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AF94F" w14:textId="77777777" w:rsidR="00B50160" w:rsidRDefault="00B50160" w:rsidP="00B50160">
      <w:pPr>
        <w:pStyle w:val="Accreditationtitle"/>
        <w:spacing w:after="360"/>
        <w:jc w:val="center"/>
        <w:rPr>
          <w:rFonts w:ascii="Arial" w:hAnsi="Arial" w:cs="Arial"/>
        </w:rPr>
      </w:pPr>
    </w:p>
    <w:p w14:paraId="05CAFAE8" w14:textId="77777777" w:rsidR="00B50160" w:rsidRDefault="00C85022" w:rsidP="00B50160">
      <w:pPr>
        <w:pStyle w:val="Accreditationtitle"/>
        <w:spacing w:before="0" w:after="360"/>
        <w:jc w:val="center"/>
        <w:rPr>
          <w:rFonts w:ascii="Arial" w:hAnsi="Arial" w:cs="Arial"/>
        </w:rPr>
      </w:pPr>
      <w:r>
        <w:rPr>
          <w:rFonts w:ascii="Arial" w:hAnsi="Arial" w:cs="Arial"/>
        </w:rPr>
        <w:t>22587</w:t>
      </w:r>
      <w:r w:rsidR="00B50160">
        <w:rPr>
          <w:rFonts w:ascii="Arial" w:hAnsi="Arial" w:cs="Arial"/>
        </w:rPr>
        <w:t xml:space="preserve">VIC </w:t>
      </w:r>
    </w:p>
    <w:p w14:paraId="57085A64" w14:textId="77777777" w:rsidR="00B50160" w:rsidRPr="00EC0435" w:rsidRDefault="00B50160" w:rsidP="00B50160">
      <w:pPr>
        <w:pStyle w:val="Accreditationtitle"/>
        <w:spacing w:before="360"/>
        <w:jc w:val="center"/>
        <w:rPr>
          <w:rFonts w:ascii="Arial" w:hAnsi="Arial" w:cs="Arial"/>
        </w:rPr>
      </w:pPr>
      <w:r w:rsidRPr="00FE3582">
        <w:rPr>
          <w:rFonts w:ascii="Arial" w:hAnsi="Arial" w:cs="Arial"/>
        </w:rPr>
        <w:t>Course</w:t>
      </w:r>
      <w:r>
        <w:rPr>
          <w:rFonts w:ascii="Arial" w:hAnsi="Arial" w:cs="Arial"/>
        </w:rPr>
        <w:t xml:space="preserve"> </w:t>
      </w:r>
      <w:r w:rsidRPr="00EC0435">
        <w:rPr>
          <w:rFonts w:ascii="Arial" w:hAnsi="Arial" w:cs="Arial"/>
        </w:rPr>
        <w:t xml:space="preserve">in </w:t>
      </w:r>
      <w:r w:rsidR="00443FB6">
        <w:rPr>
          <w:rFonts w:ascii="Arial" w:hAnsi="Arial" w:cs="Arial"/>
        </w:rPr>
        <w:t>Light Gauge Steel Detailing</w:t>
      </w:r>
    </w:p>
    <w:p w14:paraId="768097EF" w14:textId="77777777" w:rsidR="00B50160" w:rsidRDefault="00B50160" w:rsidP="00B50160">
      <w:pPr>
        <w:pStyle w:val="Accrediationperiod"/>
        <w:spacing w:after="0"/>
        <w:jc w:val="center"/>
        <w:rPr>
          <w:rFonts w:ascii="Arial" w:hAnsi="Arial" w:cs="Arial"/>
          <w:b/>
        </w:rPr>
      </w:pPr>
      <w:r>
        <w:rPr>
          <w:rFonts w:ascii="Arial" w:hAnsi="Arial" w:cs="Arial"/>
          <w:bCs/>
        </w:rPr>
        <w:t>This course is a</w:t>
      </w:r>
      <w:r w:rsidRPr="00EC0435">
        <w:rPr>
          <w:rFonts w:ascii="Arial" w:hAnsi="Arial" w:cs="Arial"/>
          <w:bCs/>
        </w:rPr>
        <w:t xml:space="preserve">ccredited </w:t>
      </w:r>
      <w:r>
        <w:rPr>
          <w:rFonts w:ascii="Arial" w:hAnsi="Arial" w:cs="Arial"/>
        </w:rPr>
        <w:t xml:space="preserve">under </w:t>
      </w:r>
      <w:r>
        <w:rPr>
          <w:rFonts w:ascii="Arial" w:hAnsi="Arial" w:cs="Arial"/>
        </w:rPr>
        <w:br/>
        <w:t>Part</w:t>
      </w:r>
      <w:r w:rsidRPr="00EC0435">
        <w:rPr>
          <w:rFonts w:ascii="Arial" w:hAnsi="Arial" w:cs="Arial"/>
        </w:rPr>
        <w:t xml:space="preserve"> 4.4 of the </w:t>
      </w:r>
      <w:r w:rsidRPr="008874E4">
        <w:rPr>
          <w:rFonts w:ascii="Arial" w:hAnsi="Arial" w:cs="Arial"/>
        </w:rPr>
        <w:t>Education and Training Reform Act 2006</w:t>
      </w:r>
      <w:r w:rsidRPr="00DE0682">
        <w:rPr>
          <w:rFonts w:ascii="Arial" w:hAnsi="Arial" w:cs="Arial"/>
          <w:bCs/>
        </w:rPr>
        <w:t xml:space="preserve"> </w:t>
      </w:r>
      <w:r w:rsidRPr="00EC0435">
        <w:rPr>
          <w:rFonts w:ascii="Arial" w:hAnsi="Arial" w:cs="Arial"/>
          <w:b/>
        </w:rPr>
        <w:t xml:space="preserve"> </w:t>
      </w:r>
    </w:p>
    <w:p w14:paraId="736D6539" w14:textId="5E914F10" w:rsidR="00B50160" w:rsidRPr="00FE491D" w:rsidRDefault="00B50160" w:rsidP="00FE491D">
      <w:pPr>
        <w:pStyle w:val="Accrediationperiod"/>
        <w:spacing w:before="400" w:after="200"/>
        <w:jc w:val="center"/>
        <w:rPr>
          <w:rFonts w:ascii="Arial" w:hAnsi="Arial" w:cs="Arial"/>
          <w:b/>
          <w:sz w:val="24"/>
        </w:rPr>
      </w:pPr>
      <w:r w:rsidRPr="00DE0682">
        <w:rPr>
          <w:rFonts w:ascii="Arial" w:hAnsi="Arial" w:cs="Arial"/>
          <w:b/>
          <w:sz w:val="24"/>
        </w:rPr>
        <w:t xml:space="preserve">Accredited for the period 1 </w:t>
      </w:r>
      <w:r>
        <w:rPr>
          <w:rFonts w:ascii="Arial" w:hAnsi="Arial" w:cs="Arial"/>
          <w:b/>
          <w:sz w:val="24"/>
        </w:rPr>
        <w:t>January 2022 to 31 December 2026</w:t>
      </w:r>
    </w:p>
    <w:p w14:paraId="46D13DEF" w14:textId="6A159091" w:rsidR="00FE491D" w:rsidRDefault="00FE491D">
      <w:pPr>
        <w:rPr>
          <w:rFonts w:ascii="Arial" w:eastAsia="Arial" w:hAnsi="Arial" w:cs="Arial"/>
          <w:sz w:val="22"/>
          <w:szCs w:val="19"/>
          <w:lang w:val="en-AU" w:eastAsia="en-US"/>
        </w:rPr>
      </w:pPr>
      <w:r>
        <w:br w:type="page"/>
      </w:r>
    </w:p>
    <w:p w14:paraId="5857FED0" w14:textId="77777777" w:rsidR="00443FB6" w:rsidRPr="00443FB6" w:rsidRDefault="00443FB6" w:rsidP="00443FB6">
      <w:pPr>
        <w:pStyle w:val="Guidingtextnumbered"/>
        <w:numPr>
          <w:ilvl w:val="0"/>
          <w:numId w:val="0"/>
        </w:numPr>
        <w:ind w:left="720"/>
      </w:pPr>
    </w:p>
    <w:p w14:paraId="6441C7F9" w14:textId="77777777" w:rsidR="00831BA1" w:rsidRDefault="00831BA1" w:rsidP="00443FB6">
      <w:pPr>
        <w:rPr>
          <w:rFonts w:ascii="Arial" w:hAnsi="Arial" w:cs="Arial"/>
          <w:sz w:val="22"/>
          <w:szCs w:val="22"/>
        </w:rPr>
      </w:pPr>
    </w:p>
    <w:p w14:paraId="6E353BD3" w14:textId="77777777" w:rsidR="00A01898" w:rsidRPr="00DF5BA1" w:rsidRDefault="00A01898" w:rsidP="00A01898">
      <w:pPr>
        <w:rPr>
          <w:rFonts w:ascii="Arial" w:eastAsia="Calibri" w:hAnsi="Arial"/>
          <w:sz w:val="22"/>
          <w:szCs w:val="22"/>
          <w:lang w:val="en-AU"/>
        </w:rPr>
      </w:pPr>
      <w:r w:rsidRPr="00DF5BA1">
        <w:rPr>
          <w:rFonts w:ascii="Arial" w:eastAsia="Calibri" w:hAnsi="Arial"/>
          <w:sz w:val="22"/>
          <w:szCs w:val="22"/>
          <w:lang w:val="en-AU"/>
        </w:rPr>
        <w:t xml:space="preserve">© State of Victoria (Department of Jobs, Skills, Industry and Regions) 2024. </w:t>
      </w:r>
    </w:p>
    <w:p w14:paraId="0B44F1FC" w14:textId="77777777" w:rsidR="00A01898" w:rsidRPr="00DF5BA1" w:rsidRDefault="00A01898" w:rsidP="00A01898">
      <w:pPr>
        <w:rPr>
          <w:rFonts w:ascii="Arial" w:eastAsia="Calibri" w:hAnsi="Arial"/>
          <w:sz w:val="22"/>
          <w:szCs w:val="22"/>
          <w:lang w:val="en-AU"/>
        </w:rPr>
      </w:pPr>
    </w:p>
    <w:p w14:paraId="6F040C69" w14:textId="77777777" w:rsidR="00A01898" w:rsidRPr="00DF5BA1" w:rsidRDefault="00A01898" w:rsidP="00A01898">
      <w:pPr>
        <w:rPr>
          <w:rFonts w:ascii="Arial" w:eastAsia="Calibri" w:hAnsi="Arial"/>
          <w:sz w:val="22"/>
          <w:szCs w:val="22"/>
          <w:lang w:val="en-AU"/>
        </w:rPr>
      </w:pPr>
      <w:r w:rsidRPr="00DF5BA1">
        <w:rPr>
          <w:rFonts w:ascii="Arial" w:eastAsia="Calibri" w:hAnsi="Arial"/>
          <w:noProof/>
          <w:sz w:val="22"/>
          <w:szCs w:val="22"/>
          <w:lang w:val="en-AU" w:eastAsia="en-AU"/>
        </w:rPr>
        <w:drawing>
          <wp:inline distT="0" distB="0" distL="0" distR="0" wp14:anchorId="564A8311" wp14:editId="0392F693">
            <wp:extent cx="622300" cy="247650"/>
            <wp:effectExtent l="0" t="0" r="6350" b="0"/>
            <wp:docPr id="759156051" name="Picture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2300" cy="247650"/>
                    </a:xfrm>
                    <a:prstGeom prst="rect">
                      <a:avLst/>
                    </a:prstGeom>
                    <a:noFill/>
                  </pic:spPr>
                </pic:pic>
              </a:graphicData>
            </a:graphic>
          </wp:inline>
        </w:drawing>
      </w:r>
    </w:p>
    <w:p w14:paraId="095D1D5F" w14:textId="77777777" w:rsidR="00A01898" w:rsidRPr="00DF5BA1" w:rsidRDefault="00A01898" w:rsidP="00A01898">
      <w:pPr>
        <w:rPr>
          <w:rFonts w:ascii="Arial" w:eastAsia="Calibri" w:hAnsi="Arial"/>
          <w:sz w:val="22"/>
          <w:szCs w:val="22"/>
          <w:lang w:val="en-AU"/>
        </w:rPr>
      </w:pPr>
    </w:p>
    <w:p w14:paraId="543C777D" w14:textId="77777777" w:rsidR="00A01898" w:rsidRPr="00DF5BA1" w:rsidRDefault="00A01898" w:rsidP="00A01898">
      <w:pPr>
        <w:rPr>
          <w:rFonts w:ascii="Arial" w:eastAsia="Calibri" w:hAnsi="Arial"/>
          <w:sz w:val="22"/>
          <w:szCs w:val="22"/>
          <w:lang w:val="en-AU"/>
        </w:rPr>
      </w:pPr>
      <w:r w:rsidRPr="00DF5BA1">
        <w:rPr>
          <w:rFonts w:ascii="Arial" w:eastAsia="Calibri" w:hAnsi="Arial"/>
          <w:sz w:val="22"/>
          <w:szCs w:val="22"/>
          <w:lang w:val="en-AU"/>
        </w:rPr>
        <w:t xml:space="preserve">Copyright of this material is reserved to the Crown in the right of the State of Victoria. This work is provided under a Creative Commons Attribution-No Derivatives 4.0 International licence. You are free to re-use the work under that licence, on the condition that you credit the State of Victoria (Department of Jobs, Skills, Industry and Regions), provide a link to the licence, indicate if changes were made, and comply with all other licence terms. You must not distribute modified material. See: </w:t>
      </w:r>
      <w:hyperlink r:id="rId13" w:history="1">
        <w:r w:rsidRPr="00DF5BA1">
          <w:rPr>
            <w:rFonts w:ascii="Arial" w:eastAsia="Calibri" w:hAnsi="Arial"/>
            <w:color w:val="0000FF"/>
            <w:sz w:val="22"/>
            <w:szCs w:val="22"/>
            <w:u w:val="single"/>
            <w:lang w:val="en-AU"/>
          </w:rPr>
          <w:t>Creative Commons — Attribution-</w:t>
        </w:r>
        <w:proofErr w:type="spellStart"/>
        <w:r w:rsidRPr="00DF5BA1">
          <w:rPr>
            <w:rFonts w:ascii="Arial" w:eastAsia="Calibri" w:hAnsi="Arial"/>
            <w:color w:val="0000FF"/>
            <w:sz w:val="22"/>
            <w:szCs w:val="22"/>
            <w:u w:val="single"/>
            <w:lang w:val="en-AU"/>
          </w:rPr>
          <w:t>NoDerivatives</w:t>
        </w:r>
        <w:proofErr w:type="spellEnd"/>
        <w:r w:rsidRPr="00DF5BA1">
          <w:rPr>
            <w:rFonts w:ascii="Arial" w:eastAsia="Calibri" w:hAnsi="Arial"/>
            <w:color w:val="0000FF"/>
            <w:sz w:val="22"/>
            <w:szCs w:val="22"/>
            <w:u w:val="single"/>
            <w:lang w:val="en-AU"/>
          </w:rPr>
          <w:t xml:space="preserve"> 4.0</w:t>
        </w:r>
      </w:hyperlink>
      <w:r w:rsidRPr="00DF5BA1">
        <w:rPr>
          <w:rFonts w:ascii="Arial" w:eastAsia="Calibri" w:hAnsi="Arial"/>
          <w:sz w:val="22"/>
          <w:szCs w:val="22"/>
          <w:lang w:val="en-AU"/>
        </w:rPr>
        <w:t xml:space="preserve"> </w:t>
      </w:r>
    </w:p>
    <w:p w14:paraId="61DA65DD" w14:textId="77777777" w:rsidR="00A01898" w:rsidRPr="00DF5BA1" w:rsidRDefault="00A01898" w:rsidP="00A01898">
      <w:pPr>
        <w:rPr>
          <w:rFonts w:ascii="Arial" w:eastAsia="Calibri" w:hAnsi="Arial"/>
          <w:sz w:val="22"/>
          <w:szCs w:val="22"/>
          <w:lang w:val="en-AU"/>
        </w:rPr>
      </w:pPr>
    </w:p>
    <w:p w14:paraId="1282AAB3" w14:textId="77777777" w:rsidR="00A01898" w:rsidRPr="00DF5BA1" w:rsidRDefault="00A01898" w:rsidP="00A01898">
      <w:pPr>
        <w:rPr>
          <w:rFonts w:ascii="Arial" w:eastAsia="Calibri" w:hAnsi="Arial"/>
          <w:sz w:val="22"/>
          <w:szCs w:val="22"/>
          <w:lang w:val="en-AU"/>
        </w:rPr>
      </w:pPr>
    </w:p>
    <w:p w14:paraId="39DB5F95" w14:textId="77777777" w:rsidR="00A01898" w:rsidRPr="00DF5BA1" w:rsidRDefault="00A01898" w:rsidP="00A01898">
      <w:pPr>
        <w:rPr>
          <w:rFonts w:ascii="Arial" w:eastAsia="Calibri" w:hAnsi="Arial"/>
          <w:b/>
          <w:bCs/>
          <w:sz w:val="22"/>
          <w:szCs w:val="22"/>
          <w:lang w:val="en-AU"/>
        </w:rPr>
      </w:pPr>
      <w:r w:rsidRPr="00DF5BA1">
        <w:rPr>
          <w:rFonts w:ascii="Arial" w:eastAsia="Calibri" w:hAnsi="Arial"/>
          <w:b/>
          <w:bCs/>
          <w:sz w:val="22"/>
          <w:szCs w:val="22"/>
          <w:lang w:val="en-AU"/>
        </w:rPr>
        <w:t xml:space="preserve">Disclaimer </w:t>
      </w:r>
    </w:p>
    <w:p w14:paraId="2FEEA6B4" w14:textId="77777777" w:rsidR="00A01898" w:rsidRPr="00DF5BA1" w:rsidRDefault="00A01898" w:rsidP="00A01898">
      <w:pPr>
        <w:rPr>
          <w:rFonts w:ascii="Arial" w:eastAsia="Calibri" w:hAnsi="Arial"/>
          <w:sz w:val="22"/>
          <w:szCs w:val="22"/>
          <w:lang w:val="en-AU"/>
        </w:rPr>
      </w:pPr>
      <w:r w:rsidRPr="00DF5BA1">
        <w:rPr>
          <w:rFonts w:ascii="Arial" w:eastAsia="Calibri" w:hAnsi="Arial"/>
          <w:sz w:val="22"/>
          <w:szCs w:val="22"/>
          <w:lang w:val="en-AU"/>
        </w:rPr>
        <w:t xml:space="preserve">In compiling the information contained in and accessed through this resource, the Department of Jobs, Skills, Industry and Regions (DJSIR) has used its best endeavours to ensure that the information is correct and current at the time of publication but takes no responsibility for any error, omission, or defect therein. </w:t>
      </w:r>
    </w:p>
    <w:p w14:paraId="717E1D7B" w14:textId="77777777" w:rsidR="00A01898" w:rsidRPr="00DF5BA1" w:rsidRDefault="00A01898" w:rsidP="00A01898">
      <w:pPr>
        <w:rPr>
          <w:rFonts w:ascii="Arial" w:eastAsia="Calibri" w:hAnsi="Arial"/>
          <w:sz w:val="22"/>
          <w:szCs w:val="22"/>
          <w:lang w:val="en-AU"/>
        </w:rPr>
      </w:pPr>
    </w:p>
    <w:p w14:paraId="0E3DEC93" w14:textId="77777777" w:rsidR="00A01898" w:rsidRPr="00DF5BA1" w:rsidRDefault="00A01898" w:rsidP="00A01898">
      <w:pPr>
        <w:rPr>
          <w:rFonts w:ascii="Arial" w:eastAsia="Calibri" w:hAnsi="Arial"/>
          <w:sz w:val="22"/>
          <w:szCs w:val="22"/>
          <w:lang w:val="en-AU"/>
        </w:rPr>
      </w:pPr>
      <w:r w:rsidRPr="00DF5BA1">
        <w:rPr>
          <w:rFonts w:ascii="Arial" w:eastAsia="Calibri" w:hAnsi="Arial"/>
          <w:sz w:val="22"/>
          <w:szCs w:val="22"/>
          <w:lang w:val="en-AU"/>
        </w:rPr>
        <w:t xml:space="preserve">To the extent permitted by law, DJSIR,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DJSIR limits its liability to the extent permitted by law, for the resupply of the information. </w:t>
      </w:r>
    </w:p>
    <w:p w14:paraId="78A984A9" w14:textId="77777777" w:rsidR="00A01898" w:rsidRPr="00DF5BA1" w:rsidRDefault="00A01898" w:rsidP="00A01898">
      <w:pPr>
        <w:rPr>
          <w:rFonts w:ascii="Arial" w:eastAsia="Calibri" w:hAnsi="Arial"/>
          <w:sz w:val="22"/>
          <w:szCs w:val="22"/>
          <w:lang w:val="en-AU"/>
        </w:rPr>
      </w:pPr>
    </w:p>
    <w:p w14:paraId="1A534F9E" w14:textId="77777777" w:rsidR="00A01898" w:rsidRPr="00DF5BA1" w:rsidRDefault="00A01898" w:rsidP="00A01898">
      <w:pPr>
        <w:rPr>
          <w:rFonts w:ascii="Arial" w:eastAsia="Calibri" w:hAnsi="Arial"/>
          <w:b/>
          <w:bCs/>
          <w:sz w:val="22"/>
          <w:szCs w:val="22"/>
          <w:lang w:val="en-AU"/>
        </w:rPr>
      </w:pPr>
      <w:r w:rsidRPr="00DF5BA1">
        <w:rPr>
          <w:rFonts w:ascii="Arial" w:eastAsia="Calibri" w:hAnsi="Arial"/>
          <w:b/>
          <w:bCs/>
          <w:sz w:val="22"/>
          <w:szCs w:val="22"/>
          <w:lang w:val="en-AU"/>
        </w:rPr>
        <w:t xml:space="preserve">Third party sites </w:t>
      </w:r>
    </w:p>
    <w:p w14:paraId="09221C92" w14:textId="77777777" w:rsidR="00A01898" w:rsidRPr="00DF5BA1" w:rsidRDefault="00A01898" w:rsidP="00A01898">
      <w:pPr>
        <w:rPr>
          <w:rFonts w:ascii="Arial" w:eastAsia="Calibri" w:hAnsi="Arial"/>
          <w:sz w:val="22"/>
          <w:szCs w:val="22"/>
          <w:lang w:val="en-AU"/>
        </w:rPr>
      </w:pPr>
      <w:r w:rsidRPr="00DF5BA1">
        <w:rPr>
          <w:rFonts w:ascii="Arial" w:eastAsia="Calibri" w:hAnsi="Arial"/>
          <w:sz w:val="22"/>
          <w:szCs w:val="22"/>
          <w:lang w:val="en-AU"/>
        </w:rPr>
        <w:t>This resource may contain links to third party websites and resources. DJSIR is not responsible for the condition or content of these sites or resources as they are not under its control. Third party material linked from this resource is subject to the copyright conditions of the third party. Users will need to consult the copyright notice of the third-party sites for conditions of usage.</w:t>
      </w:r>
    </w:p>
    <w:p w14:paraId="7CAEBB0B" w14:textId="77777777" w:rsidR="00A01898" w:rsidRDefault="00A01898" w:rsidP="00A01898">
      <w:pPr>
        <w:rPr>
          <w:rFonts w:ascii="Arial" w:hAnsi="Arial" w:cs="Arial"/>
          <w:i/>
          <w:iCs/>
          <w:color w:val="007CA5"/>
          <w:sz w:val="18"/>
          <w:szCs w:val="18"/>
        </w:rPr>
      </w:pPr>
    </w:p>
    <w:p w14:paraId="4AA1869B" w14:textId="77777777" w:rsidR="00831BA1" w:rsidRDefault="00831BA1" w:rsidP="00443FB6">
      <w:pPr>
        <w:rPr>
          <w:rFonts w:ascii="Arial" w:hAnsi="Arial" w:cs="Arial"/>
          <w:sz w:val="22"/>
          <w:szCs w:val="22"/>
        </w:rPr>
      </w:pPr>
    </w:p>
    <w:p w14:paraId="5C6F5B8A" w14:textId="77777777" w:rsidR="00C36A02" w:rsidRPr="00443FB6" w:rsidRDefault="00C36A02" w:rsidP="00443FB6">
      <w:pPr>
        <w:rPr>
          <w:rFonts w:ascii="Arial" w:hAnsi="Arial" w:cs="Arial"/>
          <w:sz w:val="22"/>
          <w:szCs w:val="22"/>
        </w:rPr>
      </w:pPr>
      <w:r w:rsidRPr="00443FB6">
        <w:rPr>
          <w:rFonts w:ascii="Arial" w:hAnsi="Arial" w:cs="Arial"/>
          <w:sz w:val="22"/>
          <w:szCs w:val="22"/>
        </w:rPr>
        <w:br w:type="page"/>
      </w:r>
    </w:p>
    <w:p w14:paraId="3717A79B" w14:textId="77777777" w:rsidR="00702B59" w:rsidRDefault="00D6649A" w:rsidP="0039197C">
      <w:pPr>
        <w:pStyle w:val="Headingfrontpages"/>
        <w:rPr>
          <w:noProof/>
        </w:rPr>
      </w:pPr>
      <w:bookmarkStart w:id="0" w:name="_Toc479776866"/>
      <w:bookmarkStart w:id="1" w:name="_Toc479777333"/>
      <w:r w:rsidRPr="006E66E4">
        <w:lastRenderedPageBreak/>
        <w:t>Table of contents</w:t>
      </w:r>
      <w:bookmarkEnd w:id="0"/>
      <w:bookmarkEnd w:id="1"/>
      <w:r w:rsidR="00874BC8">
        <w:fldChar w:fldCharType="begin"/>
      </w:r>
      <w:r w:rsidR="00874BC8">
        <w:instrText xml:space="preserve"> TOC \t "Heading 1,1,SectionA_subsection,2,SectionB_Subsection,2,SectionB_Subsection2,3" </w:instrText>
      </w:r>
      <w:r w:rsidR="00874BC8">
        <w:fldChar w:fldCharType="separate"/>
      </w:r>
    </w:p>
    <w:p w14:paraId="2185C36C" w14:textId="04F12E43" w:rsidR="00702B59" w:rsidRDefault="00702B59">
      <w:pPr>
        <w:pStyle w:val="TOC1"/>
        <w:tabs>
          <w:tab w:val="right" w:leader="dot" w:pos="9017"/>
        </w:tabs>
        <w:rPr>
          <w:rFonts w:asciiTheme="minorHAnsi" w:eastAsiaTheme="minorEastAsia" w:hAnsiTheme="minorHAnsi" w:cstheme="minorBidi"/>
          <w:noProof/>
          <w:szCs w:val="22"/>
          <w:lang w:val="en-AU" w:eastAsia="en-AU"/>
        </w:rPr>
      </w:pPr>
      <w:r>
        <w:rPr>
          <w:noProof/>
        </w:rPr>
        <w:t>Section A: Applicant and course classification information</w:t>
      </w:r>
      <w:r>
        <w:rPr>
          <w:noProof/>
        </w:rPr>
        <w:tab/>
      </w:r>
      <w:r>
        <w:rPr>
          <w:noProof/>
        </w:rPr>
        <w:fldChar w:fldCharType="begin"/>
      </w:r>
      <w:r>
        <w:rPr>
          <w:noProof/>
        </w:rPr>
        <w:instrText xml:space="preserve"> PAGEREF _Toc84493541 \h </w:instrText>
      </w:r>
      <w:r>
        <w:rPr>
          <w:noProof/>
        </w:rPr>
      </w:r>
      <w:r>
        <w:rPr>
          <w:noProof/>
        </w:rPr>
        <w:fldChar w:fldCharType="separate"/>
      </w:r>
      <w:r w:rsidR="00C823B3">
        <w:rPr>
          <w:noProof/>
        </w:rPr>
        <w:t>4</w:t>
      </w:r>
      <w:r>
        <w:rPr>
          <w:noProof/>
        </w:rPr>
        <w:fldChar w:fldCharType="end"/>
      </w:r>
    </w:p>
    <w:p w14:paraId="23A6BF1B" w14:textId="143D5132" w:rsidR="00702B59" w:rsidRDefault="00702B5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1.</w:t>
      </w:r>
      <w:r>
        <w:rPr>
          <w:rFonts w:asciiTheme="minorHAnsi" w:eastAsiaTheme="minorEastAsia" w:hAnsiTheme="minorHAnsi" w:cstheme="minorBidi"/>
          <w:noProof/>
          <w:szCs w:val="22"/>
          <w:lang w:val="en-AU" w:eastAsia="en-AU"/>
        </w:rPr>
        <w:tab/>
      </w:r>
      <w:r>
        <w:rPr>
          <w:noProof/>
        </w:rPr>
        <w:t>Person in respect of whom the course is being accredited</w:t>
      </w:r>
      <w:r>
        <w:rPr>
          <w:noProof/>
        </w:rPr>
        <w:tab/>
      </w:r>
      <w:r>
        <w:rPr>
          <w:noProof/>
        </w:rPr>
        <w:fldChar w:fldCharType="begin"/>
      </w:r>
      <w:r>
        <w:rPr>
          <w:noProof/>
        </w:rPr>
        <w:instrText xml:space="preserve"> PAGEREF _Toc84493542 \h </w:instrText>
      </w:r>
      <w:r>
        <w:rPr>
          <w:noProof/>
        </w:rPr>
      </w:r>
      <w:r>
        <w:rPr>
          <w:noProof/>
        </w:rPr>
        <w:fldChar w:fldCharType="separate"/>
      </w:r>
      <w:r w:rsidR="00C823B3">
        <w:rPr>
          <w:noProof/>
        </w:rPr>
        <w:t>4</w:t>
      </w:r>
      <w:r>
        <w:rPr>
          <w:noProof/>
        </w:rPr>
        <w:fldChar w:fldCharType="end"/>
      </w:r>
    </w:p>
    <w:p w14:paraId="4EFE437A" w14:textId="0B61CC58" w:rsidR="00702B59" w:rsidRDefault="00702B5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2.</w:t>
      </w:r>
      <w:r>
        <w:rPr>
          <w:rFonts w:asciiTheme="minorHAnsi" w:eastAsiaTheme="minorEastAsia" w:hAnsiTheme="minorHAnsi" w:cstheme="minorBidi"/>
          <w:noProof/>
          <w:szCs w:val="22"/>
          <w:lang w:val="en-AU" w:eastAsia="en-AU"/>
        </w:rPr>
        <w:tab/>
      </w:r>
      <w:r>
        <w:rPr>
          <w:noProof/>
        </w:rPr>
        <w:t>Address</w:t>
      </w:r>
      <w:r>
        <w:rPr>
          <w:noProof/>
        </w:rPr>
        <w:tab/>
      </w:r>
      <w:r>
        <w:rPr>
          <w:noProof/>
        </w:rPr>
        <w:fldChar w:fldCharType="begin"/>
      </w:r>
      <w:r>
        <w:rPr>
          <w:noProof/>
        </w:rPr>
        <w:instrText xml:space="preserve"> PAGEREF _Toc84493543 \h </w:instrText>
      </w:r>
      <w:r>
        <w:rPr>
          <w:noProof/>
        </w:rPr>
      </w:r>
      <w:r>
        <w:rPr>
          <w:noProof/>
        </w:rPr>
        <w:fldChar w:fldCharType="separate"/>
      </w:r>
      <w:r w:rsidR="00C823B3">
        <w:rPr>
          <w:noProof/>
        </w:rPr>
        <w:t>4</w:t>
      </w:r>
      <w:r>
        <w:rPr>
          <w:noProof/>
        </w:rPr>
        <w:fldChar w:fldCharType="end"/>
      </w:r>
    </w:p>
    <w:p w14:paraId="0B6F82E7" w14:textId="246B5544" w:rsidR="00702B59" w:rsidRDefault="00702B5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3.</w:t>
      </w:r>
      <w:r>
        <w:rPr>
          <w:rFonts w:asciiTheme="minorHAnsi" w:eastAsiaTheme="minorEastAsia" w:hAnsiTheme="minorHAnsi" w:cstheme="minorBidi"/>
          <w:noProof/>
          <w:szCs w:val="22"/>
          <w:lang w:val="en-AU" w:eastAsia="en-AU"/>
        </w:rPr>
        <w:tab/>
      </w:r>
      <w:r>
        <w:rPr>
          <w:noProof/>
        </w:rPr>
        <w:t>Type of submission</w:t>
      </w:r>
      <w:r>
        <w:rPr>
          <w:noProof/>
        </w:rPr>
        <w:tab/>
      </w:r>
      <w:r>
        <w:rPr>
          <w:noProof/>
        </w:rPr>
        <w:fldChar w:fldCharType="begin"/>
      </w:r>
      <w:r>
        <w:rPr>
          <w:noProof/>
        </w:rPr>
        <w:instrText xml:space="preserve"> PAGEREF _Toc84493544 \h </w:instrText>
      </w:r>
      <w:r>
        <w:rPr>
          <w:noProof/>
        </w:rPr>
      </w:r>
      <w:r>
        <w:rPr>
          <w:noProof/>
        </w:rPr>
        <w:fldChar w:fldCharType="separate"/>
      </w:r>
      <w:r w:rsidR="00C823B3">
        <w:rPr>
          <w:noProof/>
        </w:rPr>
        <w:t>4</w:t>
      </w:r>
      <w:r>
        <w:rPr>
          <w:noProof/>
        </w:rPr>
        <w:fldChar w:fldCharType="end"/>
      </w:r>
    </w:p>
    <w:p w14:paraId="4FFD9AC1" w14:textId="1D3FB979" w:rsidR="00702B59" w:rsidRDefault="00702B5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4.</w:t>
      </w:r>
      <w:r>
        <w:rPr>
          <w:rFonts w:asciiTheme="minorHAnsi" w:eastAsiaTheme="minorEastAsia" w:hAnsiTheme="minorHAnsi" w:cstheme="minorBidi"/>
          <w:noProof/>
          <w:szCs w:val="22"/>
          <w:lang w:val="en-AU" w:eastAsia="en-AU"/>
        </w:rPr>
        <w:tab/>
      </w:r>
      <w:r>
        <w:rPr>
          <w:noProof/>
        </w:rPr>
        <w:t>Copyright acknowledgement</w:t>
      </w:r>
      <w:r>
        <w:rPr>
          <w:noProof/>
        </w:rPr>
        <w:tab/>
      </w:r>
      <w:r>
        <w:rPr>
          <w:noProof/>
        </w:rPr>
        <w:fldChar w:fldCharType="begin"/>
      </w:r>
      <w:r>
        <w:rPr>
          <w:noProof/>
        </w:rPr>
        <w:instrText xml:space="preserve"> PAGEREF _Toc84493545 \h </w:instrText>
      </w:r>
      <w:r>
        <w:rPr>
          <w:noProof/>
        </w:rPr>
      </w:r>
      <w:r>
        <w:rPr>
          <w:noProof/>
        </w:rPr>
        <w:fldChar w:fldCharType="separate"/>
      </w:r>
      <w:r w:rsidR="00C823B3">
        <w:rPr>
          <w:noProof/>
        </w:rPr>
        <w:t>4</w:t>
      </w:r>
      <w:r>
        <w:rPr>
          <w:noProof/>
        </w:rPr>
        <w:fldChar w:fldCharType="end"/>
      </w:r>
    </w:p>
    <w:p w14:paraId="4F26B8DA" w14:textId="17743D7C" w:rsidR="00702B59" w:rsidRDefault="00702B5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5.</w:t>
      </w:r>
      <w:r>
        <w:rPr>
          <w:rFonts w:asciiTheme="minorHAnsi" w:eastAsiaTheme="minorEastAsia" w:hAnsiTheme="minorHAnsi" w:cstheme="minorBidi"/>
          <w:noProof/>
          <w:szCs w:val="22"/>
          <w:lang w:val="en-AU" w:eastAsia="en-AU"/>
        </w:rPr>
        <w:tab/>
      </w:r>
      <w:r>
        <w:rPr>
          <w:noProof/>
        </w:rPr>
        <w:t>Licensing and franchise</w:t>
      </w:r>
      <w:r>
        <w:rPr>
          <w:noProof/>
        </w:rPr>
        <w:tab/>
      </w:r>
      <w:r>
        <w:rPr>
          <w:noProof/>
        </w:rPr>
        <w:fldChar w:fldCharType="begin"/>
      </w:r>
      <w:r>
        <w:rPr>
          <w:noProof/>
        </w:rPr>
        <w:instrText xml:space="preserve"> PAGEREF _Toc84493546 \h </w:instrText>
      </w:r>
      <w:r>
        <w:rPr>
          <w:noProof/>
        </w:rPr>
      </w:r>
      <w:r>
        <w:rPr>
          <w:noProof/>
        </w:rPr>
        <w:fldChar w:fldCharType="separate"/>
      </w:r>
      <w:r w:rsidR="00C823B3">
        <w:rPr>
          <w:noProof/>
        </w:rPr>
        <w:t>5</w:t>
      </w:r>
      <w:r>
        <w:rPr>
          <w:noProof/>
        </w:rPr>
        <w:fldChar w:fldCharType="end"/>
      </w:r>
    </w:p>
    <w:p w14:paraId="1B8E5BC3" w14:textId="58BD1060" w:rsidR="00702B59" w:rsidRDefault="00702B5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6.</w:t>
      </w:r>
      <w:r>
        <w:rPr>
          <w:rFonts w:asciiTheme="minorHAnsi" w:eastAsiaTheme="minorEastAsia" w:hAnsiTheme="minorHAnsi" w:cstheme="minorBidi"/>
          <w:noProof/>
          <w:szCs w:val="22"/>
          <w:lang w:val="en-AU" w:eastAsia="en-AU"/>
        </w:rPr>
        <w:tab/>
      </w:r>
      <w:r>
        <w:rPr>
          <w:noProof/>
        </w:rPr>
        <w:t>Course accrediting body</w:t>
      </w:r>
      <w:r>
        <w:rPr>
          <w:noProof/>
        </w:rPr>
        <w:tab/>
      </w:r>
      <w:r>
        <w:rPr>
          <w:noProof/>
        </w:rPr>
        <w:fldChar w:fldCharType="begin"/>
      </w:r>
      <w:r>
        <w:rPr>
          <w:noProof/>
        </w:rPr>
        <w:instrText xml:space="preserve"> PAGEREF _Toc84493547 \h </w:instrText>
      </w:r>
      <w:r>
        <w:rPr>
          <w:noProof/>
        </w:rPr>
      </w:r>
      <w:r>
        <w:rPr>
          <w:noProof/>
        </w:rPr>
        <w:fldChar w:fldCharType="separate"/>
      </w:r>
      <w:r w:rsidR="00C823B3">
        <w:rPr>
          <w:noProof/>
        </w:rPr>
        <w:t>5</w:t>
      </w:r>
      <w:r>
        <w:rPr>
          <w:noProof/>
        </w:rPr>
        <w:fldChar w:fldCharType="end"/>
      </w:r>
    </w:p>
    <w:p w14:paraId="3F631624" w14:textId="333057E2" w:rsidR="00702B59" w:rsidRDefault="00702B5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7.</w:t>
      </w:r>
      <w:r>
        <w:rPr>
          <w:rFonts w:asciiTheme="minorHAnsi" w:eastAsiaTheme="minorEastAsia" w:hAnsiTheme="minorHAnsi" w:cstheme="minorBidi"/>
          <w:noProof/>
          <w:szCs w:val="22"/>
          <w:lang w:val="en-AU" w:eastAsia="en-AU"/>
        </w:rPr>
        <w:tab/>
      </w:r>
      <w:r>
        <w:rPr>
          <w:noProof/>
        </w:rPr>
        <w:t>AVETMISS information</w:t>
      </w:r>
      <w:r>
        <w:rPr>
          <w:noProof/>
        </w:rPr>
        <w:tab/>
      </w:r>
      <w:r>
        <w:rPr>
          <w:noProof/>
        </w:rPr>
        <w:fldChar w:fldCharType="begin"/>
      </w:r>
      <w:r>
        <w:rPr>
          <w:noProof/>
        </w:rPr>
        <w:instrText xml:space="preserve"> PAGEREF _Toc84493548 \h </w:instrText>
      </w:r>
      <w:r>
        <w:rPr>
          <w:noProof/>
        </w:rPr>
      </w:r>
      <w:r>
        <w:rPr>
          <w:noProof/>
        </w:rPr>
        <w:fldChar w:fldCharType="separate"/>
      </w:r>
      <w:r w:rsidR="00C823B3">
        <w:rPr>
          <w:noProof/>
        </w:rPr>
        <w:t>5</w:t>
      </w:r>
      <w:r>
        <w:rPr>
          <w:noProof/>
        </w:rPr>
        <w:fldChar w:fldCharType="end"/>
      </w:r>
    </w:p>
    <w:p w14:paraId="575535CC" w14:textId="31C278E9" w:rsidR="00702B59" w:rsidRDefault="00702B5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8.</w:t>
      </w:r>
      <w:r>
        <w:rPr>
          <w:rFonts w:asciiTheme="minorHAnsi" w:eastAsiaTheme="minorEastAsia" w:hAnsiTheme="minorHAnsi" w:cstheme="minorBidi"/>
          <w:noProof/>
          <w:szCs w:val="22"/>
          <w:lang w:val="en-AU" w:eastAsia="en-AU"/>
        </w:rPr>
        <w:tab/>
      </w:r>
      <w:r>
        <w:rPr>
          <w:noProof/>
        </w:rPr>
        <w:t>Period of accreditation</w:t>
      </w:r>
      <w:r>
        <w:rPr>
          <w:noProof/>
        </w:rPr>
        <w:tab/>
      </w:r>
      <w:r>
        <w:rPr>
          <w:noProof/>
        </w:rPr>
        <w:fldChar w:fldCharType="begin"/>
      </w:r>
      <w:r>
        <w:rPr>
          <w:noProof/>
        </w:rPr>
        <w:instrText xml:space="preserve"> PAGEREF _Toc84493549 \h </w:instrText>
      </w:r>
      <w:r>
        <w:rPr>
          <w:noProof/>
        </w:rPr>
      </w:r>
      <w:r>
        <w:rPr>
          <w:noProof/>
        </w:rPr>
        <w:fldChar w:fldCharType="separate"/>
      </w:r>
      <w:r w:rsidR="00C823B3">
        <w:rPr>
          <w:noProof/>
        </w:rPr>
        <w:t>5</w:t>
      </w:r>
      <w:r>
        <w:rPr>
          <w:noProof/>
        </w:rPr>
        <w:fldChar w:fldCharType="end"/>
      </w:r>
    </w:p>
    <w:p w14:paraId="7AFDC153" w14:textId="3ADD60A1" w:rsidR="00702B59" w:rsidRDefault="00702B59">
      <w:pPr>
        <w:pStyle w:val="TOC1"/>
        <w:tabs>
          <w:tab w:val="right" w:leader="dot" w:pos="9017"/>
        </w:tabs>
        <w:rPr>
          <w:rFonts w:asciiTheme="minorHAnsi" w:eastAsiaTheme="minorEastAsia" w:hAnsiTheme="minorHAnsi" w:cstheme="minorBidi"/>
          <w:noProof/>
          <w:szCs w:val="22"/>
          <w:lang w:val="en-AU" w:eastAsia="en-AU"/>
        </w:rPr>
      </w:pPr>
      <w:r>
        <w:rPr>
          <w:noProof/>
        </w:rPr>
        <w:t>Section B: Course information</w:t>
      </w:r>
      <w:r>
        <w:rPr>
          <w:noProof/>
        </w:rPr>
        <w:tab/>
      </w:r>
      <w:r>
        <w:rPr>
          <w:noProof/>
        </w:rPr>
        <w:fldChar w:fldCharType="begin"/>
      </w:r>
      <w:r>
        <w:rPr>
          <w:noProof/>
        </w:rPr>
        <w:instrText xml:space="preserve"> PAGEREF _Toc84493550 \h </w:instrText>
      </w:r>
      <w:r>
        <w:rPr>
          <w:noProof/>
        </w:rPr>
      </w:r>
      <w:r>
        <w:rPr>
          <w:noProof/>
        </w:rPr>
        <w:fldChar w:fldCharType="separate"/>
      </w:r>
      <w:r w:rsidR="00C823B3">
        <w:rPr>
          <w:noProof/>
        </w:rPr>
        <w:t>6</w:t>
      </w:r>
      <w:r>
        <w:rPr>
          <w:noProof/>
        </w:rPr>
        <w:fldChar w:fldCharType="end"/>
      </w:r>
    </w:p>
    <w:p w14:paraId="73EE94C5" w14:textId="3D09B20A" w:rsidR="00702B59" w:rsidRDefault="00702B5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1.Nomenclature</w:t>
      </w:r>
      <w:r>
        <w:rPr>
          <w:noProof/>
        </w:rPr>
        <w:tab/>
      </w:r>
      <w:r>
        <w:rPr>
          <w:noProof/>
        </w:rPr>
        <w:fldChar w:fldCharType="begin"/>
      </w:r>
      <w:r>
        <w:rPr>
          <w:noProof/>
        </w:rPr>
        <w:instrText xml:space="preserve"> PAGEREF _Toc84493551 \h </w:instrText>
      </w:r>
      <w:r>
        <w:rPr>
          <w:noProof/>
        </w:rPr>
      </w:r>
      <w:r>
        <w:rPr>
          <w:noProof/>
        </w:rPr>
        <w:fldChar w:fldCharType="separate"/>
      </w:r>
      <w:r w:rsidR="00C823B3">
        <w:rPr>
          <w:noProof/>
        </w:rPr>
        <w:t>6</w:t>
      </w:r>
      <w:r>
        <w:rPr>
          <w:noProof/>
        </w:rPr>
        <w:fldChar w:fldCharType="end"/>
      </w:r>
    </w:p>
    <w:p w14:paraId="22CE4114" w14:textId="74D6DC03" w:rsidR="00702B59" w:rsidRDefault="00702B59">
      <w:pPr>
        <w:pStyle w:val="TOC3"/>
        <w:rPr>
          <w:rFonts w:asciiTheme="minorHAnsi" w:eastAsiaTheme="minorEastAsia" w:hAnsiTheme="minorHAnsi" w:cstheme="minorBidi"/>
          <w:noProof/>
          <w:szCs w:val="22"/>
          <w:lang w:val="en-AU" w:eastAsia="en-AU"/>
        </w:rPr>
      </w:pPr>
      <w:r>
        <w:rPr>
          <w:noProof/>
        </w:rPr>
        <w:t>1.1  Name of the qualification</w:t>
      </w:r>
      <w:r>
        <w:rPr>
          <w:noProof/>
        </w:rPr>
        <w:tab/>
      </w:r>
      <w:r>
        <w:rPr>
          <w:noProof/>
        </w:rPr>
        <w:fldChar w:fldCharType="begin"/>
      </w:r>
      <w:r>
        <w:rPr>
          <w:noProof/>
        </w:rPr>
        <w:instrText xml:space="preserve"> PAGEREF _Toc84493552 \h </w:instrText>
      </w:r>
      <w:r>
        <w:rPr>
          <w:noProof/>
        </w:rPr>
      </w:r>
      <w:r>
        <w:rPr>
          <w:noProof/>
        </w:rPr>
        <w:fldChar w:fldCharType="separate"/>
      </w:r>
      <w:r w:rsidR="00C823B3">
        <w:rPr>
          <w:noProof/>
        </w:rPr>
        <w:t>6</w:t>
      </w:r>
      <w:r>
        <w:rPr>
          <w:noProof/>
        </w:rPr>
        <w:fldChar w:fldCharType="end"/>
      </w:r>
    </w:p>
    <w:p w14:paraId="5DA36B50" w14:textId="6E4E3C06" w:rsidR="00702B59" w:rsidRDefault="00702B59">
      <w:pPr>
        <w:pStyle w:val="TOC3"/>
        <w:rPr>
          <w:rFonts w:asciiTheme="minorHAnsi" w:eastAsiaTheme="minorEastAsia" w:hAnsiTheme="minorHAnsi" w:cstheme="minorBidi"/>
          <w:noProof/>
          <w:szCs w:val="22"/>
          <w:lang w:val="en-AU" w:eastAsia="en-AU"/>
        </w:rPr>
      </w:pPr>
      <w:r>
        <w:rPr>
          <w:noProof/>
        </w:rPr>
        <w:t>1.2  Nominal duration of the course</w:t>
      </w:r>
      <w:r>
        <w:rPr>
          <w:noProof/>
        </w:rPr>
        <w:tab/>
      </w:r>
      <w:r>
        <w:rPr>
          <w:noProof/>
        </w:rPr>
        <w:fldChar w:fldCharType="begin"/>
      </w:r>
      <w:r>
        <w:rPr>
          <w:noProof/>
        </w:rPr>
        <w:instrText xml:space="preserve"> PAGEREF _Toc84493553 \h </w:instrText>
      </w:r>
      <w:r>
        <w:rPr>
          <w:noProof/>
        </w:rPr>
      </w:r>
      <w:r>
        <w:rPr>
          <w:noProof/>
        </w:rPr>
        <w:fldChar w:fldCharType="separate"/>
      </w:r>
      <w:r w:rsidR="00C823B3">
        <w:rPr>
          <w:noProof/>
        </w:rPr>
        <w:t>6</w:t>
      </w:r>
      <w:r>
        <w:rPr>
          <w:noProof/>
        </w:rPr>
        <w:fldChar w:fldCharType="end"/>
      </w:r>
    </w:p>
    <w:p w14:paraId="6158CE1A" w14:textId="1EDD442E" w:rsidR="00702B59" w:rsidRDefault="00702B5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2.Vocational or educational outcomes of the course</w:t>
      </w:r>
      <w:r>
        <w:rPr>
          <w:noProof/>
        </w:rPr>
        <w:tab/>
      </w:r>
      <w:r>
        <w:rPr>
          <w:noProof/>
        </w:rPr>
        <w:fldChar w:fldCharType="begin"/>
      </w:r>
      <w:r>
        <w:rPr>
          <w:noProof/>
        </w:rPr>
        <w:instrText xml:space="preserve"> PAGEREF _Toc84493554 \h </w:instrText>
      </w:r>
      <w:r>
        <w:rPr>
          <w:noProof/>
        </w:rPr>
      </w:r>
      <w:r>
        <w:rPr>
          <w:noProof/>
        </w:rPr>
        <w:fldChar w:fldCharType="separate"/>
      </w:r>
      <w:r w:rsidR="00C823B3">
        <w:rPr>
          <w:noProof/>
        </w:rPr>
        <w:t>6</w:t>
      </w:r>
      <w:r>
        <w:rPr>
          <w:noProof/>
        </w:rPr>
        <w:fldChar w:fldCharType="end"/>
      </w:r>
    </w:p>
    <w:p w14:paraId="26E7A6D2" w14:textId="31428A7A" w:rsidR="00702B59" w:rsidRDefault="00702B59">
      <w:pPr>
        <w:pStyle w:val="TOC3"/>
        <w:rPr>
          <w:rFonts w:asciiTheme="minorHAnsi" w:eastAsiaTheme="minorEastAsia" w:hAnsiTheme="minorHAnsi" w:cstheme="minorBidi"/>
          <w:noProof/>
          <w:szCs w:val="22"/>
          <w:lang w:val="en-AU" w:eastAsia="en-AU"/>
        </w:rPr>
      </w:pPr>
      <w:r>
        <w:rPr>
          <w:noProof/>
        </w:rPr>
        <w:t>2.1 Outcome(s) of the course</w:t>
      </w:r>
      <w:r>
        <w:rPr>
          <w:noProof/>
        </w:rPr>
        <w:tab/>
      </w:r>
      <w:r>
        <w:rPr>
          <w:noProof/>
        </w:rPr>
        <w:fldChar w:fldCharType="begin"/>
      </w:r>
      <w:r>
        <w:rPr>
          <w:noProof/>
        </w:rPr>
        <w:instrText xml:space="preserve"> PAGEREF _Toc84493555 \h </w:instrText>
      </w:r>
      <w:r>
        <w:rPr>
          <w:noProof/>
        </w:rPr>
      </w:r>
      <w:r>
        <w:rPr>
          <w:noProof/>
        </w:rPr>
        <w:fldChar w:fldCharType="separate"/>
      </w:r>
      <w:r w:rsidR="00C823B3">
        <w:rPr>
          <w:noProof/>
        </w:rPr>
        <w:t>6</w:t>
      </w:r>
      <w:r>
        <w:rPr>
          <w:noProof/>
        </w:rPr>
        <w:fldChar w:fldCharType="end"/>
      </w:r>
    </w:p>
    <w:p w14:paraId="1FF784EE" w14:textId="5358BB10" w:rsidR="00702B59" w:rsidRDefault="00702B59">
      <w:pPr>
        <w:pStyle w:val="TOC3"/>
        <w:rPr>
          <w:rFonts w:asciiTheme="minorHAnsi" w:eastAsiaTheme="minorEastAsia" w:hAnsiTheme="minorHAnsi" w:cstheme="minorBidi"/>
          <w:noProof/>
          <w:szCs w:val="22"/>
          <w:lang w:val="en-AU" w:eastAsia="en-AU"/>
        </w:rPr>
      </w:pPr>
      <w:r>
        <w:rPr>
          <w:noProof/>
        </w:rPr>
        <w:t>2.2 Course description</w:t>
      </w:r>
      <w:r>
        <w:rPr>
          <w:noProof/>
        </w:rPr>
        <w:tab/>
      </w:r>
      <w:r>
        <w:rPr>
          <w:noProof/>
        </w:rPr>
        <w:fldChar w:fldCharType="begin"/>
      </w:r>
      <w:r>
        <w:rPr>
          <w:noProof/>
        </w:rPr>
        <w:instrText xml:space="preserve"> PAGEREF _Toc84493556 \h </w:instrText>
      </w:r>
      <w:r>
        <w:rPr>
          <w:noProof/>
        </w:rPr>
      </w:r>
      <w:r>
        <w:rPr>
          <w:noProof/>
        </w:rPr>
        <w:fldChar w:fldCharType="separate"/>
      </w:r>
      <w:r w:rsidR="00C823B3">
        <w:rPr>
          <w:noProof/>
        </w:rPr>
        <w:t>6</w:t>
      </w:r>
      <w:r>
        <w:rPr>
          <w:noProof/>
        </w:rPr>
        <w:fldChar w:fldCharType="end"/>
      </w:r>
    </w:p>
    <w:p w14:paraId="75B3729A" w14:textId="2C531C5D" w:rsidR="00702B59" w:rsidRDefault="00702B5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3.Development of the course</w:t>
      </w:r>
      <w:r>
        <w:rPr>
          <w:noProof/>
        </w:rPr>
        <w:tab/>
      </w:r>
      <w:r>
        <w:rPr>
          <w:noProof/>
        </w:rPr>
        <w:fldChar w:fldCharType="begin"/>
      </w:r>
      <w:r>
        <w:rPr>
          <w:noProof/>
        </w:rPr>
        <w:instrText xml:space="preserve"> PAGEREF _Toc84493557 \h </w:instrText>
      </w:r>
      <w:r>
        <w:rPr>
          <w:noProof/>
        </w:rPr>
      </w:r>
      <w:r>
        <w:rPr>
          <w:noProof/>
        </w:rPr>
        <w:fldChar w:fldCharType="separate"/>
      </w:r>
      <w:r w:rsidR="00C823B3">
        <w:rPr>
          <w:noProof/>
        </w:rPr>
        <w:t>6</w:t>
      </w:r>
      <w:r>
        <w:rPr>
          <w:noProof/>
        </w:rPr>
        <w:fldChar w:fldCharType="end"/>
      </w:r>
    </w:p>
    <w:p w14:paraId="00407D7A" w14:textId="7AF6290B" w:rsidR="00702B59" w:rsidRDefault="00702B59">
      <w:pPr>
        <w:pStyle w:val="TOC3"/>
        <w:rPr>
          <w:rFonts w:asciiTheme="minorHAnsi" w:eastAsiaTheme="minorEastAsia" w:hAnsiTheme="minorHAnsi" w:cstheme="minorBidi"/>
          <w:noProof/>
          <w:szCs w:val="22"/>
          <w:lang w:val="en-AU" w:eastAsia="en-AU"/>
        </w:rPr>
      </w:pPr>
      <w:r>
        <w:rPr>
          <w:noProof/>
        </w:rPr>
        <w:t>3.1 Industry, education, legislative, enterprise  or community needs</w:t>
      </w:r>
      <w:r>
        <w:rPr>
          <w:noProof/>
        </w:rPr>
        <w:tab/>
      </w:r>
      <w:r>
        <w:rPr>
          <w:noProof/>
        </w:rPr>
        <w:fldChar w:fldCharType="begin"/>
      </w:r>
      <w:r>
        <w:rPr>
          <w:noProof/>
        </w:rPr>
        <w:instrText xml:space="preserve"> PAGEREF _Toc84493558 \h </w:instrText>
      </w:r>
      <w:r>
        <w:rPr>
          <w:noProof/>
        </w:rPr>
      </w:r>
      <w:r>
        <w:rPr>
          <w:noProof/>
        </w:rPr>
        <w:fldChar w:fldCharType="separate"/>
      </w:r>
      <w:r w:rsidR="00C823B3">
        <w:rPr>
          <w:noProof/>
        </w:rPr>
        <w:t>6</w:t>
      </w:r>
      <w:r>
        <w:rPr>
          <w:noProof/>
        </w:rPr>
        <w:fldChar w:fldCharType="end"/>
      </w:r>
    </w:p>
    <w:p w14:paraId="451A6ACA" w14:textId="79DB1DC1" w:rsidR="00702B59" w:rsidRDefault="00702B59">
      <w:pPr>
        <w:pStyle w:val="TOC3"/>
        <w:rPr>
          <w:rFonts w:asciiTheme="minorHAnsi" w:eastAsiaTheme="minorEastAsia" w:hAnsiTheme="minorHAnsi" w:cstheme="minorBidi"/>
          <w:noProof/>
          <w:szCs w:val="22"/>
          <w:lang w:val="en-AU" w:eastAsia="en-AU"/>
        </w:rPr>
      </w:pPr>
      <w:r>
        <w:rPr>
          <w:noProof/>
        </w:rPr>
        <w:t>3.2 Review for  re-accreditation</w:t>
      </w:r>
      <w:r>
        <w:rPr>
          <w:noProof/>
        </w:rPr>
        <w:tab/>
      </w:r>
      <w:r>
        <w:rPr>
          <w:noProof/>
        </w:rPr>
        <w:fldChar w:fldCharType="begin"/>
      </w:r>
      <w:r>
        <w:rPr>
          <w:noProof/>
        </w:rPr>
        <w:instrText xml:space="preserve"> PAGEREF _Toc84493559 \h </w:instrText>
      </w:r>
      <w:r>
        <w:rPr>
          <w:noProof/>
        </w:rPr>
      </w:r>
      <w:r>
        <w:rPr>
          <w:noProof/>
        </w:rPr>
        <w:fldChar w:fldCharType="separate"/>
      </w:r>
      <w:r w:rsidR="00C823B3">
        <w:rPr>
          <w:noProof/>
        </w:rPr>
        <w:t>9</w:t>
      </w:r>
      <w:r>
        <w:rPr>
          <w:noProof/>
        </w:rPr>
        <w:fldChar w:fldCharType="end"/>
      </w:r>
    </w:p>
    <w:p w14:paraId="217FAD70" w14:textId="42FA4259" w:rsidR="00702B59" w:rsidRDefault="00702B5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4.Course outcomes</w:t>
      </w:r>
      <w:r>
        <w:rPr>
          <w:noProof/>
        </w:rPr>
        <w:tab/>
      </w:r>
      <w:r>
        <w:rPr>
          <w:noProof/>
        </w:rPr>
        <w:fldChar w:fldCharType="begin"/>
      </w:r>
      <w:r>
        <w:rPr>
          <w:noProof/>
        </w:rPr>
        <w:instrText xml:space="preserve"> PAGEREF _Toc84493560 \h </w:instrText>
      </w:r>
      <w:r>
        <w:rPr>
          <w:noProof/>
        </w:rPr>
      </w:r>
      <w:r>
        <w:rPr>
          <w:noProof/>
        </w:rPr>
        <w:fldChar w:fldCharType="separate"/>
      </w:r>
      <w:r w:rsidR="00C823B3">
        <w:rPr>
          <w:noProof/>
        </w:rPr>
        <w:t>9</w:t>
      </w:r>
      <w:r>
        <w:rPr>
          <w:noProof/>
        </w:rPr>
        <w:fldChar w:fldCharType="end"/>
      </w:r>
    </w:p>
    <w:p w14:paraId="3A2D72B0" w14:textId="6DD4CCD1" w:rsidR="00702B59" w:rsidRDefault="00702B59">
      <w:pPr>
        <w:pStyle w:val="TOC3"/>
        <w:rPr>
          <w:rFonts w:asciiTheme="minorHAnsi" w:eastAsiaTheme="minorEastAsia" w:hAnsiTheme="minorHAnsi" w:cstheme="minorBidi"/>
          <w:noProof/>
          <w:szCs w:val="22"/>
          <w:lang w:val="en-AU" w:eastAsia="en-AU"/>
        </w:rPr>
      </w:pPr>
      <w:r>
        <w:rPr>
          <w:noProof/>
        </w:rPr>
        <w:t>4.1 Qualification level</w:t>
      </w:r>
      <w:r>
        <w:rPr>
          <w:noProof/>
        </w:rPr>
        <w:tab/>
      </w:r>
      <w:r>
        <w:rPr>
          <w:noProof/>
        </w:rPr>
        <w:fldChar w:fldCharType="begin"/>
      </w:r>
      <w:r>
        <w:rPr>
          <w:noProof/>
        </w:rPr>
        <w:instrText xml:space="preserve"> PAGEREF _Toc84493561 \h </w:instrText>
      </w:r>
      <w:r>
        <w:rPr>
          <w:noProof/>
        </w:rPr>
      </w:r>
      <w:r>
        <w:rPr>
          <w:noProof/>
        </w:rPr>
        <w:fldChar w:fldCharType="separate"/>
      </w:r>
      <w:r w:rsidR="00C823B3">
        <w:rPr>
          <w:noProof/>
        </w:rPr>
        <w:t>9</w:t>
      </w:r>
      <w:r>
        <w:rPr>
          <w:noProof/>
        </w:rPr>
        <w:fldChar w:fldCharType="end"/>
      </w:r>
    </w:p>
    <w:p w14:paraId="7C958AF9" w14:textId="18C59CA3" w:rsidR="00702B59" w:rsidRDefault="00702B59">
      <w:pPr>
        <w:pStyle w:val="TOC3"/>
        <w:rPr>
          <w:rFonts w:asciiTheme="minorHAnsi" w:eastAsiaTheme="minorEastAsia" w:hAnsiTheme="minorHAnsi" w:cstheme="minorBidi"/>
          <w:noProof/>
          <w:szCs w:val="22"/>
          <w:lang w:val="en-AU" w:eastAsia="en-AU"/>
        </w:rPr>
      </w:pPr>
      <w:r>
        <w:rPr>
          <w:noProof/>
        </w:rPr>
        <w:t>4.2 Foundation skills</w:t>
      </w:r>
      <w:r>
        <w:rPr>
          <w:noProof/>
        </w:rPr>
        <w:tab/>
      </w:r>
      <w:r>
        <w:rPr>
          <w:noProof/>
        </w:rPr>
        <w:fldChar w:fldCharType="begin"/>
      </w:r>
      <w:r>
        <w:rPr>
          <w:noProof/>
        </w:rPr>
        <w:instrText xml:space="preserve"> PAGEREF _Toc84493562 \h </w:instrText>
      </w:r>
      <w:r>
        <w:rPr>
          <w:noProof/>
        </w:rPr>
      </w:r>
      <w:r>
        <w:rPr>
          <w:noProof/>
        </w:rPr>
        <w:fldChar w:fldCharType="separate"/>
      </w:r>
      <w:r w:rsidR="00C823B3">
        <w:rPr>
          <w:noProof/>
        </w:rPr>
        <w:t>9</w:t>
      </w:r>
      <w:r>
        <w:rPr>
          <w:noProof/>
        </w:rPr>
        <w:fldChar w:fldCharType="end"/>
      </w:r>
    </w:p>
    <w:p w14:paraId="100165C6" w14:textId="385AF595" w:rsidR="00702B59" w:rsidRDefault="00702B59">
      <w:pPr>
        <w:pStyle w:val="TOC3"/>
        <w:rPr>
          <w:rFonts w:asciiTheme="minorHAnsi" w:eastAsiaTheme="minorEastAsia" w:hAnsiTheme="minorHAnsi" w:cstheme="minorBidi"/>
          <w:noProof/>
          <w:szCs w:val="22"/>
          <w:lang w:val="en-AU" w:eastAsia="en-AU"/>
        </w:rPr>
      </w:pPr>
      <w:r>
        <w:rPr>
          <w:noProof/>
        </w:rPr>
        <w:t>4.3 Recognition given to the course</w:t>
      </w:r>
      <w:r>
        <w:rPr>
          <w:noProof/>
        </w:rPr>
        <w:tab/>
      </w:r>
      <w:r>
        <w:rPr>
          <w:noProof/>
        </w:rPr>
        <w:fldChar w:fldCharType="begin"/>
      </w:r>
      <w:r>
        <w:rPr>
          <w:noProof/>
        </w:rPr>
        <w:instrText xml:space="preserve"> PAGEREF _Toc84493563 \h </w:instrText>
      </w:r>
      <w:r>
        <w:rPr>
          <w:noProof/>
        </w:rPr>
      </w:r>
      <w:r>
        <w:rPr>
          <w:noProof/>
        </w:rPr>
        <w:fldChar w:fldCharType="separate"/>
      </w:r>
      <w:r w:rsidR="00C823B3">
        <w:rPr>
          <w:noProof/>
        </w:rPr>
        <w:t>9</w:t>
      </w:r>
      <w:r>
        <w:rPr>
          <w:noProof/>
        </w:rPr>
        <w:fldChar w:fldCharType="end"/>
      </w:r>
    </w:p>
    <w:p w14:paraId="20AA2563" w14:textId="5F7D0294" w:rsidR="00702B59" w:rsidRDefault="00702B59">
      <w:pPr>
        <w:pStyle w:val="TOC3"/>
        <w:rPr>
          <w:rFonts w:asciiTheme="minorHAnsi" w:eastAsiaTheme="minorEastAsia" w:hAnsiTheme="minorHAnsi" w:cstheme="minorBidi"/>
          <w:noProof/>
          <w:szCs w:val="22"/>
          <w:lang w:val="en-AU" w:eastAsia="en-AU"/>
        </w:rPr>
      </w:pPr>
      <w:r>
        <w:rPr>
          <w:noProof/>
        </w:rPr>
        <w:t>4.4 Licensing/regulatory requirements</w:t>
      </w:r>
      <w:r>
        <w:rPr>
          <w:noProof/>
        </w:rPr>
        <w:tab/>
      </w:r>
      <w:r>
        <w:rPr>
          <w:noProof/>
        </w:rPr>
        <w:fldChar w:fldCharType="begin"/>
      </w:r>
      <w:r>
        <w:rPr>
          <w:noProof/>
        </w:rPr>
        <w:instrText xml:space="preserve"> PAGEREF _Toc84493564 \h </w:instrText>
      </w:r>
      <w:r>
        <w:rPr>
          <w:noProof/>
        </w:rPr>
      </w:r>
      <w:r>
        <w:rPr>
          <w:noProof/>
        </w:rPr>
        <w:fldChar w:fldCharType="separate"/>
      </w:r>
      <w:r w:rsidR="00C823B3">
        <w:rPr>
          <w:noProof/>
        </w:rPr>
        <w:t>9</w:t>
      </w:r>
      <w:r>
        <w:rPr>
          <w:noProof/>
        </w:rPr>
        <w:fldChar w:fldCharType="end"/>
      </w:r>
    </w:p>
    <w:p w14:paraId="3A69133E" w14:textId="6B432C15" w:rsidR="00702B59" w:rsidRDefault="00702B5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5.Course rules</w:t>
      </w:r>
      <w:r>
        <w:rPr>
          <w:noProof/>
        </w:rPr>
        <w:tab/>
      </w:r>
      <w:r>
        <w:rPr>
          <w:noProof/>
        </w:rPr>
        <w:fldChar w:fldCharType="begin"/>
      </w:r>
      <w:r>
        <w:rPr>
          <w:noProof/>
        </w:rPr>
        <w:instrText xml:space="preserve"> PAGEREF _Toc84493565 \h </w:instrText>
      </w:r>
      <w:r>
        <w:rPr>
          <w:noProof/>
        </w:rPr>
      </w:r>
      <w:r>
        <w:rPr>
          <w:noProof/>
        </w:rPr>
        <w:fldChar w:fldCharType="separate"/>
      </w:r>
      <w:r w:rsidR="00C823B3">
        <w:rPr>
          <w:noProof/>
        </w:rPr>
        <w:t>10</w:t>
      </w:r>
      <w:r>
        <w:rPr>
          <w:noProof/>
        </w:rPr>
        <w:fldChar w:fldCharType="end"/>
      </w:r>
    </w:p>
    <w:p w14:paraId="6C1407EA" w14:textId="764396D5" w:rsidR="00702B59" w:rsidRDefault="00702B59">
      <w:pPr>
        <w:pStyle w:val="TOC3"/>
        <w:rPr>
          <w:rFonts w:asciiTheme="minorHAnsi" w:eastAsiaTheme="minorEastAsia" w:hAnsiTheme="minorHAnsi" w:cstheme="minorBidi"/>
          <w:noProof/>
          <w:szCs w:val="22"/>
          <w:lang w:val="en-AU" w:eastAsia="en-AU"/>
        </w:rPr>
      </w:pPr>
      <w:r>
        <w:rPr>
          <w:noProof/>
        </w:rPr>
        <w:t>5.1 Course structure</w:t>
      </w:r>
      <w:r>
        <w:rPr>
          <w:noProof/>
        </w:rPr>
        <w:tab/>
      </w:r>
      <w:r>
        <w:rPr>
          <w:noProof/>
        </w:rPr>
        <w:fldChar w:fldCharType="begin"/>
      </w:r>
      <w:r>
        <w:rPr>
          <w:noProof/>
        </w:rPr>
        <w:instrText xml:space="preserve"> PAGEREF _Toc84493566 \h </w:instrText>
      </w:r>
      <w:r>
        <w:rPr>
          <w:noProof/>
        </w:rPr>
      </w:r>
      <w:r>
        <w:rPr>
          <w:noProof/>
        </w:rPr>
        <w:fldChar w:fldCharType="separate"/>
      </w:r>
      <w:r w:rsidR="00C823B3">
        <w:rPr>
          <w:noProof/>
        </w:rPr>
        <w:t>10</w:t>
      </w:r>
      <w:r>
        <w:rPr>
          <w:noProof/>
        </w:rPr>
        <w:fldChar w:fldCharType="end"/>
      </w:r>
    </w:p>
    <w:p w14:paraId="57808668" w14:textId="503F29A3" w:rsidR="00702B59" w:rsidRDefault="00702B59">
      <w:pPr>
        <w:pStyle w:val="TOC3"/>
        <w:rPr>
          <w:rFonts w:asciiTheme="minorHAnsi" w:eastAsiaTheme="minorEastAsia" w:hAnsiTheme="minorHAnsi" w:cstheme="minorBidi"/>
          <w:noProof/>
          <w:szCs w:val="22"/>
          <w:lang w:val="en-AU" w:eastAsia="en-AU"/>
        </w:rPr>
      </w:pPr>
      <w:r>
        <w:rPr>
          <w:noProof/>
        </w:rPr>
        <w:t>5.2 Entry requirements</w:t>
      </w:r>
      <w:r>
        <w:rPr>
          <w:noProof/>
        </w:rPr>
        <w:tab/>
      </w:r>
      <w:r>
        <w:rPr>
          <w:noProof/>
        </w:rPr>
        <w:fldChar w:fldCharType="begin"/>
      </w:r>
      <w:r>
        <w:rPr>
          <w:noProof/>
        </w:rPr>
        <w:instrText xml:space="preserve"> PAGEREF _Toc84493567 \h </w:instrText>
      </w:r>
      <w:r>
        <w:rPr>
          <w:noProof/>
        </w:rPr>
      </w:r>
      <w:r>
        <w:rPr>
          <w:noProof/>
        </w:rPr>
        <w:fldChar w:fldCharType="separate"/>
      </w:r>
      <w:r w:rsidR="00C823B3">
        <w:rPr>
          <w:noProof/>
        </w:rPr>
        <w:t>11</w:t>
      </w:r>
      <w:r>
        <w:rPr>
          <w:noProof/>
        </w:rPr>
        <w:fldChar w:fldCharType="end"/>
      </w:r>
    </w:p>
    <w:p w14:paraId="78B11AEB" w14:textId="3A1F8556" w:rsidR="00702B59" w:rsidRDefault="00702B5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6.Assessment</w:t>
      </w:r>
      <w:r>
        <w:rPr>
          <w:noProof/>
        </w:rPr>
        <w:tab/>
      </w:r>
      <w:r>
        <w:rPr>
          <w:noProof/>
        </w:rPr>
        <w:fldChar w:fldCharType="begin"/>
      </w:r>
      <w:r>
        <w:rPr>
          <w:noProof/>
        </w:rPr>
        <w:instrText xml:space="preserve"> PAGEREF _Toc84493568 \h </w:instrText>
      </w:r>
      <w:r>
        <w:rPr>
          <w:noProof/>
        </w:rPr>
      </w:r>
      <w:r>
        <w:rPr>
          <w:noProof/>
        </w:rPr>
        <w:fldChar w:fldCharType="separate"/>
      </w:r>
      <w:r w:rsidR="00C823B3">
        <w:rPr>
          <w:noProof/>
        </w:rPr>
        <w:t>12</w:t>
      </w:r>
      <w:r>
        <w:rPr>
          <w:noProof/>
        </w:rPr>
        <w:fldChar w:fldCharType="end"/>
      </w:r>
    </w:p>
    <w:p w14:paraId="3D62B317" w14:textId="674B7A1A" w:rsidR="00702B59" w:rsidRDefault="00702B59">
      <w:pPr>
        <w:pStyle w:val="TOC3"/>
        <w:rPr>
          <w:rFonts w:asciiTheme="minorHAnsi" w:eastAsiaTheme="minorEastAsia" w:hAnsiTheme="minorHAnsi" w:cstheme="minorBidi"/>
          <w:noProof/>
          <w:szCs w:val="22"/>
          <w:lang w:val="en-AU" w:eastAsia="en-AU"/>
        </w:rPr>
      </w:pPr>
      <w:r>
        <w:rPr>
          <w:noProof/>
        </w:rPr>
        <w:t>6.1 Assessment strategy</w:t>
      </w:r>
      <w:r>
        <w:rPr>
          <w:noProof/>
        </w:rPr>
        <w:tab/>
      </w:r>
      <w:r w:rsidR="00C021D5">
        <w:rPr>
          <w:noProof/>
        </w:rPr>
        <w:t xml:space="preserve"> </w:t>
      </w:r>
      <w:r>
        <w:rPr>
          <w:noProof/>
        </w:rPr>
        <w:fldChar w:fldCharType="begin"/>
      </w:r>
      <w:r>
        <w:rPr>
          <w:noProof/>
        </w:rPr>
        <w:instrText xml:space="preserve"> PAGEREF _Toc84493569 \h </w:instrText>
      </w:r>
      <w:r>
        <w:rPr>
          <w:noProof/>
        </w:rPr>
      </w:r>
      <w:r>
        <w:rPr>
          <w:noProof/>
        </w:rPr>
        <w:fldChar w:fldCharType="separate"/>
      </w:r>
      <w:r w:rsidR="00C823B3">
        <w:rPr>
          <w:noProof/>
        </w:rPr>
        <w:t>12</w:t>
      </w:r>
      <w:r>
        <w:rPr>
          <w:noProof/>
        </w:rPr>
        <w:fldChar w:fldCharType="end"/>
      </w:r>
    </w:p>
    <w:p w14:paraId="0E7D4DCE" w14:textId="4970E5F0" w:rsidR="00702B59" w:rsidRDefault="00702B59">
      <w:pPr>
        <w:pStyle w:val="TOC3"/>
        <w:rPr>
          <w:rFonts w:asciiTheme="minorHAnsi" w:eastAsiaTheme="minorEastAsia" w:hAnsiTheme="minorHAnsi" w:cstheme="minorBidi"/>
          <w:noProof/>
          <w:szCs w:val="22"/>
          <w:lang w:val="en-AU" w:eastAsia="en-AU"/>
        </w:rPr>
      </w:pPr>
      <w:r>
        <w:rPr>
          <w:noProof/>
        </w:rPr>
        <w:t>6.2 Assessor competencies</w:t>
      </w:r>
      <w:r>
        <w:rPr>
          <w:noProof/>
        </w:rPr>
        <w:tab/>
      </w:r>
      <w:r>
        <w:rPr>
          <w:noProof/>
        </w:rPr>
        <w:fldChar w:fldCharType="begin"/>
      </w:r>
      <w:r>
        <w:rPr>
          <w:noProof/>
        </w:rPr>
        <w:instrText xml:space="preserve"> PAGEREF _Toc84493570 \h </w:instrText>
      </w:r>
      <w:r>
        <w:rPr>
          <w:noProof/>
        </w:rPr>
      </w:r>
      <w:r>
        <w:rPr>
          <w:noProof/>
        </w:rPr>
        <w:fldChar w:fldCharType="separate"/>
      </w:r>
      <w:r w:rsidR="00C823B3">
        <w:rPr>
          <w:noProof/>
        </w:rPr>
        <w:t>12</w:t>
      </w:r>
      <w:r>
        <w:rPr>
          <w:noProof/>
        </w:rPr>
        <w:fldChar w:fldCharType="end"/>
      </w:r>
    </w:p>
    <w:p w14:paraId="781E8025" w14:textId="16E98AB6" w:rsidR="00702B59" w:rsidRDefault="00702B5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7.Delivery</w:t>
      </w:r>
      <w:r>
        <w:rPr>
          <w:noProof/>
        </w:rPr>
        <w:tab/>
      </w:r>
      <w:r>
        <w:rPr>
          <w:noProof/>
        </w:rPr>
        <w:fldChar w:fldCharType="begin"/>
      </w:r>
      <w:r>
        <w:rPr>
          <w:noProof/>
        </w:rPr>
        <w:instrText xml:space="preserve"> PAGEREF _Toc84493571 \h </w:instrText>
      </w:r>
      <w:r>
        <w:rPr>
          <w:noProof/>
        </w:rPr>
      </w:r>
      <w:r>
        <w:rPr>
          <w:noProof/>
        </w:rPr>
        <w:fldChar w:fldCharType="separate"/>
      </w:r>
      <w:r w:rsidR="00C823B3">
        <w:rPr>
          <w:noProof/>
        </w:rPr>
        <w:t>13</w:t>
      </w:r>
      <w:r>
        <w:rPr>
          <w:noProof/>
        </w:rPr>
        <w:fldChar w:fldCharType="end"/>
      </w:r>
    </w:p>
    <w:p w14:paraId="45270101" w14:textId="47E0F0BE" w:rsidR="00702B59" w:rsidRDefault="00702B59">
      <w:pPr>
        <w:pStyle w:val="TOC3"/>
        <w:rPr>
          <w:rFonts w:asciiTheme="minorHAnsi" w:eastAsiaTheme="minorEastAsia" w:hAnsiTheme="minorHAnsi" w:cstheme="minorBidi"/>
          <w:noProof/>
          <w:szCs w:val="22"/>
          <w:lang w:val="en-AU" w:eastAsia="en-AU"/>
        </w:rPr>
      </w:pPr>
      <w:r>
        <w:rPr>
          <w:noProof/>
        </w:rPr>
        <w:t>7.1 Delivery modes</w:t>
      </w:r>
      <w:r>
        <w:rPr>
          <w:noProof/>
        </w:rPr>
        <w:tab/>
      </w:r>
      <w:r>
        <w:rPr>
          <w:noProof/>
        </w:rPr>
        <w:fldChar w:fldCharType="begin"/>
      </w:r>
      <w:r>
        <w:rPr>
          <w:noProof/>
        </w:rPr>
        <w:instrText xml:space="preserve"> PAGEREF _Toc84493572 \h </w:instrText>
      </w:r>
      <w:r>
        <w:rPr>
          <w:noProof/>
        </w:rPr>
      </w:r>
      <w:r>
        <w:rPr>
          <w:noProof/>
        </w:rPr>
        <w:fldChar w:fldCharType="separate"/>
      </w:r>
      <w:r w:rsidR="00C823B3">
        <w:rPr>
          <w:noProof/>
        </w:rPr>
        <w:t>13</w:t>
      </w:r>
      <w:r>
        <w:rPr>
          <w:noProof/>
        </w:rPr>
        <w:fldChar w:fldCharType="end"/>
      </w:r>
    </w:p>
    <w:p w14:paraId="045E5D0E" w14:textId="2AC799DE" w:rsidR="00702B59" w:rsidRDefault="00702B59">
      <w:pPr>
        <w:pStyle w:val="TOC3"/>
        <w:rPr>
          <w:rFonts w:asciiTheme="minorHAnsi" w:eastAsiaTheme="minorEastAsia" w:hAnsiTheme="minorHAnsi" w:cstheme="minorBidi"/>
          <w:noProof/>
          <w:szCs w:val="22"/>
          <w:lang w:val="en-AU" w:eastAsia="en-AU"/>
        </w:rPr>
      </w:pPr>
      <w:r>
        <w:rPr>
          <w:noProof/>
        </w:rPr>
        <w:t>7.2 Resources</w:t>
      </w:r>
      <w:r>
        <w:rPr>
          <w:noProof/>
        </w:rPr>
        <w:tab/>
      </w:r>
      <w:r>
        <w:rPr>
          <w:noProof/>
        </w:rPr>
        <w:fldChar w:fldCharType="begin"/>
      </w:r>
      <w:r>
        <w:rPr>
          <w:noProof/>
        </w:rPr>
        <w:instrText xml:space="preserve"> PAGEREF _Toc84493573 \h </w:instrText>
      </w:r>
      <w:r>
        <w:rPr>
          <w:noProof/>
        </w:rPr>
      </w:r>
      <w:r>
        <w:rPr>
          <w:noProof/>
        </w:rPr>
        <w:fldChar w:fldCharType="separate"/>
      </w:r>
      <w:r w:rsidR="00C823B3">
        <w:rPr>
          <w:noProof/>
        </w:rPr>
        <w:t>13</w:t>
      </w:r>
      <w:r>
        <w:rPr>
          <w:noProof/>
        </w:rPr>
        <w:fldChar w:fldCharType="end"/>
      </w:r>
    </w:p>
    <w:p w14:paraId="3324A5D2" w14:textId="6868E8F9" w:rsidR="00702B59" w:rsidRDefault="00702B59">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8.Pathways and articulation</w:t>
      </w:r>
      <w:r>
        <w:rPr>
          <w:noProof/>
        </w:rPr>
        <w:tab/>
      </w:r>
      <w:r>
        <w:rPr>
          <w:noProof/>
        </w:rPr>
        <w:fldChar w:fldCharType="begin"/>
      </w:r>
      <w:r>
        <w:rPr>
          <w:noProof/>
        </w:rPr>
        <w:instrText xml:space="preserve"> PAGEREF _Toc84493574 \h </w:instrText>
      </w:r>
      <w:r>
        <w:rPr>
          <w:noProof/>
        </w:rPr>
      </w:r>
      <w:r>
        <w:rPr>
          <w:noProof/>
        </w:rPr>
        <w:fldChar w:fldCharType="separate"/>
      </w:r>
      <w:r w:rsidR="00C823B3">
        <w:rPr>
          <w:noProof/>
        </w:rPr>
        <w:t>14</w:t>
      </w:r>
      <w:r>
        <w:rPr>
          <w:noProof/>
        </w:rPr>
        <w:fldChar w:fldCharType="end"/>
      </w:r>
    </w:p>
    <w:p w14:paraId="1FFA4AEC" w14:textId="7983421B" w:rsidR="00702B59" w:rsidRDefault="00702B59">
      <w:pPr>
        <w:pStyle w:val="TOC2"/>
        <w:tabs>
          <w:tab w:val="left" w:pos="660"/>
          <w:tab w:val="right" w:leader="dot" w:pos="9017"/>
        </w:tabs>
        <w:rPr>
          <w:rFonts w:asciiTheme="minorHAnsi" w:eastAsiaTheme="minorEastAsia" w:hAnsiTheme="minorHAnsi" w:cstheme="minorBidi"/>
          <w:noProof/>
          <w:szCs w:val="22"/>
          <w:lang w:val="en-AU" w:eastAsia="en-AU"/>
        </w:rPr>
      </w:pPr>
      <w:r w:rsidRPr="002A5971">
        <w:rPr>
          <w:noProof/>
        </w:rPr>
        <w:t>9.</w:t>
      </w:r>
      <w:r>
        <w:rPr>
          <w:noProof/>
        </w:rPr>
        <w:t>Ongoing monitoring and evaluation</w:t>
      </w:r>
      <w:r>
        <w:rPr>
          <w:noProof/>
        </w:rPr>
        <w:tab/>
      </w:r>
      <w:r>
        <w:rPr>
          <w:noProof/>
        </w:rPr>
        <w:fldChar w:fldCharType="begin"/>
      </w:r>
      <w:r>
        <w:rPr>
          <w:noProof/>
        </w:rPr>
        <w:instrText xml:space="preserve"> PAGEREF _Toc84493575 \h </w:instrText>
      </w:r>
      <w:r>
        <w:rPr>
          <w:noProof/>
        </w:rPr>
      </w:r>
      <w:r>
        <w:rPr>
          <w:noProof/>
        </w:rPr>
        <w:fldChar w:fldCharType="separate"/>
      </w:r>
      <w:r w:rsidR="00C823B3">
        <w:rPr>
          <w:noProof/>
        </w:rPr>
        <w:t>14</w:t>
      </w:r>
      <w:r>
        <w:rPr>
          <w:noProof/>
        </w:rPr>
        <w:fldChar w:fldCharType="end"/>
      </w:r>
    </w:p>
    <w:p w14:paraId="60190D35" w14:textId="06D50726" w:rsidR="00702B59" w:rsidRDefault="00702B59">
      <w:pPr>
        <w:pStyle w:val="TOC1"/>
        <w:tabs>
          <w:tab w:val="right" w:leader="dot" w:pos="9017"/>
        </w:tabs>
        <w:rPr>
          <w:rFonts w:asciiTheme="minorHAnsi" w:eastAsiaTheme="minorEastAsia" w:hAnsiTheme="minorHAnsi" w:cstheme="minorBidi"/>
          <w:noProof/>
          <w:szCs w:val="22"/>
          <w:lang w:val="en-AU" w:eastAsia="en-AU"/>
        </w:rPr>
      </w:pPr>
      <w:r>
        <w:rPr>
          <w:noProof/>
        </w:rPr>
        <w:t>Section C—Units of competency</w:t>
      </w:r>
      <w:r>
        <w:rPr>
          <w:noProof/>
        </w:rPr>
        <w:tab/>
      </w:r>
      <w:r>
        <w:rPr>
          <w:noProof/>
        </w:rPr>
        <w:fldChar w:fldCharType="begin"/>
      </w:r>
      <w:r>
        <w:rPr>
          <w:noProof/>
        </w:rPr>
        <w:instrText xml:space="preserve"> PAGEREF _Toc84493576 \h </w:instrText>
      </w:r>
      <w:r>
        <w:rPr>
          <w:noProof/>
        </w:rPr>
      </w:r>
      <w:r>
        <w:rPr>
          <w:noProof/>
        </w:rPr>
        <w:fldChar w:fldCharType="separate"/>
      </w:r>
      <w:r w:rsidR="00C823B3">
        <w:rPr>
          <w:noProof/>
        </w:rPr>
        <w:t>15</w:t>
      </w:r>
      <w:r>
        <w:rPr>
          <w:noProof/>
        </w:rPr>
        <w:fldChar w:fldCharType="end"/>
      </w:r>
    </w:p>
    <w:p w14:paraId="3C1CA36A" w14:textId="77777777" w:rsidR="00D6649A" w:rsidRPr="00D6649A" w:rsidRDefault="00874BC8" w:rsidP="0039197C">
      <w:pPr>
        <w:pStyle w:val="Headingfrontpages"/>
        <w:sectPr w:rsidR="00D6649A" w:rsidRPr="00D6649A" w:rsidSect="00CA73E0">
          <w:headerReference w:type="even" r:id="rId14"/>
          <w:headerReference w:type="default" r:id="rId15"/>
          <w:footerReference w:type="even" r:id="rId16"/>
          <w:footerReference w:type="default" r:id="rId17"/>
          <w:headerReference w:type="first" r:id="rId18"/>
          <w:footerReference w:type="first" r:id="rId19"/>
          <w:pgSz w:w="11907" w:h="16840" w:code="9"/>
          <w:pgMar w:top="1440" w:right="1440" w:bottom="1440" w:left="1440" w:header="567" w:footer="0" w:gutter="0"/>
          <w:cols w:space="708"/>
          <w:titlePg/>
          <w:docGrid w:linePitch="360"/>
        </w:sectPr>
      </w:pPr>
      <w:r>
        <w:fldChar w:fldCharType="end"/>
      </w:r>
    </w:p>
    <w:p w14:paraId="31B5E855" w14:textId="77777777" w:rsidR="00982853" w:rsidRPr="00982853" w:rsidRDefault="00982853" w:rsidP="00E67F77">
      <w:pPr>
        <w:pStyle w:val="Heading1"/>
        <w:spacing w:after="240"/>
      </w:pPr>
      <w:bookmarkStart w:id="2" w:name="_Toc84493541"/>
      <w:r w:rsidRPr="00982853">
        <w:lastRenderedPageBreak/>
        <w:t xml:space="preserve">Section A: </w:t>
      </w:r>
      <w:r w:rsidR="00BB550B">
        <w:t>Applicant and course classification information</w:t>
      </w:r>
      <w:bookmarkEnd w:id="2"/>
      <w:r w:rsidRPr="00982853">
        <w:t xml:space="preserve"> </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6052"/>
      </w:tblGrid>
      <w:tr w:rsidR="007E1101" w:rsidRPr="00982853" w14:paraId="0C0D1E1E" w14:textId="77777777" w:rsidTr="02BB620E">
        <w:trPr>
          <w:jc w:val="center"/>
        </w:trPr>
        <w:tc>
          <w:tcPr>
            <w:tcW w:w="2979" w:type="dxa"/>
          </w:tcPr>
          <w:p w14:paraId="2A9EE204" w14:textId="77777777" w:rsidR="00982853" w:rsidRPr="00D720E4" w:rsidRDefault="00922B54" w:rsidP="003E3273">
            <w:pPr>
              <w:pStyle w:val="SectionAsubsection"/>
            </w:pPr>
            <w:bookmarkStart w:id="3" w:name="_Toc84493542"/>
            <w:r w:rsidRPr="00D720E4">
              <w:t>Person in respect of whom the course is being accredited</w:t>
            </w:r>
            <w:bookmarkEnd w:id="3"/>
          </w:p>
        </w:tc>
        <w:tc>
          <w:tcPr>
            <w:tcW w:w="6052" w:type="dxa"/>
          </w:tcPr>
          <w:p w14:paraId="0636DE0C" w14:textId="77777777" w:rsidR="00A01898" w:rsidRPr="00A01898" w:rsidRDefault="00A01898" w:rsidP="00A01898">
            <w:pPr>
              <w:pStyle w:val="CMMBodycopyAB"/>
              <w:rPr>
                <w:sz w:val="22"/>
                <w:szCs w:val="22"/>
              </w:rPr>
            </w:pPr>
            <w:r w:rsidRPr="00A01898">
              <w:rPr>
                <w:sz w:val="22"/>
                <w:szCs w:val="22"/>
              </w:rPr>
              <w:t xml:space="preserve">Copyright of this material is reserved to the Crown in the right of the State of Victoria on behalf of the Department of Jobs, Skills, Industry and Regions (DJSIR) Victoria. </w:t>
            </w:r>
          </w:p>
          <w:p w14:paraId="4E617688" w14:textId="01F1210B" w:rsidR="00C845E0" w:rsidRPr="00545A2A" w:rsidRDefault="00A01898" w:rsidP="00A01898">
            <w:pPr>
              <w:spacing w:before="120" w:after="120"/>
            </w:pPr>
            <w:r w:rsidRPr="00A01898">
              <w:rPr>
                <w:rFonts w:ascii="Arial" w:hAnsi="Arial" w:cs="Arial"/>
                <w:sz w:val="22"/>
                <w:szCs w:val="22"/>
              </w:rPr>
              <w:t>© State of Victoria (DJSIR) 2024</w:t>
            </w:r>
          </w:p>
        </w:tc>
      </w:tr>
      <w:tr w:rsidR="007E1101" w:rsidRPr="00982853" w14:paraId="32E1A951" w14:textId="77777777" w:rsidTr="02BB620E">
        <w:trPr>
          <w:jc w:val="center"/>
        </w:trPr>
        <w:tc>
          <w:tcPr>
            <w:tcW w:w="2979" w:type="dxa"/>
          </w:tcPr>
          <w:p w14:paraId="6E492F26" w14:textId="77777777" w:rsidR="00982853" w:rsidRPr="00D720E4" w:rsidRDefault="00982853" w:rsidP="003E3273">
            <w:pPr>
              <w:pStyle w:val="SectionAsubsection"/>
            </w:pPr>
            <w:bookmarkStart w:id="4" w:name="_Toc84493543"/>
            <w:r w:rsidRPr="00D720E4">
              <w:t>Address</w:t>
            </w:r>
            <w:bookmarkEnd w:id="4"/>
          </w:p>
        </w:tc>
        <w:tc>
          <w:tcPr>
            <w:tcW w:w="6052" w:type="dxa"/>
            <w:shd w:val="clear" w:color="auto" w:fill="auto"/>
          </w:tcPr>
          <w:p w14:paraId="64EEF8B3" w14:textId="77777777" w:rsidR="00A01898" w:rsidRPr="00F67232" w:rsidRDefault="00A01898" w:rsidP="00A01898">
            <w:pPr>
              <w:pStyle w:val="CMMBodycopyAB"/>
              <w:rPr>
                <w:b/>
                <w:bCs w:val="0"/>
                <w:sz w:val="22"/>
                <w:szCs w:val="22"/>
              </w:rPr>
            </w:pPr>
            <w:r w:rsidRPr="00F67232">
              <w:rPr>
                <w:b/>
                <w:bCs w:val="0"/>
                <w:sz w:val="22"/>
                <w:szCs w:val="22"/>
              </w:rPr>
              <w:t>Executive Director</w:t>
            </w:r>
          </w:p>
          <w:p w14:paraId="3EC7C923" w14:textId="77777777" w:rsidR="00A01898" w:rsidRDefault="00A01898" w:rsidP="00A01898">
            <w:pPr>
              <w:pStyle w:val="CMMBodycopyAB"/>
              <w:rPr>
                <w:sz w:val="22"/>
                <w:szCs w:val="22"/>
              </w:rPr>
            </w:pPr>
            <w:r>
              <w:rPr>
                <w:sz w:val="22"/>
                <w:szCs w:val="22"/>
              </w:rPr>
              <w:t>Deputy CEO</w:t>
            </w:r>
          </w:p>
          <w:p w14:paraId="117C22F4" w14:textId="77777777" w:rsidR="00A01898" w:rsidRDefault="00A01898" w:rsidP="00A01898">
            <w:pPr>
              <w:pStyle w:val="CMMBodycopyAB"/>
              <w:rPr>
                <w:sz w:val="22"/>
                <w:szCs w:val="22"/>
              </w:rPr>
            </w:pPr>
            <w:r>
              <w:rPr>
                <w:sz w:val="22"/>
                <w:szCs w:val="22"/>
              </w:rPr>
              <w:t>Victorian Skills Authority</w:t>
            </w:r>
          </w:p>
          <w:p w14:paraId="625598F2" w14:textId="77777777" w:rsidR="00A01898" w:rsidRDefault="00A01898" w:rsidP="00A01898">
            <w:pPr>
              <w:pStyle w:val="CMMBodycopyAB"/>
              <w:rPr>
                <w:sz w:val="22"/>
                <w:szCs w:val="22"/>
              </w:rPr>
            </w:pPr>
            <w:r>
              <w:rPr>
                <w:sz w:val="22"/>
                <w:szCs w:val="22"/>
              </w:rPr>
              <w:t>Department of Jobs Skills, Industry and Regions (DJSIR)</w:t>
            </w:r>
          </w:p>
          <w:p w14:paraId="08D95F7F" w14:textId="77777777" w:rsidR="00A01898" w:rsidRDefault="00A01898" w:rsidP="00A01898">
            <w:pPr>
              <w:pStyle w:val="CMMBodycopyAB"/>
              <w:rPr>
                <w:sz w:val="22"/>
                <w:szCs w:val="22"/>
              </w:rPr>
            </w:pPr>
            <w:r>
              <w:rPr>
                <w:sz w:val="22"/>
                <w:szCs w:val="22"/>
              </w:rPr>
              <w:t>GPO Box 4509</w:t>
            </w:r>
          </w:p>
          <w:p w14:paraId="16314DFA" w14:textId="77777777" w:rsidR="00A01898" w:rsidRPr="005212BC" w:rsidRDefault="00A01898" w:rsidP="00A01898">
            <w:pPr>
              <w:pStyle w:val="CMMBodycopyAB"/>
              <w:rPr>
                <w:sz w:val="22"/>
                <w:szCs w:val="22"/>
              </w:rPr>
            </w:pPr>
            <w:r>
              <w:rPr>
                <w:sz w:val="22"/>
                <w:szCs w:val="22"/>
              </w:rPr>
              <w:t>Melbourne Vic 3001</w:t>
            </w:r>
          </w:p>
          <w:p w14:paraId="7C892431" w14:textId="77777777" w:rsidR="00A01898" w:rsidRPr="00F67232" w:rsidRDefault="00A01898" w:rsidP="00A01898">
            <w:pPr>
              <w:pStyle w:val="CMMBodycopyAB"/>
              <w:rPr>
                <w:b/>
                <w:bCs w:val="0"/>
                <w:sz w:val="22"/>
                <w:szCs w:val="22"/>
              </w:rPr>
            </w:pPr>
            <w:r w:rsidRPr="00F67232">
              <w:rPr>
                <w:b/>
                <w:bCs w:val="0"/>
                <w:sz w:val="22"/>
                <w:szCs w:val="22"/>
              </w:rPr>
              <w:t xml:space="preserve">Organisational Contact: </w:t>
            </w:r>
          </w:p>
          <w:p w14:paraId="343E6ABB" w14:textId="77777777" w:rsidR="00A01898" w:rsidRPr="00F67232" w:rsidRDefault="00A01898" w:rsidP="00A01898">
            <w:pPr>
              <w:pStyle w:val="CMMBodycopyAB"/>
              <w:rPr>
                <w:sz w:val="22"/>
                <w:szCs w:val="22"/>
              </w:rPr>
            </w:pPr>
            <w:r w:rsidRPr="005212BC">
              <w:rPr>
                <w:sz w:val="22"/>
                <w:szCs w:val="22"/>
              </w:rPr>
              <w:t xml:space="preserve">Manager, Training and Learning Products Unit </w:t>
            </w:r>
          </w:p>
          <w:p w14:paraId="59915662" w14:textId="77777777" w:rsidR="00A01898" w:rsidRPr="00F67232" w:rsidRDefault="00A01898" w:rsidP="00A01898">
            <w:pPr>
              <w:pStyle w:val="CMMBodycopyAB"/>
              <w:rPr>
                <w:sz w:val="22"/>
                <w:szCs w:val="22"/>
              </w:rPr>
            </w:pPr>
            <w:r>
              <w:rPr>
                <w:sz w:val="22"/>
                <w:szCs w:val="22"/>
              </w:rPr>
              <w:t>Engagement Branch</w:t>
            </w:r>
          </w:p>
          <w:p w14:paraId="5FAA728F" w14:textId="31D28A71" w:rsidR="00A01898" w:rsidRPr="00497DA7" w:rsidRDefault="00A01898" w:rsidP="00497DA7">
            <w:pPr>
              <w:pStyle w:val="CMMBodycopyAB"/>
              <w:rPr>
                <w:sz w:val="22"/>
                <w:szCs w:val="22"/>
              </w:rPr>
            </w:pPr>
            <w:r>
              <w:rPr>
                <w:sz w:val="22"/>
                <w:szCs w:val="22"/>
              </w:rPr>
              <w:t>Victorian Skills Authority</w:t>
            </w:r>
          </w:p>
          <w:p w14:paraId="444B1597" w14:textId="77777777" w:rsidR="006460FC" w:rsidRPr="00CC1E76" w:rsidRDefault="006460FC" w:rsidP="006460FC">
            <w:pPr>
              <w:rPr>
                <w:rFonts w:ascii="Arial" w:hAnsi="Arial" w:cs="Arial"/>
                <w:sz w:val="22"/>
                <w:szCs w:val="22"/>
                <w:shd w:val="clear" w:color="auto" w:fill="FFFFFF"/>
              </w:rPr>
            </w:pPr>
            <w:r w:rsidRPr="00CC1E76">
              <w:rPr>
                <w:rFonts w:ascii="Arial" w:eastAsia="Calibri" w:hAnsi="Arial" w:cs="Arial"/>
                <w:color w:val="000000"/>
                <w:sz w:val="22"/>
                <w:szCs w:val="22"/>
              </w:rPr>
              <w:t>Email:</w:t>
            </w:r>
            <w:r w:rsidRPr="00CC1E76">
              <w:rPr>
                <w:rFonts w:ascii="Arial" w:eastAsia="Calibri" w:hAnsi="Arial" w:cs="Arial"/>
                <w:i/>
                <w:iCs/>
                <w:color w:val="000000"/>
                <w:sz w:val="22"/>
                <w:szCs w:val="22"/>
              </w:rPr>
              <w:t xml:space="preserve"> </w:t>
            </w:r>
            <w:hyperlink r:id="rId20" w:history="1">
              <w:r w:rsidRPr="00CC1E76">
                <w:rPr>
                  <w:rStyle w:val="Hyperlink"/>
                  <w:rFonts w:ascii="Arial" w:hAnsi="Arial" w:cs="Arial"/>
                  <w:i w:val="0"/>
                  <w:iCs/>
                  <w:sz w:val="22"/>
                  <w:szCs w:val="22"/>
                  <w:shd w:val="clear" w:color="auto" w:fill="FFFFFF"/>
                </w:rPr>
                <w:t>course.enquiry@djsir.vic.gov.au</w:t>
              </w:r>
            </w:hyperlink>
          </w:p>
          <w:p w14:paraId="0F88219E" w14:textId="77777777" w:rsidR="006460FC" w:rsidRDefault="006460FC" w:rsidP="006460FC">
            <w:pPr>
              <w:spacing w:before="120"/>
              <w:rPr>
                <w:rFonts w:ascii="Arial" w:hAnsi="Arial"/>
                <w:b/>
                <w:sz w:val="22"/>
              </w:rPr>
            </w:pPr>
          </w:p>
          <w:p w14:paraId="747E631E" w14:textId="77777777" w:rsidR="006460FC" w:rsidRPr="001F4B74" w:rsidRDefault="006460FC" w:rsidP="006460FC">
            <w:pPr>
              <w:rPr>
                <w:rFonts w:ascii="Arial" w:hAnsi="Arial"/>
                <w:b/>
                <w:sz w:val="22"/>
              </w:rPr>
            </w:pPr>
            <w:r w:rsidRPr="001F4B74">
              <w:rPr>
                <w:rFonts w:ascii="Arial" w:hAnsi="Arial"/>
                <w:b/>
                <w:sz w:val="22"/>
              </w:rPr>
              <w:t xml:space="preserve">Day to day contact: </w:t>
            </w:r>
          </w:p>
          <w:p w14:paraId="2FAD62FF" w14:textId="77777777" w:rsidR="006460FC" w:rsidRPr="001F4B74" w:rsidRDefault="006460FC" w:rsidP="006460FC">
            <w:pPr>
              <w:spacing w:after="100"/>
              <w:rPr>
                <w:rFonts w:ascii="Arial" w:hAnsi="Arial" w:cs="Arial"/>
                <w:sz w:val="22"/>
              </w:rPr>
            </w:pPr>
            <w:r w:rsidRPr="0088688F">
              <w:rPr>
                <w:rFonts w:ascii="Arial" w:hAnsi="Arial"/>
                <w:sz w:val="22"/>
              </w:rPr>
              <w:t>Curriculum Maintenance Manager</w:t>
            </w:r>
            <w:r>
              <w:rPr>
                <w:rFonts w:ascii="Arial" w:hAnsi="Arial"/>
                <w:sz w:val="22"/>
              </w:rPr>
              <w:t xml:space="preserve"> (CMM) </w:t>
            </w:r>
            <w:r>
              <w:rPr>
                <w:rFonts w:ascii="Arial" w:hAnsi="Arial"/>
                <w:sz w:val="22"/>
              </w:rPr>
              <w:br/>
            </w:r>
            <w:r w:rsidRPr="0088688F">
              <w:rPr>
                <w:rFonts w:ascii="Arial" w:hAnsi="Arial"/>
                <w:sz w:val="22"/>
              </w:rPr>
              <w:t>General Manufacturing</w:t>
            </w:r>
            <w:r w:rsidRPr="0088688F">
              <w:rPr>
                <w:rFonts w:ascii="Arial" w:hAnsi="Arial"/>
                <w:sz w:val="22"/>
              </w:rPr>
              <w:br/>
              <w:t xml:space="preserve">Chisholm Institute </w:t>
            </w:r>
            <w:r w:rsidRPr="0088688F">
              <w:rPr>
                <w:rFonts w:ascii="Arial" w:hAnsi="Arial"/>
                <w:sz w:val="22"/>
              </w:rPr>
              <w:br/>
              <w:t xml:space="preserve">PO Box 684, </w:t>
            </w:r>
            <w:r>
              <w:rPr>
                <w:rFonts w:ascii="Arial" w:hAnsi="Arial"/>
                <w:sz w:val="22"/>
              </w:rPr>
              <w:br/>
            </w:r>
            <w:r w:rsidRPr="00667367">
              <w:rPr>
                <w:rFonts w:ascii="Arial" w:hAnsi="Arial"/>
                <w:sz w:val="22"/>
              </w:rPr>
              <w:t>DANDENONG</w:t>
            </w:r>
            <w:r>
              <w:rPr>
                <w:rFonts w:ascii="Arial" w:hAnsi="Arial"/>
                <w:sz w:val="22"/>
              </w:rPr>
              <w:t>,</w:t>
            </w:r>
            <w:r w:rsidRPr="0088688F">
              <w:rPr>
                <w:rFonts w:ascii="Arial" w:hAnsi="Arial"/>
                <w:sz w:val="22"/>
              </w:rPr>
              <w:t xml:space="preserve"> Victoria, 3175</w:t>
            </w:r>
            <w:r w:rsidRPr="0088688F">
              <w:rPr>
                <w:rFonts w:ascii="Arial" w:hAnsi="Arial"/>
                <w:sz w:val="22"/>
              </w:rPr>
              <w:br/>
              <w:t xml:space="preserve">Telephone (03) </w:t>
            </w:r>
            <w:r w:rsidRPr="00CC1E76">
              <w:rPr>
                <w:rFonts w:ascii="Arial" w:hAnsi="Arial" w:cs="Arial"/>
                <w:sz w:val="22"/>
                <w:szCs w:val="22"/>
              </w:rPr>
              <w:t>9238 8410</w:t>
            </w:r>
            <w:r w:rsidRPr="0088688F">
              <w:rPr>
                <w:rFonts w:ascii="Arial" w:hAnsi="Arial"/>
                <w:sz w:val="22"/>
              </w:rPr>
              <w:br/>
              <w:t>Email</w:t>
            </w:r>
            <w:r>
              <w:rPr>
                <w:rFonts w:ascii="Arial" w:hAnsi="Arial"/>
                <w:sz w:val="22"/>
              </w:rPr>
              <w:t>:</w:t>
            </w:r>
            <w:r w:rsidRPr="00E52845">
              <w:rPr>
                <w:rFonts w:ascii="Arial" w:hAnsi="Arial"/>
                <w:sz w:val="22"/>
              </w:rPr>
              <w:t xml:space="preserve"> </w:t>
            </w:r>
            <w:r w:rsidRPr="00CC1E76">
              <w:rPr>
                <w:rStyle w:val="Hyperlink"/>
                <w:rFonts w:ascii="Arial" w:hAnsi="Arial" w:cs="Arial"/>
                <w:i w:val="0"/>
                <w:iCs/>
                <w:sz w:val="22"/>
                <w:szCs w:val="22"/>
              </w:rPr>
              <w:t>CMMGeneralManufacturing@chisholm.edu.au</w:t>
            </w:r>
          </w:p>
          <w:p w14:paraId="53104987" w14:textId="39FF4718" w:rsidR="00E039BD" w:rsidRPr="00922B54" w:rsidRDefault="00E039BD" w:rsidP="00922B54">
            <w:pPr>
              <w:spacing w:after="120"/>
              <w:rPr>
                <w:rFonts w:ascii="Arial" w:eastAsia="Arial" w:hAnsi="Arial" w:cs="Arial"/>
                <w:sz w:val="22"/>
                <w:szCs w:val="22"/>
              </w:rPr>
            </w:pPr>
          </w:p>
        </w:tc>
      </w:tr>
      <w:tr w:rsidR="007E1101" w:rsidRPr="00982853" w14:paraId="297C56C9" w14:textId="77777777" w:rsidTr="02BB620E">
        <w:trPr>
          <w:jc w:val="center"/>
        </w:trPr>
        <w:tc>
          <w:tcPr>
            <w:tcW w:w="2979" w:type="dxa"/>
          </w:tcPr>
          <w:p w14:paraId="16296A23" w14:textId="77777777" w:rsidR="00982853" w:rsidRPr="00D720E4" w:rsidRDefault="00982853" w:rsidP="003E3273">
            <w:pPr>
              <w:pStyle w:val="SectionAsubsection"/>
            </w:pPr>
            <w:bookmarkStart w:id="5" w:name="_Toc84493544"/>
            <w:r w:rsidRPr="00D720E4">
              <w:t>Type of submission</w:t>
            </w:r>
            <w:bookmarkEnd w:id="5"/>
          </w:p>
        </w:tc>
        <w:tc>
          <w:tcPr>
            <w:tcW w:w="6052" w:type="dxa"/>
          </w:tcPr>
          <w:p w14:paraId="4DD96ECC" w14:textId="77777777" w:rsidR="0076589C" w:rsidRPr="00BF4D7E" w:rsidRDefault="009B4D4B" w:rsidP="00BF4D7E">
            <w:pPr>
              <w:spacing w:before="120" w:after="120"/>
              <w:rPr>
                <w:rFonts w:ascii="Arial" w:hAnsi="Arial"/>
                <w:sz w:val="22"/>
              </w:rPr>
            </w:pPr>
            <w:r w:rsidRPr="00BF4D7E">
              <w:rPr>
                <w:rFonts w:ascii="Arial" w:hAnsi="Arial"/>
                <w:sz w:val="22"/>
              </w:rPr>
              <w:t>This</w:t>
            </w:r>
            <w:r w:rsidR="0051497F" w:rsidRPr="00BF4D7E">
              <w:rPr>
                <w:rFonts w:ascii="Arial" w:hAnsi="Arial"/>
                <w:sz w:val="22"/>
              </w:rPr>
              <w:t xml:space="preserve"> submission is for accreditation.</w:t>
            </w:r>
          </w:p>
        </w:tc>
      </w:tr>
      <w:tr w:rsidR="007E1101" w:rsidRPr="00982853" w14:paraId="05FABA2D" w14:textId="77777777" w:rsidTr="02BB620E">
        <w:trPr>
          <w:jc w:val="center"/>
        </w:trPr>
        <w:tc>
          <w:tcPr>
            <w:tcW w:w="2979" w:type="dxa"/>
          </w:tcPr>
          <w:p w14:paraId="221A2C39" w14:textId="77777777" w:rsidR="00982853" w:rsidRPr="00D720E4" w:rsidRDefault="00982853" w:rsidP="003E3273">
            <w:pPr>
              <w:pStyle w:val="SectionAsubsection"/>
            </w:pPr>
            <w:bookmarkStart w:id="6" w:name="_Toc84493545"/>
            <w:r w:rsidRPr="00D720E4">
              <w:t>Copyright acknowledgement</w:t>
            </w:r>
            <w:bookmarkEnd w:id="6"/>
          </w:p>
        </w:tc>
        <w:tc>
          <w:tcPr>
            <w:tcW w:w="6052" w:type="dxa"/>
          </w:tcPr>
          <w:p w14:paraId="2E8BB11B" w14:textId="77777777" w:rsidR="00AF647A" w:rsidRPr="00576C21" w:rsidRDefault="00AF647A" w:rsidP="75CF13CF">
            <w:pPr>
              <w:pStyle w:val="Guidingtext"/>
            </w:pPr>
            <w:r>
              <w:t>The following units of competency:</w:t>
            </w:r>
          </w:p>
          <w:p w14:paraId="401625E9" w14:textId="77777777" w:rsidR="00AF647A" w:rsidRPr="00576C21" w:rsidRDefault="00AF647A" w:rsidP="75CF13CF">
            <w:pPr>
              <w:pStyle w:val="Guidingtext"/>
            </w:pPr>
            <w:r>
              <w:t>MEM30031A Operate computer-aided design (CAD) system to produce basic drawing elements</w:t>
            </w:r>
          </w:p>
          <w:p w14:paraId="2CB931F7" w14:textId="77777777" w:rsidR="00AF647A" w:rsidRPr="00576C21" w:rsidRDefault="00AF647A" w:rsidP="75CF13CF">
            <w:pPr>
              <w:pStyle w:val="Guidingtext"/>
            </w:pPr>
            <w:r>
              <w:t>MEM30012A Apply mathematical techniques in a manufacturing, engineering or related environment</w:t>
            </w:r>
          </w:p>
          <w:p w14:paraId="57BE8DCC" w14:textId="77777777" w:rsidR="00AF647A" w:rsidRPr="00576C21" w:rsidRDefault="00576C21" w:rsidP="75CF13CF">
            <w:pPr>
              <w:pStyle w:val="Guidingtext"/>
            </w:pPr>
            <w:r>
              <w:t>are from the MEM</w:t>
            </w:r>
            <w:r w:rsidR="000E398D">
              <w:t>05</w:t>
            </w:r>
            <w:r>
              <w:t xml:space="preserve"> </w:t>
            </w:r>
            <w:r w:rsidR="000E398D">
              <w:t xml:space="preserve">Metal </w:t>
            </w:r>
            <w:r w:rsidR="00AF647A">
              <w:t>and Engineeri</w:t>
            </w:r>
            <w:r>
              <w:t xml:space="preserve">ng Training Package </w:t>
            </w:r>
            <w:r w:rsidR="00AF647A">
              <w:t>administered by the Commonwealth of Australia.</w:t>
            </w:r>
            <w:r>
              <w:br/>
            </w:r>
            <w:r w:rsidR="00AF647A">
              <w:t>© Commonwealth of Australia</w:t>
            </w:r>
          </w:p>
          <w:p w14:paraId="4452A65F" w14:textId="77777777" w:rsidR="00AF647A" w:rsidRPr="00576C21" w:rsidRDefault="00AF647A" w:rsidP="02BB620E">
            <w:pPr>
              <w:pStyle w:val="Guidingtext"/>
            </w:pPr>
            <w:r>
              <w:t>The following unit of competency:</w:t>
            </w:r>
          </w:p>
          <w:p w14:paraId="31C56D7E" w14:textId="77777777" w:rsidR="5028577D" w:rsidRPr="005250A3" w:rsidRDefault="5028577D" w:rsidP="02BB620E">
            <w:pPr>
              <w:pStyle w:val="Guidingtext"/>
              <w:spacing w:after="120"/>
              <w:rPr>
                <w:szCs w:val="22"/>
              </w:rPr>
            </w:pPr>
            <w:r w:rsidRPr="005250A3">
              <w:rPr>
                <w:szCs w:val="22"/>
              </w:rPr>
              <w:t>CPCCOM1014 - Conduct workplace communication</w:t>
            </w:r>
          </w:p>
          <w:p w14:paraId="7E065296" w14:textId="77777777" w:rsidR="00AF647A" w:rsidRPr="00576C21" w:rsidRDefault="00AF647A" w:rsidP="02BB620E">
            <w:pPr>
              <w:pStyle w:val="Guidingtext"/>
              <w:spacing w:before="0"/>
            </w:pPr>
            <w:r w:rsidRPr="005250A3">
              <w:t xml:space="preserve">is from the </w:t>
            </w:r>
            <w:r w:rsidR="3DFCF895" w:rsidRPr="005250A3">
              <w:t>CPC Construction, Plumbing and Services Training Package</w:t>
            </w:r>
            <w:r w:rsidRPr="005250A3">
              <w:t xml:space="preserve"> administered by the Commonwealth of Australia.</w:t>
            </w:r>
          </w:p>
          <w:p w14:paraId="539B4033" w14:textId="77777777" w:rsidR="00AF647A" w:rsidRPr="009F04FF" w:rsidRDefault="00AF647A" w:rsidP="75CF13CF">
            <w:pPr>
              <w:pStyle w:val="Guidingtext"/>
            </w:pPr>
            <w:r>
              <w:t>© Commonwealth of Australia</w:t>
            </w:r>
          </w:p>
        </w:tc>
      </w:tr>
      <w:tr w:rsidR="00A01898" w:rsidRPr="00982853" w14:paraId="7A65DAAA" w14:textId="77777777" w:rsidTr="02BB620E">
        <w:trPr>
          <w:jc w:val="center"/>
        </w:trPr>
        <w:tc>
          <w:tcPr>
            <w:tcW w:w="2979" w:type="dxa"/>
          </w:tcPr>
          <w:p w14:paraId="7EC4F50F" w14:textId="77777777" w:rsidR="00A01898" w:rsidRPr="00D720E4" w:rsidRDefault="00A01898" w:rsidP="00A01898">
            <w:pPr>
              <w:pStyle w:val="SectionAsubsection"/>
            </w:pPr>
            <w:bookmarkStart w:id="7" w:name="_Toc84493546"/>
            <w:r w:rsidRPr="00D720E4">
              <w:lastRenderedPageBreak/>
              <w:t>Licensing and franchise</w:t>
            </w:r>
            <w:bookmarkEnd w:id="7"/>
          </w:p>
        </w:tc>
        <w:tc>
          <w:tcPr>
            <w:tcW w:w="6052" w:type="dxa"/>
            <w:shd w:val="clear" w:color="auto" w:fill="auto"/>
          </w:tcPr>
          <w:p w14:paraId="502BD93D" w14:textId="77777777" w:rsidR="00A01898" w:rsidRPr="00267F81" w:rsidRDefault="00A01898" w:rsidP="00A01898">
            <w:pPr>
              <w:pStyle w:val="AccredTemplate"/>
              <w:spacing w:before="40" w:after="40"/>
              <w:rPr>
                <w:i w:val="0"/>
                <w:iCs w:val="0"/>
                <w:color w:val="auto"/>
                <w:sz w:val="22"/>
                <w:szCs w:val="22"/>
              </w:rPr>
            </w:pPr>
            <w:r w:rsidRPr="00267F81">
              <w:rPr>
                <w:i w:val="0"/>
                <w:iCs w:val="0"/>
                <w:color w:val="auto"/>
                <w:sz w:val="22"/>
                <w:szCs w:val="22"/>
              </w:rPr>
              <w:t>Copyright of this material is reserved to the Crown in the right of the State of Victoria. © State of Victoria (Department of Jobs, Skills, Industry and Regions) 2024.</w:t>
            </w:r>
          </w:p>
          <w:p w14:paraId="3D39C8BC" w14:textId="77777777" w:rsidR="00A01898" w:rsidRPr="00333CA2" w:rsidRDefault="00A01898" w:rsidP="00A01898">
            <w:pPr>
              <w:pStyle w:val="AccredTemplate"/>
              <w:spacing w:before="40" w:after="40"/>
              <w:rPr>
                <w:i w:val="0"/>
                <w:iCs w:val="0"/>
                <w:color w:val="auto"/>
                <w:sz w:val="22"/>
                <w:szCs w:val="22"/>
              </w:rPr>
            </w:pPr>
            <w:r w:rsidRPr="00333CA2">
              <w:rPr>
                <w:i w:val="0"/>
                <w:iCs w:val="0"/>
                <w:color w:val="auto"/>
                <w:sz w:val="22"/>
                <w:szCs w:val="22"/>
              </w:rPr>
              <w:t xml:space="preserve">This work is licensed under a Creative Commons Attribution-No Derivatives 4.0 International licence (see </w:t>
            </w:r>
            <w:hyperlink r:id="rId21" w:history="1">
              <w:r w:rsidRPr="00333CA2">
                <w:rPr>
                  <w:rStyle w:val="Hyperlink"/>
                  <w:i/>
                  <w:iCs w:val="0"/>
                  <w:color w:val="auto"/>
                  <w:sz w:val="22"/>
                  <w:szCs w:val="22"/>
                </w:rPr>
                <w:t>Creative Commons</w:t>
              </w:r>
            </w:hyperlink>
            <w:r w:rsidRPr="00333CA2">
              <w:rPr>
                <w:i w:val="0"/>
                <w:iCs w:val="0"/>
                <w:color w:val="auto"/>
                <w:sz w:val="22"/>
                <w:szCs w:val="22"/>
              </w:rPr>
              <w:t xml:space="preserve"> for more information).</w:t>
            </w:r>
          </w:p>
          <w:p w14:paraId="6CD6AA63" w14:textId="77777777" w:rsidR="00A01898" w:rsidRPr="005212BC" w:rsidRDefault="00A01898" w:rsidP="00A01898">
            <w:pPr>
              <w:pStyle w:val="CMMBodycopyAB"/>
              <w:rPr>
                <w:sz w:val="22"/>
                <w:szCs w:val="22"/>
              </w:rPr>
            </w:pPr>
            <w:r w:rsidRPr="005212BC">
              <w:rPr>
                <w:sz w:val="22"/>
                <w:szCs w:val="22"/>
              </w:rPr>
              <w:t xml:space="preserve">You are free to </w:t>
            </w:r>
            <w:r>
              <w:rPr>
                <w:sz w:val="22"/>
                <w:szCs w:val="22"/>
              </w:rPr>
              <w:t>re-</w:t>
            </w:r>
            <w:r w:rsidRPr="005212BC">
              <w:rPr>
                <w:sz w:val="22"/>
                <w:szCs w:val="22"/>
              </w:rPr>
              <w:t>use</w:t>
            </w:r>
            <w:r>
              <w:rPr>
                <w:sz w:val="22"/>
                <w:szCs w:val="22"/>
              </w:rPr>
              <w:t xml:space="preserve"> the work under that on the condition that you credit the State of Victoria (Department of Jobs Skills Industry and Regions) provide a link to the licence indicated if changes were made and comply with all other licence terms. You must not distribute modified material. Request for other use should be addressed to:</w:t>
            </w:r>
          </w:p>
          <w:p w14:paraId="02538CDB" w14:textId="77777777" w:rsidR="00A01898" w:rsidRPr="006C0C7D" w:rsidRDefault="00A01898" w:rsidP="00A01898">
            <w:pPr>
              <w:pStyle w:val="AccredBOLD"/>
              <w:spacing w:after="60"/>
              <w:rPr>
                <w:i w:val="0"/>
                <w:iCs w:val="0"/>
                <w:color w:val="auto"/>
                <w:sz w:val="22"/>
                <w:szCs w:val="22"/>
              </w:rPr>
            </w:pPr>
            <w:r w:rsidRPr="006C0C7D">
              <w:rPr>
                <w:i w:val="0"/>
                <w:iCs w:val="0"/>
                <w:color w:val="auto"/>
                <w:sz w:val="22"/>
                <w:szCs w:val="22"/>
              </w:rPr>
              <w:t>Request for other use should be addressed to:</w:t>
            </w:r>
          </w:p>
          <w:p w14:paraId="5A4F6ED2" w14:textId="77777777" w:rsidR="00A01898" w:rsidRDefault="00A01898" w:rsidP="00A01898">
            <w:pPr>
              <w:pStyle w:val="CMMBodycopyAB"/>
              <w:rPr>
                <w:sz w:val="22"/>
                <w:szCs w:val="22"/>
              </w:rPr>
            </w:pPr>
            <w:r>
              <w:rPr>
                <w:sz w:val="22"/>
                <w:szCs w:val="22"/>
              </w:rPr>
              <w:t>Deputy CEO</w:t>
            </w:r>
          </w:p>
          <w:p w14:paraId="345B5026" w14:textId="77777777" w:rsidR="00A01898" w:rsidRPr="005212BC" w:rsidRDefault="00A01898" w:rsidP="00A01898">
            <w:pPr>
              <w:pStyle w:val="CMMBodycopyAB"/>
              <w:rPr>
                <w:sz w:val="22"/>
                <w:szCs w:val="22"/>
              </w:rPr>
            </w:pPr>
            <w:r>
              <w:rPr>
                <w:sz w:val="22"/>
                <w:szCs w:val="22"/>
              </w:rPr>
              <w:t>Victorian Skills Authority</w:t>
            </w:r>
          </w:p>
          <w:p w14:paraId="2E1E94D4" w14:textId="77777777" w:rsidR="00A01898" w:rsidRPr="005212BC" w:rsidRDefault="00A01898" w:rsidP="00A01898">
            <w:pPr>
              <w:pStyle w:val="CMMBodycopyAB"/>
              <w:rPr>
                <w:sz w:val="22"/>
                <w:szCs w:val="22"/>
              </w:rPr>
            </w:pPr>
            <w:r w:rsidRPr="005212BC">
              <w:rPr>
                <w:sz w:val="22"/>
                <w:szCs w:val="22"/>
              </w:rPr>
              <w:t>Department of Jobs, Skills, Industry and Regions (DJSIR)</w:t>
            </w:r>
          </w:p>
          <w:p w14:paraId="66404661" w14:textId="77777777" w:rsidR="00A01898" w:rsidRDefault="00A01898" w:rsidP="00A01898">
            <w:pPr>
              <w:pStyle w:val="CMMBodycopyAB"/>
              <w:rPr>
                <w:sz w:val="22"/>
                <w:szCs w:val="22"/>
              </w:rPr>
            </w:pPr>
            <w:r>
              <w:rPr>
                <w:sz w:val="22"/>
                <w:szCs w:val="22"/>
              </w:rPr>
              <w:t>GPO Box 4509</w:t>
            </w:r>
          </w:p>
          <w:p w14:paraId="4AD8EE60" w14:textId="77777777" w:rsidR="00A01898" w:rsidRPr="005212BC" w:rsidRDefault="00A01898" w:rsidP="00A01898">
            <w:pPr>
              <w:pStyle w:val="CMMBodycopyAB"/>
              <w:rPr>
                <w:sz w:val="22"/>
                <w:szCs w:val="22"/>
              </w:rPr>
            </w:pPr>
            <w:r>
              <w:rPr>
                <w:sz w:val="22"/>
                <w:szCs w:val="22"/>
              </w:rPr>
              <w:t>Melbourne Vic 3001</w:t>
            </w:r>
          </w:p>
          <w:p w14:paraId="7F3DAB5E" w14:textId="77777777" w:rsidR="00A01898" w:rsidRPr="002448DA" w:rsidRDefault="00A01898" w:rsidP="00A01898">
            <w:pPr>
              <w:pStyle w:val="Bodycopy"/>
            </w:pPr>
            <w:proofErr w:type="spellStart"/>
            <w:proofErr w:type="gramStart"/>
            <w:r w:rsidRPr="0019314C">
              <w:rPr>
                <w:szCs w:val="22"/>
                <w:lang w:val="fr-FR"/>
              </w:rPr>
              <w:t>Em</w:t>
            </w:r>
            <w:proofErr w:type="spellEnd"/>
            <w:r w:rsidRPr="00C73F02">
              <w:rPr>
                <w:szCs w:val="22"/>
              </w:rPr>
              <w:t>ail:</w:t>
            </w:r>
            <w:proofErr w:type="gramEnd"/>
            <w:r w:rsidRPr="0019314C">
              <w:rPr>
                <w:color w:val="000000"/>
                <w:szCs w:val="22"/>
                <w:lang w:val="fr-FR"/>
              </w:rPr>
              <w:t xml:space="preserve"> </w:t>
            </w:r>
            <w:hyperlink r:id="rId22" w:history="1">
              <w:r w:rsidRPr="003B24A5">
                <w:rPr>
                  <w:rStyle w:val="Hyperlink"/>
                </w:rPr>
                <w:t>course.enquiry@djsir.vic.gov.au</w:t>
              </w:r>
            </w:hyperlink>
            <w:r w:rsidRPr="003B24A5">
              <w:rPr>
                <w:rStyle w:val="Hyperlink"/>
              </w:rPr>
              <w:t xml:space="preserve"> </w:t>
            </w:r>
          </w:p>
          <w:p w14:paraId="679C834C" w14:textId="7BE434D3" w:rsidR="00A01898" w:rsidRPr="00C24E1A" w:rsidRDefault="00A01898" w:rsidP="00A01898">
            <w:pPr>
              <w:pStyle w:val="Bodycopy"/>
            </w:pPr>
            <w:r w:rsidRPr="005212BC">
              <w:rPr>
                <w:rFonts w:eastAsia="Times New Roman"/>
                <w:bCs/>
                <w:iCs w:val="0"/>
                <w:szCs w:val="22"/>
                <w:lang w:eastAsia="x-none"/>
              </w:rPr>
              <w:t>Copies of this publication can be downloaded free of charge from the</w:t>
            </w:r>
            <w:r w:rsidRPr="0019314C">
              <w:rPr>
                <w:szCs w:val="22"/>
              </w:rPr>
              <w:t xml:space="preserve"> </w:t>
            </w:r>
            <w:hyperlink r:id="rId23" w:history="1">
              <w:r>
                <w:rPr>
                  <w:rStyle w:val="Hyperlink"/>
                  <w:szCs w:val="22"/>
                </w:rPr>
                <w:t>Victorian Government website</w:t>
              </w:r>
            </w:hyperlink>
          </w:p>
        </w:tc>
      </w:tr>
      <w:tr w:rsidR="007E1101" w:rsidRPr="00982853" w14:paraId="58AE1A8C" w14:textId="77777777" w:rsidTr="02BB620E">
        <w:trPr>
          <w:trHeight w:val="708"/>
          <w:jc w:val="center"/>
        </w:trPr>
        <w:tc>
          <w:tcPr>
            <w:tcW w:w="2979" w:type="dxa"/>
          </w:tcPr>
          <w:p w14:paraId="3082A6B7" w14:textId="77777777" w:rsidR="00982853" w:rsidRPr="00D720E4" w:rsidRDefault="00982853" w:rsidP="003E3273">
            <w:pPr>
              <w:pStyle w:val="SectionAsubsection"/>
            </w:pPr>
            <w:bookmarkStart w:id="8" w:name="_Toc84493547"/>
            <w:r w:rsidRPr="00D720E4">
              <w:t>Course accrediting body</w:t>
            </w:r>
            <w:bookmarkEnd w:id="8"/>
          </w:p>
        </w:tc>
        <w:tc>
          <w:tcPr>
            <w:tcW w:w="6052" w:type="dxa"/>
          </w:tcPr>
          <w:p w14:paraId="1F42972B" w14:textId="77777777" w:rsidR="00982853" w:rsidRPr="00BF4D7E" w:rsidRDefault="00982853" w:rsidP="00BF4D7E">
            <w:pPr>
              <w:spacing w:before="120" w:after="120"/>
              <w:rPr>
                <w:rFonts w:ascii="Arial" w:hAnsi="Arial"/>
                <w:sz w:val="22"/>
              </w:rPr>
            </w:pPr>
            <w:r w:rsidRPr="00BF4D7E">
              <w:rPr>
                <w:rFonts w:ascii="Arial" w:hAnsi="Arial"/>
                <w:sz w:val="22"/>
              </w:rPr>
              <w:t xml:space="preserve">Victorian Registration and Qualifications Authority </w:t>
            </w:r>
          </w:p>
        </w:tc>
      </w:tr>
      <w:tr w:rsidR="007E1101" w:rsidRPr="00982853" w14:paraId="68576BA9" w14:textId="77777777" w:rsidTr="02BB620E">
        <w:trPr>
          <w:jc w:val="center"/>
        </w:trPr>
        <w:tc>
          <w:tcPr>
            <w:tcW w:w="2979" w:type="dxa"/>
          </w:tcPr>
          <w:p w14:paraId="2A3D431A" w14:textId="77777777" w:rsidR="00982853" w:rsidRPr="00D720E4" w:rsidRDefault="00982853" w:rsidP="003E3273">
            <w:pPr>
              <w:pStyle w:val="SectionAsubsection"/>
            </w:pPr>
            <w:bookmarkStart w:id="9" w:name="_Toc84493548"/>
            <w:r w:rsidRPr="00D720E4">
              <w:t>AVETMISS information</w:t>
            </w:r>
            <w:bookmarkEnd w:id="9"/>
          </w:p>
        </w:tc>
        <w:tc>
          <w:tcPr>
            <w:tcW w:w="6052" w:type="dxa"/>
          </w:tcPr>
          <w:p w14:paraId="0B4418E9" w14:textId="77777777" w:rsidR="00FB0C23" w:rsidRPr="00DC1302" w:rsidRDefault="00982853" w:rsidP="00FB0C23">
            <w:pPr>
              <w:spacing w:before="120" w:after="120"/>
              <w:rPr>
                <w:rFonts w:ascii="Arial" w:hAnsi="Arial" w:cs="Arial"/>
                <w:sz w:val="22"/>
                <w:szCs w:val="22"/>
              </w:rPr>
            </w:pPr>
            <w:r w:rsidRPr="00DC1302">
              <w:rPr>
                <w:rFonts w:ascii="Arial" w:hAnsi="Arial" w:cs="Arial"/>
                <w:b/>
                <w:sz w:val="22"/>
                <w:szCs w:val="22"/>
              </w:rPr>
              <w:t xml:space="preserve">ANZSCO code </w:t>
            </w:r>
            <w:r w:rsidR="0080699C" w:rsidRPr="00DC1302">
              <w:rPr>
                <w:rFonts w:ascii="Arial" w:hAnsi="Arial" w:cs="Arial"/>
                <w:b/>
                <w:sz w:val="22"/>
                <w:szCs w:val="22"/>
              </w:rPr>
              <w:t>– 6 digit</w:t>
            </w:r>
          </w:p>
          <w:p w14:paraId="4E7C5BAA" w14:textId="77777777" w:rsidR="00DF7ED7" w:rsidRPr="004D1960" w:rsidRDefault="00DF7ED7" w:rsidP="00FB0C23">
            <w:pPr>
              <w:spacing w:after="120"/>
              <w:rPr>
                <w:rFonts w:ascii="Arial" w:hAnsi="Arial" w:cs="Arial"/>
                <w:i/>
                <w:sz w:val="22"/>
                <w:szCs w:val="22"/>
              </w:rPr>
            </w:pPr>
            <w:hyperlink r:id="rId24" w:history="1">
              <w:r w:rsidRPr="004D1960">
                <w:rPr>
                  <w:rStyle w:val="Hyperlink"/>
                  <w:rFonts w:ascii="Arial" w:hAnsi="Arial" w:cs="Arial"/>
                  <w:i w:val="0"/>
                  <w:sz w:val="22"/>
                  <w:szCs w:val="22"/>
                </w:rPr>
                <w:t>Australian and New Zealand Standard Classification of Occupations</w:t>
              </w:r>
            </w:hyperlink>
          </w:p>
          <w:p w14:paraId="13D56B5E" w14:textId="77777777" w:rsidR="00982853" w:rsidRPr="000476C8" w:rsidRDefault="00A206F3" w:rsidP="00FB0C23">
            <w:pPr>
              <w:spacing w:after="120"/>
              <w:rPr>
                <w:rFonts w:ascii="Arial" w:hAnsi="Arial" w:cs="Arial"/>
                <w:sz w:val="22"/>
                <w:szCs w:val="22"/>
              </w:rPr>
            </w:pPr>
            <w:r w:rsidRPr="000476C8">
              <w:rPr>
                <w:rFonts w:ascii="Arial" w:hAnsi="Arial" w:cs="Arial"/>
                <w:sz w:val="22"/>
                <w:szCs w:val="22"/>
              </w:rPr>
              <w:t>399999 Technicians and Trades Workers nec</w:t>
            </w:r>
          </w:p>
          <w:p w14:paraId="7D84AA1F" w14:textId="77777777" w:rsidR="00982853" w:rsidRPr="00615263" w:rsidRDefault="00982853" w:rsidP="00FB0C23">
            <w:pPr>
              <w:spacing w:after="120"/>
              <w:rPr>
                <w:rFonts w:ascii="Arial" w:hAnsi="Arial" w:cs="Arial"/>
                <w:b/>
                <w:sz w:val="22"/>
                <w:szCs w:val="22"/>
              </w:rPr>
            </w:pPr>
            <w:r w:rsidRPr="00615263">
              <w:rPr>
                <w:rFonts w:ascii="Arial" w:hAnsi="Arial" w:cs="Arial"/>
                <w:b/>
                <w:sz w:val="22"/>
                <w:szCs w:val="22"/>
              </w:rPr>
              <w:t xml:space="preserve">ASCED Code – 4 digit </w:t>
            </w:r>
          </w:p>
          <w:p w14:paraId="657F5135" w14:textId="77777777" w:rsidR="00982853" w:rsidRPr="004D1960" w:rsidRDefault="0014084C" w:rsidP="75CF13CF">
            <w:pPr>
              <w:spacing w:after="120" w:line="259" w:lineRule="auto"/>
              <w:rPr>
                <w:rFonts w:ascii="Arial" w:hAnsi="Arial" w:cs="Arial"/>
                <w:i/>
                <w:iCs/>
                <w:color w:val="0000FF"/>
                <w:sz w:val="22"/>
                <w:szCs w:val="22"/>
                <w:u w:val="single"/>
              </w:rPr>
            </w:pPr>
            <w:r w:rsidRPr="004D1960">
              <w:rPr>
                <w:rFonts w:ascii="Arial" w:hAnsi="Arial" w:cs="Arial"/>
                <w:i/>
                <w:iCs/>
                <w:sz w:val="22"/>
                <w:szCs w:val="22"/>
              </w:rPr>
              <w:fldChar w:fldCharType="begin"/>
            </w:r>
            <w:r w:rsidRPr="75CF13CF">
              <w:rPr>
                <w:rFonts w:ascii="Arial" w:hAnsi="Arial" w:cs="Arial"/>
                <w:i/>
                <w:iCs/>
                <w:sz w:val="22"/>
                <w:szCs w:val="22"/>
              </w:rPr>
              <w:instrText xml:space="preserve"> HYPERLINK "http://www.abs.gov.au/AUSSTATS/abs@.nsf/DetailsPage/1272.02001?OpenDocument" </w:instrText>
            </w:r>
            <w:r w:rsidRPr="004D1960">
              <w:rPr>
                <w:rFonts w:ascii="Arial" w:hAnsi="Arial" w:cs="Arial"/>
                <w:i/>
                <w:iCs/>
                <w:sz w:val="22"/>
                <w:szCs w:val="22"/>
              </w:rPr>
            </w:r>
            <w:r w:rsidRPr="004D1960">
              <w:rPr>
                <w:rFonts w:ascii="Arial" w:hAnsi="Arial" w:cs="Arial"/>
                <w:i/>
                <w:iCs/>
                <w:sz w:val="22"/>
                <w:szCs w:val="22"/>
              </w:rPr>
              <w:fldChar w:fldCharType="separate"/>
            </w:r>
            <w:r w:rsidRPr="75CF13CF">
              <w:rPr>
                <w:rStyle w:val="Hyperlink"/>
                <w:rFonts w:ascii="Arial" w:hAnsi="Arial" w:cs="Arial"/>
                <w:i w:val="0"/>
                <w:sz w:val="22"/>
                <w:szCs w:val="22"/>
              </w:rPr>
              <w:t>Field of Education</w:t>
            </w:r>
          </w:p>
          <w:p w14:paraId="605B5876" w14:textId="77777777" w:rsidR="00982853" w:rsidRPr="000476C8" w:rsidRDefault="0014084C" w:rsidP="00FB0C23">
            <w:pPr>
              <w:spacing w:after="120"/>
              <w:rPr>
                <w:rFonts w:ascii="Arial" w:hAnsi="Arial" w:cs="Arial"/>
                <w:sz w:val="22"/>
                <w:szCs w:val="22"/>
              </w:rPr>
            </w:pPr>
            <w:r w:rsidRPr="004D1960">
              <w:rPr>
                <w:rFonts w:ascii="Arial" w:hAnsi="Arial" w:cs="Arial"/>
                <w:i/>
                <w:sz w:val="22"/>
                <w:szCs w:val="22"/>
              </w:rPr>
              <w:fldChar w:fldCharType="end"/>
            </w:r>
            <w:r w:rsidR="00A206F3" w:rsidRPr="000476C8">
              <w:rPr>
                <w:rFonts w:ascii="Arial" w:hAnsi="Arial" w:cs="Arial"/>
                <w:sz w:val="22"/>
                <w:szCs w:val="22"/>
              </w:rPr>
              <w:t>0403 Building</w:t>
            </w:r>
          </w:p>
          <w:p w14:paraId="2B5D8A86" w14:textId="77777777" w:rsidR="00982853" w:rsidRPr="00FB0C23" w:rsidRDefault="00982853" w:rsidP="000326FE">
            <w:pPr>
              <w:spacing w:after="120"/>
              <w:rPr>
                <w:rFonts w:ascii="Arial" w:hAnsi="Arial" w:cs="Arial"/>
                <w:b/>
                <w:sz w:val="22"/>
                <w:szCs w:val="22"/>
              </w:rPr>
            </w:pPr>
            <w:r w:rsidRPr="00FB0C23">
              <w:rPr>
                <w:rFonts w:ascii="Arial" w:hAnsi="Arial" w:cs="Arial"/>
                <w:b/>
                <w:sz w:val="22"/>
                <w:szCs w:val="22"/>
              </w:rPr>
              <w:t>National course code</w:t>
            </w:r>
          </w:p>
          <w:p w14:paraId="3E98007C" w14:textId="77777777" w:rsidR="00BB550B" w:rsidRPr="00FB0C23" w:rsidRDefault="00C85022" w:rsidP="00DC1302">
            <w:pPr>
              <w:spacing w:after="120"/>
              <w:rPr>
                <w:rFonts w:ascii="Arial" w:hAnsi="Arial" w:cs="Arial"/>
                <w:sz w:val="22"/>
                <w:szCs w:val="22"/>
              </w:rPr>
            </w:pPr>
            <w:r>
              <w:rPr>
                <w:rFonts w:ascii="Arial" w:hAnsi="Arial" w:cs="Arial"/>
                <w:sz w:val="22"/>
                <w:szCs w:val="22"/>
              </w:rPr>
              <w:t>22587</w:t>
            </w:r>
            <w:r w:rsidR="00DC1302">
              <w:rPr>
                <w:rFonts w:ascii="Arial" w:hAnsi="Arial" w:cs="Arial"/>
                <w:sz w:val="22"/>
                <w:szCs w:val="22"/>
              </w:rPr>
              <w:t>VIC</w:t>
            </w:r>
          </w:p>
        </w:tc>
      </w:tr>
      <w:tr w:rsidR="007E1101" w:rsidRPr="00982853" w14:paraId="29CB4577" w14:textId="77777777" w:rsidTr="02BB620E">
        <w:trPr>
          <w:trHeight w:val="601"/>
          <w:jc w:val="center"/>
        </w:trPr>
        <w:tc>
          <w:tcPr>
            <w:tcW w:w="2979" w:type="dxa"/>
          </w:tcPr>
          <w:p w14:paraId="7CCA31B2" w14:textId="77777777" w:rsidR="00982853" w:rsidRPr="00D720E4" w:rsidRDefault="00982853" w:rsidP="003E3273">
            <w:pPr>
              <w:pStyle w:val="SectionAsubsection"/>
            </w:pPr>
            <w:bookmarkStart w:id="10" w:name="_Toc84493549"/>
            <w:r w:rsidRPr="00D720E4">
              <w:t>Period of accreditation</w:t>
            </w:r>
            <w:bookmarkEnd w:id="10"/>
            <w:r w:rsidRPr="00D720E4">
              <w:t xml:space="preserve"> </w:t>
            </w:r>
          </w:p>
        </w:tc>
        <w:tc>
          <w:tcPr>
            <w:tcW w:w="6052" w:type="dxa"/>
          </w:tcPr>
          <w:p w14:paraId="73E16ACE" w14:textId="77777777" w:rsidR="00A01D73" w:rsidRPr="00BF4D7E" w:rsidRDefault="00DC1302" w:rsidP="00BF4D7E">
            <w:pPr>
              <w:spacing w:before="120"/>
              <w:rPr>
                <w:rFonts w:ascii="Arial" w:hAnsi="Arial"/>
                <w:sz w:val="22"/>
              </w:rPr>
            </w:pPr>
            <w:r w:rsidRPr="00BF4D7E">
              <w:rPr>
                <w:rFonts w:ascii="Arial" w:hAnsi="Arial"/>
                <w:sz w:val="22"/>
              </w:rPr>
              <w:t>1 January 2022 to 3</w:t>
            </w:r>
            <w:r w:rsidR="00C85022">
              <w:rPr>
                <w:rFonts w:ascii="Arial" w:hAnsi="Arial"/>
                <w:sz w:val="22"/>
              </w:rPr>
              <w:t>1 December 2026</w:t>
            </w:r>
          </w:p>
        </w:tc>
      </w:tr>
    </w:tbl>
    <w:p w14:paraId="7634BDF8" w14:textId="77777777" w:rsidR="00982853" w:rsidRPr="00982853" w:rsidRDefault="00982853" w:rsidP="00982853">
      <w:pPr>
        <w:sectPr w:rsidR="00982853" w:rsidRPr="00982853" w:rsidSect="003B79D1">
          <w:headerReference w:type="even" r:id="rId25"/>
          <w:headerReference w:type="default" r:id="rId26"/>
          <w:footerReference w:type="even" r:id="rId27"/>
          <w:footerReference w:type="default" r:id="rId28"/>
          <w:headerReference w:type="first" r:id="rId29"/>
          <w:footerReference w:type="first" r:id="rId30"/>
          <w:pgSz w:w="11907" w:h="16840" w:code="9"/>
          <w:pgMar w:top="785" w:right="1440" w:bottom="1440" w:left="1440" w:header="709" w:footer="308" w:gutter="0"/>
          <w:cols w:space="708"/>
          <w:docGrid w:linePitch="360"/>
        </w:sectPr>
      </w:pPr>
    </w:p>
    <w:p w14:paraId="6068C7D5" w14:textId="77777777" w:rsidR="00982853" w:rsidRDefault="005E458D" w:rsidP="000326FE">
      <w:pPr>
        <w:pStyle w:val="Heading1"/>
        <w:spacing w:before="120" w:after="240"/>
        <w:ind w:left="142"/>
      </w:pPr>
      <w:bookmarkStart w:id="11" w:name="_Toc84493550"/>
      <w:r>
        <w:lastRenderedPageBreak/>
        <w:t>Section B: Course information</w:t>
      </w:r>
      <w:bookmarkEnd w:id="11"/>
    </w:p>
    <w:p w14:paraId="2EC71038" w14:textId="77777777" w:rsidR="000326FE" w:rsidRPr="00982853" w:rsidRDefault="000326FE" w:rsidP="00902579">
      <w:pPr>
        <w:pStyle w:val="Guidingtext"/>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5953"/>
        <w:gridCol w:w="29"/>
      </w:tblGrid>
      <w:tr w:rsidR="007E1101" w:rsidRPr="00982853" w14:paraId="42E44CB2" w14:textId="77777777" w:rsidTr="02BB620E">
        <w:trPr>
          <w:gridAfter w:val="1"/>
          <w:wAfter w:w="29" w:type="dxa"/>
        </w:trPr>
        <w:tc>
          <w:tcPr>
            <w:tcW w:w="3119" w:type="dxa"/>
            <w:tcBorders>
              <w:right w:val="nil"/>
            </w:tcBorders>
            <w:shd w:val="clear" w:color="auto" w:fill="DBE5F1"/>
            <w:vAlign w:val="center"/>
          </w:tcPr>
          <w:p w14:paraId="25C60604" w14:textId="77777777" w:rsidR="005E458D" w:rsidRPr="009F04FF" w:rsidRDefault="005E458D" w:rsidP="002F5571">
            <w:pPr>
              <w:pStyle w:val="SectionBSubsection"/>
            </w:pPr>
            <w:bookmarkStart w:id="12" w:name="_Toc84493551"/>
            <w:r w:rsidRPr="002F5571">
              <w:t>Nomenclature</w:t>
            </w:r>
            <w:bookmarkEnd w:id="12"/>
          </w:p>
        </w:tc>
        <w:tc>
          <w:tcPr>
            <w:tcW w:w="5953" w:type="dxa"/>
            <w:tcBorders>
              <w:left w:val="nil"/>
            </w:tcBorders>
            <w:shd w:val="clear" w:color="auto" w:fill="DBE5F1"/>
            <w:vAlign w:val="center"/>
          </w:tcPr>
          <w:p w14:paraId="38E1A0D8" w14:textId="77777777" w:rsidR="005E458D" w:rsidRPr="009F04FF" w:rsidRDefault="005E458D" w:rsidP="004A04B0">
            <w:pPr>
              <w:pStyle w:val="Bodycopy"/>
            </w:pPr>
          </w:p>
        </w:tc>
      </w:tr>
      <w:tr w:rsidR="007C30FD" w:rsidRPr="00982853" w14:paraId="3245CA00" w14:textId="77777777" w:rsidTr="02BB620E">
        <w:trPr>
          <w:gridAfter w:val="1"/>
          <w:wAfter w:w="29" w:type="dxa"/>
        </w:trPr>
        <w:tc>
          <w:tcPr>
            <w:tcW w:w="3119" w:type="dxa"/>
          </w:tcPr>
          <w:p w14:paraId="4B5F146B" w14:textId="77777777" w:rsidR="00982853" w:rsidRPr="00FB1009" w:rsidDel="00E859AB" w:rsidRDefault="000326FE" w:rsidP="00702B59">
            <w:pPr>
              <w:pStyle w:val="SectionBSubsection2"/>
              <w:ind w:left="351" w:hanging="351"/>
            </w:pPr>
            <w:bookmarkStart w:id="13" w:name="_Toc84493552"/>
            <w:r w:rsidRPr="00FB1009">
              <w:t xml:space="preserve">1.1 </w:t>
            </w:r>
            <w:r w:rsidR="00702B59">
              <w:t xml:space="preserve">Name of the </w:t>
            </w:r>
            <w:r w:rsidR="00982853" w:rsidRPr="00FB1009">
              <w:t>qualification</w:t>
            </w:r>
            <w:bookmarkEnd w:id="13"/>
          </w:p>
        </w:tc>
        <w:tc>
          <w:tcPr>
            <w:tcW w:w="5953" w:type="dxa"/>
            <w:vAlign w:val="center"/>
          </w:tcPr>
          <w:p w14:paraId="199F18DA" w14:textId="77777777" w:rsidR="00BB550B" w:rsidRPr="00FA6537" w:rsidRDefault="00BB550B" w:rsidP="000326FE">
            <w:pPr>
              <w:spacing w:before="120" w:after="120"/>
              <w:rPr>
                <w:rFonts w:ascii="Arial" w:hAnsi="Arial" w:cs="Arial"/>
                <w:i/>
                <w:sz w:val="22"/>
                <w:szCs w:val="22"/>
              </w:rPr>
            </w:pPr>
            <w:r w:rsidRPr="00FA6537">
              <w:rPr>
                <w:rFonts w:ascii="Arial" w:hAnsi="Arial" w:cs="Arial"/>
                <w:i/>
                <w:sz w:val="22"/>
                <w:szCs w:val="22"/>
              </w:rPr>
              <w:t xml:space="preserve">Standard 4.1 </w:t>
            </w:r>
            <w:r w:rsidR="00AB46EF" w:rsidRPr="00FA6537">
              <w:rPr>
                <w:rFonts w:ascii="Arial" w:hAnsi="Arial" w:cs="Arial"/>
                <w:i/>
                <w:sz w:val="22"/>
                <w:szCs w:val="22"/>
              </w:rPr>
              <w:t xml:space="preserve">AQTF 2021 Standards </w:t>
            </w:r>
            <w:r w:rsidRPr="00FA6537">
              <w:rPr>
                <w:rFonts w:ascii="Arial" w:hAnsi="Arial" w:cs="Arial"/>
                <w:i/>
                <w:sz w:val="22"/>
                <w:szCs w:val="22"/>
              </w:rPr>
              <w:t>for Accredited Courses</w:t>
            </w:r>
          </w:p>
          <w:p w14:paraId="07891DB8" w14:textId="77777777" w:rsidR="0014084C" w:rsidRPr="000326FE" w:rsidDel="00E859AB" w:rsidRDefault="00982853" w:rsidP="00FA6537">
            <w:pPr>
              <w:spacing w:before="120" w:after="120"/>
              <w:rPr>
                <w:rFonts w:ascii="Arial" w:hAnsi="Arial" w:cs="Arial"/>
                <w:sz w:val="22"/>
                <w:szCs w:val="22"/>
              </w:rPr>
            </w:pPr>
            <w:r w:rsidRPr="000326FE">
              <w:rPr>
                <w:rFonts w:ascii="Arial" w:hAnsi="Arial" w:cs="Arial"/>
                <w:sz w:val="22"/>
                <w:szCs w:val="22"/>
              </w:rPr>
              <w:t>Course in</w:t>
            </w:r>
            <w:r w:rsidR="00902579" w:rsidRPr="000326FE">
              <w:rPr>
                <w:rFonts w:ascii="Arial" w:hAnsi="Arial" w:cs="Arial"/>
                <w:sz w:val="22"/>
                <w:szCs w:val="22"/>
              </w:rPr>
              <w:t xml:space="preserve"> Light Gauge Steel Detailing</w:t>
            </w:r>
          </w:p>
        </w:tc>
      </w:tr>
      <w:tr w:rsidR="007E1101" w:rsidRPr="00982853" w14:paraId="2E60D372" w14:textId="77777777" w:rsidTr="02BB620E">
        <w:trPr>
          <w:gridAfter w:val="1"/>
          <w:wAfter w:w="29" w:type="dxa"/>
          <w:trHeight w:val="817"/>
        </w:trPr>
        <w:tc>
          <w:tcPr>
            <w:tcW w:w="3119" w:type="dxa"/>
          </w:tcPr>
          <w:p w14:paraId="3A6337A5" w14:textId="77777777" w:rsidR="00982853" w:rsidRPr="00FB1009" w:rsidRDefault="00FA6537" w:rsidP="00702B59">
            <w:pPr>
              <w:pStyle w:val="SectionBSubsection2"/>
              <w:ind w:left="351" w:hanging="351"/>
            </w:pPr>
            <w:bookmarkStart w:id="14" w:name="_Toc84493553"/>
            <w:r w:rsidRPr="00FB1009">
              <w:t xml:space="preserve">1.2 </w:t>
            </w:r>
            <w:r w:rsidR="00982853" w:rsidRPr="00FB1009">
              <w:t>N</w:t>
            </w:r>
            <w:r w:rsidR="004B713A">
              <w:t>ominal duration of the course</w:t>
            </w:r>
            <w:bookmarkEnd w:id="14"/>
          </w:p>
        </w:tc>
        <w:tc>
          <w:tcPr>
            <w:tcW w:w="5953" w:type="dxa"/>
            <w:tcBorders>
              <w:bottom w:val="single" w:sz="4" w:space="0" w:color="auto"/>
            </w:tcBorders>
          </w:tcPr>
          <w:p w14:paraId="0B5A8006" w14:textId="77777777" w:rsidR="00DC41B7" w:rsidRPr="00FA6537" w:rsidRDefault="00DC41B7" w:rsidP="00FA6537">
            <w:pPr>
              <w:spacing w:before="120" w:after="120"/>
              <w:rPr>
                <w:rFonts w:ascii="Arial" w:hAnsi="Arial" w:cs="Arial"/>
                <w:i/>
                <w:sz w:val="22"/>
                <w:szCs w:val="22"/>
              </w:rPr>
            </w:pPr>
            <w:r w:rsidRPr="00FA6537">
              <w:rPr>
                <w:rFonts w:ascii="Arial" w:hAnsi="Arial" w:cs="Arial"/>
                <w:i/>
                <w:sz w:val="22"/>
                <w:szCs w:val="22"/>
              </w:rPr>
              <w:t xml:space="preserve">Standard 5.8 </w:t>
            </w:r>
            <w:r w:rsidR="006826D7" w:rsidRPr="00FA6537">
              <w:rPr>
                <w:rFonts w:ascii="Arial" w:hAnsi="Arial" w:cs="Arial"/>
                <w:i/>
                <w:sz w:val="22"/>
                <w:szCs w:val="22"/>
              </w:rPr>
              <w:t xml:space="preserve">AQTF 2021 Standards </w:t>
            </w:r>
            <w:r w:rsidRPr="00FA6537">
              <w:rPr>
                <w:rFonts w:ascii="Arial" w:hAnsi="Arial" w:cs="Arial"/>
                <w:i/>
                <w:sz w:val="22"/>
                <w:szCs w:val="22"/>
              </w:rPr>
              <w:t>for Accredited Courses</w:t>
            </w:r>
          </w:p>
          <w:p w14:paraId="29EE19CF" w14:textId="4547B969" w:rsidR="00982853" w:rsidRPr="000326FE" w:rsidRDefault="00902579" w:rsidP="00FA6537">
            <w:pPr>
              <w:spacing w:before="120" w:after="120"/>
              <w:rPr>
                <w:rFonts w:ascii="Arial" w:hAnsi="Arial" w:cs="Arial"/>
                <w:sz w:val="22"/>
                <w:szCs w:val="22"/>
              </w:rPr>
            </w:pPr>
            <w:r w:rsidRPr="000326FE">
              <w:rPr>
                <w:rFonts w:ascii="Arial" w:hAnsi="Arial" w:cs="Arial"/>
                <w:sz w:val="22"/>
                <w:szCs w:val="22"/>
              </w:rPr>
              <w:t>T</w:t>
            </w:r>
            <w:r w:rsidR="00982853" w:rsidRPr="000326FE">
              <w:rPr>
                <w:rFonts w:ascii="Arial" w:hAnsi="Arial" w:cs="Arial"/>
                <w:sz w:val="22"/>
                <w:szCs w:val="22"/>
              </w:rPr>
              <w:t xml:space="preserve">he nominal duration of the course </w:t>
            </w:r>
            <w:r w:rsidRPr="000326FE">
              <w:rPr>
                <w:rFonts w:ascii="Arial" w:hAnsi="Arial" w:cs="Arial"/>
                <w:sz w:val="22"/>
                <w:szCs w:val="22"/>
              </w:rPr>
              <w:t>is</w:t>
            </w:r>
            <w:r w:rsidR="19944134" w:rsidRPr="000326FE">
              <w:rPr>
                <w:rFonts w:ascii="Arial" w:hAnsi="Arial" w:cs="Arial"/>
                <w:sz w:val="22"/>
                <w:szCs w:val="22"/>
              </w:rPr>
              <w:t xml:space="preserve"> 1</w:t>
            </w:r>
            <w:r w:rsidR="00FE491D">
              <w:rPr>
                <w:rFonts w:ascii="Arial" w:hAnsi="Arial" w:cs="Arial"/>
                <w:sz w:val="22"/>
                <w:szCs w:val="22"/>
              </w:rPr>
              <w:t>4</w:t>
            </w:r>
            <w:r w:rsidR="19944134" w:rsidRPr="000326FE">
              <w:rPr>
                <w:rFonts w:ascii="Arial" w:hAnsi="Arial" w:cs="Arial"/>
                <w:sz w:val="22"/>
                <w:szCs w:val="22"/>
              </w:rPr>
              <w:t>5 hours</w:t>
            </w:r>
          </w:p>
        </w:tc>
      </w:tr>
      <w:tr w:rsidR="00DC41B7" w:rsidRPr="00982853" w14:paraId="37EF9C4A" w14:textId="77777777" w:rsidTr="02BB620E">
        <w:trPr>
          <w:gridAfter w:val="1"/>
          <w:wAfter w:w="29" w:type="dxa"/>
        </w:trPr>
        <w:tc>
          <w:tcPr>
            <w:tcW w:w="9072" w:type="dxa"/>
            <w:gridSpan w:val="2"/>
            <w:shd w:val="clear" w:color="auto" w:fill="DBE5F1"/>
          </w:tcPr>
          <w:p w14:paraId="539C8D8F" w14:textId="77777777" w:rsidR="00DC41B7" w:rsidRPr="00321542" w:rsidRDefault="00DC41B7" w:rsidP="002F5571">
            <w:pPr>
              <w:pStyle w:val="SectionBSubsection"/>
            </w:pPr>
            <w:bookmarkStart w:id="15" w:name="_Toc84493554"/>
            <w:r w:rsidRPr="00321542">
              <w:t>Vocational or educational outcomes of the course</w:t>
            </w:r>
            <w:bookmarkEnd w:id="15"/>
          </w:p>
        </w:tc>
      </w:tr>
      <w:tr w:rsidR="007E1101" w:rsidRPr="00982853" w14:paraId="16827A09" w14:textId="77777777" w:rsidTr="02BB620E">
        <w:trPr>
          <w:gridAfter w:val="1"/>
          <w:wAfter w:w="29" w:type="dxa"/>
        </w:trPr>
        <w:tc>
          <w:tcPr>
            <w:tcW w:w="3119" w:type="dxa"/>
          </w:tcPr>
          <w:p w14:paraId="7E4B8797" w14:textId="77777777" w:rsidR="00982853" w:rsidRPr="00FB1009" w:rsidRDefault="00321542" w:rsidP="00702B59">
            <w:pPr>
              <w:pStyle w:val="SectionBSubsection2"/>
              <w:ind w:left="351" w:hanging="351"/>
            </w:pPr>
            <w:bookmarkStart w:id="16" w:name="_Toc84493555"/>
            <w:r w:rsidRPr="00FB1009">
              <w:t xml:space="preserve">2.1 </w:t>
            </w:r>
            <w:r w:rsidR="68C059C1" w:rsidRPr="00FB1009">
              <w:t>Outcome</w:t>
            </w:r>
            <w:r w:rsidRPr="00FB1009">
              <w:t>(s)</w:t>
            </w:r>
            <w:r w:rsidR="00982853" w:rsidRPr="00FB1009">
              <w:t xml:space="preserve"> of the course</w:t>
            </w:r>
            <w:bookmarkEnd w:id="16"/>
          </w:p>
        </w:tc>
        <w:tc>
          <w:tcPr>
            <w:tcW w:w="5953" w:type="dxa"/>
            <w:tcBorders>
              <w:bottom w:val="single" w:sz="4" w:space="0" w:color="auto"/>
            </w:tcBorders>
          </w:tcPr>
          <w:p w14:paraId="329D9B5A" w14:textId="77777777" w:rsidR="00321542" w:rsidRPr="00FA6537" w:rsidRDefault="00321542" w:rsidP="00FA6537">
            <w:pPr>
              <w:spacing w:before="120" w:after="120"/>
              <w:rPr>
                <w:rFonts w:ascii="Arial" w:hAnsi="Arial" w:cs="Arial"/>
                <w:i/>
                <w:sz w:val="22"/>
                <w:szCs w:val="22"/>
              </w:rPr>
            </w:pPr>
            <w:r w:rsidRPr="00FA6537">
              <w:rPr>
                <w:rFonts w:ascii="Arial" w:hAnsi="Arial" w:cs="Arial"/>
                <w:i/>
                <w:sz w:val="22"/>
                <w:szCs w:val="22"/>
              </w:rPr>
              <w:t xml:space="preserve">Standard 5.1 </w:t>
            </w:r>
            <w:r w:rsidR="00AC14C6" w:rsidRPr="00FA6537">
              <w:rPr>
                <w:rFonts w:ascii="Arial" w:hAnsi="Arial" w:cs="Arial"/>
                <w:i/>
                <w:sz w:val="22"/>
                <w:szCs w:val="22"/>
              </w:rPr>
              <w:t>AQTF 2021 Standards</w:t>
            </w:r>
            <w:r w:rsidR="006826D7" w:rsidRPr="00FA6537">
              <w:rPr>
                <w:rFonts w:ascii="Arial" w:hAnsi="Arial" w:cs="Arial"/>
                <w:i/>
                <w:sz w:val="22"/>
                <w:szCs w:val="22"/>
              </w:rPr>
              <w:t xml:space="preserve"> </w:t>
            </w:r>
            <w:r w:rsidRPr="00FA6537">
              <w:rPr>
                <w:rFonts w:ascii="Arial" w:hAnsi="Arial" w:cs="Arial"/>
                <w:i/>
                <w:sz w:val="22"/>
                <w:szCs w:val="22"/>
              </w:rPr>
              <w:t>for Accredited Courses</w:t>
            </w:r>
          </w:p>
          <w:p w14:paraId="635D89F5" w14:textId="77777777" w:rsidR="00027B5E" w:rsidRPr="00FA6537" w:rsidRDefault="00874787" w:rsidP="00FA6537">
            <w:pPr>
              <w:spacing w:before="120" w:after="120"/>
              <w:rPr>
                <w:rFonts w:ascii="Arial" w:hAnsi="Arial" w:cs="Arial"/>
                <w:sz w:val="22"/>
                <w:szCs w:val="22"/>
              </w:rPr>
            </w:pPr>
            <w:r w:rsidRPr="00FA6537">
              <w:rPr>
                <w:rFonts w:ascii="Arial" w:hAnsi="Arial" w:cs="Arial"/>
                <w:sz w:val="22"/>
                <w:szCs w:val="22"/>
              </w:rPr>
              <w:t>This course provides the skills and knowledge</w:t>
            </w:r>
            <w:r w:rsidR="009C711D">
              <w:rPr>
                <w:rFonts w:ascii="Arial" w:hAnsi="Arial" w:cs="Arial"/>
                <w:sz w:val="22"/>
                <w:szCs w:val="22"/>
              </w:rPr>
              <w:t xml:space="preserve"> to undertake the detailing of light gauge s</w:t>
            </w:r>
            <w:r w:rsidRPr="00FA6537">
              <w:rPr>
                <w:rFonts w:ascii="Arial" w:hAnsi="Arial" w:cs="Arial"/>
                <w:sz w:val="22"/>
                <w:szCs w:val="22"/>
              </w:rPr>
              <w:t xml:space="preserve">teel (LGS) frame components for </w:t>
            </w:r>
            <w:r w:rsidR="00E164EF" w:rsidRPr="00FA6537">
              <w:rPr>
                <w:rFonts w:ascii="Arial" w:hAnsi="Arial" w:cs="Arial"/>
                <w:sz w:val="22"/>
                <w:szCs w:val="22"/>
              </w:rPr>
              <w:t xml:space="preserve">Class 1a and Class </w:t>
            </w:r>
            <w:r w:rsidRPr="00FA6537">
              <w:rPr>
                <w:rFonts w:ascii="Arial" w:hAnsi="Arial" w:cs="Arial"/>
                <w:sz w:val="22"/>
                <w:szCs w:val="22"/>
              </w:rPr>
              <w:t>10 building structures.</w:t>
            </w:r>
          </w:p>
        </w:tc>
      </w:tr>
      <w:tr w:rsidR="00AD7EC3" w:rsidRPr="00982853" w14:paraId="59BCA344" w14:textId="77777777" w:rsidTr="02BB620E">
        <w:trPr>
          <w:gridAfter w:val="1"/>
          <w:wAfter w:w="29" w:type="dxa"/>
        </w:trPr>
        <w:tc>
          <w:tcPr>
            <w:tcW w:w="3119" w:type="dxa"/>
          </w:tcPr>
          <w:p w14:paraId="269072AE" w14:textId="77777777" w:rsidR="00AD7EC3" w:rsidRPr="00FB1009" w:rsidRDefault="00FA6537" w:rsidP="00702B59">
            <w:pPr>
              <w:pStyle w:val="SectionBSubsection2"/>
            </w:pPr>
            <w:bookmarkStart w:id="17" w:name="_Toc84493556"/>
            <w:r w:rsidRPr="00FB1009">
              <w:t xml:space="preserve">2.2 </w:t>
            </w:r>
            <w:r w:rsidR="00AD7EC3" w:rsidRPr="00FB1009">
              <w:t>Course description</w:t>
            </w:r>
            <w:bookmarkEnd w:id="17"/>
          </w:p>
        </w:tc>
        <w:tc>
          <w:tcPr>
            <w:tcW w:w="5953" w:type="dxa"/>
            <w:tcBorders>
              <w:bottom w:val="single" w:sz="4" w:space="0" w:color="auto"/>
            </w:tcBorders>
          </w:tcPr>
          <w:p w14:paraId="0E8C34A9" w14:textId="77777777" w:rsidR="00AD7EC3" w:rsidRPr="0037414A" w:rsidRDefault="00AD7EC3" w:rsidP="00FA6537">
            <w:pPr>
              <w:spacing w:before="120" w:after="120"/>
              <w:rPr>
                <w:rFonts w:ascii="Arial" w:hAnsi="Arial" w:cs="Arial"/>
                <w:i/>
                <w:sz w:val="22"/>
                <w:szCs w:val="22"/>
              </w:rPr>
            </w:pPr>
            <w:r w:rsidRPr="0037414A">
              <w:rPr>
                <w:rFonts w:ascii="Arial" w:hAnsi="Arial" w:cs="Arial"/>
                <w:i/>
                <w:sz w:val="22"/>
                <w:szCs w:val="22"/>
              </w:rPr>
              <w:t xml:space="preserve">Standard 5.1 </w:t>
            </w:r>
            <w:r w:rsidR="00AC14C6" w:rsidRPr="0037414A">
              <w:rPr>
                <w:rFonts w:ascii="Arial" w:hAnsi="Arial" w:cs="Arial"/>
                <w:i/>
                <w:sz w:val="22"/>
                <w:szCs w:val="22"/>
              </w:rPr>
              <w:t xml:space="preserve">AQTF 2021 Standards </w:t>
            </w:r>
            <w:r w:rsidRPr="0037414A">
              <w:rPr>
                <w:rFonts w:ascii="Arial" w:hAnsi="Arial" w:cs="Arial"/>
                <w:i/>
                <w:sz w:val="22"/>
                <w:szCs w:val="22"/>
              </w:rPr>
              <w:t>for Accredited Courses</w:t>
            </w:r>
          </w:p>
          <w:p w14:paraId="33CCFAC2" w14:textId="77777777" w:rsidR="00874787" w:rsidRPr="00FA6537" w:rsidRDefault="62ED1662" w:rsidP="00BB121B">
            <w:pPr>
              <w:spacing w:before="120" w:after="120"/>
              <w:rPr>
                <w:rFonts w:ascii="Arial" w:hAnsi="Arial" w:cs="Arial"/>
                <w:sz w:val="22"/>
                <w:szCs w:val="22"/>
              </w:rPr>
            </w:pPr>
            <w:r w:rsidRPr="02BB620E">
              <w:rPr>
                <w:rFonts w:ascii="Arial" w:hAnsi="Arial" w:cs="Arial"/>
                <w:sz w:val="22"/>
                <w:szCs w:val="22"/>
              </w:rPr>
              <w:t xml:space="preserve">This course provides the skills and knowledge required by light gauge steel detailers.  Learners develop their knowledge of building construction and building industry terminology.  </w:t>
            </w:r>
            <w:r w:rsidR="0EAADF2D" w:rsidRPr="02BB620E">
              <w:rPr>
                <w:rFonts w:ascii="Arial" w:hAnsi="Arial" w:cs="Arial"/>
                <w:sz w:val="22"/>
                <w:szCs w:val="22"/>
              </w:rPr>
              <w:t>They develop the skills to</w:t>
            </w:r>
            <w:r w:rsidRPr="02BB620E">
              <w:rPr>
                <w:rFonts w:ascii="Arial" w:hAnsi="Arial" w:cs="Arial"/>
                <w:sz w:val="22"/>
                <w:szCs w:val="22"/>
              </w:rPr>
              <w:t xml:space="preserve"> use industry standa</w:t>
            </w:r>
            <w:r w:rsidR="0EAADF2D" w:rsidRPr="02BB620E">
              <w:rPr>
                <w:rFonts w:ascii="Arial" w:hAnsi="Arial" w:cs="Arial"/>
                <w:sz w:val="22"/>
                <w:szCs w:val="22"/>
              </w:rPr>
              <w:t xml:space="preserve">rd computer software to create </w:t>
            </w:r>
            <w:r w:rsidRPr="02BB620E">
              <w:rPr>
                <w:rFonts w:ascii="Arial" w:hAnsi="Arial" w:cs="Arial"/>
                <w:sz w:val="22"/>
                <w:szCs w:val="22"/>
              </w:rPr>
              <w:t>designs for cost effective, structurally sound, technically accurate, light gauge steel building components.</w:t>
            </w:r>
          </w:p>
        </w:tc>
      </w:tr>
      <w:tr w:rsidR="009733F9" w:rsidRPr="00982853" w14:paraId="35AB74F1" w14:textId="77777777" w:rsidTr="02BB620E">
        <w:trPr>
          <w:gridAfter w:val="1"/>
          <w:wAfter w:w="29" w:type="dxa"/>
        </w:trPr>
        <w:tc>
          <w:tcPr>
            <w:tcW w:w="9072" w:type="dxa"/>
            <w:gridSpan w:val="2"/>
            <w:shd w:val="clear" w:color="auto" w:fill="DBE5F1"/>
          </w:tcPr>
          <w:p w14:paraId="34D049C9" w14:textId="77777777" w:rsidR="009733F9" w:rsidRPr="009F04FF" w:rsidRDefault="009733F9" w:rsidP="002F5571">
            <w:pPr>
              <w:pStyle w:val="SectionBSubsection"/>
            </w:pPr>
            <w:bookmarkStart w:id="18" w:name="_Toc84493557"/>
            <w:r w:rsidRPr="009F04FF">
              <w:t>Development of the course</w:t>
            </w:r>
            <w:bookmarkEnd w:id="18"/>
          </w:p>
        </w:tc>
      </w:tr>
      <w:tr w:rsidR="007E1101" w:rsidRPr="00982853" w14:paraId="5D016FFA" w14:textId="77777777" w:rsidTr="02BB620E">
        <w:trPr>
          <w:gridAfter w:val="1"/>
          <w:wAfter w:w="29" w:type="dxa"/>
          <w:trHeight w:val="3121"/>
        </w:trPr>
        <w:tc>
          <w:tcPr>
            <w:tcW w:w="3119" w:type="dxa"/>
          </w:tcPr>
          <w:p w14:paraId="0DB221FD" w14:textId="77777777" w:rsidR="00982853" w:rsidRPr="00FB1009" w:rsidRDefault="00697D24" w:rsidP="00702B59">
            <w:pPr>
              <w:pStyle w:val="SectionBSubsection2"/>
              <w:ind w:left="351" w:hanging="351"/>
            </w:pPr>
            <w:bookmarkStart w:id="19" w:name="_Toc84493558"/>
            <w:r w:rsidRPr="00FB1009">
              <w:t>3.1</w:t>
            </w:r>
            <w:r w:rsidR="00BB4CCB" w:rsidRPr="00FB1009">
              <w:t xml:space="preserve"> </w:t>
            </w:r>
            <w:r w:rsidR="00DD7592" w:rsidRPr="00FB1009">
              <w:t>Industry</w:t>
            </w:r>
            <w:r w:rsidR="009733F9" w:rsidRPr="00FB1009">
              <w:t xml:space="preserve">, education, legislative, </w:t>
            </w:r>
            <w:r w:rsidR="00982853" w:rsidRPr="00FB1009">
              <w:t>enterprise</w:t>
            </w:r>
            <w:r w:rsidR="009733F9" w:rsidRPr="00FB1009">
              <w:t xml:space="preserve"> </w:t>
            </w:r>
            <w:r w:rsidR="00BB4CCB" w:rsidRPr="00FB1009">
              <w:br/>
            </w:r>
            <w:r w:rsidR="009733F9" w:rsidRPr="00FB1009">
              <w:t>or</w:t>
            </w:r>
            <w:r w:rsidR="00982853" w:rsidRPr="00FB1009">
              <w:t xml:space="preserve"> </w:t>
            </w:r>
            <w:r w:rsidR="000D7FDC" w:rsidRPr="00FB1009">
              <w:t>community needs</w:t>
            </w:r>
            <w:bookmarkEnd w:id="19"/>
          </w:p>
        </w:tc>
        <w:tc>
          <w:tcPr>
            <w:tcW w:w="5953" w:type="dxa"/>
            <w:shd w:val="clear" w:color="auto" w:fill="auto"/>
          </w:tcPr>
          <w:p w14:paraId="05CE91A0" w14:textId="77777777" w:rsidR="00FD14DC" w:rsidRPr="003B79D1" w:rsidRDefault="009733F9" w:rsidP="003B79D1">
            <w:pPr>
              <w:spacing w:before="120" w:after="120"/>
              <w:rPr>
                <w:rFonts w:ascii="Arial" w:hAnsi="Arial"/>
                <w:i/>
                <w:iCs/>
                <w:sz w:val="22"/>
              </w:rPr>
            </w:pPr>
            <w:r w:rsidRPr="003B79D1">
              <w:rPr>
                <w:rFonts w:ascii="Arial" w:hAnsi="Arial"/>
                <w:i/>
                <w:iCs/>
                <w:sz w:val="22"/>
              </w:rPr>
              <w:t>Standards 4.1, 5.</w:t>
            </w:r>
            <w:r w:rsidR="002D1C89" w:rsidRPr="003B79D1">
              <w:rPr>
                <w:rFonts w:ascii="Arial" w:hAnsi="Arial"/>
                <w:i/>
                <w:iCs/>
                <w:sz w:val="22"/>
              </w:rPr>
              <w:t>1</w:t>
            </w:r>
            <w:r w:rsidRPr="003B79D1">
              <w:rPr>
                <w:rFonts w:ascii="Arial" w:hAnsi="Arial"/>
                <w:i/>
                <w:iCs/>
                <w:sz w:val="22"/>
              </w:rPr>
              <w:t xml:space="preserve">, </w:t>
            </w:r>
            <w:r w:rsidR="002D1C89" w:rsidRPr="003B79D1">
              <w:rPr>
                <w:rFonts w:ascii="Arial" w:hAnsi="Arial"/>
                <w:i/>
                <w:iCs/>
                <w:sz w:val="22"/>
              </w:rPr>
              <w:t xml:space="preserve">5.2, </w:t>
            </w:r>
            <w:r w:rsidRPr="003B79D1">
              <w:rPr>
                <w:rFonts w:ascii="Arial" w:hAnsi="Arial"/>
                <w:i/>
                <w:iCs/>
                <w:sz w:val="22"/>
              </w:rPr>
              <w:t xml:space="preserve">5.3 and 5.4 </w:t>
            </w:r>
            <w:r w:rsidR="00AC14C6" w:rsidRPr="003B79D1">
              <w:rPr>
                <w:rFonts w:ascii="Arial" w:hAnsi="Arial"/>
                <w:i/>
                <w:iCs/>
                <w:sz w:val="22"/>
              </w:rPr>
              <w:t xml:space="preserve">AQTF 2021 Standards </w:t>
            </w:r>
            <w:r w:rsidRPr="003B79D1">
              <w:rPr>
                <w:rFonts w:ascii="Arial" w:hAnsi="Arial"/>
                <w:i/>
                <w:iCs/>
                <w:sz w:val="22"/>
              </w:rPr>
              <w:t>for Accredited Courses</w:t>
            </w:r>
          </w:p>
          <w:p w14:paraId="60B548C4" w14:textId="77777777" w:rsidR="009C711D" w:rsidRDefault="00373C1E" w:rsidP="00FB1009">
            <w:pPr>
              <w:spacing w:after="120"/>
              <w:rPr>
                <w:rFonts w:ascii="Arial" w:hAnsi="Arial" w:cs="Arial"/>
                <w:sz w:val="22"/>
                <w:szCs w:val="22"/>
              </w:rPr>
            </w:pPr>
            <w:r w:rsidRPr="00FB1009">
              <w:rPr>
                <w:rFonts w:ascii="Arial" w:hAnsi="Arial" w:cs="Arial"/>
                <w:sz w:val="22"/>
                <w:szCs w:val="22"/>
              </w:rPr>
              <w:t xml:space="preserve">The growth in the use of prefabricated </w:t>
            </w:r>
            <w:r w:rsidR="009C711D">
              <w:rPr>
                <w:rFonts w:ascii="Arial" w:hAnsi="Arial" w:cs="Arial"/>
                <w:sz w:val="22"/>
                <w:szCs w:val="22"/>
              </w:rPr>
              <w:t>l</w:t>
            </w:r>
            <w:r w:rsidRPr="00FB1009">
              <w:rPr>
                <w:rFonts w:ascii="Arial" w:hAnsi="Arial" w:cs="Arial"/>
                <w:sz w:val="22"/>
                <w:szCs w:val="22"/>
              </w:rPr>
              <w:t xml:space="preserve">ight </w:t>
            </w:r>
            <w:r w:rsidR="009C711D">
              <w:rPr>
                <w:rFonts w:ascii="Arial" w:hAnsi="Arial" w:cs="Arial"/>
                <w:sz w:val="22"/>
                <w:szCs w:val="22"/>
              </w:rPr>
              <w:t>g</w:t>
            </w:r>
            <w:r w:rsidRPr="00FB1009">
              <w:rPr>
                <w:rFonts w:ascii="Arial" w:hAnsi="Arial" w:cs="Arial"/>
                <w:sz w:val="22"/>
                <w:szCs w:val="22"/>
              </w:rPr>
              <w:t xml:space="preserve">auge </w:t>
            </w:r>
            <w:r w:rsidR="009C711D">
              <w:rPr>
                <w:rFonts w:ascii="Arial" w:hAnsi="Arial" w:cs="Arial"/>
                <w:sz w:val="22"/>
                <w:szCs w:val="22"/>
              </w:rPr>
              <w:t>s</w:t>
            </w:r>
            <w:r w:rsidRPr="00FB1009">
              <w:rPr>
                <w:rFonts w:ascii="Arial" w:hAnsi="Arial" w:cs="Arial"/>
                <w:sz w:val="22"/>
                <w:szCs w:val="22"/>
              </w:rPr>
              <w:t xml:space="preserve">teel </w:t>
            </w:r>
            <w:r w:rsidR="7B455D77" w:rsidRPr="00FB1009">
              <w:rPr>
                <w:rFonts w:ascii="Arial" w:hAnsi="Arial" w:cs="Arial"/>
                <w:sz w:val="22"/>
                <w:szCs w:val="22"/>
              </w:rPr>
              <w:t>frames as an alternative to timber frames</w:t>
            </w:r>
            <w:r w:rsidRPr="00FB1009">
              <w:rPr>
                <w:rFonts w:ascii="Arial" w:hAnsi="Arial" w:cs="Arial"/>
                <w:sz w:val="22"/>
                <w:szCs w:val="22"/>
              </w:rPr>
              <w:t xml:space="preserve"> in residential and commercial building construction in Victoria has highlighted the critical national shortage of detaili</w:t>
            </w:r>
            <w:r w:rsidR="00BB4CCB" w:rsidRPr="00FB1009">
              <w:rPr>
                <w:rFonts w:ascii="Arial" w:hAnsi="Arial" w:cs="Arial"/>
                <w:sz w:val="22"/>
                <w:szCs w:val="22"/>
              </w:rPr>
              <w:t xml:space="preserve">ng capability within </w:t>
            </w:r>
            <w:r w:rsidR="009C711D">
              <w:rPr>
                <w:rFonts w:ascii="Arial" w:hAnsi="Arial" w:cs="Arial"/>
                <w:sz w:val="22"/>
                <w:szCs w:val="22"/>
              </w:rPr>
              <w:t xml:space="preserve">the </w:t>
            </w:r>
            <w:r w:rsidR="00BB4CCB" w:rsidRPr="00FB1009">
              <w:rPr>
                <w:rFonts w:ascii="Arial" w:hAnsi="Arial" w:cs="Arial"/>
                <w:sz w:val="22"/>
                <w:szCs w:val="22"/>
              </w:rPr>
              <w:t xml:space="preserve">industry. </w:t>
            </w:r>
            <w:r w:rsidRPr="00FB1009">
              <w:rPr>
                <w:rFonts w:ascii="Arial" w:hAnsi="Arial" w:cs="Arial"/>
                <w:sz w:val="22"/>
                <w:szCs w:val="22"/>
              </w:rPr>
              <w:t>There is a lack of knowledgeable, skilled and job ready LGS</w:t>
            </w:r>
            <w:r w:rsidR="00006C2B" w:rsidRPr="00FB1009">
              <w:rPr>
                <w:rFonts w:ascii="Arial" w:hAnsi="Arial" w:cs="Arial"/>
                <w:sz w:val="22"/>
                <w:szCs w:val="22"/>
              </w:rPr>
              <w:t xml:space="preserve"> detailers.</w:t>
            </w:r>
          </w:p>
          <w:p w14:paraId="25B57666" w14:textId="77777777" w:rsidR="0086274F" w:rsidRPr="00FB1009" w:rsidRDefault="1E0A8086" w:rsidP="0086274F">
            <w:pPr>
              <w:spacing w:after="120"/>
              <w:rPr>
                <w:rFonts w:ascii="Arial" w:hAnsi="Arial" w:cs="Arial"/>
                <w:sz w:val="22"/>
                <w:szCs w:val="22"/>
              </w:rPr>
            </w:pPr>
            <w:r w:rsidRPr="00FB1009">
              <w:rPr>
                <w:rFonts w:ascii="Arial" w:hAnsi="Arial" w:cs="Arial"/>
                <w:sz w:val="22"/>
                <w:szCs w:val="22"/>
              </w:rPr>
              <w:t xml:space="preserve">‘Detailing’ is the term used to describe the conversion of architectural/builder plans into computer designs. </w:t>
            </w:r>
            <w:r w:rsidR="1D094CA0" w:rsidRPr="00FB1009">
              <w:rPr>
                <w:rFonts w:ascii="Arial" w:hAnsi="Arial" w:cs="Arial"/>
                <w:sz w:val="22"/>
                <w:szCs w:val="22"/>
              </w:rPr>
              <w:t xml:space="preserve">These designs are manipulated and refined </w:t>
            </w:r>
            <w:r w:rsidR="3BFACF94" w:rsidRPr="00FB1009">
              <w:rPr>
                <w:rFonts w:ascii="Arial" w:hAnsi="Arial" w:cs="Arial"/>
                <w:sz w:val="22"/>
                <w:szCs w:val="22"/>
              </w:rPr>
              <w:t xml:space="preserve">by detailers </w:t>
            </w:r>
            <w:r w:rsidR="1D094CA0" w:rsidRPr="00FB1009">
              <w:rPr>
                <w:rFonts w:ascii="Arial" w:hAnsi="Arial" w:cs="Arial"/>
                <w:sz w:val="22"/>
                <w:szCs w:val="22"/>
              </w:rPr>
              <w:t xml:space="preserve">using specialist Computer Aided Design (CAD) software </w:t>
            </w:r>
            <w:r w:rsidR="6DD990B9" w:rsidRPr="00FB1009">
              <w:rPr>
                <w:rFonts w:ascii="Arial" w:hAnsi="Arial" w:cs="Arial"/>
                <w:sz w:val="22"/>
                <w:szCs w:val="22"/>
              </w:rPr>
              <w:t>which outputs Computer Aided Manufacturing (CAM) files to specialist roll forming machines</w:t>
            </w:r>
            <w:r w:rsidR="76776340" w:rsidRPr="00FB1009">
              <w:rPr>
                <w:rFonts w:ascii="Arial" w:hAnsi="Arial" w:cs="Arial"/>
                <w:sz w:val="22"/>
                <w:szCs w:val="22"/>
              </w:rPr>
              <w:t>.  These machines</w:t>
            </w:r>
            <w:r w:rsidR="6DD990B9" w:rsidRPr="00FB1009">
              <w:rPr>
                <w:rFonts w:ascii="Arial" w:hAnsi="Arial" w:cs="Arial"/>
                <w:sz w:val="22"/>
                <w:szCs w:val="22"/>
              </w:rPr>
              <w:t xml:space="preserve"> </w:t>
            </w:r>
            <w:r w:rsidR="47499F10" w:rsidRPr="00FB1009">
              <w:rPr>
                <w:rFonts w:ascii="Arial" w:hAnsi="Arial" w:cs="Arial"/>
                <w:sz w:val="22"/>
                <w:szCs w:val="22"/>
              </w:rPr>
              <w:t xml:space="preserve">convert rolls of flat metal </w:t>
            </w:r>
            <w:r w:rsidR="003103E5">
              <w:rPr>
                <w:rFonts w:ascii="Arial" w:hAnsi="Arial" w:cs="Arial"/>
                <w:sz w:val="22"/>
                <w:szCs w:val="22"/>
              </w:rPr>
              <w:t>strip</w:t>
            </w:r>
            <w:r w:rsidR="003103E5" w:rsidRPr="00FB1009">
              <w:rPr>
                <w:rFonts w:ascii="Arial" w:hAnsi="Arial" w:cs="Arial"/>
                <w:sz w:val="22"/>
                <w:szCs w:val="22"/>
              </w:rPr>
              <w:t xml:space="preserve"> </w:t>
            </w:r>
            <w:r w:rsidR="47499F10" w:rsidRPr="00FB1009">
              <w:rPr>
                <w:rFonts w:ascii="Arial" w:hAnsi="Arial" w:cs="Arial"/>
                <w:sz w:val="22"/>
                <w:szCs w:val="22"/>
              </w:rPr>
              <w:t xml:space="preserve">into frame components.  </w:t>
            </w:r>
            <w:r w:rsidR="0086274F" w:rsidRPr="00FB1009">
              <w:rPr>
                <w:rFonts w:ascii="Arial" w:hAnsi="Arial" w:cs="Arial"/>
                <w:sz w:val="22"/>
                <w:szCs w:val="22"/>
              </w:rPr>
              <w:t xml:space="preserve">The frame components are dimensionally accurate, </w:t>
            </w:r>
            <w:r w:rsidR="0086274F" w:rsidRPr="0086274F">
              <w:rPr>
                <w:rFonts w:ascii="Arial" w:hAnsi="Arial" w:cs="Arial"/>
                <w:sz w:val="22"/>
                <w:szCs w:val="22"/>
              </w:rPr>
              <w:t>incorporate all necessary holes and openings and are shaped ready for assembly.</w:t>
            </w:r>
            <w:r w:rsidR="0086274F" w:rsidRPr="00FB1009">
              <w:rPr>
                <w:rFonts w:ascii="Arial" w:hAnsi="Arial" w:cs="Arial"/>
                <w:sz w:val="22"/>
                <w:szCs w:val="22"/>
              </w:rPr>
              <w:t xml:space="preserve">  </w:t>
            </w:r>
          </w:p>
          <w:p w14:paraId="3D8BEFCF" w14:textId="77777777" w:rsidR="00192403" w:rsidRPr="0037414A" w:rsidRDefault="77F087E4" w:rsidP="004A04B0">
            <w:pPr>
              <w:pStyle w:val="Bodycopy"/>
              <w:rPr>
                <w:rStyle w:val="eop"/>
                <w:rFonts w:cs="Arial"/>
                <w:i/>
                <w:iCs w:val="0"/>
              </w:rPr>
            </w:pPr>
            <w:r w:rsidRPr="0037414A">
              <w:rPr>
                <w:rStyle w:val="eop"/>
                <w:rFonts w:cs="Arial"/>
                <w:iCs w:val="0"/>
              </w:rPr>
              <w:lastRenderedPageBreak/>
              <w:t>T</w:t>
            </w:r>
            <w:r w:rsidR="36956D16" w:rsidRPr="0037414A">
              <w:rPr>
                <w:rStyle w:val="eop"/>
                <w:rFonts w:cs="Arial"/>
                <w:iCs w:val="0"/>
              </w:rPr>
              <w:t xml:space="preserve">he assembled frames are checked, packaged and transported to site where they are erected to form the </w:t>
            </w:r>
            <w:r w:rsidR="099EE509" w:rsidRPr="0037414A">
              <w:rPr>
                <w:rStyle w:val="eop"/>
                <w:rFonts w:cs="Arial"/>
                <w:iCs w:val="0"/>
              </w:rPr>
              <w:t xml:space="preserve">complete building frame, </w:t>
            </w:r>
            <w:r w:rsidR="009C711D">
              <w:rPr>
                <w:rStyle w:val="eop"/>
                <w:rFonts w:cs="Arial"/>
                <w:iCs w:val="0"/>
              </w:rPr>
              <w:t xml:space="preserve">including </w:t>
            </w:r>
            <w:r w:rsidR="099EE509" w:rsidRPr="0037414A">
              <w:rPr>
                <w:rStyle w:val="eop"/>
                <w:rFonts w:cs="Arial"/>
                <w:iCs w:val="0"/>
              </w:rPr>
              <w:t xml:space="preserve">walls, floors, roof trusses etc. </w:t>
            </w:r>
          </w:p>
          <w:p w14:paraId="3C7BC05A" w14:textId="77777777" w:rsidR="00192403" w:rsidRPr="0037414A" w:rsidRDefault="1E0A8086" w:rsidP="004A04B0">
            <w:pPr>
              <w:pStyle w:val="Bodycopy"/>
              <w:rPr>
                <w:rStyle w:val="eop"/>
                <w:rFonts w:cs="Arial"/>
                <w:i/>
                <w:iCs w:val="0"/>
              </w:rPr>
            </w:pPr>
            <w:r w:rsidRPr="0037414A">
              <w:rPr>
                <w:rStyle w:val="eop"/>
                <w:rFonts w:cs="Arial"/>
                <w:iCs w:val="0"/>
              </w:rPr>
              <w:t>The quality of th</w:t>
            </w:r>
            <w:r w:rsidR="5FD48BA0" w:rsidRPr="0037414A">
              <w:rPr>
                <w:rStyle w:val="eop"/>
                <w:rFonts w:cs="Arial"/>
                <w:iCs w:val="0"/>
              </w:rPr>
              <w:t>e detailing</w:t>
            </w:r>
            <w:r w:rsidRPr="0037414A">
              <w:rPr>
                <w:rStyle w:val="eop"/>
                <w:rFonts w:cs="Arial"/>
                <w:iCs w:val="0"/>
              </w:rPr>
              <w:t xml:space="preserve"> work has a significant impact on the build,</w:t>
            </w:r>
            <w:r w:rsidR="776CF863" w:rsidRPr="0037414A">
              <w:rPr>
                <w:rStyle w:val="eop"/>
                <w:rFonts w:cs="Arial"/>
                <w:iCs w:val="0"/>
              </w:rPr>
              <w:t xml:space="preserve"> </w:t>
            </w:r>
            <w:r w:rsidRPr="0037414A">
              <w:rPr>
                <w:rStyle w:val="eop"/>
                <w:rFonts w:cs="Arial"/>
                <w:iCs w:val="0"/>
              </w:rPr>
              <w:t xml:space="preserve">with detailing competency influencing the end frame design, construction efficiency and cost. </w:t>
            </w:r>
            <w:r w:rsidR="00006C2B" w:rsidRPr="0037414A">
              <w:rPr>
                <w:rStyle w:val="eop"/>
                <w:rFonts w:cs="Arial"/>
                <w:iCs w:val="0"/>
              </w:rPr>
              <w:t>T</w:t>
            </w:r>
            <w:r w:rsidR="00373C1E" w:rsidRPr="0037414A">
              <w:rPr>
                <w:rStyle w:val="eop"/>
                <w:rFonts w:cs="Arial"/>
                <w:iCs w:val="0"/>
              </w:rPr>
              <w:t xml:space="preserve">here </w:t>
            </w:r>
            <w:r w:rsidR="00006C2B" w:rsidRPr="0037414A">
              <w:rPr>
                <w:rStyle w:val="eop"/>
                <w:rFonts w:cs="Arial"/>
                <w:iCs w:val="0"/>
              </w:rPr>
              <w:t>are</w:t>
            </w:r>
            <w:r w:rsidR="00373C1E" w:rsidRPr="0037414A">
              <w:rPr>
                <w:rStyle w:val="eop"/>
                <w:rFonts w:cs="Arial"/>
                <w:iCs w:val="0"/>
              </w:rPr>
              <w:t xml:space="preserve"> no accredited training product</w:t>
            </w:r>
            <w:r w:rsidR="00006C2B" w:rsidRPr="0037414A">
              <w:rPr>
                <w:rStyle w:val="eop"/>
                <w:rFonts w:cs="Arial"/>
                <w:iCs w:val="0"/>
              </w:rPr>
              <w:t>s</w:t>
            </w:r>
            <w:r w:rsidR="00373C1E" w:rsidRPr="0037414A">
              <w:rPr>
                <w:rStyle w:val="eop"/>
                <w:rFonts w:cs="Arial"/>
                <w:iCs w:val="0"/>
              </w:rPr>
              <w:t xml:space="preserve"> </w:t>
            </w:r>
            <w:r w:rsidR="00006C2B" w:rsidRPr="0037414A">
              <w:rPr>
                <w:rStyle w:val="eop"/>
                <w:rFonts w:cs="Arial"/>
                <w:iCs w:val="0"/>
              </w:rPr>
              <w:t xml:space="preserve">to provide the skills and </w:t>
            </w:r>
            <w:r w:rsidR="00373C1E" w:rsidRPr="0037414A">
              <w:rPr>
                <w:rStyle w:val="eop"/>
                <w:rFonts w:cs="Arial"/>
                <w:iCs w:val="0"/>
              </w:rPr>
              <w:t xml:space="preserve">knowledge </w:t>
            </w:r>
            <w:r w:rsidR="00006C2B" w:rsidRPr="0037414A">
              <w:rPr>
                <w:rStyle w:val="eop"/>
                <w:rFonts w:cs="Arial"/>
                <w:iCs w:val="0"/>
              </w:rPr>
              <w:t>required of d</w:t>
            </w:r>
            <w:r w:rsidR="00373C1E" w:rsidRPr="0037414A">
              <w:rPr>
                <w:rStyle w:val="eop"/>
                <w:rFonts w:cs="Arial"/>
                <w:iCs w:val="0"/>
              </w:rPr>
              <w:t>etailers.</w:t>
            </w:r>
            <w:r w:rsidR="00164275" w:rsidRPr="0037414A">
              <w:rPr>
                <w:rStyle w:val="eop"/>
                <w:rFonts w:cs="Arial"/>
                <w:iCs w:val="0"/>
              </w:rPr>
              <w:t xml:space="preserve">  This skills shortage </w:t>
            </w:r>
            <w:r w:rsidR="00BB4CCB" w:rsidRPr="0037414A">
              <w:rPr>
                <w:rStyle w:val="eop"/>
                <w:rFonts w:cs="Arial"/>
                <w:iCs w:val="0"/>
              </w:rPr>
              <w:t xml:space="preserve">is </w:t>
            </w:r>
            <w:r w:rsidR="00BB4CCB" w:rsidRPr="00D720E4">
              <w:rPr>
                <w:rStyle w:val="eop"/>
                <w:rFonts w:cs="Arial"/>
                <w:iCs w:val="0"/>
              </w:rPr>
              <w:t>causing</w:t>
            </w:r>
            <w:r w:rsidR="00BB4CCB" w:rsidRPr="0037414A">
              <w:rPr>
                <w:rStyle w:val="eop"/>
                <w:rFonts w:cs="Arial"/>
                <w:iCs w:val="0"/>
              </w:rPr>
              <w:t xml:space="preserve"> </w:t>
            </w:r>
            <w:r w:rsidR="00164275" w:rsidRPr="0037414A">
              <w:rPr>
                <w:rStyle w:val="eop"/>
                <w:rFonts w:cs="Arial"/>
                <w:iCs w:val="0"/>
              </w:rPr>
              <w:t xml:space="preserve">delayed builds, jobs going </w:t>
            </w:r>
            <w:r w:rsidR="0100178E" w:rsidRPr="0037414A">
              <w:rPr>
                <w:rStyle w:val="eop"/>
                <w:rFonts w:cs="Arial"/>
                <w:iCs w:val="0"/>
              </w:rPr>
              <w:t>offshore</w:t>
            </w:r>
            <w:r w:rsidR="00164275" w:rsidRPr="0037414A">
              <w:rPr>
                <w:rStyle w:val="eop"/>
                <w:rFonts w:cs="Arial"/>
                <w:iCs w:val="0"/>
              </w:rPr>
              <w:t xml:space="preserve"> and an added burden on frame fabrication companies, most of whom are small to medium enterprises.</w:t>
            </w:r>
          </w:p>
          <w:p w14:paraId="728F029A" w14:textId="77777777" w:rsidR="00985160" w:rsidRDefault="00985160" w:rsidP="00985160">
            <w:pPr>
              <w:spacing w:before="120" w:after="120"/>
            </w:pPr>
            <w:r w:rsidRPr="00985160">
              <w:rPr>
                <w:rStyle w:val="eop"/>
                <w:rFonts w:ascii="Arial" w:hAnsi="Arial" w:cs="Arial"/>
                <w:sz w:val="22"/>
                <w:szCs w:val="22"/>
              </w:rPr>
              <w:t>There are approximately 200 LGS fabrication companies operating across Australia.  Typically</w:t>
            </w:r>
            <w:r>
              <w:rPr>
                <w:rStyle w:val="eop"/>
                <w:rFonts w:ascii="Arial" w:hAnsi="Arial" w:cs="Arial"/>
                <w:sz w:val="22"/>
                <w:szCs w:val="22"/>
              </w:rPr>
              <w:t>,</w:t>
            </w:r>
            <w:r w:rsidRPr="00985160">
              <w:rPr>
                <w:rStyle w:val="eop"/>
                <w:rFonts w:ascii="Arial" w:hAnsi="Arial" w:cs="Arial"/>
                <w:sz w:val="22"/>
                <w:szCs w:val="22"/>
              </w:rPr>
              <w:t xml:space="preserve"> a fabricator will employ between 5 and 25 detailers depending on the size of the organisation. In Victoria there are approximately 30 fabrication companies.  The number of LGS fabricators in the state is growin</w:t>
            </w:r>
            <w:r>
              <w:rPr>
                <w:rStyle w:val="eop"/>
                <w:rFonts w:ascii="Arial" w:hAnsi="Arial" w:cs="Arial"/>
                <w:sz w:val="22"/>
                <w:szCs w:val="22"/>
              </w:rPr>
              <w:t>g rapidly.  This is a result of</w:t>
            </w:r>
            <w:r w:rsidRPr="00985160">
              <w:rPr>
                <w:rStyle w:val="eop"/>
                <w:rFonts w:ascii="Arial" w:hAnsi="Arial" w:cs="Arial"/>
                <w:sz w:val="22"/>
                <w:szCs w:val="22"/>
              </w:rPr>
              <w:t xml:space="preserve"> the surge in housing construction, the lack of timber supply due to COVID restrictions and the lower costs and efficiencies of prefabrication associated with LGS framing.</w:t>
            </w:r>
          </w:p>
          <w:p w14:paraId="7363B9D7" w14:textId="77777777" w:rsidR="00192403" w:rsidRPr="002C5694" w:rsidRDefault="002C5694" w:rsidP="004A04B0">
            <w:pPr>
              <w:pStyle w:val="Bodycopy"/>
            </w:pPr>
            <w:r w:rsidRPr="7F281D67">
              <w:t xml:space="preserve">Consultation with, and feedback from the LGS </w:t>
            </w:r>
            <w:r w:rsidR="24F010E2" w:rsidRPr="7F281D67">
              <w:t>i</w:t>
            </w:r>
            <w:r w:rsidR="00BB4CCB">
              <w:t>ndustry has identified</w:t>
            </w:r>
          </w:p>
          <w:p w14:paraId="53DD5C86" w14:textId="77777777" w:rsidR="002C5694" w:rsidRPr="002C5694" w:rsidRDefault="002C5694" w:rsidP="00F20295">
            <w:pPr>
              <w:pStyle w:val="ListParagraph"/>
              <w:numPr>
                <w:ilvl w:val="0"/>
                <w:numId w:val="12"/>
              </w:numPr>
              <w:ind w:hanging="294"/>
              <w:rPr>
                <w:rFonts w:ascii="Arial" w:hAnsi="Arial" w:cs="Arial"/>
              </w:rPr>
            </w:pPr>
            <w:r w:rsidRPr="002C5694">
              <w:rPr>
                <w:rFonts w:ascii="Arial" w:hAnsi="Arial" w:cs="Arial"/>
              </w:rPr>
              <w:t>a critical shortage of detailing capability within industry</w:t>
            </w:r>
            <w:r>
              <w:rPr>
                <w:rFonts w:ascii="Arial" w:hAnsi="Arial" w:cs="Arial"/>
              </w:rPr>
              <w:t>,</w:t>
            </w:r>
          </w:p>
          <w:p w14:paraId="6E335E6A" w14:textId="77777777" w:rsidR="002C5694" w:rsidRPr="002C5694" w:rsidRDefault="002C5694" w:rsidP="00F20295">
            <w:pPr>
              <w:pStyle w:val="ListParagraph"/>
              <w:numPr>
                <w:ilvl w:val="0"/>
                <w:numId w:val="12"/>
              </w:numPr>
              <w:ind w:hanging="294"/>
              <w:rPr>
                <w:rFonts w:ascii="Arial" w:hAnsi="Arial" w:cs="Arial"/>
              </w:rPr>
            </w:pPr>
            <w:r w:rsidRPr="002C5694">
              <w:rPr>
                <w:rFonts w:ascii="Arial" w:hAnsi="Arial" w:cs="Arial"/>
              </w:rPr>
              <w:t>a lack of knowledgeable, s</w:t>
            </w:r>
            <w:r w:rsidR="000476C8">
              <w:rPr>
                <w:rFonts w:ascii="Arial" w:hAnsi="Arial" w:cs="Arial"/>
              </w:rPr>
              <w:t>killed and job ready LGS frame detailers</w:t>
            </w:r>
            <w:r>
              <w:rPr>
                <w:rFonts w:ascii="Arial" w:hAnsi="Arial" w:cs="Arial"/>
              </w:rPr>
              <w:t>,</w:t>
            </w:r>
            <w:r w:rsidRPr="002C5694">
              <w:rPr>
                <w:rFonts w:ascii="Arial" w:hAnsi="Arial" w:cs="Arial"/>
              </w:rPr>
              <w:t xml:space="preserve"> </w:t>
            </w:r>
          </w:p>
          <w:p w14:paraId="43B9EB43" w14:textId="77777777" w:rsidR="002C5694" w:rsidRPr="002C5694" w:rsidRDefault="002C5694" w:rsidP="00F20295">
            <w:pPr>
              <w:pStyle w:val="ListParagraph"/>
              <w:numPr>
                <w:ilvl w:val="0"/>
                <w:numId w:val="12"/>
              </w:numPr>
              <w:ind w:hanging="294"/>
              <w:rPr>
                <w:rFonts w:ascii="Arial" w:hAnsi="Arial" w:cs="Arial"/>
              </w:rPr>
            </w:pPr>
            <w:r w:rsidRPr="7F281D67">
              <w:rPr>
                <w:rFonts w:ascii="Arial" w:hAnsi="Arial" w:cs="Arial"/>
              </w:rPr>
              <w:t xml:space="preserve">capacity issues as current demand for the outputs of detailer’s work </w:t>
            </w:r>
            <w:r w:rsidR="4B6FF8DF" w:rsidRPr="7F281D67">
              <w:rPr>
                <w:rFonts w:ascii="Arial" w:hAnsi="Arial" w:cs="Arial"/>
              </w:rPr>
              <w:t>exceeds</w:t>
            </w:r>
            <w:r w:rsidR="00544A71">
              <w:rPr>
                <w:rFonts w:ascii="Arial" w:hAnsi="Arial" w:cs="Arial"/>
              </w:rPr>
              <w:t xml:space="preserve"> current supply; and,</w:t>
            </w:r>
            <w:r w:rsidRPr="7F281D67">
              <w:rPr>
                <w:rFonts w:ascii="Arial" w:hAnsi="Arial" w:cs="Arial"/>
              </w:rPr>
              <w:t xml:space="preserve"> </w:t>
            </w:r>
          </w:p>
          <w:p w14:paraId="4E8352C3" w14:textId="77777777" w:rsidR="002C5694" w:rsidRPr="002C5694" w:rsidRDefault="002C5694" w:rsidP="00F20295">
            <w:pPr>
              <w:pStyle w:val="ListParagraph"/>
              <w:numPr>
                <w:ilvl w:val="0"/>
                <w:numId w:val="12"/>
              </w:numPr>
              <w:ind w:hanging="294"/>
              <w:rPr>
                <w:rFonts w:ascii="Arial" w:hAnsi="Arial" w:cs="Arial"/>
              </w:rPr>
            </w:pPr>
            <w:r w:rsidRPr="7F281D67">
              <w:rPr>
                <w:rFonts w:ascii="Arial" w:hAnsi="Arial" w:cs="Arial"/>
              </w:rPr>
              <w:t xml:space="preserve">a high rate of churn of existing </w:t>
            </w:r>
            <w:r w:rsidR="370B661E" w:rsidRPr="7F281D67">
              <w:rPr>
                <w:rFonts w:ascii="Arial" w:hAnsi="Arial" w:cs="Arial"/>
              </w:rPr>
              <w:t>d</w:t>
            </w:r>
            <w:r w:rsidRPr="7F281D67">
              <w:rPr>
                <w:rFonts w:ascii="Arial" w:hAnsi="Arial" w:cs="Arial"/>
              </w:rPr>
              <w:t>etailers resulting in employers having to constantly recruit and retrain.</w:t>
            </w:r>
          </w:p>
          <w:p w14:paraId="1F0AF27C" w14:textId="77777777" w:rsidR="00697D24" w:rsidRDefault="43F9C856" w:rsidP="00697D24">
            <w:pPr>
              <w:spacing w:before="120" w:line="259" w:lineRule="auto"/>
              <w:rPr>
                <w:rFonts w:ascii="Arial" w:hAnsi="Arial" w:cs="Arial"/>
                <w:sz w:val="22"/>
                <w:szCs w:val="22"/>
              </w:rPr>
            </w:pPr>
            <w:r w:rsidRPr="7F281D67">
              <w:rPr>
                <w:rFonts w:ascii="Arial" w:hAnsi="Arial" w:cs="Arial"/>
                <w:sz w:val="22"/>
                <w:szCs w:val="22"/>
              </w:rPr>
              <w:t xml:space="preserve">In order to address this chronic skill </w:t>
            </w:r>
            <w:r w:rsidR="222F89C8" w:rsidRPr="7F281D67">
              <w:rPr>
                <w:rFonts w:ascii="Arial" w:hAnsi="Arial" w:cs="Arial"/>
                <w:sz w:val="22"/>
                <w:szCs w:val="22"/>
              </w:rPr>
              <w:t>shortage,</w:t>
            </w:r>
            <w:r w:rsidRPr="7F281D67">
              <w:rPr>
                <w:rFonts w:ascii="Arial" w:hAnsi="Arial" w:cs="Arial"/>
                <w:sz w:val="22"/>
                <w:szCs w:val="22"/>
              </w:rPr>
              <w:t xml:space="preserve"> </w:t>
            </w:r>
            <w:r w:rsidR="043778A8" w:rsidRPr="7F281D67">
              <w:rPr>
                <w:rFonts w:ascii="Arial" w:hAnsi="Arial" w:cs="Arial"/>
                <w:sz w:val="22"/>
                <w:szCs w:val="22"/>
              </w:rPr>
              <w:t>the National Association of Steel-framed Housing (NASH) and BlueScope Steel</w:t>
            </w:r>
            <w:r w:rsidR="5507BCC1" w:rsidRPr="7F281D67">
              <w:rPr>
                <w:rFonts w:ascii="Arial" w:hAnsi="Arial" w:cs="Arial"/>
                <w:sz w:val="22"/>
                <w:szCs w:val="22"/>
              </w:rPr>
              <w:t xml:space="preserve"> engaged Marketing Architecture </w:t>
            </w:r>
            <w:r w:rsidR="558BEEE3" w:rsidRPr="7F281D67">
              <w:rPr>
                <w:rFonts w:ascii="Arial" w:hAnsi="Arial" w:cs="Arial"/>
                <w:sz w:val="22"/>
                <w:szCs w:val="22"/>
              </w:rPr>
              <w:t>in 2019 to analyse th</w:t>
            </w:r>
            <w:r w:rsidR="648C5635" w:rsidRPr="7F281D67">
              <w:rPr>
                <w:rFonts w:ascii="Arial" w:hAnsi="Arial" w:cs="Arial"/>
                <w:sz w:val="22"/>
                <w:szCs w:val="22"/>
              </w:rPr>
              <w:t>e</w:t>
            </w:r>
            <w:r w:rsidR="558BEEE3" w:rsidRPr="7F281D67">
              <w:rPr>
                <w:rFonts w:ascii="Arial" w:hAnsi="Arial" w:cs="Arial"/>
                <w:sz w:val="22"/>
                <w:szCs w:val="22"/>
              </w:rPr>
              <w:t xml:space="preserve"> </w:t>
            </w:r>
            <w:r w:rsidR="1A511F4D" w:rsidRPr="7F281D67">
              <w:rPr>
                <w:rFonts w:ascii="Arial" w:hAnsi="Arial" w:cs="Arial"/>
                <w:sz w:val="22"/>
                <w:szCs w:val="22"/>
              </w:rPr>
              <w:t>issue</w:t>
            </w:r>
            <w:r w:rsidR="558BEEE3" w:rsidRPr="7F281D67">
              <w:rPr>
                <w:rFonts w:ascii="Arial" w:hAnsi="Arial" w:cs="Arial"/>
                <w:sz w:val="22"/>
                <w:szCs w:val="22"/>
              </w:rPr>
              <w:t xml:space="preserve"> and develop strategies to resolve the </w:t>
            </w:r>
            <w:r w:rsidR="1545D71F" w:rsidRPr="7F281D67">
              <w:rPr>
                <w:rFonts w:ascii="Arial" w:hAnsi="Arial" w:cs="Arial"/>
                <w:sz w:val="22"/>
                <w:szCs w:val="22"/>
              </w:rPr>
              <w:t>problem</w:t>
            </w:r>
            <w:r w:rsidR="558BEEE3" w:rsidRPr="7F281D67">
              <w:rPr>
                <w:rFonts w:ascii="Arial" w:hAnsi="Arial" w:cs="Arial"/>
                <w:sz w:val="22"/>
                <w:szCs w:val="22"/>
              </w:rPr>
              <w:t xml:space="preserve">.  One of the outcomes of this </w:t>
            </w:r>
            <w:r w:rsidR="000476C8">
              <w:rPr>
                <w:rFonts w:ascii="Arial" w:hAnsi="Arial" w:cs="Arial"/>
                <w:sz w:val="22"/>
                <w:szCs w:val="22"/>
              </w:rPr>
              <w:t>work</w:t>
            </w:r>
            <w:r w:rsidR="558BEEE3" w:rsidRPr="7F281D67">
              <w:rPr>
                <w:rFonts w:ascii="Arial" w:hAnsi="Arial" w:cs="Arial"/>
                <w:sz w:val="22"/>
                <w:szCs w:val="22"/>
              </w:rPr>
              <w:t xml:space="preserve"> was a </w:t>
            </w:r>
            <w:r w:rsidR="31A3F9BD" w:rsidRPr="7F281D67">
              <w:rPr>
                <w:rFonts w:ascii="Arial" w:hAnsi="Arial" w:cs="Arial"/>
                <w:sz w:val="22"/>
                <w:szCs w:val="22"/>
              </w:rPr>
              <w:t>request</w:t>
            </w:r>
            <w:r w:rsidR="558BEEE3" w:rsidRPr="7F281D67">
              <w:rPr>
                <w:rFonts w:ascii="Arial" w:hAnsi="Arial" w:cs="Arial"/>
                <w:sz w:val="22"/>
                <w:szCs w:val="22"/>
              </w:rPr>
              <w:t xml:space="preserve"> to the Victorian Skills Commissioner </w:t>
            </w:r>
            <w:r w:rsidR="41DBE349" w:rsidRPr="7F281D67">
              <w:rPr>
                <w:rFonts w:ascii="Arial" w:hAnsi="Arial" w:cs="Arial"/>
                <w:sz w:val="22"/>
                <w:szCs w:val="22"/>
              </w:rPr>
              <w:t xml:space="preserve">(VSC) </w:t>
            </w:r>
            <w:r w:rsidR="558BEEE3" w:rsidRPr="7F281D67">
              <w:rPr>
                <w:rFonts w:ascii="Arial" w:hAnsi="Arial" w:cs="Arial"/>
                <w:sz w:val="22"/>
                <w:szCs w:val="22"/>
              </w:rPr>
              <w:t xml:space="preserve">in November 2020 </w:t>
            </w:r>
            <w:r w:rsidR="49EEC11D" w:rsidRPr="7F281D67">
              <w:rPr>
                <w:rFonts w:ascii="Arial" w:hAnsi="Arial" w:cs="Arial"/>
                <w:sz w:val="22"/>
                <w:szCs w:val="22"/>
              </w:rPr>
              <w:t xml:space="preserve">to support the development of a Victorian </w:t>
            </w:r>
            <w:r w:rsidR="352F6788" w:rsidRPr="7F281D67">
              <w:rPr>
                <w:rFonts w:ascii="Arial" w:hAnsi="Arial" w:cs="Arial"/>
                <w:sz w:val="22"/>
                <w:szCs w:val="22"/>
              </w:rPr>
              <w:t>accredited</w:t>
            </w:r>
            <w:r w:rsidR="49EEC11D" w:rsidRPr="7F281D67">
              <w:rPr>
                <w:rFonts w:ascii="Arial" w:hAnsi="Arial" w:cs="Arial"/>
                <w:sz w:val="22"/>
                <w:szCs w:val="22"/>
              </w:rPr>
              <w:t xml:space="preserve"> course.</w:t>
            </w:r>
            <w:r w:rsidR="640E1D13" w:rsidRPr="7F281D67">
              <w:rPr>
                <w:rFonts w:ascii="Arial" w:hAnsi="Arial" w:cs="Arial"/>
                <w:sz w:val="22"/>
                <w:szCs w:val="22"/>
              </w:rPr>
              <w:t xml:space="preserve">  </w:t>
            </w:r>
          </w:p>
          <w:p w14:paraId="02054B41" w14:textId="77777777" w:rsidR="007D1D56" w:rsidRDefault="007D1D56" w:rsidP="007D1D56">
            <w:pPr>
              <w:spacing w:before="120" w:line="259" w:lineRule="auto"/>
              <w:rPr>
                <w:rFonts w:ascii="Arial" w:hAnsi="Arial" w:cs="Arial"/>
                <w:sz w:val="22"/>
                <w:szCs w:val="22"/>
              </w:rPr>
            </w:pPr>
            <w:r w:rsidRPr="426367FF">
              <w:rPr>
                <w:rFonts w:ascii="Arial" w:hAnsi="Arial" w:cs="Arial"/>
                <w:sz w:val="22"/>
                <w:szCs w:val="22"/>
              </w:rPr>
              <w:t>The development of the Course in Light Gauge Steel Detailing was guided by a Project Stee</w:t>
            </w:r>
            <w:r w:rsidR="45DFE4AE" w:rsidRPr="426367FF">
              <w:rPr>
                <w:rFonts w:ascii="Arial" w:hAnsi="Arial" w:cs="Arial"/>
                <w:sz w:val="22"/>
                <w:szCs w:val="22"/>
              </w:rPr>
              <w:t>r</w:t>
            </w:r>
            <w:r w:rsidRPr="426367FF">
              <w:rPr>
                <w:rFonts w:ascii="Arial" w:hAnsi="Arial" w:cs="Arial"/>
                <w:sz w:val="22"/>
                <w:szCs w:val="22"/>
              </w:rPr>
              <w:t>ing Committee comprising Victorian LGS fabricators and builders, representatives of the National Association of Steel Framed Housing (NASH), Marketing Architecture and software suppliers.</w:t>
            </w:r>
          </w:p>
          <w:p w14:paraId="2024A5AD" w14:textId="77777777" w:rsidR="00192403" w:rsidRPr="00D90575" w:rsidRDefault="0DDF5695" w:rsidP="003B79D1">
            <w:pPr>
              <w:spacing w:before="120" w:line="259" w:lineRule="auto"/>
              <w:rPr>
                <w:rFonts w:ascii="Arial" w:hAnsi="Arial" w:cs="Arial"/>
                <w:sz w:val="22"/>
                <w:szCs w:val="22"/>
              </w:rPr>
            </w:pPr>
            <w:r w:rsidRPr="7F281D67">
              <w:rPr>
                <w:rFonts w:ascii="Arial" w:hAnsi="Arial" w:cs="Arial"/>
                <w:sz w:val="22"/>
                <w:szCs w:val="22"/>
              </w:rPr>
              <w:t>LGS Detailers require th</w:t>
            </w:r>
            <w:r w:rsidR="00544A71">
              <w:rPr>
                <w:rFonts w:ascii="Arial" w:hAnsi="Arial" w:cs="Arial"/>
                <w:sz w:val="22"/>
                <w:szCs w:val="22"/>
              </w:rPr>
              <w:t>e following skills and knowledge:</w:t>
            </w:r>
          </w:p>
          <w:p w14:paraId="38F4A602" w14:textId="77777777" w:rsidR="00192403" w:rsidRPr="00D90575" w:rsidRDefault="0DDF5695" w:rsidP="00F20295">
            <w:pPr>
              <w:pStyle w:val="ListParagraph"/>
              <w:numPr>
                <w:ilvl w:val="0"/>
                <w:numId w:val="13"/>
              </w:numPr>
              <w:spacing w:line="259" w:lineRule="auto"/>
              <w:rPr>
                <w:rFonts w:ascii="Arial" w:eastAsia="Arial" w:hAnsi="Arial" w:cs="Arial"/>
              </w:rPr>
            </w:pPr>
            <w:r w:rsidRPr="7F281D67">
              <w:rPr>
                <w:rFonts w:ascii="Arial" w:hAnsi="Arial" w:cs="Arial"/>
              </w:rPr>
              <w:t>Computer literacy – Computer aided design techniques</w:t>
            </w:r>
            <w:r w:rsidR="00544A71">
              <w:rPr>
                <w:rFonts w:ascii="Arial" w:hAnsi="Arial" w:cs="Arial"/>
              </w:rPr>
              <w:t>,</w:t>
            </w:r>
          </w:p>
          <w:p w14:paraId="1C916223" w14:textId="77777777" w:rsidR="00192403" w:rsidRPr="00697D24" w:rsidRDefault="0DDF5695" w:rsidP="00F20295">
            <w:pPr>
              <w:pStyle w:val="ListParagraph"/>
              <w:numPr>
                <w:ilvl w:val="0"/>
                <w:numId w:val="13"/>
              </w:numPr>
              <w:spacing w:line="259" w:lineRule="auto"/>
            </w:pPr>
            <w:r w:rsidRPr="7F281D67">
              <w:rPr>
                <w:rFonts w:ascii="Arial" w:hAnsi="Arial" w:cs="Arial"/>
              </w:rPr>
              <w:t>Building construction knowledge and terminology (building structures a</w:t>
            </w:r>
            <w:r w:rsidR="003B79D1">
              <w:rPr>
                <w:rFonts w:ascii="Arial" w:hAnsi="Arial" w:cs="Arial"/>
              </w:rPr>
              <w:t>nd site processes</w:t>
            </w:r>
            <w:r w:rsidR="00B676C5">
              <w:rPr>
                <w:rFonts w:ascii="Arial" w:hAnsi="Arial" w:cs="Arial"/>
              </w:rPr>
              <w:t>)</w:t>
            </w:r>
            <w:r w:rsidR="003B79D1">
              <w:rPr>
                <w:rFonts w:ascii="Arial" w:hAnsi="Arial" w:cs="Arial"/>
              </w:rPr>
              <w:t>,</w:t>
            </w:r>
          </w:p>
          <w:p w14:paraId="106E902A" w14:textId="77777777" w:rsidR="00192403" w:rsidRPr="00D90575" w:rsidRDefault="0DDF5695" w:rsidP="00F20295">
            <w:pPr>
              <w:pStyle w:val="ListParagraph"/>
              <w:numPr>
                <w:ilvl w:val="0"/>
                <w:numId w:val="13"/>
              </w:numPr>
              <w:spacing w:line="259" w:lineRule="auto"/>
            </w:pPr>
            <w:r w:rsidRPr="7F281D67">
              <w:rPr>
                <w:rFonts w:ascii="Arial" w:hAnsi="Arial" w:cs="Arial"/>
              </w:rPr>
              <w:t>Factory construction knowledge (understanding of assembly process)</w:t>
            </w:r>
            <w:r w:rsidR="00544A71">
              <w:rPr>
                <w:rFonts w:ascii="Arial" w:hAnsi="Arial" w:cs="Arial"/>
              </w:rPr>
              <w:t>,</w:t>
            </w:r>
          </w:p>
          <w:p w14:paraId="7C9D5E9D" w14:textId="77777777" w:rsidR="009C711D" w:rsidRPr="009C711D" w:rsidRDefault="0DDF5695" w:rsidP="00F20295">
            <w:pPr>
              <w:pStyle w:val="ListParagraph"/>
              <w:numPr>
                <w:ilvl w:val="0"/>
                <w:numId w:val="13"/>
              </w:numPr>
              <w:spacing w:line="259" w:lineRule="auto"/>
            </w:pPr>
            <w:r w:rsidRPr="7F281D67">
              <w:rPr>
                <w:rFonts w:ascii="Arial" w:hAnsi="Arial" w:cs="Arial"/>
              </w:rPr>
              <w:lastRenderedPageBreak/>
              <w:t>Ability to apply mathematical techniques</w:t>
            </w:r>
            <w:r w:rsidR="7FE15A37" w:rsidRPr="7F281D67">
              <w:rPr>
                <w:rFonts w:ascii="Arial" w:hAnsi="Arial" w:cs="Arial"/>
              </w:rPr>
              <w:t xml:space="preserve"> </w:t>
            </w:r>
            <w:r w:rsidR="009C711D">
              <w:rPr>
                <w:rFonts w:ascii="Arial" w:hAnsi="Arial" w:cs="Arial"/>
              </w:rPr>
              <w:t xml:space="preserve">to </w:t>
            </w:r>
            <w:r w:rsidR="0B2920F8" w:rsidRPr="7F281D67">
              <w:rPr>
                <w:rFonts w:ascii="Arial" w:hAnsi="Arial" w:cs="Arial"/>
              </w:rPr>
              <w:t>e</w:t>
            </w:r>
            <w:r w:rsidRPr="7F281D67">
              <w:rPr>
                <w:rFonts w:ascii="Arial" w:hAnsi="Arial" w:cs="Arial"/>
              </w:rPr>
              <w:t>ngineering design</w:t>
            </w:r>
            <w:r w:rsidR="009C711D">
              <w:rPr>
                <w:rFonts w:ascii="Arial" w:hAnsi="Arial" w:cs="Arial"/>
              </w:rPr>
              <w:t>,</w:t>
            </w:r>
          </w:p>
          <w:p w14:paraId="3C43B88D" w14:textId="77777777" w:rsidR="007D1D56" w:rsidRPr="00D90575" w:rsidRDefault="009C711D" w:rsidP="009C711D">
            <w:pPr>
              <w:pStyle w:val="ListParagraph"/>
              <w:numPr>
                <w:ilvl w:val="0"/>
                <w:numId w:val="13"/>
              </w:numPr>
              <w:spacing w:line="259" w:lineRule="auto"/>
            </w:pPr>
            <w:r w:rsidRPr="009C711D">
              <w:rPr>
                <w:rFonts w:ascii="Arial" w:hAnsi="Arial" w:cs="Arial"/>
              </w:rPr>
              <w:t>S</w:t>
            </w:r>
            <w:r w:rsidR="0DDF5695" w:rsidRPr="009C711D">
              <w:rPr>
                <w:rFonts w:ascii="Arial" w:hAnsi="Arial" w:cs="Arial"/>
              </w:rPr>
              <w:t xml:space="preserve">tructural principles, </w:t>
            </w:r>
            <w:r w:rsidR="329D07FB" w:rsidRPr="009C711D">
              <w:rPr>
                <w:rFonts w:ascii="Arial" w:hAnsi="Arial" w:cs="Arial"/>
              </w:rPr>
              <w:t>building c</w:t>
            </w:r>
            <w:r w:rsidR="0DDF5695" w:rsidRPr="009C711D">
              <w:rPr>
                <w:rFonts w:ascii="Arial" w:hAnsi="Arial" w:cs="Arial"/>
              </w:rPr>
              <w:t xml:space="preserve">odes and </w:t>
            </w:r>
            <w:r w:rsidR="73B6ADF9" w:rsidRPr="009C711D">
              <w:rPr>
                <w:rFonts w:ascii="Arial" w:hAnsi="Arial" w:cs="Arial"/>
              </w:rPr>
              <w:t>s</w:t>
            </w:r>
            <w:r w:rsidRPr="009C711D">
              <w:rPr>
                <w:rFonts w:ascii="Arial" w:hAnsi="Arial" w:cs="Arial"/>
              </w:rPr>
              <w:t>tandards requirements</w:t>
            </w:r>
            <w:r w:rsidR="00544A71" w:rsidRPr="009C711D">
              <w:rPr>
                <w:rFonts w:ascii="Arial" w:hAnsi="Arial" w:cs="Arial"/>
              </w:rPr>
              <w:t>; and,</w:t>
            </w:r>
          </w:p>
          <w:p w14:paraId="0D0BDB75" w14:textId="77777777" w:rsidR="00192403" w:rsidRPr="00544A71" w:rsidRDefault="0DDF5695" w:rsidP="00F20295">
            <w:pPr>
              <w:pStyle w:val="ListParagraph"/>
              <w:numPr>
                <w:ilvl w:val="0"/>
                <w:numId w:val="13"/>
              </w:numPr>
              <w:spacing w:line="259" w:lineRule="auto"/>
            </w:pPr>
            <w:r w:rsidRPr="7F281D67">
              <w:rPr>
                <w:rFonts w:ascii="Arial" w:hAnsi="Arial" w:cs="Arial"/>
              </w:rPr>
              <w:t>Knowledge/understanding of ‘detailing processes’ and software</w:t>
            </w:r>
            <w:r w:rsidR="38A3DB27" w:rsidRPr="7F281D67">
              <w:rPr>
                <w:rFonts w:ascii="Arial" w:hAnsi="Arial" w:cs="Arial"/>
              </w:rPr>
              <w:t>.</w:t>
            </w:r>
          </w:p>
          <w:p w14:paraId="1AEED001" w14:textId="77777777" w:rsidR="00192403" w:rsidRPr="007D1D56" w:rsidRDefault="4B729572" w:rsidP="007D1D56">
            <w:pPr>
              <w:spacing w:before="80" w:after="80"/>
              <w:rPr>
                <w:rFonts w:ascii="Arial" w:hAnsi="Arial" w:cs="Arial"/>
                <w:sz w:val="22"/>
                <w:szCs w:val="22"/>
              </w:rPr>
            </w:pPr>
            <w:r w:rsidRPr="007D1D56">
              <w:rPr>
                <w:rFonts w:ascii="Arial" w:hAnsi="Arial" w:cs="Arial"/>
                <w:sz w:val="22"/>
                <w:szCs w:val="22"/>
              </w:rPr>
              <w:t xml:space="preserve">Typically, candidates for the course will be drawn from a number of areas:  </w:t>
            </w:r>
            <w:r w:rsidR="00192403" w:rsidRPr="007D1D56">
              <w:rPr>
                <w:rFonts w:ascii="Arial" w:hAnsi="Arial"/>
                <w:sz w:val="22"/>
              </w:rPr>
              <w:tab/>
            </w:r>
            <w:r w:rsidRPr="007D1D56">
              <w:rPr>
                <w:rFonts w:ascii="Arial" w:hAnsi="Arial" w:cs="Arial"/>
                <w:sz w:val="22"/>
                <w:szCs w:val="22"/>
              </w:rPr>
              <w:t xml:space="preserve"> </w:t>
            </w:r>
          </w:p>
          <w:p w14:paraId="56AE6831" w14:textId="77777777" w:rsidR="009C711D" w:rsidRPr="00D90575" w:rsidRDefault="009C711D" w:rsidP="009C711D">
            <w:pPr>
              <w:pStyle w:val="ListParagraph"/>
              <w:numPr>
                <w:ilvl w:val="0"/>
                <w:numId w:val="14"/>
              </w:numPr>
              <w:spacing w:line="259" w:lineRule="auto"/>
              <w:ind w:left="360"/>
              <w:rPr>
                <w:rFonts w:ascii="Arial" w:hAnsi="Arial" w:cs="Arial"/>
              </w:rPr>
            </w:pPr>
            <w:r w:rsidRPr="426367FF">
              <w:rPr>
                <w:rFonts w:ascii="Arial" w:hAnsi="Arial" w:cs="Arial"/>
              </w:rPr>
              <w:t xml:space="preserve">high school graduates with technical </w:t>
            </w:r>
            <w:r w:rsidR="54D0DBD7" w:rsidRPr="426367FF">
              <w:rPr>
                <w:rFonts w:ascii="Arial" w:hAnsi="Arial" w:cs="Arial"/>
              </w:rPr>
              <w:t>aptitude</w:t>
            </w:r>
            <w:r w:rsidRPr="426367FF">
              <w:rPr>
                <w:rFonts w:ascii="Arial" w:hAnsi="Arial" w:cs="Arial"/>
              </w:rPr>
              <w:t>,</w:t>
            </w:r>
            <w:r>
              <w:tab/>
            </w:r>
            <w:r w:rsidRPr="426367FF">
              <w:rPr>
                <w:rFonts w:ascii="Arial" w:hAnsi="Arial" w:cs="Arial"/>
              </w:rPr>
              <w:t xml:space="preserve"> </w:t>
            </w:r>
          </w:p>
          <w:p w14:paraId="7BDFF19F" w14:textId="77777777" w:rsidR="009C711D" w:rsidRPr="00D90575" w:rsidRDefault="009C711D" w:rsidP="009C711D">
            <w:pPr>
              <w:pStyle w:val="ListParagraph"/>
              <w:numPr>
                <w:ilvl w:val="0"/>
                <w:numId w:val="14"/>
              </w:numPr>
              <w:spacing w:line="259" w:lineRule="auto"/>
              <w:ind w:left="360"/>
              <w:rPr>
                <w:rFonts w:ascii="Arial" w:eastAsia="Arial" w:hAnsi="Arial" w:cs="Arial"/>
              </w:rPr>
            </w:pPr>
            <w:r w:rsidRPr="426367FF">
              <w:rPr>
                <w:rFonts w:ascii="Arial" w:hAnsi="Arial" w:cs="Arial"/>
              </w:rPr>
              <w:t>building and construction backgrounds e.g. carpenters, plumbers, builders</w:t>
            </w:r>
            <w:r w:rsidR="4CB543BC" w:rsidRPr="426367FF">
              <w:rPr>
                <w:rFonts w:ascii="Arial" w:hAnsi="Arial" w:cs="Arial"/>
              </w:rPr>
              <w:t>,</w:t>
            </w:r>
            <w:r w:rsidRPr="426367FF">
              <w:rPr>
                <w:rFonts w:ascii="Arial" w:hAnsi="Arial" w:cs="Arial"/>
              </w:rPr>
              <w:t xml:space="preserve">  </w:t>
            </w:r>
          </w:p>
          <w:p w14:paraId="59454816" w14:textId="77777777" w:rsidR="009C711D" w:rsidRPr="00686900" w:rsidRDefault="009C711D" w:rsidP="009C711D">
            <w:pPr>
              <w:pStyle w:val="ListParagraph"/>
              <w:numPr>
                <w:ilvl w:val="0"/>
                <w:numId w:val="14"/>
              </w:numPr>
              <w:spacing w:line="259" w:lineRule="auto"/>
              <w:ind w:left="360"/>
              <w:rPr>
                <w:rFonts w:ascii="Arial" w:eastAsia="Arial" w:hAnsi="Arial" w:cs="Arial"/>
              </w:rPr>
            </w:pPr>
            <w:r w:rsidRPr="00601DEF">
              <w:rPr>
                <w:rFonts w:ascii="Arial" w:hAnsi="Arial" w:cs="Arial"/>
              </w:rPr>
              <w:t xml:space="preserve">an engineering drafting background, </w:t>
            </w:r>
          </w:p>
          <w:p w14:paraId="51EB606A" w14:textId="77777777" w:rsidR="009C711D" w:rsidRPr="00601DEF" w:rsidRDefault="009C711D" w:rsidP="009C711D">
            <w:pPr>
              <w:pStyle w:val="ListParagraph"/>
              <w:numPr>
                <w:ilvl w:val="0"/>
                <w:numId w:val="14"/>
              </w:numPr>
              <w:spacing w:line="259" w:lineRule="auto"/>
              <w:ind w:left="360"/>
              <w:rPr>
                <w:rFonts w:ascii="Arial" w:eastAsia="Arial" w:hAnsi="Arial" w:cs="Arial"/>
              </w:rPr>
            </w:pPr>
            <w:r w:rsidRPr="00601DEF">
              <w:rPr>
                <w:rFonts w:ascii="Arial" w:hAnsi="Arial" w:cs="Arial"/>
              </w:rPr>
              <w:t>manufacturing production operations or factory floor</w:t>
            </w:r>
            <w:r>
              <w:rPr>
                <w:rFonts w:ascii="Arial" w:hAnsi="Arial" w:cs="Arial"/>
              </w:rPr>
              <w:t xml:space="preserve"> operators,</w:t>
            </w:r>
          </w:p>
          <w:p w14:paraId="4DDE95FA" w14:textId="77777777" w:rsidR="009C711D" w:rsidRPr="00D90575" w:rsidRDefault="009C711D" w:rsidP="009C711D">
            <w:pPr>
              <w:pStyle w:val="ListParagraph"/>
              <w:numPr>
                <w:ilvl w:val="0"/>
                <w:numId w:val="14"/>
              </w:numPr>
              <w:spacing w:line="259" w:lineRule="auto"/>
              <w:ind w:left="360"/>
              <w:rPr>
                <w:rFonts w:ascii="Arial" w:eastAsia="Arial" w:hAnsi="Arial" w:cs="Arial"/>
              </w:rPr>
            </w:pPr>
            <w:r>
              <w:rPr>
                <w:rFonts w:ascii="Arial" w:hAnsi="Arial" w:cs="Arial"/>
              </w:rPr>
              <w:t>p</w:t>
            </w:r>
            <w:r w:rsidRPr="7F281D67">
              <w:rPr>
                <w:rFonts w:ascii="Arial" w:hAnsi="Arial" w:cs="Arial"/>
              </w:rPr>
              <w:t xml:space="preserve">ersons branching out from other </w:t>
            </w:r>
            <w:r>
              <w:rPr>
                <w:rFonts w:ascii="Arial" w:hAnsi="Arial" w:cs="Arial"/>
              </w:rPr>
              <w:t>trades</w:t>
            </w:r>
            <w:r w:rsidR="00BB121B">
              <w:rPr>
                <w:rFonts w:ascii="Arial" w:hAnsi="Arial" w:cs="Arial"/>
              </w:rPr>
              <w:t xml:space="preserve"> such as roofing and plumbing, mechanical t</w:t>
            </w:r>
            <w:r>
              <w:rPr>
                <w:rFonts w:ascii="Arial" w:hAnsi="Arial" w:cs="Arial"/>
              </w:rPr>
              <w:t>rades –</w:t>
            </w:r>
            <w:r w:rsidR="00BB121B">
              <w:rPr>
                <w:rFonts w:ascii="Arial" w:hAnsi="Arial" w:cs="Arial"/>
              </w:rPr>
              <w:t xml:space="preserve"> boiler m</w:t>
            </w:r>
            <w:r>
              <w:rPr>
                <w:rFonts w:ascii="Arial" w:hAnsi="Arial" w:cs="Arial"/>
              </w:rPr>
              <w:t>aker,</w:t>
            </w:r>
            <w:r w:rsidRPr="7F281D67">
              <w:rPr>
                <w:rFonts w:ascii="Arial" w:hAnsi="Arial" w:cs="Arial"/>
              </w:rPr>
              <w:t xml:space="preserve"> </w:t>
            </w:r>
          </w:p>
          <w:p w14:paraId="6F2C7EFE" w14:textId="77777777" w:rsidR="009C711D" w:rsidRPr="00D90575" w:rsidRDefault="00BB121B" w:rsidP="009C711D">
            <w:pPr>
              <w:pStyle w:val="ListParagraph"/>
              <w:numPr>
                <w:ilvl w:val="0"/>
                <w:numId w:val="14"/>
              </w:numPr>
              <w:spacing w:line="259" w:lineRule="auto"/>
              <w:ind w:left="360"/>
              <w:rPr>
                <w:rFonts w:ascii="Arial" w:eastAsia="Arial" w:hAnsi="Arial" w:cs="Arial"/>
              </w:rPr>
            </w:pPr>
            <w:r>
              <w:rPr>
                <w:rFonts w:ascii="Arial" w:hAnsi="Arial" w:cs="Arial"/>
              </w:rPr>
              <w:t>a design background - a</w:t>
            </w:r>
            <w:r w:rsidR="009C711D" w:rsidRPr="7F281D67">
              <w:rPr>
                <w:rFonts w:ascii="Arial" w:hAnsi="Arial" w:cs="Arial"/>
              </w:rPr>
              <w:t>rchitec</w:t>
            </w:r>
            <w:r w:rsidR="009C711D">
              <w:rPr>
                <w:rFonts w:ascii="Arial" w:hAnsi="Arial" w:cs="Arial"/>
              </w:rPr>
              <w:t>t or architectural draftsperson; and,</w:t>
            </w:r>
            <w:r w:rsidR="009C711D" w:rsidRPr="7F281D67">
              <w:rPr>
                <w:rFonts w:ascii="Arial" w:hAnsi="Arial" w:cs="Arial"/>
              </w:rPr>
              <w:t xml:space="preserve">  </w:t>
            </w:r>
          </w:p>
          <w:p w14:paraId="1910DB0D" w14:textId="77777777" w:rsidR="009C711D" w:rsidRPr="00D90575" w:rsidRDefault="00BB121B" w:rsidP="009C711D">
            <w:pPr>
              <w:pStyle w:val="ListParagraph"/>
              <w:numPr>
                <w:ilvl w:val="0"/>
                <w:numId w:val="14"/>
              </w:numPr>
              <w:spacing w:line="259" w:lineRule="auto"/>
              <w:ind w:left="360"/>
              <w:rPr>
                <w:rFonts w:ascii="Arial" w:eastAsia="Arial" w:hAnsi="Arial" w:cs="Arial"/>
              </w:rPr>
            </w:pPr>
            <w:r>
              <w:rPr>
                <w:rFonts w:ascii="Arial" w:hAnsi="Arial" w:cs="Arial"/>
              </w:rPr>
              <w:t xml:space="preserve">related construction roles – estimator or certifier. </w:t>
            </w:r>
          </w:p>
          <w:p w14:paraId="36B0301B" w14:textId="77777777" w:rsidR="00192403" w:rsidRPr="00D90575" w:rsidRDefault="00192403" w:rsidP="00697D24">
            <w:pPr>
              <w:ind w:left="-360" w:firstLine="60"/>
              <w:rPr>
                <w:color w:val="2E74B5" w:themeColor="accent1" w:themeShade="BF"/>
              </w:rPr>
            </w:pPr>
          </w:p>
          <w:tbl>
            <w:tblPr>
              <w:tblStyle w:val="TableGrid"/>
              <w:tblW w:w="0" w:type="auto"/>
              <w:tblInd w:w="1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8"/>
              <w:gridCol w:w="3544"/>
            </w:tblGrid>
            <w:tr w:rsidR="00EA5C31" w:rsidRPr="006A2A4B" w14:paraId="42CDD85A" w14:textId="77777777" w:rsidTr="004A04B0">
              <w:tc>
                <w:tcPr>
                  <w:tcW w:w="5382" w:type="dxa"/>
                  <w:gridSpan w:val="2"/>
                </w:tcPr>
                <w:p w14:paraId="20323FFF" w14:textId="77777777" w:rsidR="00EA5C31" w:rsidRPr="006A2A4B" w:rsidRDefault="00EA5C31" w:rsidP="004A04B0">
                  <w:pPr>
                    <w:spacing w:after="80"/>
                    <w:rPr>
                      <w:rFonts w:ascii="Arial" w:hAnsi="Arial" w:cs="Arial"/>
                      <w:b/>
                      <w:sz w:val="22"/>
                      <w:szCs w:val="22"/>
                    </w:rPr>
                  </w:pPr>
                  <w:r>
                    <w:rPr>
                      <w:rFonts w:ascii="Arial" w:hAnsi="Arial" w:cs="Arial"/>
                      <w:b/>
                    </w:rPr>
                    <w:t>Members of the Project Steering Committee</w:t>
                  </w:r>
                </w:p>
              </w:tc>
            </w:tr>
            <w:tr w:rsidR="00EA5C31" w:rsidRPr="006A2A4B" w14:paraId="460EE3A8" w14:textId="77777777" w:rsidTr="004A04B0">
              <w:tc>
                <w:tcPr>
                  <w:tcW w:w="1838" w:type="dxa"/>
                </w:tcPr>
                <w:p w14:paraId="6DF1CFCE" w14:textId="77777777" w:rsidR="00EA5C31" w:rsidRPr="006A2A4B" w:rsidRDefault="00EA5C31" w:rsidP="00EA5C31">
                  <w:pPr>
                    <w:spacing w:before="80" w:after="80"/>
                    <w:rPr>
                      <w:sz w:val="22"/>
                      <w:szCs w:val="22"/>
                    </w:rPr>
                  </w:pPr>
                  <w:r w:rsidRPr="006A2A4B">
                    <w:rPr>
                      <w:rFonts w:ascii="Arial" w:hAnsi="Arial" w:cs="Arial"/>
                      <w:b/>
                      <w:sz w:val="22"/>
                      <w:szCs w:val="22"/>
                    </w:rPr>
                    <w:t>Name</w:t>
                  </w:r>
                </w:p>
              </w:tc>
              <w:tc>
                <w:tcPr>
                  <w:tcW w:w="3544" w:type="dxa"/>
                </w:tcPr>
                <w:p w14:paraId="70BE0D3D" w14:textId="77777777" w:rsidR="00EA5C31" w:rsidRPr="006A2A4B" w:rsidRDefault="00D20112" w:rsidP="00EA5C31">
                  <w:pPr>
                    <w:spacing w:before="80" w:after="80"/>
                    <w:rPr>
                      <w:sz w:val="22"/>
                      <w:szCs w:val="22"/>
                    </w:rPr>
                  </w:pPr>
                  <w:r>
                    <w:rPr>
                      <w:rFonts w:ascii="Arial" w:hAnsi="Arial" w:cs="Arial"/>
                      <w:b/>
                      <w:sz w:val="22"/>
                      <w:szCs w:val="22"/>
                      <w:lang w:val="en-AU"/>
                    </w:rPr>
                    <w:t>Relevant</w:t>
                  </w:r>
                  <w:r w:rsidR="00EA5C31" w:rsidRPr="006A2A4B">
                    <w:rPr>
                      <w:rFonts w:ascii="Arial" w:hAnsi="Arial" w:cs="Arial"/>
                      <w:b/>
                      <w:sz w:val="22"/>
                      <w:szCs w:val="22"/>
                      <w:lang w:val="en-AU"/>
                    </w:rPr>
                    <w:t xml:space="preserve"> qualifications, skills and experience</w:t>
                  </w:r>
                </w:p>
              </w:tc>
            </w:tr>
            <w:tr w:rsidR="00EA5C31" w:rsidRPr="006A2A4B" w14:paraId="245FF157" w14:textId="77777777" w:rsidTr="004A04B0">
              <w:tc>
                <w:tcPr>
                  <w:tcW w:w="1838" w:type="dxa"/>
                </w:tcPr>
                <w:p w14:paraId="44407FAB" w14:textId="77777777" w:rsidR="00EA5C31" w:rsidRPr="006A2A4B" w:rsidRDefault="00EA5C31" w:rsidP="00EA5C31">
                  <w:pPr>
                    <w:spacing w:before="80" w:after="80"/>
                    <w:rPr>
                      <w:rFonts w:ascii="Arial" w:hAnsi="Arial" w:cs="Arial"/>
                      <w:sz w:val="22"/>
                      <w:szCs w:val="22"/>
                    </w:rPr>
                  </w:pPr>
                  <w:r w:rsidRPr="006A2A4B">
                    <w:rPr>
                      <w:rFonts w:ascii="Arial" w:hAnsi="Arial" w:cs="Arial"/>
                      <w:sz w:val="22"/>
                      <w:szCs w:val="22"/>
                    </w:rPr>
                    <w:t>Ken Watson (Chair)</w:t>
                  </w:r>
                </w:p>
              </w:tc>
              <w:tc>
                <w:tcPr>
                  <w:tcW w:w="3544" w:type="dxa"/>
                </w:tcPr>
                <w:p w14:paraId="796EA294" w14:textId="77777777" w:rsidR="00EA5C31" w:rsidRPr="006A2A4B" w:rsidRDefault="00EA5C31" w:rsidP="004A04B0">
                  <w:pPr>
                    <w:pStyle w:val="Bodycopy"/>
                    <w:rPr>
                      <w:rFonts w:cs="Arial"/>
                      <w:szCs w:val="22"/>
                    </w:rPr>
                  </w:pPr>
                  <w:r w:rsidRPr="006A2A4B">
                    <w:t>Executive Director,</w:t>
                  </w:r>
                  <w:r w:rsidR="004A04B0" w:rsidRPr="006A2A4B">
                    <w:rPr>
                      <w:rFonts w:cs="Arial"/>
                      <w:szCs w:val="22"/>
                    </w:rPr>
                    <w:t xml:space="preserve"> </w:t>
                  </w:r>
                  <w:r w:rsidR="004A04B0">
                    <w:rPr>
                      <w:rFonts w:cs="Arial"/>
                      <w:szCs w:val="22"/>
                    </w:rPr>
                    <w:br/>
                  </w:r>
                  <w:r w:rsidRPr="006A2A4B">
                    <w:rPr>
                      <w:rFonts w:cs="Arial"/>
                      <w:szCs w:val="22"/>
                    </w:rPr>
                    <w:t>National Association of Steel-Framed Housing (NASH</w:t>
                  </w:r>
                  <w:r w:rsidRPr="006A2A4B">
                    <w:rPr>
                      <w:rFonts w:cs="Arial"/>
                      <w:color w:val="53565A"/>
                      <w:szCs w:val="22"/>
                    </w:rPr>
                    <w:t>)</w:t>
                  </w:r>
                </w:p>
              </w:tc>
            </w:tr>
            <w:tr w:rsidR="00EA5C31" w:rsidRPr="006A2A4B" w14:paraId="4DEEF019" w14:textId="77777777" w:rsidTr="004A04B0">
              <w:tc>
                <w:tcPr>
                  <w:tcW w:w="1838" w:type="dxa"/>
                </w:tcPr>
                <w:p w14:paraId="0FBA6DE6" w14:textId="77777777" w:rsidR="00EA5C31" w:rsidRPr="006A2A4B" w:rsidRDefault="00EA5C31" w:rsidP="00EA5C31">
                  <w:pPr>
                    <w:spacing w:before="80" w:after="80" w:line="259" w:lineRule="auto"/>
                    <w:rPr>
                      <w:rFonts w:ascii="Arial" w:hAnsi="Arial" w:cs="Arial"/>
                      <w:sz w:val="22"/>
                      <w:szCs w:val="22"/>
                    </w:rPr>
                  </w:pPr>
                  <w:r w:rsidRPr="006A2A4B">
                    <w:rPr>
                      <w:rFonts w:ascii="Arial" w:hAnsi="Arial" w:cs="Arial"/>
                      <w:sz w:val="22"/>
                      <w:szCs w:val="22"/>
                      <w:lang w:val="en-US"/>
                    </w:rPr>
                    <w:t>Margaret Jacobsen</w:t>
                  </w:r>
                </w:p>
              </w:tc>
              <w:tc>
                <w:tcPr>
                  <w:tcW w:w="3544" w:type="dxa"/>
                </w:tcPr>
                <w:p w14:paraId="7E16DB7B" w14:textId="77777777" w:rsidR="00EA5C31" w:rsidRPr="006A2A4B" w:rsidRDefault="00EA5C31" w:rsidP="004A04B0">
                  <w:pPr>
                    <w:pStyle w:val="Bodycopy"/>
                  </w:pPr>
                  <w:r w:rsidRPr="006A2A4B">
                    <w:t>Project lead, Marketing Architecture Pty Ltd</w:t>
                  </w:r>
                </w:p>
              </w:tc>
            </w:tr>
            <w:tr w:rsidR="00EA5C31" w:rsidRPr="006A2A4B" w14:paraId="07B74D9E" w14:textId="77777777" w:rsidTr="004A04B0">
              <w:tc>
                <w:tcPr>
                  <w:tcW w:w="1838" w:type="dxa"/>
                </w:tcPr>
                <w:p w14:paraId="627DD701" w14:textId="77777777" w:rsidR="00EA5C31" w:rsidRPr="006A2A4B" w:rsidRDefault="00EA5C31" w:rsidP="003103E5">
                  <w:pPr>
                    <w:spacing w:before="80" w:after="80" w:line="259" w:lineRule="auto"/>
                    <w:rPr>
                      <w:rFonts w:ascii="Arial" w:hAnsi="Arial" w:cs="Arial"/>
                      <w:sz w:val="22"/>
                      <w:szCs w:val="22"/>
                    </w:rPr>
                  </w:pPr>
                  <w:r w:rsidRPr="006A2A4B">
                    <w:rPr>
                      <w:rFonts w:ascii="Arial" w:hAnsi="Arial" w:cs="Arial"/>
                      <w:sz w:val="22"/>
                      <w:szCs w:val="22"/>
                      <w:lang w:val="en-US"/>
                    </w:rPr>
                    <w:t>Sylvia Weber</w:t>
                  </w:r>
                </w:p>
              </w:tc>
              <w:tc>
                <w:tcPr>
                  <w:tcW w:w="3544" w:type="dxa"/>
                </w:tcPr>
                <w:p w14:paraId="10AE3F19" w14:textId="77777777" w:rsidR="00EA5C31" w:rsidRPr="006A2A4B" w:rsidRDefault="00EA5C31" w:rsidP="004A04B0">
                  <w:pPr>
                    <w:pStyle w:val="Bodycopy"/>
                  </w:pPr>
                  <w:r w:rsidRPr="006A2A4B">
                    <w:t>Enduroframe</w:t>
                  </w:r>
                  <w:r w:rsidR="004A04B0">
                    <w:br/>
                  </w:r>
                  <w:r w:rsidRPr="006A2A4B">
                    <w:t>Building Systems</w:t>
                  </w:r>
                </w:p>
              </w:tc>
            </w:tr>
            <w:tr w:rsidR="00EA5C31" w:rsidRPr="006A2A4B" w14:paraId="12DD69E7" w14:textId="77777777" w:rsidTr="004A04B0">
              <w:tc>
                <w:tcPr>
                  <w:tcW w:w="1838" w:type="dxa"/>
                </w:tcPr>
                <w:p w14:paraId="1E296E55" w14:textId="77777777" w:rsidR="00EA5C31" w:rsidRPr="006A2A4B" w:rsidRDefault="00EA5C31" w:rsidP="00EA5C31">
                  <w:pPr>
                    <w:spacing w:before="80" w:after="80" w:line="259" w:lineRule="auto"/>
                    <w:rPr>
                      <w:rFonts w:ascii="Arial" w:hAnsi="Arial" w:cs="Arial"/>
                      <w:sz w:val="22"/>
                      <w:szCs w:val="22"/>
                    </w:rPr>
                  </w:pPr>
                  <w:r w:rsidRPr="006A2A4B">
                    <w:rPr>
                      <w:rFonts w:ascii="Arial" w:hAnsi="Arial" w:cs="Arial"/>
                      <w:sz w:val="22"/>
                      <w:szCs w:val="22"/>
                      <w:lang w:val="en-US"/>
                    </w:rPr>
                    <w:t>Peter Blythe</w:t>
                  </w:r>
                </w:p>
              </w:tc>
              <w:tc>
                <w:tcPr>
                  <w:tcW w:w="3544" w:type="dxa"/>
                </w:tcPr>
                <w:p w14:paraId="367A74BE" w14:textId="77777777" w:rsidR="00EA5C31" w:rsidRPr="006A2A4B" w:rsidRDefault="00EA5C31" w:rsidP="004A04B0">
                  <w:pPr>
                    <w:pStyle w:val="Bodycopy"/>
                  </w:pPr>
                  <w:r w:rsidRPr="006A2A4B">
                    <w:t>Dynamic Steel Frame – owner/steel frame fabricator</w:t>
                  </w:r>
                </w:p>
              </w:tc>
            </w:tr>
            <w:tr w:rsidR="00EA5C31" w:rsidRPr="006A2A4B" w14:paraId="52F202D6" w14:textId="77777777" w:rsidTr="004A04B0">
              <w:tc>
                <w:tcPr>
                  <w:tcW w:w="1838" w:type="dxa"/>
                </w:tcPr>
                <w:p w14:paraId="53348454" w14:textId="77777777" w:rsidR="00EA5C31" w:rsidRPr="006A2A4B" w:rsidRDefault="00EA5C31" w:rsidP="00EA5C31">
                  <w:pPr>
                    <w:spacing w:before="80" w:after="80" w:line="259" w:lineRule="auto"/>
                    <w:rPr>
                      <w:rFonts w:ascii="Arial" w:hAnsi="Arial" w:cs="Arial"/>
                      <w:sz w:val="22"/>
                      <w:szCs w:val="22"/>
                    </w:rPr>
                  </w:pPr>
                  <w:r w:rsidRPr="006A2A4B">
                    <w:rPr>
                      <w:rFonts w:ascii="Arial" w:hAnsi="Arial" w:cs="Arial"/>
                      <w:sz w:val="22"/>
                      <w:szCs w:val="22"/>
                      <w:lang w:val="en-US"/>
                    </w:rPr>
                    <w:t>Brett McDonaugh</w:t>
                  </w:r>
                </w:p>
              </w:tc>
              <w:tc>
                <w:tcPr>
                  <w:tcW w:w="3544" w:type="dxa"/>
                </w:tcPr>
                <w:p w14:paraId="20C57A50" w14:textId="77777777" w:rsidR="00EA5C31" w:rsidRPr="006A2A4B" w:rsidRDefault="00EA5C31" w:rsidP="004A04B0">
                  <w:pPr>
                    <w:pStyle w:val="Bodycopy"/>
                  </w:pPr>
                  <w:r w:rsidRPr="006A2A4B">
                    <w:t>Vertex Systems Australia – detailing software specialist</w:t>
                  </w:r>
                </w:p>
              </w:tc>
            </w:tr>
            <w:tr w:rsidR="00EA5C31" w:rsidRPr="006A2A4B" w14:paraId="23D2591C" w14:textId="77777777" w:rsidTr="004A04B0">
              <w:tc>
                <w:tcPr>
                  <w:tcW w:w="1838" w:type="dxa"/>
                </w:tcPr>
                <w:p w14:paraId="2963B94A" w14:textId="77777777" w:rsidR="00EA5C31" w:rsidRPr="006A2A4B" w:rsidRDefault="00EA5C31" w:rsidP="00EA5C31">
                  <w:pPr>
                    <w:spacing w:before="80" w:after="80" w:line="259" w:lineRule="auto"/>
                    <w:rPr>
                      <w:rFonts w:ascii="Arial" w:hAnsi="Arial" w:cs="Arial"/>
                      <w:sz w:val="22"/>
                      <w:szCs w:val="22"/>
                    </w:rPr>
                  </w:pPr>
                  <w:r w:rsidRPr="006A2A4B">
                    <w:rPr>
                      <w:rFonts w:ascii="Arial" w:hAnsi="Arial" w:cs="Arial"/>
                      <w:sz w:val="22"/>
                      <w:szCs w:val="22"/>
                      <w:lang w:val="en-US"/>
                    </w:rPr>
                    <w:t>Simon Steer</w:t>
                  </w:r>
                </w:p>
              </w:tc>
              <w:tc>
                <w:tcPr>
                  <w:tcW w:w="3544" w:type="dxa"/>
                </w:tcPr>
                <w:p w14:paraId="71C814C9" w14:textId="77777777" w:rsidR="00EA5C31" w:rsidRPr="006A2A4B" w:rsidRDefault="00EA5C31" w:rsidP="004A04B0">
                  <w:pPr>
                    <w:pStyle w:val="Bodycopy"/>
                    <w:rPr>
                      <w:color w:val="53565A"/>
                    </w:rPr>
                  </w:pPr>
                  <w:r w:rsidRPr="006A2A4B">
                    <w:rPr>
                      <w:lang w:val="en-US"/>
                    </w:rPr>
                    <w:t xml:space="preserve">Steer Manufacturing </w:t>
                  </w:r>
                  <w:r w:rsidRPr="006A2A4B">
                    <w:t>– owner/steel frame fabricator</w:t>
                  </w:r>
                </w:p>
              </w:tc>
            </w:tr>
            <w:tr w:rsidR="00EA5C31" w:rsidRPr="006A2A4B" w14:paraId="1D8A6858" w14:textId="77777777" w:rsidTr="004A04B0">
              <w:tc>
                <w:tcPr>
                  <w:tcW w:w="1838" w:type="dxa"/>
                </w:tcPr>
                <w:p w14:paraId="57B144D6" w14:textId="77777777" w:rsidR="00EA5C31" w:rsidRPr="006A2A4B" w:rsidRDefault="00EA5C31" w:rsidP="00EA5C31">
                  <w:pPr>
                    <w:spacing w:before="80" w:after="80" w:line="259" w:lineRule="auto"/>
                    <w:rPr>
                      <w:rFonts w:ascii="Arial" w:hAnsi="Arial" w:cs="Arial"/>
                      <w:sz w:val="22"/>
                      <w:szCs w:val="22"/>
                    </w:rPr>
                  </w:pPr>
                  <w:r w:rsidRPr="006A2A4B">
                    <w:rPr>
                      <w:rFonts w:ascii="Arial" w:hAnsi="Arial" w:cs="Arial"/>
                      <w:sz w:val="22"/>
                      <w:szCs w:val="22"/>
                      <w:lang w:val="en-US"/>
                    </w:rPr>
                    <w:t>Dennis Sutton</w:t>
                  </w:r>
                </w:p>
              </w:tc>
              <w:tc>
                <w:tcPr>
                  <w:tcW w:w="3544" w:type="dxa"/>
                </w:tcPr>
                <w:p w14:paraId="46AAB263" w14:textId="77777777" w:rsidR="00EA5C31" w:rsidRPr="006A2A4B" w:rsidRDefault="00EA5C31" w:rsidP="00EA5C31">
                  <w:pPr>
                    <w:spacing w:before="80" w:after="80" w:line="259" w:lineRule="auto"/>
                    <w:rPr>
                      <w:rFonts w:ascii="Arial" w:hAnsi="Arial" w:cs="Arial"/>
                      <w:sz w:val="22"/>
                      <w:szCs w:val="22"/>
                    </w:rPr>
                  </w:pPr>
                  <w:r w:rsidRPr="006A2A4B">
                    <w:rPr>
                      <w:rFonts w:ascii="Arial" w:hAnsi="Arial" w:cs="Arial"/>
                      <w:sz w:val="22"/>
                      <w:szCs w:val="22"/>
                      <w:lang w:val="en-US"/>
                    </w:rPr>
                    <w:t xml:space="preserve">Fortitude Frames </w:t>
                  </w:r>
                  <w:r w:rsidRPr="006A2A4B">
                    <w:rPr>
                      <w:rFonts w:ascii="Arial" w:hAnsi="Arial" w:cs="Arial"/>
                      <w:sz w:val="22"/>
                      <w:szCs w:val="22"/>
                      <w:lang w:val="en-AU"/>
                    </w:rPr>
                    <w:t>– owner/steel frame fabricator/builder</w:t>
                  </w:r>
                </w:p>
              </w:tc>
            </w:tr>
            <w:tr w:rsidR="00EA5C31" w:rsidRPr="006A2A4B" w14:paraId="43D06468" w14:textId="77777777" w:rsidTr="004A04B0">
              <w:tc>
                <w:tcPr>
                  <w:tcW w:w="5382" w:type="dxa"/>
                  <w:gridSpan w:val="2"/>
                </w:tcPr>
                <w:p w14:paraId="61D1AC6B" w14:textId="77777777" w:rsidR="00EA5C31" w:rsidRPr="006A2A4B" w:rsidRDefault="00FF5574" w:rsidP="00702B59">
                  <w:pPr>
                    <w:spacing w:before="80" w:after="80"/>
                    <w:jc w:val="both"/>
                    <w:rPr>
                      <w:rFonts w:ascii="Arial" w:hAnsi="Arial" w:cs="Arial"/>
                      <w:b/>
                      <w:sz w:val="22"/>
                      <w:szCs w:val="22"/>
                    </w:rPr>
                  </w:pPr>
                  <w:r>
                    <w:rPr>
                      <w:rFonts w:ascii="Arial" w:hAnsi="Arial" w:cs="Arial"/>
                      <w:b/>
                      <w:sz w:val="22"/>
                      <w:szCs w:val="22"/>
                    </w:rPr>
                    <w:t>Course</w:t>
                  </w:r>
                  <w:r w:rsidR="00EA5C31" w:rsidRPr="006A2A4B">
                    <w:rPr>
                      <w:rFonts w:ascii="Arial" w:hAnsi="Arial" w:cs="Arial"/>
                      <w:b/>
                      <w:sz w:val="22"/>
                      <w:szCs w:val="22"/>
                    </w:rPr>
                    <w:t xml:space="preserve"> Developers / Writers</w:t>
                  </w:r>
                </w:p>
              </w:tc>
            </w:tr>
            <w:tr w:rsidR="00EA5C31" w:rsidRPr="006A2A4B" w14:paraId="05E71492" w14:textId="77777777" w:rsidTr="004A04B0">
              <w:tc>
                <w:tcPr>
                  <w:tcW w:w="1838" w:type="dxa"/>
                </w:tcPr>
                <w:p w14:paraId="2CA8B3F6" w14:textId="77777777" w:rsidR="00EA5C31" w:rsidRPr="006A2A4B" w:rsidRDefault="00EA5C31" w:rsidP="00EA5C31">
                  <w:pPr>
                    <w:spacing w:before="80" w:after="80"/>
                    <w:rPr>
                      <w:rFonts w:ascii="Arial" w:hAnsi="Arial" w:cs="Arial"/>
                      <w:sz w:val="22"/>
                      <w:szCs w:val="22"/>
                    </w:rPr>
                  </w:pPr>
                  <w:r w:rsidRPr="006A2A4B">
                    <w:rPr>
                      <w:rFonts w:ascii="Arial" w:hAnsi="Arial" w:cs="Arial"/>
                      <w:sz w:val="22"/>
                      <w:szCs w:val="22"/>
                    </w:rPr>
                    <w:t>Teresa Signorello</w:t>
                  </w:r>
                </w:p>
              </w:tc>
              <w:tc>
                <w:tcPr>
                  <w:tcW w:w="3544" w:type="dxa"/>
                </w:tcPr>
                <w:p w14:paraId="5F0CB776" w14:textId="77777777" w:rsidR="00EA5C31" w:rsidRPr="006A2A4B" w:rsidRDefault="00EA5C31" w:rsidP="00EA5C31">
                  <w:pPr>
                    <w:spacing w:before="80" w:after="80"/>
                    <w:rPr>
                      <w:rFonts w:ascii="Arial" w:hAnsi="Arial" w:cs="Arial"/>
                      <w:sz w:val="22"/>
                      <w:szCs w:val="22"/>
                    </w:rPr>
                  </w:pPr>
                  <w:r w:rsidRPr="006A2A4B">
                    <w:rPr>
                      <w:rFonts w:ascii="Arial" w:hAnsi="Arial" w:cs="Arial"/>
                      <w:sz w:val="22"/>
                      <w:szCs w:val="22"/>
                    </w:rPr>
                    <w:t>TSF Partners</w:t>
                  </w:r>
                </w:p>
              </w:tc>
            </w:tr>
            <w:tr w:rsidR="00EA5C31" w:rsidRPr="006A2A4B" w14:paraId="5ED733C2" w14:textId="77777777" w:rsidTr="004A04B0">
              <w:tc>
                <w:tcPr>
                  <w:tcW w:w="1838" w:type="dxa"/>
                </w:tcPr>
                <w:p w14:paraId="0D0CCB55" w14:textId="77777777" w:rsidR="00EA5C31" w:rsidRPr="006A2A4B" w:rsidRDefault="00EA5C31" w:rsidP="00EA5C31">
                  <w:pPr>
                    <w:spacing w:before="80" w:after="80"/>
                    <w:rPr>
                      <w:rFonts w:ascii="Arial" w:hAnsi="Arial" w:cs="Arial"/>
                      <w:sz w:val="22"/>
                      <w:szCs w:val="22"/>
                    </w:rPr>
                  </w:pPr>
                  <w:r w:rsidRPr="006A2A4B">
                    <w:rPr>
                      <w:rFonts w:ascii="Arial" w:hAnsi="Arial" w:cs="Arial"/>
                      <w:sz w:val="22"/>
                      <w:szCs w:val="22"/>
                    </w:rPr>
                    <w:t>Susan Fechner</w:t>
                  </w:r>
                </w:p>
              </w:tc>
              <w:tc>
                <w:tcPr>
                  <w:tcW w:w="3544" w:type="dxa"/>
                </w:tcPr>
                <w:p w14:paraId="3EE12863" w14:textId="77777777" w:rsidR="00EA5C31" w:rsidRPr="006A2A4B" w:rsidRDefault="00EA5C31" w:rsidP="00EA5C31">
                  <w:pPr>
                    <w:spacing w:before="80" w:after="80"/>
                    <w:rPr>
                      <w:rFonts w:ascii="Arial" w:hAnsi="Arial" w:cs="Arial"/>
                      <w:sz w:val="22"/>
                      <w:szCs w:val="22"/>
                    </w:rPr>
                  </w:pPr>
                  <w:r w:rsidRPr="006A2A4B">
                    <w:rPr>
                      <w:rFonts w:ascii="Arial" w:hAnsi="Arial" w:cs="Arial"/>
                      <w:sz w:val="22"/>
                      <w:szCs w:val="22"/>
                    </w:rPr>
                    <w:t>TSF Partners</w:t>
                  </w:r>
                </w:p>
              </w:tc>
            </w:tr>
            <w:tr w:rsidR="00EA5C31" w:rsidRPr="006A2A4B" w14:paraId="2FC105F4" w14:textId="77777777" w:rsidTr="004A04B0">
              <w:tc>
                <w:tcPr>
                  <w:tcW w:w="5382" w:type="dxa"/>
                  <w:gridSpan w:val="2"/>
                </w:tcPr>
                <w:p w14:paraId="00E9727F" w14:textId="77777777" w:rsidR="00F77B57" w:rsidRDefault="00F77B57" w:rsidP="00EA5C31">
                  <w:pPr>
                    <w:spacing w:before="80" w:after="80"/>
                    <w:rPr>
                      <w:rFonts w:ascii="Arial" w:hAnsi="Arial" w:cs="Arial"/>
                      <w:b/>
                      <w:sz w:val="22"/>
                      <w:szCs w:val="22"/>
                    </w:rPr>
                  </w:pPr>
                </w:p>
                <w:p w14:paraId="16DA1D86" w14:textId="77777777" w:rsidR="00F77B57" w:rsidRDefault="00F77B57" w:rsidP="00EA5C31">
                  <w:pPr>
                    <w:spacing w:before="80" w:after="80"/>
                    <w:rPr>
                      <w:rFonts w:ascii="Arial" w:hAnsi="Arial" w:cs="Arial"/>
                      <w:b/>
                      <w:sz w:val="22"/>
                      <w:szCs w:val="22"/>
                    </w:rPr>
                  </w:pPr>
                </w:p>
                <w:p w14:paraId="48AB57AD" w14:textId="77777777" w:rsidR="00F77B57" w:rsidRDefault="00F77B57" w:rsidP="00EA5C31">
                  <w:pPr>
                    <w:spacing w:before="80" w:after="80"/>
                    <w:rPr>
                      <w:rFonts w:ascii="Arial" w:hAnsi="Arial" w:cs="Arial"/>
                      <w:b/>
                      <w:sz w:val="22"/>
                      <w:szCs w:val="22"/>
                    </w:rPr>
                  </w:pPr>
                </w:p>
                <w:p w14:paraId="704F5D73" w14:textId="77777777" w:rsidR="00EA5C31" w:rsidRPr="006A2A4B" w:rsidRDefault="00EA5C31" w:rsidP="00EA5C31">
                  <w:pPr>
                    <w:spacing w:before="80" w:after="80"/>
                    <w:rPr>
                      <w:rFonts w:ascii="Arial" w:hAnsi="Arial" w:cs="Arial"/>
                      <w:b/>
                      <w:sz w:val="22"/>
                      <w:szCs w:val="22"/>
                    </w:rPr>
                  </w:pPr>
                  <w:r w:rsidRPr="006A2A4B">
                    <w:rPr>
                      <w:rFonts w:ascii="Arial" w:hAnsi="Arial" w:cs="Arial"/>
                      <w:b/>
                      <w:sz w:val="22"/>
                      <w:szCs w:val="22"/>
                    </w:rPr>
                    <w:t>Project Management</w:t>
                  </w:r>
                </w:p>
              </w:tc>
            </w:tr>
            <w:tr w:rsidR="00EA5C31" w:rsidRPr="006A2A4B" w14:paraId="1A977F24" w14:textId="77777777" w:rsidTr="004A04B0">
              <w:tc>
                <w:tcPr>
                  <w:tcW w:w="1838" w:type="dxa"/>
                </w:tcPr>
                <w:p w14:paraId="1B0E412D" w14:textId="77777777" w:rsidR="00EA5C31" w:rsidRPr="006A2A4B" w:rsidRDefault="00EA5C31" w:rsidP="00EA5C31">
                  <w:pPr>
                    <w:spacing w:before="80" w:after="80"/>
                    <w:rPr>
                      <w:rFonts w:ascii="Arial" w:hAnsi="Arial" w:cs="Arial"/>
                      <w:sz w:val="22"/>
                      <w:szCs w:val="22"/>
                    </w:rPr>
                  </w:pPr>
                  <w:r w:rsidRPr="006A2A4B">
                    <w:rPr>
                      <w:rFonts w:ascii="Arial" w:hAnsi="Arial" w:cs="Arial"/>
                      <w:sz w:val="22"/>
                      <w:szCs w:val="22"/>
                    </w:rPr>
                    <w:lastRenderedPageBreak/>
                    <w:t>Paul Saunders</w:t>
                  </w:r>
                </w:p>
              </w:tc>
              <w:tc>
                <w:tcPr>
                  <w:tcW w:w="3544" w:type="dxa"/>
                </w:tcPr>
                <w:p w14:paraId="0CE72588" w14:textId="77777777" w:rsidR="00EA5C31" w:rsidRPr="006A2A4B" w:rsidRDefault="00EA5C31" w:rsidP="00EA5C31">
                  <w:pPr>
                    <w:spacing w:before="80" w:after="80"/>
                    <w:rPr>
                      <w:rFonts w:ascii="Arial" w:hAnsi="Arial" w:cs="Arial"/>
                      <w:sz w:val="22"/>
                      <w:szCs w:val="22"/>
                    </w:rPr>
                  </w:pPr>
                  <w:r w:rsidRPr="006A2A4B">
                    <w:rPr>
                      <w:rFonts w:ascii="Arial" w:hAnsi="Arial" w:cs="Arial"/>
                      <w:sz w:val="22"/>
                      <w:szCs w:val="22"/>
                    </w:rPr>
                    <w:t>Executive Officer, CMM General Manufacturing, Chisholm Institute</w:t>
                  </w:r>
                </w:p>
              </w:tc>
            </w:tr>
            <w:tr w:rsidR="00EA5C31" w:rsidRPr="006A2A4B" w14:paraId="042D36C5" w14:textId="77777777" w:rsidTr="004A04B0">
              <w:tc>
                <w:tcPr>
                  <w:tcW w:w="1838" w:type="dxa"/>
                </w:tcPr>
                <w:p w14:paraId="40F54C6A" w14:textId="77777777" w:rsidR="00EA5C31" w:rsidRPr="006A2A4B" w:rsidRDefault="00EA5C31" w:rsidP="00EA5C31">
                  <w:pPr>
                    <w:spacing w:before="80" w:after="80"/>
                    <w:rPr>
                      <w:rFonts w:ascii="Arial" w:hAnsi="Arial" w:cs="Arial"/>
                      <w:sz w:val="22"/>
                      <w:szCs w:val="22"/>
                    </w:rPr>
                  </w:pPr>
                  <w:r w:rsidRPr="006A2A4B">
                    <w:rPr>
                      <w:rFonts w:ascii="Arial" w:hAnsi="Arial" w:cs="Arial"/>
                      <w:sz w:val="22"/>
                      <w:szCs w:val="22"/>
                    </w:rPr>
                    <w:t>Dr Philip Davey</w:t>
                  </w:r>
                </w:p>
              </w:tc>
              <w:tc>
                <w:tcPr>
                  <w:tcW w:w="3544" w:type="dxa"/>
                </w:tcPr>
                <w:p w14:paraId="1D814B29" w14:textId="77777777" w:rsidR="00EA5C31" w:rsidRPr="006A2A4B" w:rsidRDefault="00EA5C31" w:rsidP="00EA5C31">
                  <w:pPr>
                    <w:spacing w:before="80" w:after="80"/>
                    <w:rPr>
                      <w:rFonts w:ascii="Arial" w:hAnsi="Arial" w:cs="Arial"/>
                      <w:sz w:val="22"/>
                      <w:szCs w:val="22"/>
                    </w:rPr>
                  </w:pPr>
                  <w:r w:rsidRPr="006A2A4B">
                    <w:rPr>
                      <w:rFonts w:ascii="Arial" w:hAnsi="Arial" w:cs="Arial"/>
                      <w:sz w:val="22"/>
                      <w:szCs w:val="22"/>
                    </w:rPr>
                    <w:t>Administrative Coordinator, CMM General Manufacturing, Chisholm Institute</w:t>
                  </w:r>
                </w:p>
              </w:tc>
            </w:tr>
          </w:tbl>
          <w:p w14:paraId="559AD2FF" w14:textId="77777777" w:rsidR="00982853" w:rsidRPr="009F04FF" w:rsidRDefault="00544A71" w:rsidP="004A04B0">
            <w:pPr>
              <w:spacing w:before="80" w:after="120"/>
              <w:rPr>
                <w:rFonts w:ascii="Arial" w:hAnsi="Arial" w:cs="Arial"/>
                <w:sz w:val="22"/>
                <w:szCs w:val="22"/>
              </w:rPr>
            </w:pPr>
            <w:r>
              <w:rPr>
                <w:rFonts w:ascii="Arial" w:hAnsi="Arial" w:cs="Arial"/>
                <w:sz w:val="22"/>
                <w:szCs w:val="22"/>
              </w:rPr>
              <w:t>This course</w:t>
            </w:r>
          </w:p>
          <w:p w14:paraId="2F9D59A7" w14:textId="77777777" w:rsidR="00982853" w:rsidRPr="009F04FF" w:rsidRDefault="5A34AB3E" w:rsidP="00F20295">
            <w:pPr>
              <w:pStyle w:val="ListParagraph"/>
              <w:numPr>
                <w:ilvl w:val="0"/>
                <w:numId w:val="10"/>
              </w:numPr>
              <w:spacing w:after="80"/>
              <w:rPr>
                <w:rFonts w:ascii="Arial" w:hAnsi="Arial" w:cs="Arial"/>
              </w:rPr>
            </w:pPr>
            <w:r w:rsidRPr="7F281D67">
              <w:rPr>
                <w:rFonts w:ascii="Arial" w:hAnsi="Arial" w:cs="Arial"/>
              </w:rPr>
              <w:t>does not duplicate, by title or coverage, the outcomes of an endorsed training package qualification or skill set,</w:t>
            </w:r>
          </w:p>
          <w:p w14:paraId="42852D6A" w14:textId="77777777" w:rsidR="00982853" w:rsidRPr="009F04FF" w:rsidRDefault="5A34AB3E" w:rsidP="00F20295">
            <w:pPr>
              <w:pStyle w:val="ListParagraph"/>
              <w:numPr>
                <w:ilvl w:val="0"/>
                <w:numId w:val="10"/>
              </w:numPr>
              <w:spacing w:after="80"/>
              <w:rPr>
                <w:rFonts w:ascii="Arial" w:hAnsi="Arial" w:cs="Arial"/>
              </w:rPr>
            </w:pPr>
            <w:r w:rsidRPr="7F281D67">
              <w:rPr>
                <w:rFonts w:ascii="Arial" w:hAnsi="Arial" w:cs="Arial"/>
              </w:rPr>
              <w:t xml:space="preserve">is not a subset of a single training package qualification that could be recognised through one or more statements of attainment or a skill set, </w:t>
            </w:r>
          </w:p>
          <w:p w14:paraId="0A2C1BDF" w14:textId="77777777" w:rsidR="00982853" w:rsidRPr="009F04FF" w:rsidRDefault="5A34AB3E" w:rsidP="00F20295">
            <w:pPr>
              <w:pStyle w:val="ListParagraph"/>
              <w:numPr>
                <w:ilvl w:val="0"/>
                <w:numId w:val="10"/>
              </w:numPr>
              <w:spacing w:after="80"/>
              <w:rPr>
                <w:rFonts w:ascii="Arial" w:hAnsi="Arial" w:cs="Arial"/>
              </w:rPr>
            </w:pPr>
            <w:r w:rsidRPr="7F281D67">
              <w:rPr>
                <w:rFonts w:ascii="Arial" w:hAnsi="Arial" w:cs="Arial"/>
              </w:rPr>
              <w:t>does not include units of competency additional to those in a training package qualification that could be recognised through statements of attainment i</w:t>
            </w:r>
            <w:r w:rsidR="00544A71">
              <w:rPr>
                <w:rFonts w:ascii="Arial" w:hAnsi="Arial" w:cs="Arial"/>
              </w:rPr>
              <w:t>n addition to the qualification; and,</w:t>
            </w:r>
            <w:r w:rsidRPr="7F281D67">
              <w:rPr>
                <w:rFonts w:ascii="Arial" w:hAnsi="Arial" w:cs="Arial"/>
              </w:rPr>
              <w:t xml:space="preserve"> </w:t>
            </w:r>
          </w:p>
          <w:p w14:paraId="5935DDC0" w14:textId="77777777" w:rsidR="00982853" w:rsidRPr="009F04FF" w:rsidRDefault="5A34AB3E" w:rsidP="00F20295">
            <w:pPr>
              <w:pStyle w:val="ListParagraph"/>
              <w:numPr>
                <w:ilvl w:val="0"/>
                <w:numId w:val="10"/>
              </w:numPr>
              <w:rPr>
                <w:rFonts w:ascii="Arial" w:hAnsi="Arial" w:cs="Arial"/>
              </w:rPr>
            </w:pPr>
            <w:r w:rsidRPr="7F281D67">
              <w:rPr>
                <w:rFonts w:ascii="Arial" w:hAnsi="Arial" w:cs="Arial"/>
              </w:rPr>
              <w:t>does not comprise units that duplicate units of competency of a training package qualification.</w:t>
            </w:r>
          </w:p>
          <w:p w14:paraId="0289013F" w14:textId="77777777" w:rsidR="00982853" w:rsidRPr="009F04FF" w:rsidRDefault="00982853" w:rsidP="00697D24">
            <w:pPr>
              <w:rPr>
                <w:color w:val="2E74B5" w:themeColor="accent1" w:themeShade="BF"/>
              </w:rPr>
            </w:pPr>
          </w:p>
        </w:tc>
      </w:tr>
      <w:tr w:rsidR="007E1101" w:rsidRPr="00982853" w14:paraId="33795CDA" w14:textId="77777777" w:rsidTr="02BB620E">
        <w:trPr>
          <w:gridAfter w:val="1"/>
          <w:wAfter w:w="29" w:type="dxa"/>
        </w:trPr>
        <w:tc>
          <w:tcPr>
            <w:tcW w:w="3119" w:type="dxa"/>
          </w:tcPr>
          <w:p w14:paraId="1B31BC77" w14:textId="77777777" w:rsidR="00982853" w:rsidRPr="00FB1009" w:rsidRDefault="00697D24" w:rsidP="00702B59">
            <w:pPr>
              <w:pStyle w:val="SectionBSubsection2"/>
            </w:pPr>
            <w:bookmarkStart w:id="20" w:name="_Toc84493559"/>
            <w:r w:rsidRPr="00FB1009">
              <w:lastRenderedPageBreak/>
              <w:t xml:space="preserve">3.2  </w:t>
            </w:r>
            <w:r w:rsidR="00702B59">
              <w:t xml:space="preserve"> </w:t>
            </w:r>
            <w:r w:rsidR="00982853" w:rsidRPr="00FB1009">
              <w:t xml:space="preserve">Review for </w:t>
            </w:r>
            <w:r w:rsidRPr="00FB1009">
              <w:br/>
            </w:r>
            <w:r w:rsidR="00982853" w:rsidRPr="00FB1009">
              <w:t>re-accreditation</w:t>
            </w:r>
            <w:bookmarkEnd w:id="20"/>
          </w:p>
        </w:tc>
        <w:tc>
          <w:tcPr>
            <w:tcW w:w="5953" w:type="dxa"/>
            <w:tcBorders>
              <w:bottom w:val="single" w:sz="4" w:space="0" w:color="auto"/>
            </w:tcBorders>
          </w:tcPr>
          <w:p w14:paraId="5E17E843" w14:textId="77777777" w:rsidR="00F666C7" w:rsidRPr="003B79D1" w:rsidRDefault="00F666C7" w:rsidP="003B79D1">
            <w:pPr>
              <w:spacing w:before="120" w:after="120"/>
              <w:rPr>
                <w:rFonts w:ascii="Arial" w:hAnsi="Arial"/>
                <w:i/>
                <w:iCs/>
                <w:sz w:val="22"/>
              </w:rPr>
            </w:pPr>
            <w:r w:rsidRPr="003B79D1">
              <w:rPr>
                <w:rFonts w:ascii="Arial" w:hAnsi="Arial"/>
                <w:i/>
                <w:iCs/>
                <w:sz w:val="22"/>
              </w:rPr>
              <w:t>Standards 5.1, 5.2, 5.3 and 5.4</w:t>
            </w:r>
            <w:r w:rsidR="007D5563" w:rsidRPr="003B79D1">
              <w:rPr>
                <w:rFonts w:ascii="Arial" w:hAnsi="Arial"/>
                <w:i/>
                <w:iCs/>
                <w:sz w:val="22"/>
              </w:rPr>
              <w:t xml:space="preserve"> </w:t>
            </w:r>
            <w:r w:rsidR="00AC14C6" w:rsidRPr="003B79D1">
              <w:rPr>
                <w:rFonts w:ascii="Arial" w:hAnsi="Arial"/>
                <w:i/>
                <w:iCs/>
                <w:sz w:val="22"/>
              </w:rPr>
              <w:t xml:space="preserve">AQTF 2021 Standards </w:t>
            </w:r>
            <w:r w:rsidRPr="003B79D1">
              <w:rPr>
                <w:rFonts w:ascii="Arial" w:hAnsi="Arial"/>
                <w:i/>
                <w:iCs/>
                <w:sz w:val="22"/>
              </w:rPr>
              <w:t>for Accredited Courses</w:t>
            </w:r>
          </w:p>
          <w:p w14:paraId="563633AC" w14:textId="77777777" w:rsidR="00553A81" w:rsidRDefault="00697D24" w:rsidP="00192403">
            <w:pPr>
              <w:rPr>
                <w:rFonts w:ascii="Arial" w:hAnsi="Arial" w:cs="Arial"/>
                <w:sz w:val="22"/>
                <w:szCs w:val="22"/>
              </w:rPr>
            </w:pPr>
            <w:r w:rsidRPr="00697D24">
              <w:rPr>
                <w:rFonts w:ascii="Arial" w:hAnsi="Arial" w:cs="Arial"/>
                <w:sz w:val="22"/>
                <w:szCs w:val="22"/>
              </w:rPr>
              <w:t>Not Applicable.</w:t>
            </w:r>
          </w:p>
          <w:p w14:paraId="78692572" w14:textId="77777777" w:rsidR="00697D24" w:rsidRPr="00697D24" w:rsidRDefault="00697D24" w:rsidP="00192403">
            <w:pPr>
              <w:rPr>
                <w:rFonts w:ascii="Arial" w:hAnsi="Arial" w:cs="Arial"/>
                <w:sz w:val="22"/>
                <w:szCs w:val="22"/>
              </w:rPr>
            </w:pPr>
          </w:p>
          <w:p w14:paraId="74CE900E" w14:textId="77777777" w:rsidR="00697D24" w:rsidRPr="00192403" w:rsidRDefault="00697D24" w:rsidP="00192403"/>
        </w:tc>
      </w:tr>
      <w:tr w:rsidR="007E1101" w:rsidRPr="00982853" w14:paraId="3C968247" w14:textId="77777777" w:rsidTr="02BB620E">
        <w:tc>
          <w:tcPr>
            <w:tcW w:w="3119" w:type="dxa"/>
            <w:tcBorders>
              <w:right w:val="nil"/>
            </w:tcBorders>
            <w:shd w:val="clear" w:color="auto" w:fill="DBE5F1"/>
          </w:tcPr>
          <w:p w14:paraId="51EBE319" w14:textId="77777777" w:rsidR="000D7FDC" w:rsidRPr="009F04FF" w:rsidRDefault="000D7FDC" w:rsidP="002F5571">
            <w:pPr>
              <w:pStyle w:val="SectionBSubsection"/>
            </w:pPr>
            <w:bookmarkStart w:id="21" w:name="_Toc84493560"/>
            <w:r w:rsidRPr="009F04FF">
              <w:t>Course outcomes</w:t>
            </w:r>
            <w:bookmarkEnd w:id="21"/>
          </w:p>
        </w:tc>
        <w:tc>
          <w:tcPr>
            <w:tcW w:w="5982" w:type="dxa"/>
            <w:gridSpan w:val="2"/>
            <w:tcBorders>
              <w:left w:val="nil"/>
            </w:tcBorders>
            <w:shd w:val="clear" w:color="auto" w:fill="DBE5F1"/>
          </w:tcPr>
          <w:p w14:paraId="61740FFF" w14:textId="77777777" w:rsidR="000D7FDC" w:rsidRPr="009F04FF" w:rsidRDefault="000D7FDC" w:rsidP="004A04B0">
            <w:pPr>
              <w:pStyle w:val="Bodycopy"/>
            </w:pPr>
          </w:p>
        </w:tc>
      </w:tr>
      <w:tr w:rsidR="007E1101" w:rsidRPr="00982853" w14:paraId="58512544" w14:textId="77777777" w:rsidTr="02BB620E">
        <w:tc>
          <w:tcPr>
            <w:tcW w:w="3119" w:type="dxa"/>
          </w:tcPr>
          <w:p w14:paraId="7510B30F" w14:textId="77777777" w:rsidR="00982853" w:rsidRPr="00FB1009" w:rsidRDefault="00281DAA" w:rsidP="00702B59">
            <w:pPr>
              <w:pStyle w:val="SectionBSubsection2"/>
            </w:pPr>
            <w:bookmarkStart w:id="22" w:name="_Toc84493561"/>
            <w:r w:rsidRPr="00FB1009">
              <w:t xml:space="preserve">4.1 </w:t>
            </w:r>
            <w:r w:rsidR="00982853" w:rsidRPr="00FB1009">
              <w:t>Qualification level</w:t>
            </w:r>
            <w:bookmarkEnd w:id="22"/>
          </w:p>
        </w:tc>
        <w:tc>
          <w:tcPr>
            <w:tcW w:w="5982" w:type="dxa"/>
            <w:gridSpan w:val="2"/>
          </w:tcPr>
          <w:p w14:paraId="1CB23B6A" w14:textId="77777777" w:rsidR="00982853" w:rsidRPr="003B79D1" w:rsidRDefault="00982853" w:rsidP="003B79D1">
            <w:pPr>
              <w:spacing w:before="120" w:after="120"/>
              <w:rPr>
                <w:rFonts w:ascii="Arial" w:hAnsi="Arial"/>
                <w:i/>
                <w:iCs/>
                <w:sz w:val="22"/>
              </w:rPr>
            </w:pPr>
            <w:r w:rsidRPr="003B79D1">
              <w:rPr>
                <w:rFonts w:ascii="Arial" w:hAnsi="Arial"/>
                <w:i/>
                <w:iCs/>
                <w:sz w:val="22"/>
              </w:rPr>
              <w:t xml:space="preserve">Standards </w:t>
            </w:r>
            <w:r w:rsidR="005C1435" w:rsidRPr="003B79D1">
              <w:rPr>
                <w:rFonts w:ascii="Arial" w:hAnsi="Arial"/>
                <w:i/>
                <w:iCs/>
                <w:sz w:val="22"/>
              </w:rPr>
              <w:t xml:space="preserve">5.5 </w:t>
            </w:r>
            <w:r w:rsidR="00AC14C6" w:rsidRPr="003B79D1">
              <w:rPr>
                <w:rFonts w:ascii="Arial" w:hAnsi="Arial"/>
                <w:i/>
                <w:iCs/>
                <w:sz w:val="22"/>
              </w:rPr>
              <w:t xml:space="preserve">AQTF 2021 Standards </w:t>
            </w:r>
            <w:r w:rsidR="00392130" w:rsidRPr="003B79D1">
              <w:rPr>
                <w:rFonts w:ascii="Arial" w:hAnsi="Arial"/>
                <w:i/>
                <w:iCs/>
                <w:sz w:val="22"/>
              </w:rPr>
              <w:t>for Accredited Courses</w:t>
            </w:r>
          </w:p>
          <w:p w14:paraId="7C9E19CF" w14:textId="77777777" w:rsidR="00982853" w:rsidRPr="00281DAA" w:rsidRDefault="00E05398" w:rsidP="00281DAA">
            <w:pPr>
              <w:spacing w:after="120"/>
              <w:rPr>
                <w:rFonts w:ascii="Arial" w:hAnsi="Arial" w:cs="Arial"/>
                <w:sz w:val="22"/>
                <w:szCs w:val="22"/>
              </w:rPr>
            </w:pPr>
            <w:r w:rsidRPr="00281DAA">
              <w:rPr>
                <w:rFonts w:ascii="Arial" w:hAnsi="Arial" w:cs="Arial"/>
                <w:sz w:val="22"/>
                <w:szCs w:val="22"/>
              </w:rPr>
              <w:t>This course meets an</w:t>
            </w:r>
            <w:r w:rsidR="00982853" w:rsidRPr="00281DAA">
              <w:rPr>
                <w:rFonts w:ascii="Arial" w:hAnsi="Arial" w:cs="Arial"/>
                <w:sz w:val="22"/>
                <w:szCs w:val="22"/>
              </w:rPr>
              <w:t xml:space="preserve"> identified industry/enterprise need</w:t>
            </w:r>
            <w:r w:rsidR="00192403" w:rsidRPr="00281DAA">
              <w:rPr>
                <w:rFonts w:ascii="Arial" w:hAnsi="Arial" w:cs="Arial"/>
                <w:sz w:val="22"/>
                <w:szCs w:val="22"/>
              </w:rPr>
              <w:t xml:space="preserve">, </w:t>
            </w:r>
            <w:r w:rsidR="00982853" w:rsidRPr="00281DAA">
              <w:rPr>
                <w:rFonts w:ascii="Arial" w:hAnsi="Arial" w:cs="Arial"/>
                <w:sz w:val="22"/>
                <w:szCs w:val="22"/>
              </w:rPr>
              <w:t>but does not have the breadth, depth or volume of learning of a qualification.</w:t>
            </w:r>
          </w:p>
        </w:tc>
      </w:tr>
      <w:tr w:rsidR="007E1101" w:rsidRPr="00982853" w14:paraId="4AC2EFCB" w14:textId="77777777" w:rsidTr="02BB620E">
        <w:tc>
          <w:tcPr>
            <w:tcW w:w="3119" w:type="dxa"/>
          </w:tcPr>
          <w:p w14:paraId="3C0F8057" w14:textId="77777777" w:rsidR="00982853" w:rsidRPr="00FB1009" w:rsidRDefault="00281DAA" w:rsidP="00702B59">
            <w:pPr>
              <w:pStyle w:val="SectionBSubsection2"/>
            </w:pPr>
            <w:bookmarkStart w:id="23" w:name="_Toc84493562"/>
            <w:r w:rsidRPr="00FB1009">
              <w:t xml:space="preserve">4.2 </w:t>
            </w:r>
            <w:r w:rsidR="005C1435" w:rsidRPr="00FB1009">
              <w:t>Foundation skills</w:t>
            </w:r>
            <w:bookmarkEnd w:id="23"/>
          </w:p>
        </w:tc>
        <w:tc>
          <w:tcPr>
            <w:tcW w:w="5982" w:type="dxa"/>
            <w:gridSpan w:val="2"/>
          </w:tcPr>
          <w:p w14:paraId="39BB4CE4" w14:textId="77777777" w:rsidR="00982853" w:rsidRPr="003B79D1" w:rsidRDefault="005C1435" w:rsidP="003B79D1">
            <w:pPr>
              <w:spacing w:before="120" w:after="120"/>
              <w:rPr>
                <w:rStyle w:val="Strong"/>
                <w:b w:val="0"/>
                <w:bCs w:val="0"/>
                <w:i/>
                <w:iCs/>
                <w:color w:val="000000"/>
                <w14:textFill>
                  <w14:solidFill>
                    <w14:srgbClr w14:val="000000">
                      <w14:lumMod w14:val="75000"/>
                    </w14:srgbClr>
                  </w14:solidFill>
                </w14:textFill>
              </w:rPr>
            </w:pPr>
            <w:r w:rsidRPr="003B79D1">
              <w:rPr>
                <w:rStyle w:val="Strong"/>
                <w:b w:val="0"/>
                <w:bCs w:val="0"/>
                <w:i/>
                <w:iCs/>
              </w:rPr>
              <w:t>Standard 5.6</w:t>
            </w:r>
            <w:r w:rsidR="00D124EC" w:rsidRPr="003B79D1">
              <w:rPr>
                <w:rStyle w:val="Strong"/>
                <w:b w:val="0"/>
                <w:bCs w:val="0"/>
                <w:i/>
                <w:iCs/>
              </w:rPr>
              <w:t xml:space="preserve"> </w:t>
            </w:r>
            <w:r w:rsidR="00271D7F" w:rsidRPr="003B79D1">
              <w:rPr>
                <w:rFonts w:ascii="Arial" w:hAnsi="Arial"/>
                <w:i/>
                <w:iCs/>
                <w:sz w:val="22"/>
              </w:rPr>
              <w:t>AQTF 2021 Standards</w:t>
            </w:r>
            <w:r w:rsidR="00271D7F" w:rsidRPr="003B79D1">
              <w:rPr>
                <w:rStyle w:val="Strong"/>
                <w:b w:val="0"/>
                <w:bCs w:val="0"/>
                <w:i/>
                <w:iCs/>
              </w:rPr>
              <w:t xml:space="preserve"> </w:t>
            </w:r>
            <w:r w:rsidRPr="003B79D1">
              <w:rPr>
                <w:rStyle w:val="Strong"/>
                <w:b w:val="0"/>
                <w:bCs w:val="0"/>
                <w:i/>
                <w:iCs/>
              </w:rPr>
              <w:t>for Accredited Courses</w:t>
            </w:r>
          </w:p>
          <w:p w14:paraId="6181A503" w14:textId="77777777" w:rsidR="00031A76" w:rsidRDefault="00192403" w:rsidP="00192403">
            <w:r w:rsidRPr="00DD0CDD">
              <w:rPr>
                <w:rFonts w:ascii="Arial" w:hAnsi="Arial" w:cs="Arial"/>
                <w:sz w:val="22"/>
                <w:szCs w:val="22"/>
              </w:rPr>
              <w:t>F</w:t>
            </w:r>
            <w:r w:rsidR="00E05398" w:rsidRPr="00DD0CDD">
              <w:rPr>
                <w:rFonts w:ascii="Arial" w:hAnsi="Arial" w:cs="Arial"/>
                <w:sz w:val="22"/>
                <w:szCs w:val="22"/>
              </w:rPr>
              <w:t>oundation skills applicable to the course are detailed in each unit of competency</w:t>
            </w:r>
            <w:r>
              <w:t>.</w:t>
            </w:r>
          </w:p>
          <w:p w14:paraId="45A44A4B" w14:textId="77777777" w:rsidR="00192403" w:rsidRPr="00A33E50" w:rsidRDefault="00192403" w:rsidP="00192403"/>
        </w:tc>
      </w:tr>
      <w:tr w:rsidR="007E1101" w:rsidRPr="00982853" w14:paraId="35A0283E" w14:textId="77777777" w:rsidTr="02BB620E">
        <w:tc>
          <w:tcPr>
            <w:tcW w:w="3119" w:type="dxa"/>
          </w:tcPr>
          <w:p w14:paraId="337622B4" w14:textId="77777777" w:rsidR="00D6649A" w:rsidRPr="00FB1009" w:rsidRDefault="00202554" w:rsidP="00202554">
            <w:pPr>
              <w:pStyle w:val="SectionBSubsection2"/>
              <w:ind w:left="351" w:hanging="351"/>
            </w:pPr>
            <w:bookmarkStart w:id="24" w:name="_Toc84493563"/>
            <w:r>
              <w:t xml:space="preserve">4.3 </w:t>
            </w:r>
            <w:r w:rsidR="007C7882">
              <w:t xml:space="preserve">Recognition given to the </w:t>
            </w:r>
            <w:r w:rsidR="00982853" w:rsidRPr="00FB1009">
              <w:t>course</w:t>
            </w:r>
            <w:bookmarkEnd w:id="24"/>
          </w:p>
          <w:p w14:paraId="561E12B4" w14:textId="77777777" w:rsidR="00982853" w:rsidRPr="00281DAA" w:rsidRDefault="00982853" w:rsidP="00281DAA">
            <w:pPr>
              <w:spacing w:before="120"/>
              <w:ind w:left="68"/>
              <w:rPr>
                <w:rFonts w:ascii="Arial" w:hAnsi="Arial" w:cs="Arial"/>
                <w:i/>
                <w:sz w:val="22"/>
                <w:szCs w:val="22"/>
              </w:rPr>
            </w:pPr>
            <w:r w:rsidRPr="00281DAA">
              <w:rPr>
                <w:rFonts w:ascii="Arial" w:hAnsi="Arial" w:cs="Arial"/>
                <w:i/>
                <w:sz w:val="22"/>
                <w:szCs w:val="22"/>
              </w:rPr>
              <w:t xml:space="preserve"> </w:t>
            </w:r>
            <w:r w:rsidR="00D6649A" w:rsidRPr="00281DAA">
              <w:rPr>
                <w:rFonts w:ascii="Arial" w:hAnsi="Arial" w:cs="Arial"/>
                <w:i/>
                <w:sz w:val="22"/>
                <w:szCs w:val="22"/>
              </w:rPr>
              <w:tab/>
            </w:r>
            <w:r w:rsidRPr="00281DAA">
              <w:rPr>
                <w:rFonts w:ascii="Arial" w:hAnsi="Arial" w:cs="Arial"/>
                <w:i/>
                <w:sz w:val="22"/>
                <w:szCs w:val="22"/>
              </w:rPr>
              <w:t xml:space="preserve"> </w:t>
            </w:r>
          </w:p>
        </w:tc>
        <w:tc>
          <w:tcPr>
            <w:tcW w:w="5982" w:type="dxa"/>
            <w:gridSpan w:val="2"/>
          </w:tcPr>
          <w:p w14:paraId="5AC06FE3" w14:textId="77777777" w:rsidR="00982853" w:rsidRPr="003B79D1" w:rsidRDefault="00982853" w:rsidP="003B79D1">
            <w:pPr>
              <w:spacing w:before="120" w:after="120"/>
              <w:rPr>
                <w:rFonts w:ascii="Arial" w:hAnsi="Arial"/>
                <w:i/>
                <w:iCs/>
                <w:sz w:val="22"/>
              </w:rPr>
            </w:pPr>
            <w:r w:rsidRPr="003B79D1">
              <w:rPr>
                <w:rFonts w:ascii="Arial" w:hAnsi="Arial"/>
                <w:i/>
                <w:iCs/>
                <w:sz w:val="22"/>
              </w:rPr>
              <w:t>Standard 5</w:t>
            </w:r>
            <w:r w:rsidR="00D124EC" w:rsidRPr="003B79D1">
              <w:rPr>
                <w:rFonts w:ascii="Arial" w:hAnsi="Arial"/>
                <w:i/>
                <w:iCs/>
                <w:sz w:val="22"/>
              </w:rPr>
              <w:t>.7</w:t>
            </w:r>
            <w:r w:rsidRPr="003B79D1">
              <w:rPr>
                <w:rFonts w:ascii="Arial" w:hAnsi="Arial"/>
                <w:i/>
                <w:iCs/>
                <w:sz w:val="22"/>
              </w:rPr>
              <w:t xml:space="preserve"> </w:t>
            </w:r>
            <w:r w:rsidR="00271D7F" w:rsidRPr="003B79D1">
              <w:rPr>
                <w:rFonts w:ascii="Arial" w:hAnsi="Arial"/>
                <w:i/>
                <w:iCs/>
                <w:sz w:val="22"/>
              </w:rPr>
              <w:t xml:space="preserve">AQTF 2021 Standards </w:t>
            </w:r>
            <w:r w:rsidR="000A3B0B" w:rsidRPr="003B79D1">
              <w:rPr>
                <w:rFonts w:ascii="Arial" w:hAnsi="Arial"/>
                <w:i/>
                <w:iCs/>
                <w:sz w:val="22"/>
              </w:rPr>
              <w:t>for Accredited</w:t>
            </w:r>
            <w:r w:rsidRPr="003B79D1">
              <w:rPr>
                <w:rFonts w:ascii="Arial" w:hAnsi="Arial"/>
                <w:i/>
                <w:iCs/>
                <w:sz w:val="22"/>
              </w:rPr>
              <w:t xml:space="preserve"> Courses</w:t>
            </w:r>
          </w:p>
          <w:p w14:paraId="239131E8" w14:textId="77777777" w:rsidR="00192403" w:rsidRPr="00DD0CDD" w:rsidRDefault="00DD0CDD" w:rsidP="00192403">
            <w:pPr>
              <w:rPr>
                <w:rFonts w:ascii="Arial" w:hAnsi="Arial" w:cs="Arial"/>
                <w:sz w:val="22"/>
                <w:szCs w:val="22"/>
              </w:rPr>
            </w:pPr>
            <w:r w:rsidRPr="00DD0CDD">
              <w:rPr>
                <w:rFonts w:ascii="Arial" w:hAnsi="Arial" w:cs="Arial"/>
                <w:sz w:val="22"/>
                <w:szCs w:val="22"/>
              </w:rPr>
              <w:t>Not Applicable</w:t>
            </w:r>
          </w:p>
          <w:p w14:paraId="14344DFA" w14:textId="77777777" w:rsidR="00982853" w:rsidRPr="00D90575" w:rsidRDefault="00982853" w:rsidP="00D90575"/>
        </w:tc>
      </w:tr>
      <w:tr w:rsidR="007E1101" w:rsidRPr="00982853" w14:paraId="108DB244" w14:textId="77777777" w:rsidTr="02BB620E">
        <w:tc>
          <w:tcPr>
            <w:tcW w:w="3119" w:type="dxa"/>
          </w:tcPr>
          <w:p w14:paraId="5C34A3BF" w14:textId="77777777" w:rsidR="00D6649A" w:rsidRPr="007C7882" w:rsidRDefault="00716180" w:rsidP="00702B59">
            <w:pPr>
              <w:pStyle w:val="SectionBSubsection2"/>
            </w:pPr>
            <w:bookmarkStart w:id="25" w:name="_Toc84493564"/>
            <w:r w:rsidRPr="007C7882">
              <w:t xml:space="preserve">4.4  </w:t>
            </w:r>
            <w:r w:rsidR="00702B59">
              <w:t xml:space="preserve"> </w:t>
            </w:r>
            <w:r w:rsidR="00982853" w:rsidRPr="007C7882">
              <w:t>Licensing/regulatory requirements</w:t>
            </w:r>
            <w:bookmarkEnd w:id="25"/>
            <w:r w:rsidR="00982853" w:rsidRPr="007C7882">
              <w:t xml:space="preserve"> </w:t>
            </w:r>
          </w:p>
          <w:p w14:paraId="6A7AAC54" w14:textId="77777777" w:rsidR="00982853" w:rsidRPr="00716180" w:rsidRDefault="00D6649A" w:rsidP="00702B59">
            <w:pPr>
              <w:spacing w:before="120" w:after="120"/>
              <w:ind w:left="493" w:hanging="493"/>
              <w:rPr>
                <w:rFonts w:ascii="Arial" w:hAnsi="Arial" w:cs="Arial"/>
                <w:b/>
                <w:bCs/>
                <w:i/>
                <w:sz w:val="22"/>
                <w:szCs w:val="22"/>
              </w:rPr>
            </w:pPr>
            <w:r w:rsidRPr="007C7882">
              <w:rPr>
                <w:rFonts w:cs="Arial"/>
                <w:b/>
                <w:bCs/>
                <w:szCs w:val="22"/>
              </w:rPr>
              <w:tab/>
            </w:r>
            <w:r w:rsidR="00982853" w:rsidRPr="007C7882">
              <w:rPr>
                <w:rFonts w:ascii="Arial" w:hAnsi="Arial" w:cs="Arial"/>
                <w:b/>
                <w:bCs/>
                <w:sz w:val="22"/>
                <w:szCs w:val="22"/>
              </w:rPr>
              <w:t>(if applicable)</w:t>
            </w:r>
            <w:r w:rsidR="00982853" w:rsidRPr="00716180">
              <w:rPr>
                <w:rFonts w:ascii="Arial" w:hAnsi="Arial" w:cs="Arial"/>
                <w:b/>
                <w:bCs/>
                <w:i/>
                <w:sz w:val="22"/>
                <w:szCs w:val="22"/>
              </w:rPr>
              <w:t xml:space="preserve"> </w:t>
            </w:r>
          </w:p>
        </w:tc>
        <w:tc>
          <w:tcPr>
            <w:tcW w:w="5982" w:type="dxa"/>
            <w:gridSpan w:val="2"/>
            <w:tcBorders>
              <w:bottom w:val="single" w:sz="4" w:space="0" w:color="auto"/>
            </w:tcBorders>
          </w:tcPr>
          <w:p w14:paraId="7F31F977" w14:textId="77777777" w:rsidR="00982853" w:rsidRPr="003B79D1" w:rsidRDefault="00982853" w:rsidP="003B79D1">
            <w:pPr>
              <w:spacing w:before="120" w:after="120"/>
              <w:rPr>
                <w:rStyle w:val="Strong"/>
                <w:b w:val="0"/>
                <w:bCs w:val="0"/>
                <w:i/>
                <w:iCs/>
              </w:rPr>
            </w:pPr>
            <w:r w:rsidRPr="003B79D1">
              <w:rPr>
                <w:rStyle w:val="Strong"/>
                <w:b w:val="0"/>
                <w:bCs w:val="0"/>
                <w:i/>
                <w:iCs/>
              </w:rPr>
              <w:t>Standard 5</w:t>
            </w:r>
            <w:r w:rsidR="00D124EC" w:rsidRPr="003B79D1">
              <w:rPr>
                <w:rStyle w:val="Strong"/>
                <w:b w:val="0"/>
                <w:bCs w:val="0"/>
                <w:i/>
                <w:iCs/>
              </w:rPr>
              <w:t>.7</w:t>
            </w:r>
            <w:r w:rsidRPr="003B79D1">
              <w:rPr>
                <w:rStyle w:val="Strong"/>
                <w:b w:val="0"/>
                <w:bCs w:val="0"/>
                <w:i/>
                <w:iCs/>
              </w:rPr>
              <w:t xml:space="preserve"> </w:t>
            </w:r>
            <w:r w:rsidR="00AC0265" w:rsidRPr="003B79D1">
              <w:rPr>
                <w:rFonts w:ascii="Arial" w:hAnsi="Arial"/>
                <w:i/>
                <w:iCs/>
                <w:sz w:val="22"/>
              </w:rPr>
              <w:t>AQTF 2021 Standards</w:t>
            </w:r>
            <w:r w:rsidR="00AC0265" w:rsidRPr="003B79D1">
              <w:rPr>
                <w:rStyle w:val="Strong"/>
                <w:b w:val="0"/>
                <w:bCs w:val="0"/>
                <w:i/>
                <w:iCs/>
              </w:rPr>
              <w:t xml:space="preserve"> </w:t>
            </w:r>
            <w:r w:rsidRPr="003B79D1">
              <w:rPr>
                <w:rStyle w:val="Strong"/>
                <w:b w:val="0"/>
                <w:bCs w:val="0"/>
                <w:i/>
                <w:iCs/>
              </w:rPr>
              <w:t xml:space="preserve">for Accredited Courses </w:t>
            </w:r>
          </w:p>
          <w:p w14:paraId="3B3C3A19" w14:textId="77777777" w:rsidR="00A33E50" w:rsidRPr="00D90575" w:rsidRDefault="00DD0CDD" w:rsidP="00D90575">
            <w:r w:rsidRPr="00DD0CDD">
              <w:rPr>
                <w:rFonts w:ascii="Arial" w:hAnsi="Arial" w:cs="Arial"/>
                <w:sz w:val="22"/>
                <w:szCs w:val="22"/>
              </w:rPr>
              <w:t>Not Applicable</w:t>
            </w:r>
          </w:p>
        </w:tc>
      </w:tr>
    </w:tbl>
    <w:p w14:paraId="26FCA4BC" w14:textId="77777777" w:rsidR="00D930DE" w:rsidRDefault="00D930DE"/>
    <w:tbl>
      <w:tblPr>
        <w:tblW w:w="9101" w:type="dxa"/>
        <w:tblInd w:w="105" w:type="dxa"/>
        <w:tblLayout w:type="fixed"/>
        <w:tblLook w:val="01E0" w:firstRow="1" w:lastRow="1" w:firstColumn="1" w:lastColumn="1" w:noHBand="0" w:noVBand="0"/>
      </w:tblPr>
      <w:tblGrid>
        <w:gridCol w:w="3090"/>
        <w:gridCol w:w="6011"/>
      </w:tblGrid>
      <w:tr w:rsidR="7F281D67" w14:paraId="20D43F89" w14:textId="77777777" w:rsidTr="00D930DE">
        <w:tc>
          <w:tcPr>
            <w:tcW w:w="3090" w:type="dxa"/>
            <w:tcBorders>
              <w:top w:val="single" w:sz="6" w:space="0" w:color="auto"/>
              <w:left w:val="single" w:sz="6" w:space="0" w:color="auto"/>
              <w:bottom w:val="single" w:sz="6" w:space="0" w:color="auto"/>
              <w:right w:val="nil"/>
            </w:tcBorders>
            <w:shd w:val="clear" w:color="auto" w:fill="DBE5F1"/>
          </w:tcPr>
          <w:p w14:paraId="45488575" w14:textId="77777777" w:rsidR="7F281D67" w:rsidRDefault="00DD0CDD" w:rsidP="002F5571">
            <w:pPr>
              <w:pStyle w:val="SectionBSubsection"/>
            </w:pPr>
            <w:bookmarkStart w:id="26" w:name="_Toc84493565"/>
            <w:r>
              <w:lastRenderedPageBreak/>
              <w:t>C</w:t>
            </w:r>
            <w:r w:rsidR="7F281D67" w:rsidRPr="7F281D67">
              <w:t>ourse rules</w:t>
            </w:r>
            <w:bookmarkEnd w:id="26"/>
          </w:p>
        </w:tc>
        <w:tc>
          <w:tcPr>
            <w:tcW w:w="6011" w:type="dxa"/>
            <w:tcBorders>
              <w:top w:val="single" w:sz="6" w:space="0" w:color="auto"/>
              <w:left w:val="nil"/>
              <w:bottom w:val="single" w:sz="6" w:space="0" w:color="auto"/>
              <w:right w:val="single" w:sz="6" w:space="0" w:color="auto"/>
            </w:tcBorders>
            <w:shd w:val="clear" w:color="auto" w:fill="DBE5F1"/>
          </w:tcPr>
          <w:p w14:paraId="0A34A616" w14:textId="77777777" w:rsidR="7F281D67" w:rsidRDefault="7F281D67" w:rsidP="7F281D67">
            <w:pPr>
              <w:spacing w:before="120" w:after="120"/>
              <w:rPr>
                <w:rFonts w:ascii="Arial" w:eastAsia="Arial" w:hAnsi="Arial" w:cs="Arial"/>
                <w:b/>
                <w:bCs/>
                <w:color w:val="0070C0"/>
                <w:sz w:val="22"/>
                <w:szCs w:val="22"/>
              </w:rPr>
            </w:pPr>
          </w:p>
        </w:tc>
      </w:tr>
      <w:tr w:rsidR="7F281D67" w14:paraId="7B7216B2" w14:textId="77777777" w:rsidTr="00D930DE">
        <w:tc>
          <w:tcPr>
            <w:tcW w:w="9101" w:type="dxa"/>
            <w:gridSpan w:val="2"/>
            <w:tcBorders>
              <w:top w:val="single" w:sz="6" w:space="0" w:color="auto"/>
              <w:left w:val="single" w:sz="6" w:space="0" w:color="auto"/>
              <w:bottom w:val="single" w:sz="6" w:space="0" w:color="auto"/>
              <w:right w:val="single" w:sz="6" w:space="0" w:color="auto"/>
            </w:tcBorders>
          </w:tcPr>
          <w:p w14:paraId="09961E53" w14:textId="77777777" w:rsidR="7F281D67" w:rsidRPr="003B79D1" w:rsidRDefault="7F281D67" w:rsidP="003B79D1">
            <w:pPr>
              <w:spacing w:before="120" w:after="120"/>
              <w:rPr>
                <w:rFonts w:ascii="Arial" w:hAnsi="Arial"/>
                <w:i/>
                <w:iCs/>
                <w:sz w:val="22"/>
              </w:rPr>
            </w:pPr>
            <w:r w:rsidRPr="003B79D1">
              <w:rPr>
                <w:rFonts w:ascii="Arial" w:hAnsi="Arial"/>
                <w:i/>
                <w:iCs/>
                <w:sz w:val="22"/>
              </w:rPr>
              <w:t>Standards 5.8 and 5.9 AQTF 2021 Standards for Accredited courses</w:t>
            </w:r>
          </w:p>
          <w:p w14:paraId="5F16086D" w14:textId="77777777" w:rsidR="7F281D67" w:rsidRPr="007C7882" w:rsidRDefault="7F281D67" w:rsidP="00702B59">
            <w:pPr>
              <w:pStyle w:val="SectionBSubsection2"/>
            </w:pPr>
            <w:bookmarkStart w:id="27" w:name="_Toc84493566"/>
            <w:r w:rsidRPr="007C7882">
              <w:t>5.1 Course structure</w:t>
            </w:r>
            <w:bookmarkEnd w:id="27"/>
          </w:p>
          <w:p w14:paraId="6B4E393A" w14:textId="77777777" w:rsidR="003B79D1" w:rsidRDefault="003B79D1" w:rsidP="004A04B0">
            <w:pPr>
              <w:pStyle w:val="Bodycopy"/>
            </w:pPr>
          </w:p>
          <w:p w14:paraId="32F65B09" w14:textId="77777777" w:rsidR="7F281D67" w:rsidRDefault="7F281D67" w:rsidP="004A04B0">
            <w:pPr>
              <w:pStyle w:val="Bodycopy"/>
            </w:pPr>
            <w:r w:rsidRPr="00DD0CDD">
              <w:t xml:space="preserve">To achieve the award of </w:t>
            </w:r>
            <w:r w:rsidR="00C85022">
              <w:rPr>
                <w:i/>
              </w:rPr>
              <w:t>22587</w:t>
            </w:r>
            <w:r w:rsidRPr="003B79D1">
              <w:rPr>
                <w:i/>
              </w:rPr>
              <w:t>VIC Course in Light Gauge Steel</w:t>
            </w:r>
            <w:r w:rsidRPr="00DD0CDD">
              <w:t xml:space="preserve"> </w:t>
            </w:r>
            <w:r w:rsidRPr="00B676C5">
              <w:rPr>
                <w:i/>
              </w:rPr>
              <w:t>Detailing</w:t>
            </w:r>
            <w:r w:rsidRPr="00DD0CDD">
              <w:t xml:space="preserve"> the learner must successfully complete five (5) core units listed below.</w:t>
            </w:r>
          </w:p>
          <w:p w14:paraId="300F3094" w14:textId="77777777" w:rsidR="003B79D1" w:rsidRPr="00DD0CDD" w:rsidRDefault="003B79D1" w:rsidP="004A04B0">
            <w:pPr>
              <w:pStyle w:val="Bodycopy"/>
            </w:pPr>
          </w:p>
          <w:p w14:paraId="51C75C1B" w14:textId="77777777" w:rsidR="7F281D67" w:rsidRDefault="7F281D67" w:rsidP="004A04B0">
            <w:pPr>
              <w:pStyle w:val="Bodycopy"/>
            </w:pPr>
            <w:r w:rsidRPr="00DD0CDD">
              <w:t>Where the full course is not completed, a VET Statement of Attainment will be issued for each unit successfully completed.</w:t>
            </w:r>
          </w:p>
          <w:p w14:paraId="68255671" w14:textId="77777777" w:rsidR="003B79D1" w:rsidRDefault="003B79D1" w:rsidP="004A04B0">
            <w:pPr>
              <w:pStyle w:val="Bodycopy"/>
            </w:pPr>
          </w:p>
        </w:tc>
      </w:tr>
    </w:tbl>
    <w:p w14:paraId="62DDAF36" w14:textId="77777777" w:rsidR="00985160" w:rsidRDefault="00985160"/>
    <w:p w14:paraId="6D9790E4" w14:textId="77777777" w:rsidR="00985160" w:rsidRDefault="00985160">
      <w:r>
        <w:br w:type="page"/>
      </w:r>
    </w:p>
    <w:p w14:paraId="6A9E78B5" w14:textId="77777777" w:rsidR="00DD0CDD" w:rsidRDefault="00DD0CDD"/>
    <w:tbl>
      <w:tblPr>
        <w:tblW w:w="9101" w:type="dxa"/>
        <w:tblInd w:w="105" w:type="dxa"/>
        <w:tblLayout w:type="fixed"/>
        <w:tblLook w:val="01E0" w:firstRow="1" w:lastRow="1" w:firstColumn="1" w:lastColumn="1" w:noHBand="0" w:noVBand="0"/>
      </w:tblPr>
      <w:tblGrid>
        <w:gridCol w:w="1821"/>
        <w:gridCol w:w="1582"/>
        <w:gridCol w:w="2955"/>
        <w:gridCol w:w="1254"/>
        <w:gridCol w:w="1489"/>
      </w:tblGrid>
      <w:tr w:rsidR="7F281D67" w14:paraId="3CE8473D" w14:textId="77777777" w:rsidTr="02BB620E">
        <w:trPr>
          <w:trHeight w:val="1140"/>
        </w:trPr>
        <w:tc>
          <w:tcPr>
            <w:tcW w:w="1821" w:type="dxa"/>
            <w:tcBorders>
              <w:top w:val="single" w:sz="6" w:space="0" w:color="auto"/>
              <w:left w:val="single" w:sz="6" w:space="0" w:color="auto"/>
              <w:bottom w:val="single" w:sz="6" w:space="0" w:color="auto"/>
              <w:right w:val="single" w:sz="6" w:space="0" w:color="auto"/>
            </w:tcBorders>
            <w:shd w:val="clear" w:color="auto" w:fill="B4C6E7" w:themeFill="accent5" w:themeFillTint="66"/>
            <w:vAlign w:val="center"/>
          </w:tcPr>
          <w:p w14:paraId="5C899796" w14:textId="77777777" w:rsidR="7F281D67" w:rsidRDefault="7F281D67" w:rsidP="7F281D67">
            <w:pPr>
              <w:spacing w:before="120" w:after="120"/>
              <w:rPr>
                <w:rFonts w:ascii="Arial" w:eastAsia="Arial" w:hAnsi="Arial" w:cs="Arial"/>
                <w:color w:val="000000" w:themeColor="text1"/>
                <w:sz w:val="22"/>
                <w:szCs w:val="22"/>
              </w:rPr>
            </w:pPr>
            <w:r w:rsidRPr="7F281D67">
              <w:rPr>
                <w:rStyle w:val="Strong"/>
                <w:rFonts w:eastAsia="Arial" w:cs="Arial"/>
                <w:color w:val="000000" w:themeColor="text1"/>
                <w:szCs w:val="22"/>
              </w:rPr>
              <w:t>Unit of competency code</w:t>
            </w:r>
          </w:p>
        </w:tc>
        <w:tc>
          <w:tcPr>
            <w:tcW w:w="1582" w:type="dxa"/>
            <w:tcBorders>
              <w:top w:val="single" w:sz="6" w:space="0" w:color="auto"/>
              <w:left w:val="single" w:sz="6" w:space="0" w:color="auto"/>
              <w:bottom w:val="single" w:sz="6" w:space="0" w:color="auto"/>
              <w:right w:val="single" w:sz="6" w:space="0" w:color="auto"/>
            </w:tcBorders>
            <w:shd w:val="clear" w:color="auto" w:fill="B4C6E7" w:themeFill="accent5" w:themeFillTint="66"/>
            <w:vAlign w:val="center"/>
          </w:tcPr>
          <w:p w14:paraId="25893B8C" w14:textId="77777777" w:rsidR="7F281D67" w:rsidRDefault="7F281D67" w:rsidP="7F281D67">
            <w:pPr>
              <w:spacing w:before="120" w:after="120"/>
              <w:rPr>
                <w:rFonts w:ascii="Arial" w:eastAsia="Arial" w:hAnsi="Arial" w:cs="Arial"/>
                <w:color w:val="000000" w:themeColor="text1"/>
                <w:sz w:val="22"/>
                <w:szCs w:val="22"/>
              </w:rPr>
            </w:pPr>
            <w:r w:rsidRPr="7F281D67">
              <w:rPr>
                <w:rStyle w:val="Strong"/>
                <w:rFonts w:eastAsia="Arial" w:cs="Arial"/>
                <w:color w:val="000000" w:themeColor="text1"/>
                <w:szCs w:val="22"/>
              </w:rPr>
              <w:t xml:space="preserve">Field of Education code </w:t>
            </w:r>
            <w:r w:rsidR="00DD0CDD">
              <w:rPr>
                <w:rStyle w:val="Strong"/>
                <w:rFonts w:eastAsia="Arial" w:cs="Arial"/>
                <w:color w:val="000000" w:themeColor="text1"/>
                <w:szCs w:val="22"/>
              </w:rPr>
              <w:br/>
            </w:r>
            <w:r w:rsidRPr="7F281D67">
              <w:rPr>
                <w:rStyle w:val="Strong"/>
                <w:rFonts w:eastAsia="Arial" w:cs="Arial"/>
                <w:color w:val="000000" w:themeColor="text1"/>
                <w:szCs w:val="22"/>
              </w:rPr>
              <w:t>(six-digit)</w:t>
            </w:r>
          </w:p>
        </w:tc>
        <w:tc>
          <w:tcPr>
            <w:tcW w:w="2955" w:type="dxa"/>
            <w:tcBorders>
              <w:top w:val="single" w:sz="6" w:space="0" w:color="auto"/>
              <w:left w:val="single" w:sz="6" w:space="0" w:color="auto"/>
              <w:bottom w:val="single" w:sz="6" w:space="0" w:color="auto"/>
              <w:right w:val="single" w:sz="6" w:space="0" w:color="auto"/>
            </w:tcBorders>
            <w:shd w:val="clear" w:color="auto" w:fill="B4C6E7" w:themeFill="accent5" w:themeFillTint="66"/>
            <w:vAlign w:val="center"/>
          </w:tcPr>
          <w:p w14:paraId="1CBE2C79" w14:textId="77777777" w:rsidR="7F281D67" w:rsidRDefault="7F281D67" w:rsidP="7F281D67">
            <w:pPr>
              <w:spacing w:before="120" w:after="120"/>
              <w:rPr>
                <w:rFonts w:ascii="Arial" w:eastAsia="Arial" w:hAnsi="Arial" w:cs="Arial"/>
                <w:color w:val="000000" w:themeColor="text1"/>
                <w:sz w:val="22"/>
                <w:szCs w:val="22"/>
              </w:rPr>
            </w:pPr>
            <w:r w:rsidRPr="7F281D67">
              <w:rPr>
                <w:rStyle w:val="Strong"/>
                <w:rFonts w:eastAsia="Arial" w:cs="Arial"/>
                <w:color w:val="000000" w:themeColor="text1"/>
                <w:szCs w:val="22"/>
              </w:rPr>
              <w:t>Unit of competency title</w:t>
            </w:r>
          </w:p>
        </w:tc>
        <w:tc>
          <w:tcPr>
            <w:tcW w:w="1254" w:type="dxa"/>
            <w:tcBorders>
              <w:top w:val="single" w:sz="6" w:space="0" w:color="auto"/>
              <w:left w:val="single" w:sz="6" w:space="0" w:color="auto"/>
              <w:bottom w:val="single" w:sz="6" w:space="0" w:color="auto"/>
              <w:right w:val="single" w:sz="6" w:space="0" w:color="auto"/>
            </w:tcBorders>
            <w:shd w:val="clear" w:color="auto" w:fill="B4C6E7" w:themeFill="accent5" w:themeFillTint="66"/>
            <w:vAlign w:val="center"/>
          </w:tcPr>
          <w:p w14:paraId="46BCE3CA" w14:textId="77777777" w:rsidR="7F281D67" w:rsidRDefault="7F281D67" w:rsidP="7F281D67">
            <w:pPr>
              <w:spacing w:before="120" w:after="120"/>
              <w:rPr>
                <w:rFonts w:ascii="Arial" w:eastAsia="Arial" w:hAnsi="Arial" w:cs="Arial"/>
                <w:color w:val="000000" w:themeColor="text1"/>
                <w:sz w:val="22"/>
                <w:szCs w:val="22"/>
              </w:rPr>
            </w:pPr>
            <w:r w:rsidRPr="7F281D67">
              <w:rPr>
                <w:rStyle w:val="Strong"/>
                <w:rFonts w:eastAsia="Arial" w:cs="Arial"/>
                <w:color w:val="000000" w:themeColor="text1"/>
                <w:szCs w:val="22"/>
              </w:rPr>
              <w:t>Pre-requisite</w:t>
            </w:r>
          </w:p>
        </w:tc>
        <w:tc>
          <w:tcPr>
            <w:tcW w:w="1489" w:type="dxa"/>
            <w:tcBorders>
              <w:top w:val="single" w:sz="6" w:space="0" w:color="auto"/>
              <w:left w:val="single" w:sz="6" w:space="0" w:color="auto"/>
              <w:bottom w:val="single" w:sz="6" w:space="0" w:color="auto"/>
              <w:right w:val="single" w:sz="6" w:space="0" w:color="auto"/>
            </w:tcBorders>
            <w:shd w:val="clear" w:color="auto" w:fill="B4C6E7" w:themeFill="accent5" w:themeFillTint="66"/>
            <w:vAlign w:val="center"/>
          </w:tcPr>
          <w:p w14:paraId="577BA14F" w14:textId="77777777" w:rsidR="7F281D67" w:rsidRDefault="7F281D67" w:rsidP="7F281D67">
            <w:pPr>
              <w:spacing w:before="120" w:after="120"/>
              <w:rPr>
                <w:rFonts w:ascii="Arial" w:eastAsia="Arial" w:hAnsi="Arial" w:cs="Arial"/>
                <w:color w:val="000000" w:themeColor="text1"/>
                <w:sz w:val="22"/>
                <w:szCs w:val="22"/>
              </w:rPr>
            </w:pPr>
            <w:r w:rsidRPr="7F281D67">
              <w:rPr>
                <w:rStyle w:val="Strong"/>
                <w:rFonts w:eastAsia="Arial" w:cs="Arial"/>
                <w:color w:val="000000" w:themeColor="text1"/>
                <w:szCs w:val="22"/>
              </w:rPr>
              <w:t>Nominal hours</w:t>
            </w:r>
          </w:p>
        </w:tc>
      </w:tr>
      <w:tr w:rsidR="7F281D67" w14:paraId="7E0D10B8" w14:textId="77777777" w:rsidTr="02BB620E">
        <w:trPr>
          <w:trHeight w:val="465"/>
        </w:trPr>
        <w:tc>
          <w:tcPr>
            <w:tcW w:w="9101" w:type="dxa"/>
            <w:gridSpan w:val="5"/>
            <w:tcBorders>
              <w:top w:val="single" w:sz="6" w:space="0" w:color="auto"/>
              <w:left w:val="single" w:sz="6" w:space="0" w:color="auto"/>
              <w:bottom w:val="single" w:sz="6" w:space="0" w:color="auto"/>
              <w:right w:val="single" w:sz="6" w:space="0" w:color="auto"/>
            </w:tcBorders>
          </w:tcPr>
          <w:p w14:paraId="3601CC72" w14:textId="77777777" w:rsidR="7F281D67" w:rsidRDefault="7F281D67" w:rsidP="7F281D67">
            <w:pPr>
              <w:spacing w:before="120" w:after="120"/>
              <w:rPr>
                <w:rFonts w:ascii="Arial" w:eastAsia="Arial" w:hAnsi="Arial" w:cs="Arial"/>
                <w:color w:val="000000" w:themeColor="text1"/>
                <w:sz w:val="22"/>
                <w:szCs w:val="22"/>
              </w:rPr>
            </w:pPr>
            <w:r w:rsidRPr="7F281D67">
              <w:rPr>
                <w:rStyle w:val="Strong"/>
                <w:rFonts w:eastAsia="Arial" w:cs="Arial"/>
                <w:color w:val="000000" w:themeColor="text1"/>
                <w:szCs w:val="22"/>
              </w:rPr>
              <w:t>Core units</w:t>
            </w:r>
          </w:p>
        </w:tc>
      </w:tr>
      <w:tr w:rsidR="7F281D67" w14:paraId="588E943D" w14:textId="77777777" w:rsidTr="02BB620E">
        <w:trPr>
          <w:trHeight w:val="1185"/>
        </w:trPr>
        <w:tc>
          <w:tcPr>
            <w:tcW w:w="1821" w:type="dxa"/>
            <w:tcBorders>
              <w:top w:val="single" w:sz="6" w:space="0" w:color="auto"/>
              <w:left w:val="single" w:sz="6" w:space="0" w:color="auto"/>
              <w:bottom w:val="single" w:sz="6" w:space="0" w:color="auto"/>
              <w:right w:val="single" w:sz="6" w:space="0" w:color="auto"/>
            </w:tcBorders>
          </w:tcPr>
          <w:p w14:paraId="564764D8" w14:textId="77777777" w:rsidR="7F281D67" w:rsidRPr="00DD0CDD" w:rsidRDefault="00C85022" w:rsidP="00DD0CDD">
            <w:pPr>
              <w:spacing w:before="120" w:after="120"/>
              <w:rPr>
                <w:rFonts w:ascii="Arial" w:eastAsia="Arial" w:hAnsi="Arial" w:cs="Arial"/>
                <w:sz w:val="22"/>
                <w:szCs w:val="22"/>
              </w:rPr>
            </w:pPr>
            <w:r>
              <w:rPr>
                <w:rFonts w:ascii="Arial" w:eastAsia="Arial" w:hAnsi="Arial" w:cs="Arial"/>
                <w:sz w:val="22"/>
                <w:szCs w:val="22"/>
              </w:rPr>
              <w:t>VU23129</w:t>
            </w:r>
          </w:p>
        </w:tc>
        <w:tc>
          <w:tcPr>
            <w:tcW w:w="1582" w:type="dxa"/>
            <w:tcBorders>
              <w:top w:val="single" w:sz="6" w:space="0" w:color="auto"/>
              <w:left w:val="single" w:sz="6" w:space="0" w:color="auto"/>
              <w:bottom w:val="single" w:sz="6" w:space="0" w:color="auto"/>
              <w:right w:val="single" w:sz="6" w:space="0" w:color="auto"/>
            </w:tcBorders>
          </w:tcPr>
          <w:p w14:paraId="0BF49201" w14:textId="77777777" w:rsidR="7F281D67" w:rsidRPr="00484C28" w:rsidRDefault="00623FAE" w:rsidP="00DD0CDD">
            <w:pPr>
              <w:spacing w:before="120" w:after="120"/>
              <w:rPr>
                <w:rFonts w:ascii="Arial" w:eastAsia="Arial" w:hAnsi="Arial" w:cs="Arial"/>
                <w:sz w:val="22"/>
                <w:szCs w:val="22"/>
              </w:rPr>
            </w:pPr>
            <w:r w:rsidRPr="00484C28">
              <w:rPr>
                <w:rFonts w:ascii="Arial" w:eastAsia="Arial" w:hAnsi="Arial" w:cs="Arial"/>
                <w:sz w:val="22"/>
                <w:szCs w:val="22"/>
              </w:rPr>
              <w:t>040399</w:t>
            </w:r>
          </w:p>
        </w:tc>
        <w:tc>
          <w:tcPr>
            <w:tcW w:w="2955" w:type="dxa"/>
            <w:tcBorders>
              <w:top w:val="single" w:sz="6" w:space="0" w:color="auto"/>
              <w:left w:val="single" w:sz="6" w:space="0" w:color="auto"/>
              <w:bottom w:val="single" w:sz="6" w:space="0" w:color="auto"/>
              <w:right w:val="single" w:sz="6" w:space="0" w:color="auto"/>
            </w:tcBorders>
          </w:tcPr>
          <w:p w14:paraId="4091FA8B" w14:textId="77777777" w:rsidR="7F281D67" w:rsidRPr="00DD0CDD" w:rsidRDefault="7F281D67" w:rsidP="00DD0CDD">
            <w:pPr>
              <w:spacing w:before="120" w:after="120"/>
              <w:rPr>
                <w:rFonts w:ascii="Arial" w:eastAsia="Arial" w:hAnsi="Arial" w:cs="Arial"/>
                <w:sz w:val="22"/>
                <w:szCs w:val="22"/>
              </w:rPr>
            </w:pPr>
            <w:r w:rsidRPr="00DD0CDD">
              <w:rPr>
                <w:rFonts w:ascii="Arial" w:eastAsia="Arial" w:hAnsi="Arial" w:cs="Arial"/>
                <w:sz w:val="22"/>
                <w:szCs w:val="22"/>
              </w:rPr>
              <w:t>Work effectively as a light gauge steel detailer</w:t>
            </w:r>
          </w:p>
        </w:tc>
        <w:tc>
          <w:tcPr>
            <w:tcW w:w="1254" w:type="dxa"/>
            <w:tcBorders>
              <w:top w:val="single" w:sz="6" w:space="0" w:color="auto"/>
              <w:left w:val="single" w:sz="6" w:space="0" w:color="auto"/>
              <w:bottom w:val="single" w:sz="6" w:space="0" w:color="auto"/>
              <w:right w:val="single" w:sz="6" w:space="0" w:color="auto"/>
            </w:tcBorders>
          </w:tcPr>
          <w:p w14:paraId="3B457998" w14:textId="77777777" w:rsidR="7F281D67" w:rsidRPr="00DD0CDD" w:rsidRDefault="7F281D67" w:rsidP="005250A3">
            <w:pPr>
              <w:spacing w:before="120" w:after="120"/>
              <w:jc w:val="center"/>
              <w:rPr>
                <w:rFonts w:ascii="Arial" w:eastAsia="Arial" w:hAnsi="Arial" w:cs="Arial"/>
                <w:sz w:val="22"/>
                <w:szCs w:val="22"/>
              </w:rPr>
            </w:pPr>
            <w:r w:rsidRPr="00DD0CDD">
              <w:rPr>
                <w:rFonts w:ascii="Arial" w:eastAsia="Arial" w:hAnsi="Arial" w:cs="Arial"/>
                <w:sz w:val="22"/>
                <w:szCs w:val="22"/>
              </w:rPr>
              <w:t>Nil</w:t>
            </w:r>
          </w:p>
        </w:tc>
        <w:tc>
          <w:tcPr>
            <w:tcW w:w="1489" w:type="dxa"/>
            <w:tcBorders>
              <w:top w:val="single" w:sz="6" w:space="0" w:color="auto"/>
              <w:left w:val="single" w:sz="6" w:space="0" w:color="auto"/>
              <w:bottom w:val="single" w:sz="6" w:space="0" w:color="auto"/>
              <w:right w:val="single" w:sz="6" w:space="0" w:color="auto"/>
            </w:tcBorders>
          </w:tcPr>
          <w:p w14:paraId="7356808D" w14:textId="77777777" w:rsidR="7F281D67" w:rsidRPr="00DD0CDD" w:rsidRDefault="7F281D67" w:rsidP="005250A3">
            <w:pPr>
              <w:spacing w:before="120" w:after="120"/>
              <w:jc w:val="center"/>
              <w:rPr>
                <w:rFonts w:ascii="Arial" w:eastAsia="Arial" w:hAnsi="Arial" w:cs="Arial"/>
                <w:sz w:val="22"/>
                <w:szCs w:val="22"/>
              </w:rPr>
            </w:pPr>
            <w:r w:rsidRPr="00DD0CDD">
              <w:rPr>
                <w:rFonts w:ascii="Arial" w:eastAsia="Arial" w:hAnsi="Arial" w:cs="Arial"/>
                <w:sz w:val="22"/>
                <w:szCs w:val="22"/>
              </w:rPr>
              <w:t>15</w:t>
            </w:r>
          </w:p>
        </w:tc>
      </w:tr>
      <w:tr w:rsidR="7F281D67" w14:paraId="0D8B8DE9" w14:textId="77777777" w:rsidTr="02BB620E">
        <w:trPr>
          <w:trHeight w:val="1185"/>
        </w:trPr>
        <w:tc>
          <w:tcPr>
            <w:tcW w:w="1821" w:type="dxa"/>
            <w:tcBorders>
              <w:top w:val="single" w:sz="6" w:space="0" w:color="auto"/>
              <w:left w:val="single" w:sz="6" w:space="0" w:color="auto"/>
              <w:bottom w:val="single" w:sz="6" w:space="0" w:color="auto"/>
              <w:right w:val="single" w:sz="6" w:space="0" w:color="auto"/>
            </w:tcBorders>
          </w:tcPr>
          <w:p w14:paraId="70D9BB1A" w14:textId="77777777" w:rsidR="7F281D67" w:rsidRPr="00DD0CDD" w:rsidRDefault="00C85022" w:rsidP="00DD0CDD">
            <w:pPr>
              <w:spacing w:before="120" w:after="120"/>
              <w:rPr>
                <w:rFonts w:ascii="Arial" w:eastAsia="Arial" w:hAnsi="Arial" w:cs="Arial"/>
                <w:sz w:val="22"/>
                <w:szCs w:val="22"/>
              </w:rPr>
            </w:pPr>
            <w:r>
              <w:rPr>
                <w:rFonts w:ascii="Arial" w:eastAsia="Arial" w:hAnsi="Arial" w:cs="Arial"/>
                <w:sz w:val="22"/>
                <w:szCs w:val="22"/>
              </w:rPr>
              <w:t>VU23130</w:t>
            </w:r>
          </w:p>
        </w:tc>
        <w:tc>
          <w:tcPr>
            <w:tcW w:w="1582" w:type="dxa"/>
            <w:tcBorders>
              <w:top w:val="single" w:sz="6" w:space="0" w:color="auto"/>
              <w:left w:val="single" w:sz="6" w:space="0" w:color="auto"/>
              <w:bottom w:val="single" w:sz="6" w:space="0" w:color="auto"/>
              <w:right w:val="single" w:sz="6" w:space="0" w:color="auto"/>
            </w:tcBorders>
          </w:tcPr>
          <w:p w14:paraId="6BEBD791" w14:textId="77777777" w:rsidR="7F281D67" w:rsidRPr="00484C28" w:rsidRDefault="00623FAE" w:rsidP="00DD0CDD">
            <w:pPr>
              <w:spacing w:before="120" w:after="120"/>
              <w:rPr>
                <w:rFonts w:ascii="Arial" w:eastAsia="Arial" w:hAnsi="Arial" w:cs="Arial"/>
                <w:sz w:val="22"/>
                <w:szCs w:val="22"/>
              </w:rPr>
            </w:pPr>
            <w:r w:rsidRPr="00484C28">
              <w:rPr>
                <w:rFonts w:ascii="Arial" w:eastAsia="Arial" w:hAnsi="Arial" w:cs="Arial"/>
                <w:sz w:val="22"/>
                <w:szCs w:val="22"/>
              </w:rPr>
              <w:t>040399</w:t>
            </w:r>
          </w:p>
        </w:tc>
        <w:tc>
          <w:tcPr>
            <w:tcW w:w="2955" w:type="dxa"/>
            <w:tcBorders>
              <w:top w:val="single" w:sz="6" w:space="0" w:color="auto"/>
              <w:left w:val="single" w:sz="6" w:space="0" w:color="auto"/>
              <w:bottom w:val="single" w:sz="6" w:space="0" w:color="auto"/>
              <w:right w:val="single" w:sz="6" w:space="0" w:color="auto"/>
            </w:tcBorders>
          </w:tcPr>
          <w:p w14:paraId="51B9D115" w14:textId="77777777" w:rsidR="7F281D67" w:rsidRPr="00DD0CDD" w:rsidRDefault="7F281D67" w:rsidP="000E398D">
            <w:pPr>
              <w:spacing w:before="120" w:after="120"/>
              <w:rPr>
                <w:rFonts w:ascii="Arial" w:eastAsia="Arial" w:hAnsi="Arial" w:cs="Arial"/>
                <w:sz w:val="22"/>
                <w:szCs w:val="22"/>
              </w:rPr>
            </w:pPr>
            <w:r w:rsidRPr="00DD0CDD">
              <w:rPr>
                <w:rFonts w:ascii="Arial" w:eastAsia="Arial" w:hAnsi="Arial" w:cs="Arial"/>
                <w:sz w:val="22"/>
                <w:szCs w:val="22"/>
              </w:rPr>
              <w:t>Detail light gauge steel roof trusses, wall frames and floor joists for fabrication</w:t>
            </w:r>
          </w:p>
        </w:tc>
        <w:tc>
          <w:tcPr>
            <w:tcW w:w="1254" w:type="dxa"/>
            <w:tcBorders>
              <w:top w:val="single" w:sz="6" w:space="0" w:color="auto"/>
              <w:left w:val="single" w:sz="6" w:space="0" w:color="auto"/>
              <w:bottom w:val="single" w:sz="6" w:space="0" w:color="auto"/>
              <w:right w:val="single" w:sz="6" w:space="0" w:color="auto"/>
            </w:tcBorders>
          </w:tcPr>
          <w:p w14:paraId="6096F2C3" w14:textId="77777777" w:rsidR="7F281D67" w:rsidRPr="00DD0CDD" w:rsidRDefault="7F281D67" w:rsidP="005250A3">
            <w:pPr>
              <w:spacing w:before="120" w:after="120"/>
              <w:jc w:val="center"/>
              <w:rPr>
                <w:rFonts w:ascii="Arial" w:eastAsia="Arial" w:hAnsi="Arial" w:cs="Arial"/>
                <w:sz w:val="22"/>
                <w:szCs w:val="22"/>
              </w:rPr>
            </w:pPr>
            <w:r w:rsidRPr="00DD0CDD">
              <w:rPr>
                <w:rFonts w:ascii="Arial" w:eastAsia="Arial" w:hAnsi="Arial" w:cs="Arial"/>
                <w:sz w:val="22"/>
                <w:szCs w:val="22"/>
              </w:rPr>
              <w:t>Nil</w:t>
            </w:r>
          </w:p>
        </w:tc>
        <w:tc>
          <w:tcPr>
            <w:tcW w:w="1489" w:type="dxa"/>
            <w:tcBorders>
              <w:top w:val="single" w:sz="6" w:space="0" w:color="auto"/>
              <w:left w:val="single" w:sz="6" w:space="0" w:color="auto"/>
              <w:bottom w:val="single" w:sz="6" w:space="0" w:color="auto"/>
              <w:right w:val="single" w:sz="6" w:space="0" w:color="auto"/>
            </w:tcBorders>
          </w:tcPr>
          <w:p w14:paraId="19EBFE68" w14:textId="77777777" w:rsidR="7F281D67" w:rsidRPr="00DD0CDD" w:rsidRDefault="7F281D67" w:rsidP="005250A3">
            <w:pPr>
              <w:spacing w:before="120" w:after="120"/>
              <w:jc w:val="center"/>
              <w:rPr>
                <w:rFonts w:ascii="Arial" w:eastAsia="Arial" w:hAnsi="Arial" w:cs="Arial"/>
                <w:sz w:val="22"/>
                <w:szCs w:val="22"/>
              </w:rPr>
            </w:pPr>
            <w:r w:rsidRPr="00DD0CDD">
              <w:rPr>
                <w:rFonts w:ascii="Arial" w:eastAsia="Arial" w:hAnsi="Arial" w:cs="Arial"/>
                <w:sz w:val="22"/>
                <w:szCs w:val="22"/>
              </w:rPr>
              <w:t>30</w:t>
            </w:r>
          </w:p>
        </w:tc>
      </w:tr>
      <w:tr w:rsidR="7F281D67" w14:paraId="1D3AF6B2" w14:textId="77777777" w:rsidTr="02BB620E">
        <w:trPr>
          <w:trHeight w:val="1185"/>
        </w:trPr>
        <w:tc>
          <w:tcPr>
            <w:tcW w:w="1821" w:type="dxa"/>
            <w:tcBorders>
              <w:top w:val="single" w:sz="6" w:space="0" w:color="auto"/>
              <w:left w:val="single" w:sz="6" w:space="0" w:color="auto"/>
              <w:bottom w:val="single" w:sz="6" w:space="0" w:color="auto"/>
              <w:right w:val="single" w:sz="6" w:space="0" w:color="auto"/>
            </w:tcBorders>
          </w:tcPr>
          <w:p w14:paraId="3DCFEAFA" w14:textId="77777777" w:rsidR="7F281D67" w:rsidRPr="00DD0CDD" w:rsidRDefault="7F281D67" w:rsidP="00DD0CDD">
            <w:pPr>
              <w:spacing w:before="120" w:after="120"/>
              <w:rPr>
                <w:rFonts w:ascii="Arial" w:eastAsia="Arial" w:hAnsi="Arial" w:cs="Arial"/>
                <w:sz w:val="22"/>
                <w:szCs w:val="22"/>
              </w:rPr>
            </w:pPr>
            <w:r w:rsidRPr="00DD0CDD">
              <w:rPr>
                <w:rFonts w:ascii="Arial" w:eastAsia="Arial" w:hAnsi="Arial" w:cs="Arial"/>
                <w:sz w:val="22"/>
                <w:szCs w:val="22"/>
              </w:rPr>
              <w:t>MEM30031A</w:t>
            </w:r>
          </w:p>
        </w:tc>
        <w:tc>
          <w:tcPr>
            <w:tcW w:w="1582" w:type="dxa"/>
            <w:tcBorders>
              <w:top w:val="single" w:sz="6" w:space="0" w:color="auto"/>
              <w:left w:val="single" w:sz="6" w:space="0" w:color="auto"/>
              <w:bottom w:val="single" w:sz="6" w:space="0" w:color="auto"/>
              <w:right w:val="single" w:sz="6" w:space="0" w:color="auto"/>
            </w:tcBorders>
          </w:tcPr>
          <w:p w14:paraId="6C764FA9" w14:textId="77777777" w:rsidR="7F281D67" w:rsidRPr="00DD0CDD" w:rsidRDefault="7F281D67" w:rsidP="00DD0CDD">
            <w:pPr>
              <w:spacing w:before="120" w:after="120"/>
              <w:rPr>
                <w:rFonts w:ascii="Arial" w:eastAsia="Arial" w:hAnsi="Arial" w:cs="Arial"/>
                <w:sz w:val="22"/>
                <w:szCs w:val="22"/>
              </w:rPr>
            </w:pPr>
            <w:r w:rsidRPr="00DD0CDD">
              <w:rPr>
                <w:rFonts w:ascii="Arial" w:eastAsia="Arial" w:hAnsi="Arial" w:cs="Arial"/>
                <w:sz w:val="22"/>
                <w:szCs w:val="22"/>
              </w:rPr>
              <w:t>039999</w:t>
            </w:r>
          </w:p>
        </w:tc>
        <w:tc>
          <w:tcPr>
            <w:tcW w:w="2955" w:type="dxa"/>
            <w:tcBorders>
              <w:top w:val="single" w:sz="6" w:space="0" w:color="auto"/>
              <w:left w:val="single" w:sz="6" w:space="0" w:color="auto"/>
              <w:bottom w:val="single" w:sz="6" w:space="0" w:color="auto"/>
              <w:right w:val="single" w:sz="6" w:space="0" w:color="auto"/>
            </w:tcBorders>
          </w:tcPr>
          <w:p w14:paraId="11DAF43E" w14:textId="77777777" w:rsidR="7F281D67" w:rsidRPr="00DD0CDD" w:rsidRDefault="7F281D67" w:rsidP="00DD0CDD">
            <w:pPr>
              <w:spacing w:before="120" w:after="120"/>
              <w:rPr>
                <w:rFonts w:ascii="Arial" w:eastAsia="Arial" w:hAnsi="Arial" w:cs="Arial"/>
                <w:sz w:val="22"/>
                <w:szCs w:val="22"/>
              </w:rPr>
            </w:pPr>
            <w:r w:rsidRPr="00DD0CDD">
              <w:rPr>
                <w:rFonts w:ascii="Arial" w:eastAsia="Arial" w:hAnsi="Arial" w:cs="Arial"/>
                <w:sz w:val="22"/>
                <w:szCs w:val="22"/>
              </w:rPr>
              <w:t>Operate computer-aided design (CAD) system to produce basic drawing elements</w:t>
            </w:r>
          </w:p>
        </w:tc>
        <w:tc>
          <w:tcPr>
            <w:tcW w:w="1254" w:type="dxa"/>
            <w:tcBorders>
              <w:top w:val="single" w:sz="6" w:space="0" w:color="auto"/>
              <w:left w:val="single" w:sz="6" w:space="0" w:color="auto"/>
              <w:bottom w:val="single" w:sz="6" w:space="0" w:color="auto"/>
              <w:right w:val="single" w:sz="6" w:space="0" w:color="auto"/>
            </w:tcBorders>
          </w:tcPr>
          <w:p w14:paraId="17D8AD17" w14:textId="77777777" w:rsidR="7F281D67" w:rsidRPr="00DD0CDD" w:rsidRDefault="7F281D67" w:rsidP="005250A3">
            <w:pPr>
              <w:spacing w:before="120" w:after="120"/>
              <w:jc w:val="center"/>
              <w:rPr>
                <w:rFonts w:ascii="Arial" w:eastAsia="Arial" w:hAnsi="Arial" w:cs="Arial"/>
                <w:sz w:val="22"/>
                <w:szCs w:val="22"/>
              </w:rPr>
            </w:pPr>
            <w:r w:rsidRPr="00DD0CDD">
              <w:rPr>
                <w:rFonts w:ascii="Arial" w:eastAsia="Arial" w:hAnsi="Arial" w:cs="Arial"/>
                <w:sz w:val="22"/>
                <w:szCs w:val="22"/>
              </w:rPr>
              <w:t>Nil</w:t>
            </w:r>
          </w:p>
        </w:tc>
        <w:tc>
          <w:tcPr>
            <w:tcW w:w="1489" w:type="dxa"/>
            <w:tcBorders>
              <w:top w:val="single" w:sz="6" w:space="0" w:color="auto"/>
              <w:left w:val="single" w:sz="6" w:space="0" w:color="auto"/>
              <w:bottom w:val="single" w:sz="6" w:space="0" w:color="auto"/>
              <w:right w:val="single" w:sz="6" w:space="0" w:color="auto"/>
            </w:tcBorders>
          </w:tcPr>
          <w:p w14:paraId="6E751887" w14:textId="77777777" w:rsidR="7F281D67" w:rsidRPr="00DD0CDD" w:rsidRDefault="7F281D67" w:rsidP="005250A3">
            <w:pPr>
              <w:spacing w:before="120" w:after="120"/>
              <w:jc w:val="center"/>
              <w:rPr>
                <w:rFonts w:ascii="Arial" w:eastAsia="Arial" w:hAnsi="Arial" w:cs="Arial"/>
                <w:sz w:val="22"/>
                <w:szCs w:val="22"/>
              </w:rPr>
            </w:pPr>
            <w:r w:rsidRPr="00DD0CDD">
              <w:rPr>
                <w:rFonts w:ascii="Arial" w:eastAsia="Arial" w:hAnsi="Arial" w:cs="Arial"/>
                <w:sz w:val="22"/>
                <w:szCs w:val="22"/>
              </w:rPr>
              <w:t>40</w:t>
            </w:r>
          </w:p>
        </w:tc>
      </w:tr>
      <w:tr w:rsidR="7F281D67" w14:paraId="7BC938F8" w14:textId="77777777" w:rsidTr="02BB620E">
        <w:trPr>
          <w:trHeight w:val="480"/>
        </w:trPr>
        <w:tc>
          <w:tcPr>
            <w:tcW w:w="1821" w:type="dxa"/>
            <w:tcBorders>
              <w:top w:val="single" w:sz="6" w:space="0" w:color="auto"/>
              <w:left w:val="single" w:sz="6" w:space="0" w:color="auto"/>
              <w:bottom w:val="single" w:sz="6" w:space="0" w:color="auto"/>
              <w:right w:val="single" w:sz="6" w:space="0" w:color="auto"/>
            </w:tcBorders>
          </w:tcPr>
          <w:p w14:paraId="7A16C3AE" w14:textId="77777777" w:rsidR="7F281D67" w:rsidRPr="00DD0CDD" w:rsidRDefault="7F281D67" w:rsidP="00DD0CDD">
            <w:pPr>
              <w:spacing w:before="120" w:after="120"/>
              <w:rPr>
                <w:rFonts w:ascii="Arial" w:eastAsia="Arial" w:hAnsi="Arial" w:cs="Arial"/>
                <w:sz w:val="22"/>
                <w:szCs w:val="22"/>
              </w:rPr>
            </w:pPr>
            <w:r w:rsidRPr="00DD0CDD">
              <w:rPr>
                <w:rFonts w:ascii="Arial" w:eastAsia="Arial" w:hAnsi="Arial" w:cs="Arial"/>
                <w:sz w:val="22"/>
                <w:szCs w:val="22"/>
              </w:rPr>
              <w:t xml:space="preserve">MEM30012A </w:t>
            </w:r>
          </w:p>
        </w:tc>
        <w:tc>
          <w:tcPr>
            <w:tcW w:w="1582" w:type="dxa"/>
            <w:tcBorders>
              <w:top w:val="single" w:sz="6" w:space="0" w:color="auto"/>
              <w:left w:val="single" w:sz="6" w:space="0" w:color="auto"/>
              <w:bottom w:val="single" w:sz="6" w:space="0" w:color="auto"/>
              <w:right w:val="single" w:sz="6" w:space="0" w:color="auto"/>
            </w:tcBorders>
          </w:tcPr>
          <w:p w14:paraId="565DF32E" w14:textId="77777777" w:rsidR="7F281D67" w:rsidRPr="00DD0CDD" w:rsidRDefault="7F281D67" w:rsidP="00DD0CDD">
            <w:pPr>
              <w:spacing w:before="120" w:after="120"/>
              <w:rPr>
                <w:rFonts w:ascii="Arial" w:eastAsia="Arial" w:hAnsi="Arial" w:cs="Arial"/>
                <w:sz w:val="22"/>
                <w:szCs w:val="22"/>
              </w:rPr>
            </w:pPr>
            <w:r w:rsidRPr="00DD0CDD">
              <w:rPr>
                <w:rFonts w:ascii="Arial" w:eastAsia="Arial" w:hAnsi="Arial" w:cs="Arial"/>
                <w:sz w:val="22"/>
                <w:szCs w:val="22"/>
              </w:rPr>
              <w:t>010101 </w:t>
            </w:r>
          </w:p>
        </w:tc>
        <w:tc>
          <w:tcPr>
            <w:tcW w:w="2955" w:type="dxa"/>
            <w:tcBorders>
              <w:top w:val="single" w:sz="6" w:space="0" w:color="auto"/>
              <w:left w:val="single" w:sz="6" w:space="0" w:color="auto"/>
              <w:bottom w:val="single" w:sz="6" w:space="0" w:color="auto"/>
              <w:right w:val="single" w:sz="6" w:space="0" w:color="auto"/>
            </w:tcBorders>
          </w:tcPr>
          <w:p w14:paraId="6D47070C" w14:textId="77777777" w:rsidR="7F281D67" w:rsidRPr="00DD0CDD" w:rsidRDefault="7F281D67" w:rsidP="00DD0CDD">
            <w:pPr>
              <w:spacing w:before="120" w:after="120"/>
              <w:rPr>
                <w:rFonts w:ascii="Arial" w:eastAsia="Arial" w:hAnsi="Arial" w:cs="Arial"/>
                <w:sz w:val="22"/>
                <w:szCs w:val="22"/>
              </w:rPr>
            </w:pPr>
            <w:r w:rsidRPr="00DD0CDD">
              <w:rPr>
                <w:rFonts w:ascii="Arial" w:eastAsia="Arial" w:hAnsi="Arial" w:cs="Arial"/>
                <w:sz w:val="22"/>
                <w:szCs w:val="22"/>
              </w:rPr>
              <w:t>Apply mathematical techniques in a manufacturing engineering or related environment</w:t>
            </w:r>
          </w:p>
        </w:tc>
        <w:tc>
          <w:tcPr>
            <w:tcW w:w="1254" w:type="dxa"/>
            <w:tcBorders>
              <w:top w:val="single" w:sz="6" w:space="0" w:color="auto"/>
              <w:left w:val="single" w:sz="6" w:space="0" w:color="auto"/>
              <w:bottom w:val="single" w:sz="6" w:space="0" w:color="auto"/>
              <w:right w:val="single" w:sz="6" w:space="0" w:color="auto"/>
            </w:tcBorders>
          </w:tcPr>
          <w:p w14:paraId="58E6414F" w14:textId="77777777" w:rsidR="7F281D67" w:rsidRPr="00DD0CDD" w:rsidRDefault="7F281D67" w:rsidP="005250A3">
            <w:pPr>
              <w:spacing w:before="120" w:after="120"/>
              <w:jc w:val="center"/>
              <w:rPr>
                <w:rFonts w:ascii="Arial" w:eastAsia="Arial" w:hAnsi="Arial" w:cs="Arial"/>
                <w:sz w:val="22"/>
                <w:szCs w:val="22"/>
              </w:rPr>
            </w:pPr>
            <w:r w:rsidRPr="00DD0CDD">
              <w:rPr>
                <w:rFonts w:ascii="Arial" w:eastAsia="Arial" w:hAnsi="Arial" w:cs="Arial"/>
                <w:sz w:val="22"/>
                <w:szCs w:val="22"/>
              </w:rPr>
              <w:t>Nil</w:t>
            </w:r>
          </w:p>
          <w:p w14:paraId="1464478C" w14:textId="77777777" w:rsidR="7F281D67" w:rsidRPr="00DD0CDD" w:rsidRDefault="7F281D67" w:rsidP="005250A3">
            <w:pPr>
              <w:spacing w:before="120" w:after="120"/>
              <w:jc w:val="center"/>
              <w:rPr>
                <w:rFonts w:ascii="Arial" w:eastAsia="Arial" w:hAnsi="Arial" w:cs="Arial"/>
                <w:sz w:val="22"/>
                <w:szCs w:val="22"/>
              </w:rPr>
            </w:pPr>
          </w:p>
        </w:tc>
        <w:tc>
          <w:tcPr>
            <w:tcW w:w="1489" w:type="dxa"/>
            <w:tcBorders>
              <w:top w:val="single" w:sz="6" w:space="0" w:color="auto"/>
              <w:left w:val="single" w:sz="6" w:space="0" w:color="auto"/>
              <w:bottom w:val="single" w:sz="6" w:space="0" w:color="auto"/>
              <w:right w:val="single" w:sz="6" w:space="0" w:color="auto"/>
            </w:tcBorders>
          </w:tcPr>
          <w:p w14:paraId="66198326" w14:textId="77777777" w:rsidR="7F281D67" w:rsidRPr="00DD0CDD" w:rsidRDefault="7F281D67" w:rsidP="005250A3">
            <w:pPr>
              <w:spacing w:before="120" w:after="120"/>
              <w:jc w:val="center"/>
              <w:rPr>
                <w:rFonts w:ascii="Arial" w:eastAsia="Arial" w:hAnsi="Arial" w:cs="Arial"/>
                <w:sz w:val="22"/>
                <w:szCs w:val="22"/>
              </w:rPr>
            </w:pPr>
            <w:r w:rsidRPr="00DD0CDD">
              <w:rPr>
                <w:rFonts w:ascii="Arial" w:eastAsia="Arial" w:hAnsi="Arial" w:cs="Arial"/>
                <w:sz w:val="22"/>
                <w:szCs w:val="22"/>
              </w:rPr>
              <w:t>40</w:t>
            </w:r>
          </w:p>
        </w:tc>
      </w:tr>
      <w:tr w:rsidR="7F281D67" w14:paraId="0AD93402" w14:textId="77777777" w:rsidTr="005250A3">
        <w:trPr>
          <w:trHeight w:val="480"/>
        </w:trPr>
        <w:tc>
          <w:tcPr>
            <w:tcW w:w="1821" w:type="dxa"/>
            <w:tcBorders>
              <w:top w:val="single" w:sz="6" w:space="0" w:color="auto"/>
              <w:left w:val="single" w:sz="6" w:space="0" w:color="auto"/>
              <w:bottom w:val="single" w:sz="6" w:space="0" w:color="auto"/>
              <w:right w:val="single" w:sz="6" w:space="0" w:color="auto"/>
            </w:tcBorders>
            <w:shd w:val="clear" w:color="auto" w:fill="auto"/>
          </w:tcPr>
          <w:p w14:paraId="719B7F12" w14:textId="77777777" w:rsidR="7F281D67" w:rsidRPr="005250A3" w:rsidRDefault="4F272397" w:rsidP="02BB620E">
            <w:pPr>
              <w:spacing w:before="120" w:after="120" w:line="259" w:lineRule="auto"/>
              <w:rPr>
                <w:rFonts w:ascii="Arial" w:eastAsia="Arial" w:hAnsi="Arial" w:cs="Arial"/>
                <w:sz w:val="22"/>
                <w:szCs w:val="22"/>
              </w:rPr>
            </w:pPr>
            <w:r w:rsidRPr="005250A3">
              <w:rPr>
                <w:rFonts w:ascii="Arial" w:eastAsia="Arial" w:hAnsi="Arial" w:cs="Arial"/>
                <w:sz w:val="22"/>
                <w:szCs w:val="22"/>
              </w:rPr>
              <w:t>CPCCOM1014</w:t>
            </w:r>
          </w:p>
          <w:p w14:paraId="7566D4D7" w14:textId="77777777" w:rsidR="7F281D67" w:rsidRPr="005250A3" w:rsidRDefault="7F281D67" w:rsidP="02BB620E">
            <w:pPr>
              <w:spacing w:before="120" w:after="120"/>
              <w:rPr>
                <w:rFonts w:ascii="Arial" w:eastAsia="Arial" w:hAnsi="Arial" w:cs="Arial"/>
              </w:rPr>
            </w:pPr>
          </w:p>
        </w:tc>
        <w:tc>
          <w:tcPr>
            <w:tcW w:w="1582" w:type="dxa"/>
            <w:tcBorders>
              <w:top w:val="single" w:sz="6" w:space="0" w:color="auto"/>
              <w:left w:val="single" w:sz="6" w:space="0" w:color="auto"/>
              <w:bottom w:val="single" w:sz="6" w:space="0" w:color="auto"/>
              <w:right w:val="single" w:sz="6" w:space="0" w:color="auto"/>
            </w:tcBorders>
            <w:shd w:val="clear" w:color="auto" w:fill="auto"/>
          </w:tcPr>
          <w:p w14:paraId="05002D53" w14:textId="77777777" w:rsidR="7F281D67" w:rsidRPr="005250A3" w:rsidRDefault="7F281D67" w:rsidP="00DD0CDD">
            <w:pPr>
              <w:spacing w:before="120" w:after="120"/>
              <w:rPr>
                <w:rFonts w:ascii="Arial" w:eastAsia="Arial" w:hAnsi="Arial" w:cs="Arial"/>
                <w:sz w:val="22"/>
                <w:szCs w:val="22"/>
              </w:rPr>
            </w:pPr>
            <w:r w:rsidRPr="005250A3">
              <w:rPr>
                <w:rFonts w:ascii="Arial" w:eastAsia="Arial" w:hAnsi="Arial" w:cs="Arial"/>
                <w:sz w:val="22"/>
                <w:szCs w:val="22"/>
              </w:rPr>
              <w:t>120505</w:t>
            </w:r>
          </w:p>
        </w:tc>
        <w:tc>
          <w:tcPr>
            <w:tcW w:w="2955" w:type="dxa"/>
            <w:tcBorders>
              <w:top w:val="single" w:sz="6" w:space="0" w:color="auto"/>
              <w:left w:val="single" w:sz="6" w:space="0" w:color="auto"/>
              <w:bottom w:val="single" w:sz="6" w:space="0" w:color="auto"/>
              <w:right w:val="single" w:sz="6" w:space="0" w:color="auto"/>
            </w:tcBorders>
            <w:shd w:val="clear" w:color="auto" w:fill="auto"/>
          </w:tcPr>
          <w:p w14:paraId="72D78E4F" w14:textId="77777777" w:rsidR="7F281D67" w:rsidRPr="005250A3" w:rsidRDefault="6B8CE09F" w:rsidP="02BB620E">
            <w:pPr>
              <w:spacing w:before="120" w:after="120" w:line="259" w:lineRule="auto"/>
              <w:rPr>
                <w:rFonts w:ascii="Arial" w:eastAsia="Arial" w:hAnsi="Arial" w:cs="Arial"/>
              </w:rPr>
            </w:pPr>
            <w:r w:rsidRPr="005250A3">
              <w:rPr>
                <w:rFonts w:ascii="Arial" w:eastAsia="Arial" w:hAnsi="Arial" w:cs="Arial"/>
                <w:sz w:val="22"/>
                <w:szCs w:val="22"/>
              </w:rPr>
              <w:t>Conduct workplace communication</w:t>
            </w:r>
          </w:p>
          <w:p w14:paraId="527B5FA3" w14:textId="77777777" w:rsidR="7F281D67" w:rsidRPr="005250A3" w:rsidRDefault="7F281D67" w:rsidP="02BB620E">
            <w:pPr>
              <w:spacing w:before="120" w:after="120"/>
              <w:rPr>
                <w:rFonts w:ascii="Arial" w:eastAsia="Arial" w:hAnsi="Arial" w:cs="Arial"/>
              </w:rPr>
            </w:pPr>
          </w:p>
        </w:tc>
        <w:tc>
          <w:tcPr>
            <w:tcW w:w="1254" w:type="dxa"/>
            <w:tcBorders>
              <w:top w:val="single" w:sz="6" w:space="0" w:color="auto"/>
              <w:left w:val="single" w:sz="6" w:space="0" w:color="auto"/>
              <w:bottom w:val="single" w:sz="6" w:space="0" w:color="auto"/>
              <w:right w:val="single" w:sz="6" w:space="0" w:color="auto"/>
            </w:tcBorders>
            <w:shd w:val="clear" w:color="auto" w:fill="auto"/>
          </w:tcPr>
          <w:p w14:paraId="6210E2A1" w14:textId="77777777" w:rsidR="7F281D67" w:rsidRPr="005250A3" w:rsidRDefault="7F281D67" w:rsidP="005250A3">
            <w:pPr>
              <w:spacing w:before="120" w:after="120"/>
              <w:jc w:val="center"/>
              <w:rPr>
                <w:rFonts w:ascii="Arial" w:eastAsia="Arial" w:hAnsi="Arial" w:cs="Arial"/>
                <w:sz w:val="22"/>
                <w:szCs w:val="22"/>
              </w:rPr>
            </w:pPr>
            <w:r w:rsidRPr="005250A3">
              <w:rPr>
                <w:rFonts w:ascii="Arial" w:eastAsia="Arial" w:hAnsi="Arial" w:cs="Arial"/>
                <w:sz w:val="22"/>
                <w:szCs w:val="22"/>
              </w:rPr>
              <w:t>Nil</w:t>
            </w:r>
          </w:p>
        </w:tc>
        <w:tc>
          <w:tcPr>
            <w:tcW w:w="1489" w:type="dxa"/>
            <w:tcBorders>
              <w:top w:val="single" w:sz="6" w:space="0" w:color="auto"/>
              <w:left w:val="single" w:sz="6" w:space="0" w:color="auto"/>
              <w:bottom w:val="single" w:sz="6" w:space="0" w:color="auto"/>
              <w:right w:val="single" w:sz="6" w:space="0" w:color="auto"/>
            </w:tcBorders>
            <w:shd w:val="clear" w:color="auto" w:fill="auto"/>
          </w:tcPr>
          <w:p w14:paraId="3CD32257" w14:textId="77777777" w:rsidR="7F281D67" w:rsidRPr="005250A3" w:rsidRDefault="707B3AA8" w:rsidP="005250A3">
            <w:pPr>
              <w:spacing w:before="120" w:after="120" w:line="259" w:lineRule="auto"/>
              <w:jc w:val="center"/>
              <w:rPr>
                <w:rFonts w:ascii="Arial" w:eastAsia="Arial" w:hAnsi="Arial" w:cs="Arial"/>
              </w:rPr>
            </w:pPr>
            <w:r w:rsidRPr="005250A3">
              <w:rPr>
                <w:rFonts w:ascii="Arial" w:eastAsia="Arial" w:hAnsi="Arial" w:cs="Arial"/>
                <w:sz w:val="22"/>
                <w:szCs w:val="22"/>
              </w:rPr>
              <w:t>20</w:t>
            </w:r>
          </w:p>
        </w:tc>
      </w:tr>
      <w:tr w:rsidR="7F281D67" w14:paraId="21D30548" w14:textId="77777777" w:rsidTr="02BB620E">
        <w:trPr>
          <w:trHeight w:val="750"/>
        </w:trPr>
        <w:tc>
          <w:tcPr>
            <w:tcW w:w="7612" w:type="dxa"/>
            <w:gridSpan w:val="4"/>
            <w:tcBorders>
              <w:top w:val="single" w:sz="6" w:space="0" w:color="auto"/>
              <w:left w:val="single" w:sz="6" w:space="0" w:color="auto"/>
              <w:bottom w:val="single" w:sz="6" w:space="0" w:color="auto"/>
              <w:right w:val="single" w:sz="6" w:space="0" w:color="auto"/>
            </w:tcBorders>
            <w:shd w:val="clear" w:color="auto" w:fill="B4C6E7" w:themeFill="accent5" w:themeFillTint="66"/>
            <w:vAlign w:val="center"/>
          </w:tcPr>
          <w:p w14:paraId="49ACE061" w14:textId="77777777" w:rsidR="7F281D67" w:rsidRDefault="7F281D67" w:rsidP="7F281D67">
            <w:pPr>
              <w:spacing w:before="120" w:after="120"/>
              <w:jc w:val="right"/>
              <w:rPr>
                <w:rFonts w:ascii="Arial" w:eastAsia="Arial" w:hAnsi="Arial" w:cs="Arial"/>
                <w:color w:val="000000" w:themeColor="text1"/>
                <w:sz w:val="22"/>
                <w:szCs w:val="22"/>
              </w:rPr>
            </w:pPr>
            <w:r w:rsidRPr="7F281D67">
              <w:rPr>
                <w:rStyle w:val="Strong"/>
                <w:rFonts w:eastAsia="Arial" w:cs="Arial"/>
                <w:color w:val="000000" w:themeColor="text1"/>
                <w:szCs w:val="22"/>
              </w:rPr>
              <w:t>Total nominal hours</w:t>
            </w:r>
          </w:p>
        </w:tc>
        <w:tc>
          <w:tcPr>
            <w:tcW w:w="1489" w:type="dxa"/>
            <w:tcBorders>
              <w:top w:val="single" w:sz="6" w:space="0" w:color="auto"/>
              <w:left w:val="single" w:sz="6" w:space="0" w:color="auto"/>
              <w:bottom w:val="single" w:sz="6" w:space="0" w:color="auto"/>
              <w:right w:val="single" w:sz="6" w:space="0" w:color="auto"/>
            </w:tcBorders>
            <w:shd w:val="clear" w:color="auto" w:fill="B4C6E7" w:themeFill="accent5" w:themeFillTint="66"/>
            <w:vAlign w:val="center"/>
          </w:tcPr>
          <w:p w14:paraId="0828D729" w14:textId="77777777" w:rsidR="7F281D67" w:rsidRPr="005250A3" w:rsidRDefault="57BB5249" w:rsidP="005250A3">
            <w:pPr>
              <w:spacing w:before="120" w:after="120"/>
              <w:jc w:val="center"/>
              <w:rPr>
                <w:rFonts w:ascii="Arial" w:eastAsia="Arial" w:hAnsi="Arial" w:cs="Arial"/>
                <w:color w:val="000000" w:themeColor="text1"/>
                <w:sz w:val="22"/>
                <w:szCs w:val="22"/>
              </w:rPr>
            </w:pPr>
            <w:r w:rsidRPr="005250A3">
              <w:rPr>
                <w:rStyle w:val="Strong"/>
                <w:rFonts w:eastAsia="Arial" w:cs="Arial"/>
                <w:color w:val="000000" w:themeColor="text1"/>
              </w:rPr>
              <w:t>1</w:t>
            </w:r>
            <w:r w:rsidR="7E13307C" w:rsidRPr="005250A3">
              <w:rPr>
                <w:rStyle w:val="Strong"/>
                <w:rFonts w:eastAsia="Arial" w:cs="Arial"/>
                <w:color w:val="000000" w:themeColor="text1"/>
              </w:rPr>
              <w:t>4</w:t>
            </w:r>
            <w:r w:rsidRPr="005250A3">
              <w:rPr>
                <w:rStyle w:val="Strong"/>
                <w:rFonts w:eastAsia="Arial" w:cs="Arial"/>
                <w:color w:val="000000" w:themeColor="text1"/>
              </w:rPr>
              <w:t>5</w:t>
            </w:r>
          </w:p>
        </w:tc>
      </w:tr>
      <w:tr w:rsidR="7F281D67" w14:paraId="6BEA212D" w14:textId="77777777" w:rsidTr="02BB620E">
        <w:tc>
          <w:tcPr>
            <w:tcW w:w="3403" w:type="dxa"/>
            <w:gridSpan w:val="2"/>
            <w:tcBorders>
              <w:top w:val="single" w:sz="6" w:space="0" w:color="auto"/>
              <w:left w:val="single" w:sz="6" w:space="0" w:color="auto"/>
              <w:bottom w:val="single" w:sz="6" w:space="0" w:color="auto"/>
              <w:right w:val="single" w:sz="6" w:space="0" w:color="auto"/>
            </w:tcBorders>
          </w:tcPr>
          <w:p w14:paraId="377E5647" w14:textId="77777777" w:rsidR="7F281D67" w:rsidRPr="007C7882" w:rsidRDefault="7F281D67" w:rsidP="00702B59">
            <w:pPr>
              <w:pStyle w:val="SectionBSubsection2"/>
            </w:pPr>
            <w:bookmarkStart w:id="28" w:name="_Toc84493567"/>
            <w:r w:rsidRPr="007C7882">
              <w:t>5.2 Entry requirements</w:t>
            </w:r>
            <w:bookmarkEnd w:id="28"/>
            <w:r w:rsidRPr="007C7882">
              <w:t xml:space="preserve"> </w:t>
            </w:r>
          </w:p>
        </w:tc>
        <w:tc>
          <w:tcPr>
            <w:tcW w:w="5698" w:type="dxa"/>
            <w:gridSpan w:val="3"/>
            <w:tcBorders>
              <w:top w:val="single" w:sz="6" w:space="0" w:color="auto"/>
              <w:left w:val="single" w:sz="6" w:space="0" w:color="auto"/>
              <w:bottom w:val="single" w:sz="6" w:space="0" w:color="auto"/>
              <w:right w:val="single" w:sz="6" w:space="0" w:color="auto"/>
            </w:tcBorders>
          </w:tcPr>
          <w:p w14:paraId="04C0A156" w14:textId="77777777" w:rsidR="7F281D67" w:rsidRPr="003B79D1" w:rsidRDefault="7F281D67" w:rsidP="003B79D1">
            <w:pPr>
              <w:spacing w:before="120" w:after="120"/>
              <w:rPr>
                <w:rFonts w:ascii="Arial" w:hAnsi="Arial"/>
                <w:i/>
                <w:iCs/>
                <w:sz w:val="22"/>
              </w:rPr>
            </w:pPr>
            <w:r w:rsidRPr="003B79D1">
              <w:rPr>
                <w:rFonts w:ascii="Arial" w:hAnsi="Arial"/>
                <w:i/>
                <w:iCs/>
                <w:sz w:val="22"/>
              </w:rPr>
              <w:t>Standard 5.11 AQTF 2021 Standards for Accredited Courses</w:t>
            </w:r>
          </w:p>
          <w:p w14:paraId="6CFA14EA" w14:textId="77777777" w:rsidR="7F281D67" w:rsidRPr="00DD0CDD" w:rsidRDefault="7F281D67" w:rsidP="00DD0CDD">
            <w:pPr>
              <w:rPr>
                <w:rFonts w:ascii="Arial" w:eastAsia="Arial" w:hAnsi="Arial" w:cs="Arial"/>
                <w:i/>
                <w:sz w:val="22"/>
                <w:szCs w:val="22"/>
              </w:rPr>
            </w:pPr>
            <w:r w:rsidRPr="00DD0CDD">
              <w:rPr>
                <w:rFonts w:ascii="Arial" w:eastAsia="Arial" w:hAnsi="Arial" w:cs="Arial"/>
                <w:sz w:val="22"/>
                <w:szCs w:val="22"/>
              </w:rPr>
              <w:t xml:space="preserve">There are no entry requirements for the </w:t>
            </w:r>
            <w:r w:rsidR="00C85022">
              <w:rPr>
                <w:rFonts w:ascii="Arial" w:eastAsia="Arial" w:hAnsi="Arial" w:cs="Arial"/>
                <w:i/>
                <w:sz w:val="22"/>
                <w:szCs w:val="22"/>
              </w:rPr>
              <w:t>22587</w:t>
            </w:r>
            <w:r w:rsidRPr="00DD0CDD">
              <w:rPr>
                <w:rFonts w:ascii="Arial" w:eastAsia="Arial" w:hAnsi="Arial" w:cs="Arial"/>
                <w:i/>
                <w:sz w:val="22"/>
                <w:szCs w:val="22"/>
              </w:rPr>
              <w:t>VIC Course in Light Gauge Steel Detailing.</w:t>
            </w:r>
          </w:p>
          <w:p w14:paraId="51014972" w14:textId="77777777" w:rsidR="7F281D67" w:rsidRPr="007C7882" w:rsidRDefault="7B56A1C3" w:rsidP="75CF13CF">
            <w:pPr>
              <w:spacing w:before="80" w:after="120"/>
              <w:rPr>
                <w:rFonts w:ascii="Arial" w:eastAsia="Arial" w:hAnsi="Arial" w:cs="Arial"/>
                <w:i/>
                <w:iCs/>
                <w:sz w:val="22"/>
                <w:szCs w:val="22"/>
              </w:rPr>
            </w:pPr>
            <w:r w:rsidRPr="75CF13CF">
              <w:rPr>
                <w:rFonts w:ascii="Arial" w:eastAsia="Arial" w:hAnsi="Arial" w:cs="Arial"/>
                <w:sz w:val="22"/>
                <w:szCs w:val="22"/>
              </w:rPr>
              <w:t xml:space="preserve">Learners are best equipped to achieve the course outcomes in the </w:t>
            </w:r>
            <w:r w:rsidR="00C85022">
              <w:rPr>
                <w:rFonts w:ascii="Arial" w:eastAsia="Arial" w:hAnsi="Arial" w:cs="Arial"/>
                <w:i/>
                <w:iCs/>
                <w:sz w:val="22"/>
                <w:szCs w:val="22"/>
              </w:rPr>
              <w:t>22587</w:t>
            </w:r>
            <w:r w:rsidRPr="75CF13CF">
              <w:rPr>
                <w:rFonts w:ascii="Arial" w:eastAsia="Arial" w:hAnsi="Arial" w:cs="Arial"/>
                <w:i/>
                <w:iCs/>
                <w:sz w:val="22"/>
                <w:szCs w:val="22"/>
              </w:rPr>
              <w:t>VIC Course in Light Gauge Steel Detailing</w:t>
            </w:r>
            <w:r w:rsidRPr="75CF13CF">
              <w:rPr>
                <w:rFonts w:ascii="Arial" w:eastAsia="Arial" w:hAnsi="Arial" w:cs="Arial"/>
                <w:sz w:val="22"/>
                <w:szCs w:val="22"/>
              </w:rPr>
              <w:t xml:space="preserve"> if they have minimum language, literacy and numeracy skills that are equivalent to Level </w:t>
            </w:r>
            <w:r w:rsidR="00782329">
              <w:rPr>
                <w:rFonts w:ascii="Arial" w:eastAsia="Arial" w:hAnsi="Arial" w:cs="Arial"/>
                <w:sz w:val="22"/>
                <w:szCs w:val="22"/>
              </w:rPr>
              <w:t>3</w:t>
            </w:r>
            <w:r w:rsidRPr="75CF13CF">
              <w:rPr>
                <w:rFonts w:ascii="Arial" w:eastAsia="Arial" w:hAnsi="Arial" w:cs="Arial"/>
                <w:sz w:val="22"/>
                <w:szCs w:val="22"/>
              </w:rPr>
              <w:t xml:space="preserve"> of the </w:t>
            </w:r>
            <w:r w:rsidR="2B59F92A" w:rsidRPr="75CF13CF">
              <w:rPr>
                <w:rFonts w:ascii="Arial" w:eastAsia="Arial" w:hAnsi="Arial" w:cs="Arial"/>
                <w:sz w:val="22"/>
                <w:szCs w:val="22"/>
              </w:rPr>
              <w:t>Australian Core Skills Framework (</w:t>
            </w:r>
            <w:r w:rsidRPr="75CF13CF">
              <w:rPr>
                <w:rFonts w:ascii="Arial" w:eastAsia="Arial" w:hAnsi="Arial" w:cs="Arial"/>
                <w:sz w:val="22"/>
                <w:szCs w:val="22"/>
              </w:rPr>
              <w:t>ACSF</w:t>
            </w:r>
            <w:r w:rsidR="25CD9391" w:rsidRPr="75CF13CF">
              <w:rPr>
                <w:rFonts w:ascii="Arial" w:eastAsia="Arial" w:hAnsi="Arial" w:cs="Arial"/>
                <w:sz w:val="22"/>
                <w:szCs w:val="22"/>
              </w:rPr>
              <w:t>)</w:t>
            </w:r>
            <w:r w:rsidRPr="75CF13CF">
              <w:rPr>
                <w:rFonts w:ascii="Arial" w:eastAsia="Arial" w:hAnsi="Arial" w:cs="Arial"/>
                <w:sz w:val="22"/>
                <w:szCs w:val="22"/>
              </w:rPr>
              <w:t xml:space="preserve">. The ACSF can be accessed from the education department’s website available </w:t>
            </w:r>
            <w:hyperlink r:id="rId31">
              <w:r w:rsidRPr="75CF13CF">
                <w:rPr>
                  <w:rStyle w:val="Hyperlink"/>
                  <w:rFonts w:ascii="Arial" w:eastAsia="Arial" w:hAnsi="Arial" w:cs="Arial"/>
                  <w:sz w:val="22"/>
                  <w:szCs w:val="22"/>
                </w:rPr>
                <w:t>here.</w:t>
              </w:r>
            </w:hyperlink>
            <w:r w:rsidRPr="75CF13CF">
              <w:rPr>
                <w:rFonts w:ascii="Arial" w:eastAsia="Arial" w:hAnsi="Arial" w:cs="Arial"/>
                <w:sz w:val="22"/>
                <w:szCs w:val="22"/>
              </w:rPr>
              <w:t xml:space="preserve"> </w:t>
            </w:r>
          </w:p>
          <w:p w14:paraId="396B7EBE" w14:textId="77777777" w:rsidR="7F281D67" w:rsidRDefault="7F281D67" w:rsidP="00DD0CDD">
            <w:pPr>
              <w:spacing w:after="120"/>
              <w:rPr>
                <w:rFonts w:eastAsia="Arial"/>
                <w:i/>
              </w:rPr>
            </w:pPr>
            <w:r w:rsidRPr="00DD0CDD">
              <w:rPr>
                <w:rFonts w:ascii="Arial" w:eastAsia="Arial" w:hAnsi="Arial" w:cs="Arial"/>
                <w:sz w:val="22"/>
                <w:szCs w:val="22"/>
              </w:rPr>
              <w:t>Learners with language, literacy and numeracy skills at a lower level than suggested may require additional support to successfully undertake the course.</w:t>
            </w:r>
          </w:p>
        </w:tc>
      </w:tr>
    </w:tbl>
    <w:p w14:paraId="1007B99B" w14:textId="77777777" w:rsidR="00985160" w:rsidRDefault="00985160"/>
    <w:p w14:paraId="13682556" w14:textId="77777777" w:rsidR="00486478" w:rsidRDefault="00486478">
      <w:r>
        <w:br w:type="page"/>
      </w:r>
    </w:p>
    <w:p w14:paraId="1D6D064C" w14:textId="77777777" w:rsidR="00985160" w:rsidRDefault="00985160"/>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9"/>
        <w:gridCol w:w="91"/>
        <w:gridCol w:w="23"/>
        <w:gridCol w:w="5669"/>
        <w:gridCol w:w="29"/>
      </w:tblGrid>
      <w:tr w:rsidR="000D7FDC" w:rsidRPr="00982853" w14:paraId="55542E7D" w14:textId="77777777" w:rsidTr="00985160">
        <w:tc>
          <w:tcPr>
            <w:tcW w:w="3289" w:type="dxa"/>
            <w:shd w:val="clear" w:color="auto" w:fill="DBE5F1"/>
          </w:tcPr>
          <w:p w14:paraId="7A9751F8" w14:textId="77777777" w:rsidR="000D7FDC" w:rsidRPr="009F04FF" w:rsidRDefault="000D7FDC" w:rsidP="002F5571">
            <w:pPr>
              <w:pStyle w:val="SectionBSubsection"/>
            </w:pPr>
            <w:bookmarkStart w:id="29" w:name="_Toc84493568"/>
            <w:r w:rsidRPr="003E3273">
              <w:t>Assessment</w:t>
            </w:r>
            <w:bookmarkEnd w:id="29"/>
          </w:p>
        </w:tc>
        <w:tc>
          <w:tcPr>
            <w:tcW w:w="5812" w:type="dxa"/>
            <w:gridSpan w:val="4"/>
            <w:shd w:val="clear" w:color="auto" w:fill="DBE5F1"/>
          </w:tcPr>
          <w:p w14:paraId="1A30986C" w14:textId="77777777" w:rsidR="000D7FDC" w:rsidRPr="0058137C" w:rsidRDefault="000D7FDC" w:rsidP="004A04B0">
            <w:pPr>
              <w:pStyle w:val="Bodycopy"/>
            </w:pPr>
          </w:p>
        </w:tc>
      </w:tr>
      <w:tr w:rsidR="00982853" w:rsidRPr="00982853" w14:paraId="1AA5613D" w14:textId="77777777" w:rsidTr="00985160">
        <w:tc>
          <w:tcPr>
            <w:tcW w:w="3289" w:type="dxa"/>
          </w:tcPr>
          <w:p w14:paraId="198867A6" w14:textId="77777777" w:rsidR="00982853" w:rsidRPr="007C7882" w:rsidRDefault="6B066C3A" w:rsidP="00702B59">
            <w:pPr>
              <w:pStyle w:val="SectionBSubsection2"/>
            </w:pPr>
            <w:bookmarkStart w:id="30" w:name="_Toc84493569"/>
            <w:r w:rsidRPr="007C7882">
              <w:t xml:space="preserve">6.1 </w:t>
            </w:r>
            <w:r w:rsidR="00982853" w:rsidRPr="007C7882">
              <w:t>Assessment strategy</w:t>
            </w:r>
            <w:bookmarkEnd w:id="30"/>
            <w:r w:rsidR="00982853" w:rsidRPr="007C7882">
              <w:t xml:space="preserve"> </w:t>
            </w:r>
          </w:p>
        </w:tc>
        <w:tc>
          <w:tcPr>
            <w:tcW w:w="5812" w:type="dxa"/>
            <w:gridSpan w:val="4"/>
          </w:tcPr>
          <w:p w14:paraId="20FD16E9" w14:textId="77777777" w:rsidR="00982853" w:rsidRPr="003B79D1" w:rsidRDefault="000D7FDC" w:rsidP="003B79D1">
            <w:pPr>
              <w:spacing w:before="120" w:after="120"/>
              <w:rPr>
                <w:rStyle w:val="BodycopyChar"/>
                <w:i/>
              </w:rPr>
            </w:pPr>
            <w:r w:rsidRPr="003B79D1">
              <w:rPr>
                <w:rStyle w:val="BodycopyChar"/>
                <w:i/>
              </w:rPr>
              <w:t xml:space="preserve">Standard </w:t>
            </w:r>
            <w:r w:rsidR="26C81398" w:rsidRPr="003B79D1">
              <w:rPr>
                <w:rStyle w:val="BodycopyChar"/>
                <w:i/>
              </w:rPr>
              <w:t>5.12</w:t>
            </w:r>
            <w:r w:rsidRPr="003B79D1">
              <w:rPr>
                <w:rStyle w:val="BodycopyChar"/>
                <w:i/>
              </w:rPr>
              <w:t xml:space="preserve"> AQTF </w:t>
            </w:r>
            <w:r w:rsidR="630E71EB" w:rsidRPr="003B79D1">
              <w:rPr>
                <w:rStyle w:val="BodycopyChar"/>
                <w:i/>
              </w:rPr>
              <w:t xml:space="preserve">2021 </w:t>
            </w:r>
            <w:r w:rsidRPr="003B79D1">
              <w:rPr>
                <w:rStyle w:val="BodycopyChar"/>
                <w:i/>
              </w:rPr>
              <w:t xml:space="preserve">Standards for </w:t>
            </w:r>
            <w:r w:rsidR="00982853" w:rsidRPr="003B79D1">
              <w:rPr>
                <w:rStyle w:val="BodycopyChar"/>
                <w:i/>
              </w:rPr>
              <w:t xml:space="preserve">Accredited Courses </w:t>
            </w:r>
          </w:p>
          <w:p w14:paraId="2864A6B0" w14:textId="77777777" w:rsidR="00224BBA" w:rsidRPr="00A1498C" w:rsidRDefault="00224BBA" w:rsidP="00A1498C">
            <w:pPr>
              <w:spacing w:before="120"/>
              <w:rPr>
                <w:rFonts w:ascii="Arial" w:hAnsi="Arial" w:cs="Arial"/>
                <w:sz w:val="22"/>
                <w:szCs w:val="22"/>
              </w:rPr>
            </w:pPr>
            <w:r w:rsidRPr="00A1498C">
              <w:rPr>
                <w:rFonts w:ascii="Arial" w:hAnsi="Arial" w:cs="Arial"/>
                <w:sz w:val="22"/>
                <w:szCs w:val="22"/>
              </w:rPr>
              <w:t>All assessment, including Recognition of Prior Learning (RPL), must be compliant with the requirements of:</w:t>
            </w:r>
          </w:p>
          <w:p w14:paraId="385B70B3" w14:textId="77777777" w:rsidR="00224BBA" w:rsidRPr="00DB3F37" w:rsidRDefault="00E57D83" w:rsidP="00A112D9">
            <w:pPr>
              <w:pStyle w:val="ListBullet"/>
            </w:pPr>
            <w:r>
              <w:t>Standard 1</w:t>
            </w:r>
            <w:r w:rsidR="6EAB8BDB">
              <w:t xml:space="preserve"> of the AQTF: Essential Conditions and Standards for Initial</w:t>
            </w:r>
            <w:r w:rsidR="238A0F8C">
              <w:t>/Continuing</w:t>
            </w:r>
            <w:r w:rsidR="6EAB8BDB">
              <w:t xml:space="preserve"> Registration</w:t>
            </w:r>
            <w:r w:rsidR="3445D862">
              <w:t xml:space="preserve"> and Guidelines 4.1 and 4.2 of the VRQA Guidelines for VET Providers</w:t>
            </w:r>
            <w:r w:rsidR="6EAB8BDB">
              <w:t xml:space="preserve">, </w:t>
            </w:r>
          </w:p>
          <w:p w14:paraId="26FF56CD" w14:textId="77777777" w:rsidR="00224BBA" w:rsidRPr="009F04FF" w:rsidRDefault="00224BBA" w:rsidP="004A04B0">
            <w:pPr>
              <w:pStyle w:val="Bodycopy"/>
            </w:pPr>
            <w:r w:rsidRPr="009F04FF">
              <w:t>or</w:t>
            </w:r>
          </w:p>
          <w:p w14:paraId="2CB1ACCC" w14:textId="77777777" w:rsidR="00224BBA" w:rsidRPr="00DB3F37" w:rsidRDefault="6EAB8BDB" w:rsidP="00A112D9">
            <w:pPr>
              <w:pStyle w:val="ListBullet"/>
            </w:pPr>
            <w:r>
              <w:t>the Standards for Registered Training Organisations 2015</w:t>
            </w:r>
            <w:r w:rsidR="6EF00F81">
              <w:t xml:space="preserve"> (SRTOs)</w:t>
            </w:r>
            <w:r w:rsidR="08036C80">
              <w:t>,</w:t>
            </w:r>
          </w:p>
          <w:p w14:paraId="373EDC09" w14:textId="77777777" w:rsidR="001738D2" w:rsidRDefault="00E60E9C" w:rsidP="004A04B0">
            <w:pPr>
              <w:pStyle w:val="Bodycopy"/>
            </w:pPr>
            <w:r>
              <w:t>or</w:t>
            </w:r>
          </w:p>
          <w:p w14:paraId="018C1B84" w14:textId="77777777" w:rsidR="001738D2" w:rsidRDefault="35490954" w:rsidP="00A112D9">
            <w:pPr>
              <w:pStyle w:val="ListBullet"/>
            </w:pPr>
            <w:r>
              <w:t xml:space="preserve">the relevant standards </w:t>
            </w:r>
            <w:r w:rsidR="3445D862">
              <w:t xml:space="preserve">and Guidelines </w:t>
            </w:r>
            <w:r>
              <w:t>for RTOs at the time of assessment.</w:t>
            </w:r>
          </w:p>
          <w:p w14:paraId="77084D0C" w14:textId="77777777" w:rsidR="009C711D" w:rsidRPr="00DB3F37" w:rsidRDefault="009C711D" w:rsidP="009C711D">
            <w:pPr>
              <w:pStyle w:val="ListBullet"/>
              <w:numPr>
                <w:ilvl w:val="0"/>
                <w:numId w:val="0"/>
              </w:numPr>
            </w:pPr>
            <w:r>
              <w:t>These standards ensure that the assessment strategies meet the requirement of the course.</w:t>
            </w:r>
          </w:p>
          <w:p w14:paraId="1480CB1C" w14:textId="77777777" w:rsidR="001738D2" w:rsidRPr="00BC0A27" w:rsidRDefault="1F97A2CC" w:rsidP="00A1498C">
            <w:pPr>
              <w:spacing w:after="120"/>
              <w:rPr>
                <w:rFonts w:ascii="Arial" w:eastAsia="Arial" w:hAnsi="Arial" w:cs="Arial"/>
                <w:sz w:val="22"/>
                <w:szCs w:val="22"/>
              </w:rPr>
            </w:pPr>
            <w:r w:rsidRPr="7F281D67">
              <w:rPr>
                <w:rFonts w:ascii="Arial" w:eastAsia="Arial" w:hAnsi="Arial" w:cs="Arial"/>
                <w:sz w:val="22"/>
                <w:szCs w:val="22"/>
              </w:rPr>
              <w:t xml:space="preserve">The nature of work undertaken in the </w:t>
            </w:r>
            <w:r w:rsidR="009C711D">
              <w:rPr>
                <w:rFonts w:ascii="Arial" w:eastAsia="Arial" w:hAnsi="Arial" w:cs="Arial"/>
                <w:sz w:val="22"/>
                <w:szCs w:val="22"/>
              </w:rPr>
              <w:t>l</w:t>
            </w:r>
            <w:r w:rsidR="6CDD9C4E" w:rsidRPr="7F281D67">
              <w:rPr>
                <w:rFonts w:ascii="Arial" w:eastAsia="Arial" w:hAnsi="Arial" w:cs="Arial"/>
                <w:sz w:val="22"/>
                <w:szCs w:val="22"/>
              </w:rPr>
              <w:t xml:space="preserve">ight </w:t>
            </w:r>
            <w:r w:rsidR="009C711D">
              <w:rPr>
                <w:rFonts w:ascii="Arial" w:eastAsia="Arial" w:hAnsi="Arial" w:cs="Arial"/>
                <w:sz w:val="22"/>
                <w:szCs w:val="22"/>
              </w:rPr>
              <w:t>g</w:t>
            </w:r>
            <w:r w:rsidR="6CDD9C4E" w:rsidRPr="7F281D67">
              <w:rPr>
                <w:rFonts w:ascii="Arial" w:eastAsia="Arial" w:hAnsi="Arial" w:cs="Arial"/>
                <w:sz w:val="22"/>
                <w:szCs w:val="22"/>
              </w:rPr>
              <w:t xml:space="preserve">auge </w:t>
            </w:r>
            <w:r w:rsidR="009C711D">
              <w:rPr>
                <w:rFonts w:ascii="Arial" w:eastAsia="Arial" w:hAnsi="Arial" w:cs="Arial"/>
                <w:sz w:val="22"/>
                <w:szCs w:val="22"/>
              </w:rPr>
              <w:t>s</w:t>
            </w:r>
            <w:r w:rsidR="6CDD9C4E" w:rsidRPr="7F281D67">
              <w:rPr>
                <w:rFonts w:ascii="Arial" w:eastAsia="Arial" w:hAnsi="Arial" w:cs="Arial"/>
                <w:sz w:val="22"/>
                <w:szCs w:val="22"/>
              </w:rPr>
              <w:t>teel framing industry</w:t>
            </w:r>
            <w:r w:rsidRPr="7F281D67">
              <w:rPr>
                <w:rFonts w:ascii="Arial" w:eastAsia="Arial" w:hAnsi="Arial" w:cs="Arial"/>
                <w:sz w:val="22"/>
                <w:szCs w:val="22"/>
              </w:rPr>
              <w:t xml:space="preserve"> is </w:t>
            </w:r>
            <w:r w:rsidR="734432B2" w:rsidRPr="7F281D67">
              <w:rPr>
                <w:rFonts w:ascii="Arial" w:eastAsia="Arial" w:hAnsi="Arial" w:cs="Arial"/>
                <w:sz w:val="22"/>
                <w:szCs w:val="22"/>
              </w:rPr>
              <w:t>fast paced</w:t>
            </w:r>
            <w:r w:rsidRPr="7F281D67">
              <w:rPr>
                <w:rFonts w:ascii="Arial" w:eastAsia="Arial" w:hAnsi="Arial" w:cs="Arial"/>
                <w:sz w:val="22"/>
                <w:szCs w:val="22"/>
              </w:rPr>
              <w:t xml:space="preserve"> and involves</w:t>
            </w:r>
            <w:r w:rsidR="0B92DCB2" w:rsidRPr="7F281D67">
              <w:rPr>
                <w:rFonts w:ascii="Arial" w:eastAsia="Arial" w:hAnsi="Arial" w:cs="Arial"/>
                <w:sz w:val="22"/>
                <w:szCs w:val="22"/>
              </w:rPr>
              <w:t xml:space="preserve"> interaction with clients and other team members</w:t>
            </w:r>
            <w:r w:rsidR="00B676C5">
              <w:rPr>
                <w:rFonts w:ascii="Arial" w:eastAsia="Arial" w:hAnsi="Arial" w:cs="Arial"/>
                <w:sz w:val="22"/>
                <w:szCs w:val="22"/>
              </w:rPr>
              <w:t>. I</w:t>
            </w:r>
            <w:r w:rsidRPr="7F281D67">
              <w:rPr>
                <w:rFonts w:ascii="Arial" w:eastAsia="Arial" w:hAnsi="Arial" w:cs="Arial"/>
                <w:sz w:val="22"/>
                <w:szCs w:val="22"/>
              </w:rPr>
              <w:t>t is recommended that the assessment strategy include</w:t>
            </w:r>
            <w:r w:rsidR="25A01D3E" w:rsidRPr="7F281D67">
              <w:rPr>
                <w:rFonts w:ascii="Arial" w:eastAsia="Arial" w:hAnsi="Arial" w:cs="Arial"/>
                <w:sz w:val="22"/>
                <w:szCs w:val="22"/>
              </w:rPr>
              <w:t>s</w:t>
            </w:r>
            <w:r w:rsidRPr="7F281D67">
              <w:rPr>
                <w:rFonts w:ascii="Arial" w:eastAsia="Arial" w:hAnsi="Arial" w:cs="Arial"/>
                <w:sz w:val="22"/>
                <w:szCs w:val="22"/>
              </w:rPr>
              <w:t xml:space="preserve"> assessment methods, such as:</w:t>
            </w:r>
          </w:p>
          <w:p w14:paraId="2BFCB908" w14:textId="77777777" w:rsidR="001738D2" w:rsidRPr="00A1498C" w:rsidRDefault="1F97A2CC" w:rsidP="00F20295">
            <w:pPr>
              <w:pStyle w:val="ListParagraph"/>
              <w:numPr>
                <w:ilvl w:val="0"/>
                <w:numId w:val="15"/>
              </w:numPr>
              <w:spacing w:line="259" w:lineRule="auto"/>
              <w:rPr>
                <w:rFonts w:ascii="Arial" w:hAnsi="Arial" w:cs="Arial"/>
                <w:color w:val="000000" w:themeColor="text1"/>
                <w:lang w:val="en-GB"/>
              </w:rPr>
            </w:pPr>
            <w:r w:rsidRPr="00A1498C">
              <w:rPr>
                <w:rFonts w:ascii="Arial" w:hAnsi="Arial" w:cs="Arial"/>
                <w:lang w:val="en-GB"/>
              </w:rPr>
              <w:t>the practical demonstration of a</w:t>
            </w:r>
            <w:r w:rsidR="05C625C5" w:rsidRPr="00A1498C">
              <w:rPr>
                <w:rFonts w:ascii="Arial" w:hAnsi="Arial" w:cs="Arial"/>
                <w:lang w:val="en-GB"/>
              </w:rPr>
              <w:t xml:space="preserve"> number of complete building detailing projects</w:t>
            </w:r>
            <w:r w:rsidR="00A1498C" w:rsidRPr="00A1498C">
              <w:rPr>
                <w:rFonts w:ascii="Arial" w:hAnsi="Arial" w:cs="Arial"/>
                <w:lang w:val="en-GB"/>
              </w:rPr>
              <w:t>,</w:t>
            </w:r>
          </w:p>
          <w:p w14:paraId="195322CD" w14:textId="77777777" w:rsidR="001738D2" w:rsidRPr="00A1498C" w:rsidRDefault="1F97A2CC" w:rsidP="00F20295">
            <w:pPr>
              <w:pStyle w:val="ListParagraph"/>
              <w:numPr>
                <w:ilvl w:val="0"/>
                <w:numId w:val="15"/>
              </w:numPr>
              <w:spacing w:line="259" w:lineRule="auto"/>
              <w:rPr>
                <w:rFonts w:ascii="Arial" w:hAnsi="Arial" w:cs="Arial"/>
                <w:color w:val="000000" w:themeColor="text1"/>
                <w:lang w:val="en-GB"/>
              </w:rPr>
            </w:pPr>
            <w:r w:rsidRPr="00A1498C">
              <w:rPr>
                <w:rFonts w:ascii="Arial" w:hAnsi="Arial" w:cs="Arial"/>
                <w:lang w:val="en-GB"/>
              </w:rPr>
              <w:t xml:space="preserve">holistic assessment that </w:t>
            </w:r>
            <w:r w:rsidR="3AF7AACB" w:rsidRPr="00A1498C">
              <w:rPr>
                <w:rFonts w:ascii="Arial" w:hAnsi="Arial" w:cs="Arial"/>
                <w:lang w:val="en-GB"/>
              </w:rPr>
              <w:t xml:space="preserve">realistically </w:t>
            </w:r>
            <w:r w:rsidR="00810AD7">
              <w:rPr>
                <w:rFonts w:ascii="Arial" w:hAnsi="Arial" w:cs="Arial"/>
                <w:lang w:val="en-GB"/>
              </w:rPr>
              <w:t xml:space="preserve">reflects </w:t>
            </w:r>
            <w:r w:rsidR="6FD797F9" w:rsidRPr="00A1498C">
              <w:rPr>
                <w:rFonts w:ascii="Arial" w:hAnsi="Arial" w:cs="Arial"/>
                <w:lang w:val="en-GB"/>
              </w:rPr>
              <w:t xml:space="preserve">the </w:t>
            </w:r>
            <w:r w:rsidR="0C2CBC29" w:rsidRPr="00A1498C">
              <w:rPr>
                <w:rFonts w:ascii="Arial" w:hAnsi="Arial" w:cs="Arial"/>
                <w:lang w:val="en-GB"/>
              </w:rPr>
              <w:t xml:space="preserve">pace and complexity of the </w:t>
            </w:r>
            <w:r w:rsidRPr="00A1498C">
              <w:rPr>
                <w:rFonts w:ascii="Arial" w:hAnsi="Arial" w:cs="Arial"/>
                <w:lang w:val="en-GB"/>
              </w:rPr>
              <w:t>job task</w:t>
            </w:r>
            <w:r w:rsidR="00A1498C" w:rsidRPr="00A1498C">
              <w:rPr>
                <w:rFonts w:ascii="Arial" w:hAnsi="Arial" w:cs="Arial"/>
                <w:lang w:val="en-GB"/>
              </w:rPr>
              <w:t>; and</w:t>
            </w:r>
            <w:r w:rsidR="00810AD7">
              <w:rPr>
                <w:rFonts w:ascii="Arial" w:hAnsi="Arial" w:cs="Arial"/>
                <w:lang w:val="en-GB"/>
              </w:rPr>
              <w:t>,</w:t>
            </w:r>
            <w:r w:rsidR="4FE06FAE" w:rsidRPr="00A1498C">
              <w:rPr>
                <w:rFonts w:ascii="Arial" w:hAnsi="Arial" w:cs="Arial"/>
                <w:lang w:val="en-GB"/>
              </w:rPr>
              <w:t xml:space="preserve"> </w:t>
            </w:r>
          </w:p>
          <w:p w14:paraId="256AE379" w14:textId="77777777" w:rsidR="001738D2" w:rsidRPr="009C711D" w:rsidRDefault="4FE06FAE" w:rsidP="00F20295">
            <w:pPr>
              <w:pStyle w:val="ListParagraph"/>
              <w:numPr>
                <w:ilvl w:val="0"/>
                <w:numId w:val="15"/>
              </w:numPr>
              <w:spacing w:after="120" w:line="259" w:lineRule="auto"/>
              <w:rPr>
                <w:rFonts w:ascii="Arial" w:hAnsi="Arial" w:cs="Arial"/>
                <w:color w:val="000000" w:themeColor="text1"/>
                <w:lang w:val="en-GB"/>
              </w:rPr>
            </w:pPr>
            <w:r w:rsidRPr="00A1498C">
              <w:rPr>
                <w:rFonts w:ascii="Arial" w:hAnsi="Arial" w:cs="Arial"/>
                <w:lang w:val="en-GB"/>
              </w:rPr>
              <w:t>questioning related to underpinning knowledge</w:t>
            </w:r>
            <w:r w:rsidR="00A1498C" w:rsidRPr="00A1498C">
              <w:rPr>
                <w:rFonts w:ascii="Arial" w:hAnsi="Arial" w:cs="Arial"/>
                <w:lang w:val="en-GB"/>
              </w:rPr>
              <w:t>.</w:t>
            </w:r>
          </w:p>
          <w:p w14:paraId="10A559FF" w14:textId="77777777" w:rsidR="009C711D" w:rsidRPr="009C711D" w:rsidRDefault="009C711D" w:rsidP="009C711D">
            <w:pPr>
              <w:spacing w:after="120" w:line="259" w:lineRule="auto"/>
              <w:rPr>
                <w:rFonts w:ascii="Arial" w:hAnsi="Arial" w:cs="Arial"/>
                <w:color w:val="000000" w:themeColor="text1"/>
                <w:sz w:val="22"/>
                <w:szCs w:val="22"/>
              </w:rPr>
            </w:pPr>
            <w:r w:rsidRPr="009C711D">
              <w:rPr>
                <w:rFonts w:ascii="Arial" w:hAnsi="Arial" w:cs="Arial"/>
                <w:color w:val="000000" w:themeColor="text1"/>
                <w:sz w:val="22"/>
                <w:szCs w:val="22"/>
              </w:rPr>
              <w:t>The assessment conditions for the accredited units of competency specif</w:t>
            </w:r>
            <w:r w:rsidR="0099250B">
              <w:rPr>
                <w:rFonts w:ascii="Arial" w:hAnsi="Arial" w:cs="Arial"/>
                <w:color w:val="000000" w:themeColor="text1"/>
                <w:sz w:val="22"/>
                <w:szCs w:val="22"/>
              </w:rPr>
              <w:t>y</w:t>
            </w:r>
            <w:r w:rsidRPr="009C711D">
              <w:rPr>
                <w:rFonts w:ascii="Arial" w:hAnsi="Arial" w:cs="Arial"/>
                <w:color w:val="000000" w:themeColor="text1"/>
                <w:sz w:val="22"/>
                <w:szCs w:val="22"/>
              </w:rPr>
              <w:t xml:space="preserve"> the conditions under which evidence for assessment must be gathered.</w:t>
            </w:r>
          </w:p>
          <w:p w14:paraId="327A5897" w14:textId="77777777" w:rsidR="001738D2" w:rsidRPr="00A1498C" w:rsidRDefault="349F4D81" w:rsidP="00782329">
            <w:pPr>
              <w:spacing w:after="120"/>
              <w:rPr>
                <w:rFonts w:ascii="Arial" w:hAnsi="Arial" w:cs="Arial"/>
                <w:sz w:val="22"/>
                <w:szCs w:val="22"/>
              </w:rPr>
            </w:pPr>
            <w:r w:rsidRPr="00A1498C">
              <w:rPr>
                <w:rFonts w:ascii="Arial" w:hAnsi="Arial" w:cs="Arial"/>
                <w:sz w:val="22"/>
                <w:szCs w:val="22"/>
              </w:rPr>
              <w:t xml:space="preserve">Assessment of units of competency imported from </w:t>
            </w:r>
            <w:r w:rsidR="009C711D">
              <w:rPr>
                <w:rFonts w:ascii="Arial" w:hAnsi="Arial" w:cs="Arial"/>
                <w:sz w:val="22"/>
                <w:szCs w:val="22"/>
              </w:rPr>
              <w:t>a training package</w:t>
            </w:r>
            <w:r w:rsidRPr="00A1498C">
              <w:rPr>
                <w:rFonts w:ascii="Arial" w:hAnsi="Arial" w:cs="Arial"/>
                <w:sz w:val="22"/>
                <w:szCs w:val="22"/>
              </w:rPr>
              <w:t xml:space="preserve"> must reflect the assessment requirements specified in that train</w:t>
            </w:r>
            <w:r w:rsidR="00782329">
              <w:rPr>
                <w:rFonts w:ascii="Arial" w:hAnsi="Arial" w:cs="Arial"/>
                <w:sz w:val="22"/>
                <w:szCs w:val="22"/>
              </w:rPr>
              <w:t>ing package</w:t>
            </w:r>
            <w:r w:rsidRPr="00A1498C">
              <w:rPr>
                <w:rFonts w:ascii="Arial" w:hAnsi="Arial" w:cs="Arial"/>
                <w:sz w:val="22"/>
                <w:szCs w:val="22"/>
              </w:rPr>
              <w:t xml:space="preserve">.  </w:t>
            </w:r>
          </w:p>
        </w:tc>
      </w:tr>
      <w:tr w:rsidR="00982853" w:rsidRPr="00982853" w14:paraId="111ECF3B" w14:textId="77777777" w:rsidTr="00985160">
        <w:trPr>
          <w:gridAfter w:val="1"/>
          <w:wAfter w:w="29" w:type="dxa"/>
          <w:trHeight w:val="983"/>
        </w:trPr>
        <w:tc>
          <w:tcPr>
            <w:tcW w:w="3289" w:type="dxa"/>
          </w:tcPr>
          <w:p w14:paraId="55902678" w14:textId="77777777" w:rsidR="00982853" w:rsidRPr="007C7882" w:rsidRDefault="3E302225" w:rsidP="00702B59">
            <w:pPr>
              <w:pStyle w:val="SectionBSubsection2"/>
            </w:pPr>
            <w:bookmarkStart w:id="31" w:name="_Toc84493570"/>
            <w:r w:rsidRPr="007C7882">
              <w:t xml:space="preserve">6.2 </w:t>
            </w:r>
            <w:r w:rsidR="00982853" w:rsidRPr="0039197C">
              <w:t>Assessor</w:t>
            </w:r>
            <w:r w:rsidR="00982853" w:rsidRPr="007C7882">
              <w:t xml:space="preserve"> competencies</w:t>
            </w:r>
            <w:bookmarkEnd w:id="31"/>
            <w:r w:rsidR="00982853" w:rsidRPr="007C7882">
              <w:t xml:space="preserve"> </w:t>
            </w:r>
          </w:p>
        </w:tc>
        <w:tc>
          <w:tcPr>
            <w:tcW w:w="5783" w:type="dxa"/>
            <w:gridSpan w:val="3"/>
          </w:tcPr>
          <w:p w14:paraId="1620A41C" w14:textId="77777777" w:rsidR="00982853" w:rsidRPr="003B79D1" w:rsidRDefault="000D7FDC" w:rsidP="003B79D1">
            <w:pPr>
              <w:spacing w:before="120" w:after="120"/>
              <w:rPr>
                <w:rStyle w:val="BodycopyChar"/>
                <w:i/>
              </w:rPr>
            </w:pPr>
            <w:r w:rsidRPr="003B79D1">
              <w:rPr>
                <w:rStyle w:val="BodycopyChar"/>
                <w:i/>
              </w:rPr>
              <w:t xml:space="preserve">Standard </w:t>
            </w:r>
            <w:r w:rsidR="26C81398" w:rsidRPr="003B79D1">
              <w:rPr>
                <w:rStyle w:val="BodycopyChar"/>
                <w:i/>
              </w:rPr>
              <w:t>5.14</w:t>
            </w:r>
            <w:r w:rsidRPr="003B79D1">
              <w:rPr>
                <w:rStyle w:val="BodycopyChar"/>
                <w:i/>
              </w:rPr>
              <w:t xml:space="preserve"> AQTF </w:t>
            </w:r>
            <w:r w:rsidR="630E71EB" w:rsidRPr="003B79D1">
              <w:rPr>
                <w:rStyle w:val="BodycopyChar"/>
                <w:i/>
              </w:rPr>
              <w:t xml:space="preserve">2021 </w:t>
            </w:r>
            <w:r w:rsidRPr="003B79D1">
              <w:rPr>
                <w:rStyle w:val="BodycopyChar"/>
                <w:i/>
              </w:rPr>
              <w:t>Standards for</w:t>
            </w:r>
            <w:r w:rsidR="00982853" w:rsidRPr="003B79D1">
              <w:rPr>
                <w:rStyle w:val="BodycopyChar"/>
                <w:i/>
              </w:rPr>
              <w:t xml:space="preserve"> Accredited Courses </w:t>
            </w:r>
          </w:p>
          <w:p w14:paraId="7D4489D4" w14:textId="77777777" w:rsidR="005B5F4E" w:rsidRPr="00716180" w:rsidRDefault="005B5F4E" w:rsidP="004A04B0">
            <w:pPr>
              <w:pStyle w:val="Bodycopy"/>
            </w:pPr>
            <w:r w:rsidRPr="00716180">
              <w:t>Assessment must be undertaken by a person or persons in accordance with:</w:t>
            </w:r>
          </w:p>
          <w:p w14:paraId="49688B0B" w14:textId="77777777" w:rsidR="005B5F4E" w:rsidRPr="00DB3F37" w:rsidRDefault="6EF00F81" w:rsidP="00A112D9">
            <w:pPr>
              <w:pStyle w:val="ListBullet"/>
            </w:pPr>
            <w:r>
              <w:t xml:space="preserve">Standard 1.4 of the AQTF: Essential Conditions and Standards for </w:t>
            </w:r>
            <w:r w:rsidR="54E2A448">
              <w:t>Initial/</w:t>
            </w:r>
            <w:r>
              <w:t>Continuing Registration</w:t>
            </w:r>
            <w:r w:rsidR="2C771D8A">
              <w:t xml:space="preserve"> and Guidelines 3</w:t>
            </w:r>
            <w:r w:rsidR="54E2A448">
              <w:t xml:space="preserve"> of the VRQA Guidelines for VET Providers</w:t>
            </w:r>
            <w:r>
              <w:t xml:space="preserve">, </w:t>
            </w:r>
          </w:p>
          <w:p w14:paraId="4AAAF6BE" w14:textId="77777777" w:rsidR="005B5F4E" w:rsidRPr="009F04FF" w:rsidRDefault="005B5F4E" w:rsidP="004A04B0">
            <w:pPr>
              <w:pStyle w:val="Bodycopy"/>
            </w:pPr>
            <w:r w:rsidRPr="009F04FF">
              <w:t xml:space="preserve">or </w:t>
            </w:r>
          </w:p>
          <w:p w14:paraId="1BC8B762" w14:textId="77777777" w:rsidR="005B5F4E" w:rsidRPr="00DB3F37" w:rsidRDefault="6EF00F81" w:rsidP="00A112D9">
            <w:pPr>
              <w:pStyle w:val="ListBullet"/>
            </w:pPr>
            <w:r>
              <w:t>the Standards for Registered Training Organisations 2015 (SRTOs)</w:t>
            </w:r>
            <w:r w:rsidR="3F08EC3B">
              <w:t>,</w:t>
            </w:r>
          </w:p>
          <w:p w14:paraId="7E2FF4B4" w14:textId="77777777" w:rsidR="001738D2" w:rsidRPr="001738D2" w:rsidRDefault="001738D2" w:rsidP="004A04B0">
            <w:pPr>
              <w:pStyle w:val="Bodycopy"/>
            </w:pPr>
            <w:r w:rsidRPr="001738D2">
              <w:lastRenderedPageBreak/>
              <w:t>or</w:t>
            </w:r>
          </w:p>
          <w:p w14:paraId="10CB8FE2" w14:textId="77777777" w:rsidR="00982853" w:rsidRPr="001618D5" w:rsidRDefault="35490954" w:rsidP="7F281D67">
            <w:pPr>
              <w:pStyle w:val="ListBullet"/>
            </w:pPr>
            <w:r>
              <w:t xml:space="preserve">the relevant standards </w:t>
            </w:r>
            <w:r w:rsidR="54E2A448">
              <w:t xml:space="preserve">and Guidelines </w:t>
            </w:r>
            <w:r>
              <w:t>for RTOs at the time of assessment.</w:t>
            </w:r>
          </w:p>
          <w:p w14:paraId="6C5B998E" w14:textId="77777777" w:rsidR="00982853" w:rsidRPr="001618D5" w:rsidRDefault="677839D0" w:rsidP="00782329">
            <w:pPr>
              <w:pStyle w:val="ListBullet"/>
              <w:numPr>
                <w:ilvl w:val="0"/>
                <w:numId w:val="0"/>
              </w:numPr>
              <w:rPr>
                <w:szCs w:val="22"/>
              </w:rPr>
            </w:pPr>
            <w:r w:rsidRPr="7F281D67">
              <w:rPr>
                <w:szCs w:val="22"/>
              </w:rPr>
              <w:t>Units of competency imported from training packages must reflect the requirements for assessors specified in that train</w:t>
            </w:r>
            <w:r w:rsidR="00782329">
              <w:rPr>
                <w:szCs w:val="22"/>
              </w:rPr>
              <w:t>ing package</w:t>
            </w:r>
            <w:r w:rsidRPr="7F281D67">
              <w:rPr>
                <w:szCs w:val="22"/>
              </w:rPr>
              <w:t>.</w:t>
            </w:r>
          </w:p>
        </w:tc>
      </w:tr>
      <w:tr w:rsidR="000D7FDC" w:rsidRPr="00982853" w14:paraId="425B7AA0" w14:textId="77777777" w:rsidTr="00985160">
        <w:trPr>
          <w:gridAfter w:val="1"/>
          <w:wAfter w:w="29" w:type="dxa"/>
        </w:trPr>
        <w:tc>
          <w:tcPr>
            <w:tcW w:w="3403" w:type="dxa"/>
            <w:gridSpan w:val="3"/>
            <w:tcBorders>
              <w:right w:val="nil"/>
            </w:tcBorders>
            <w:shd w:val="clear" w:color="auto" w:fill="DBE5F1"/>
          </w:tcPr>
          <w:p w14:paraId="6600BA9C" w14:textId="77777777" w:rsidR="000D7FDC" w:rsidRPr="009F04FF" w:rsidRDefault="000D7FDC" w:rsidP="002F5571">
            <w:pPr>
              <w:pStyle w:val="SectionBSubsection"/>
            </w:pPr>
            <w:bookmarkStart w:id="32" w:name="_Toc84493571"/>
            <w:r w:rsidRPr="003E3273">
              <w:lastRenderedPageBreak/>
              <w:t>Delivery</w:t>
            </w:r>
            <w:bookmarkEnd w:id="32"/>
          </w:p>
        </w:tc>
        <w:tc>
          <w:tcPr>
            <w:tcW w:w="5669" w:type="dxa"/>
            <w:tcBorders>
              <w:left w:val="nil"/>
            </w:tcBorders>
            <w:shd w:val="clear" w:color="auto" w:fill="DBE5F1"/>
          </w:tcPr>
          <w:p w14:paraId="4503EB02" w14:textId="77777777" w:rsidR="000D7FDC" w:rsidRPr="0058137C" w:rsidRDefault="000D7FDC" w:rsidP="004A04B0">
            <w:pPr>
              <w:pStyle w:val="Bodycopy"/>
            </w:pPr>
          </w:p>
        </w:tc>
      </w:tr>
      <w:tr w:rsidR="00982853" w:rsidRPr="00982853" w14:paraId="7BBA0E21" w14:textId="77777777" w:rsidTr="00985160">
        <w:trPr>
          <w:gridAfter w:val="1"/>
          <w:wAfter w:w="29" w:type="dxa"/>
        </w:trPr>
        <w:tc>
          <w:tcPr>
            <w:tcW w:w="3380" w:type="dxa"/>
            <w:gridSpan w:val="2"/>
          </w:tcPr>
          <w:p w14:paraId="4A7C303B" w14:textId="77777777" w:rsidR="00982853" w:rsidRPr="00716180" w:rsidRDefault="2759884B" w:rsidP="00702B59">
            <w:pPr>
              <w:pStyle w:val="SectionBSubsection2"/>
            </w:pPr>
            <w:bookmarkStart w:id="33" w:name="_Toc84493572"/>
            <w:r w:rsidRPr="00716180">
              <w:t xml:space="preserve">7.1 </w:t>
            </w:r>
            <w:r w:rsidR="00982853" w:rsidRPr="00716180">
              <w:t>Delivery modes</w:t>
            </w:r>
            <w:bookmarkEnd w:id="33"/>
            <w:r w:rsidR="00982853" w:rsidRPr="00716180">
              <w:t xml:space="preserve"> </w:t>
            </w:r>
          </w:p>
        </w:tc>
        <w:tc>
          <w:tcPr>
            <w:tcW w:w="5692" w:type="dxa"/>
            <w:gridSpan w:val="2"/>
          </w:tcPr>
          <w:p w14:paraId="195314B0" w14:textId="77777777" w:rsidR="00982853" w:rsidRPr="00113A49" w:rsidRDefault="00982853" w:rsidP="00113A49">
            <w:pPr>
              <w:spacing w:before="120" w:after="120"/>
              <w:rPr>
                <w:rFonts w:ascii="Arial" w:hAnsi="Arial" w:cs="Arial"/>
                <w:i/>
                <w:iCs/>
                <w:sz w:val="22"/>
                <w:szCs w:val="22"/>
              </w:rPr>
            </w:pPr>
            <w:r w:rsidRPr="00113A49">
              <w:rPr>
                <w:rFonts w:ascii="Arial" w:hAnsi="Arial" w:cs="Arial"/>
                <w:i/>
                <w:iCs/>
                <w:sz w:val="22"/>
                <w:szCs w:val="22"/>
              </w:rPr>
              <w:t xml:space="preserve">Standard </w:t>
            </w:r>
            <w:r w:rsidR="26C81398" w:rsidRPr="00113A49">
              <w:rPr>
                <w:rFonts w:ascii="Arial" w:hAnsi="Arial" w:cs="Arial"/>
                <w:i/>
                <w:iCs/>
                <w:sz w:val="22"/>
                <w:szCs w:val="22"/>
              </w:rPr>
              <w:t>5.12 and 5.14</w:t>
            </w:r>
            <w:r w:rsidR="000D7FDC" w:rsidRPr="00113A49">
              <w:rPr>
                <w:rFonts w:ascii="Arial" w:hAnsi="Arial" w:cs="Arial"/>
                <w:i/>
                <w:iCs/>
                <w:sz w:val="22"/>
                <w:szCs w:val="22"/>
              </w:rPr>
              <w:t xml:space="preserve"> AQTF</w:t>
            </w:r>
            <w:r w:rsidR="62A3C90F" w:rsidRPr="00113A49">
              <w:rPr>
                <w:rFonts w:ascii="Arial" w:hAnsi="Arial" w:cs="Arial"/>
                <w:i/>
                <w:iCs/>
                <w:sz w:val="22"/>
                <w:szCs w:val="22"/>
              </w:rPr>
              <w:t xml:space="preserve"> 2021</w:t>
            </w:r>
            <w:r w:rsidR="000D7FDC" w:rsidRPr="00113A49">
              <w:rPr>
                <w:rFonts w:ascii="Arial" w:hAnsi="Arial" w:cs="Arial"/>
                <w:i/>
                <w:iCs/>
                <w:sz w:val="22"/>
                <w:szCs w:val="22"/>
              </w:rPr>
              <w:t xml:space="preserve"> Standards for </w:t>
            </w:r>
            <w:r w:rsidRPr="00113A49">
              <w:rPr>
                <w:rFonts w:ascii="Arial" w:hAnsi="Arial" w:cs="Arial"/>
                <w:i/>
                <w:iCs/>
                <w:sz w:val="22"/>
                <w:szCs w:val="22"/>
              </w:rPr>
              <w:t>Accredited Courses</w:t>
            </w:r>
            <w:r w:rsidR="00EB3FEE" w:rsidRPr="00113A49">
              <w:rPr>
                <w:rFonts w:ascii="Arial" w:hAnsi="Arial" w:cs="Arial"/>
                <w:i/>
                <w:iCs/>
                <w:sz w:val="22"/>
                <w:szCs w:val="22"/>
              </w:rPr>
              <w:t xml:space="preserve"> </w:t>
            </w:r>
            <w:r w:rsidRPr="00113A49">
              <w:rPr>
                <w:rFonts w:ascii="Arial" w:hAnsi="Arial" w:cs="Arial"/>
                <w:i/>
                <w:iCs/>
                <w:sz w:val="22"/>
                <w:szCs w:val="22"/>
              </w:rPr>
              <w:t xml:space="preserve"> </w:t>
            </w:r>
          </w:p>
          <w:p w14:paraId="234D61D5" w14:textId="77777777" w:rsidR="00716180" w:rsidRDefault="362A42C6" w:rsidP="00716180">
            <w:pPr>
              <w:rPr>
                <w:rFonts w:ascii="Arial" w:hAnsi="Arial" w:cs="Arial"/>
                <w:sz w:val="22"/>
                <w:szCs w:val="22"/>
              </w:rPr>
            </w:pPr>
            <w:r w:rsidRPr="00716180">
              <w:rPr>
                <w:rFonts w:ascii="Arial" w:hAnsi="Arial" w:cs="Arial"/>
                <w:sz w:val="22"/>
                <w:szCs w:val="22"/>
              </w:rPr>
              <w:t xml:space="preserve">The course aims to develop practical competencies within an industry setting. Practical demonstrations and opportunity for application are considered to provide the most suitable strategy to reflect the objectives of the course. </w:t>
            </w:r>
          </w:p>
          <w:p w14:paraId="6AAEDD33" w14:textId="77777777" w:rsidR="00716180" w:rsidRDefault="362A42C6" w:rsidP="00716180">
            <w:pPr>
              <w:spacing w:before="120"/>
              <w:rPr>
                <w:rFonts w:ascii="Arial" w:hAnsi="Arial" w:cs="Arial"/>
                <w:sz w:val="22"/>
                <w:szCs w:val="22"/>
              </w:rPr>
            </w:pPr>
            <w:r w:rsidRPr="00716180">
              <w:rPr>
                <w:rFonts w:ascii="Arial" w:hAnsi="Arial" w:cs="Arial"/>
                <w:sz w:val="22"/>
                <w:szCs w:val="22"/>
              </w:rPr>
              <w:t xml:space="preserve">Some areas of content may be common to more than one element or more than one unit, therefore integration may be appropriate. Delivery options, including grouping of learners and learning activities, should recognise the varying learning needs, educational backgrounds, preferred learning styles and constraints of the individual learner and the specific requirements of each unit. </w:t>
            </w:r>
          </w:p>
          <w:p w14:paraId="5168EFE7" w14:textId="77777777" w:rsidR="00982853" w:rsidRPr="00716180" w:rsidRDefault="362A42C6" w:rsidP="00716180">
            <w:pPr>
              <w:spacing w:before="120"/>
              <w:rPr>
                <w:rFonts w:ascii="Arial" w:hAnsi="Arial" w:cs="Arial"/>
                <w:sz w:val="22"/>
                <w:szCs w:val="22"/>
              </w:rPr>
            </w:pPr>
            <w:r w:rsidRPr="00716180">
              <w:rPr>
                <w:rFonts w:ascii="Arial" w:hAnsi="Arial" w:cs="Arial"/>
                <w:sz w:val="22"/>
                <w:szCs w:val="22"/>
              </w:rPr>
              <w:t>The units may be delivered singularly, or they may be integrated holistically. As the role involves practical skill development, the practical skill component of th</w:t>
            </w:r>
            <w:r w:rsidR="00716180">
              <w:rPr>
                <w:rFonts w:ascii="Arial" w:hAnsi="Arial" w:cs="Arial"/>
                <w:sz w:val="22"/>
                <w:szCs w:val="22"/>
              </w:rPr>
              <w:t>e course must be delivered in</w:t>
            </w:r>
            <w:r w:rsidR="00B676C5">
              <w:rPr>
                <w:rFonts w:ascii="Arial" w:hAnsi="Arial" w:cs="Arial"/>
                <w:sz w:val="22"/>
                <w:szCs w:val="22"/>
              </w:rPr>
              <w:t>;</w:t>
            </w:r>
          </w:p>
          <w:p w14:paraId="41C84CDB" w14:textId="77777777" w:rsidR="00982853" w:rsidRPr="00716180" w:rsidRDefault="00B676C5" w:rsidP="00F20295">
            <w:pPr>
              <w:pStyle w:val="ListParagraph"/>
              <w:numPr>
                <w:ilvl w:val="0"/>
                <w:numId w:val="16"/>
              </w:numPr>
              <w:spacing w:before="120" w:after="120"/>
              <w:rPr>
                <w:rFonts w:ascii="Arial" w:hAnsi="Arial" w:cs="Arial"/>
              </w:rPr>
            </w:pPr>
            <w:r>
              <w:rPr>
                <w:rFonts w:ascii="Arial" w:hAnsi="Arial" w:cs="Arial"/>
              </w:rPr>
              <w:t xml:space="preserve">a </w:t>
            </w:r>
            <w:r w:rsidR="362A42C6" w:rsidRPr="00716180">
              <w:rPr>
                <w:rFonts w:ascii="Arial" w:hAnsi="Arial" w:cs="Arial"/>
              </w:rPr>
              <w:t>workplace, OR</w:t>
            </w:r>
          </w:p>
          <w:p w14:paraId="3C394287" w14:textId="77777777" w:rsidR="00982853" w:rsidRPr="00716180" w:rsidRDefault="00B676C5" w:rsidP="00F20295">
            <w:pPr>
              <w:pStyle w:val="ListParagraph"/>
              <w:numPr>
                <w:ilvl w:val="0"/>
                <w:numId w:val="16"/>
              </w:numPr>
              <w:spacing w:after="120"/>
              <w:rPr>
                <w:rFonts w:ascii="Arial" w:hAnsi="Arial" w:cs="Arial"/>
              </w:rPr>
            </w:pPr>
            <w:r>
              <w:rPr>
                <w:rFonts w:ascii="Arial" w:hAnsi="Arial" w:cs="Arial"/>
              </w:rPr>
              <w:t xml:space="preserve">a </w:t>
            </w:r>
            <w:r w:rsidR="362A42C6" w:rsidRPr="00716180">
              <w:rPr>
                <w:rFonts w:ascii="Arial" w:hAnsi="Arial" w:cs="Arial"/>
              </w:rPr>
              <w:t xml:space="preserve">simulated workplace that accurately reflects workplace conditions. Practical exercises </w:t>
            </w:r>
            <w:r w:rsidR="12587AB4" w:rsidRPr="00716180">
              <w:rPr>
                <w:rFonts w:ascii="Arial" w:hAnsi="Arial" w:cs="Arial"/>
              </w:rPr>
              <w:t>should</w:t>
            </w:r>
            <w:r w:rsidR="362A42C6" w:rsidRPr="00716180">
              <w:rPr>
                <w:rFonts w:ascii="Arial" w:hAnsi="Arial" w:cs="Arial"/>
              </w:rPr>
              <w:t xml:space="preserve"> take the form of realistic, holistic projects to provide the learner with a ‘real work’ experience. The knowledge components of the course may be delivered using face-to-face, online or blended modes.</w:t>
            </w:r>
          </w:p>
        </w:tc>
      </w:tr>
      <w:tr w:rsidR="00982853" w:rsidRPr="00982853" w14:paraId="250B64E5" w14:textId="77777777" w:rsidTr="00985160">
        <w:trPr>
          <w:gridAfter w:val="1"/>
          <w:wAfter w:w="29" w:type="dxa"/>
        </w:trPr>
        <w:tc>
          <w:tcPr>
            <w:tcW w:w="3380" w:type="dxa"/>
            <w:gridSpan w:val="2"/>
          </w:tcPr>
          <w:p w14:paraId="2BBD0711" w14:textId="77777777" w:rsidR="00982853" w:rsidRPr="009F04FF" w:rsidRDefault="6E52D8D7" w:rsidP="00702B59">
            <w:pPr>
              <w:pStyle w:val="SectionBSubsection2"/>
            </w:pPr>
            <w:bookmarkStart w:id="34" w:name="_Toc84493573"/>
            <w:r>
              <w:t xml:space="preserve">7.2 </w:t>
            </w:r>
            <w:r w:rsidR="00982853">
              <w:t>Resources</w:t>
            </w:r>
            <w:bookmarkEnd w:id="34"/>
            <w:r w:rsidR="00982853">
              <w:t xml:space="preserve"> </w:t>
            </w:r>
          </w:p>
        </w:tc>
        <w:tc>
          <w:tcPr>
            <w:tcW w:w="5692" w:type="dxa"/>
            <w:gridSpan w:val="2"/>
            <w:tcBorders>
              <w:bottom w:val="single" w:sz="4" w:space="0" w:color="auto"/>
            </w:tcBorders>
          </w:tcPr>
          <w:p w14:paraId="0DC4F36A" w14:textId="77777777" w:rsidR="00982853" w:rsidRPr="00113A49" w:rsidRDefault="000D7FDC" w:rsidP="00113A49">
            <w:pPr>
              <w:spacing w:before="120" w:after="120"/>
              <w:rPr>
                <w:rStyle w:val="BodycopyChar"/>
                <w:i/>
              </w:rPr>
            </w:pPr>
            <w:r w:rsidRPr="00113A49">
              <w:rPr>
                <w:rStyle w:val="BodycopyChar"/>
                <w:i/>
              </w:rPr>
              <w:t xml:space="preserve">Standard </w:t>
            </w:r>
            <w:r w:rsidR="00340A74" w:rsidRPr="00113A49">
              <w:rPr>
                <w:rStyle w:val="BodycopyChar"/>
                <w:i/>
              </w:rPr>
              <w:t>5.14</w:t>
            </w:r>
            <w:r w:rsidRPr="00113A49">
              <w:rPr>
                <w:rStyle w:val="BodycopyChar"/>
                <w:i/>
              </w:rPr>
              <w:t xml:space="preserve"> AQTF </w:t>
            </w:r>
            <w:r w:rsidR="00E52B50" w:rsidRPr="00113A49">
              <w:rPr>
                <w:rStyle w:val="BodycopyChar"/>
                <w:i/>
              </w:rPr>
              <w:t xml:space="preserve">2021 </w:t>
            </w:r>
            <w:r w:rsidRPr="00113A49">
              <w:rPr>
                <w:rStyle w:val="BodycopyChar"/>
                <w:i/>
              </w:rPr>
              <w:t xml:space="preserve">Standards for </w:t>
            </w:r>
            <w:r w:rsidR="00982853" w:rsidRPr="00113A49">
              <w:rPr>
                <w:rStyle w:val="BodycopyChar"/>
                <w:i/>
              </w:rPr>
              <w:t xml:space="preserve">Accredited Courses </w:t>
            </w:r>
          </w:p>
          <w:p w14:paraId="57BAF3FC" w14:textId="77777777" w:rsidR="31F06FE4" w:rsidRPr="00716180" w:rsidRDefault="00716180" w:rsidP="00113A49">
            <w:pPr>
              <w:spacing w:after="40"/>
              <w:rPr>
                <w:rFonts w:ascii="Arial" w:hAnsi="Arial" w:cs="Arial"/>
                <w:sz w:val="22"/>
                <w:szCs w:val="22"/>
              </w:rPr>
            </w:pPr>
            <w:r w:rsidRPr="00716180">
              <w:rPr>
                <w:rFonts w:ascii="Arial" w:hAnsi="Arial" w:cs="Arial"/>
                <w:sz w:val="22"/>
                <w:szCs w:val="22"/>
              </w:rPr>
              <w:t>Learners must have access to</w:t>
            </w:r>
          </w:p>
          <w:p w14:paraId="3A2EF984" w14:textId="77777777" w:rsidR="31F06FE4" w:rsidRPr="00716180" w:rsidRDefault="31F06FE4" w:rsidP="00F20295">
            <w:pPr>
              <w:pStyle w:val="ListParagraph"/>
              <w:numPr>
                <w:ilvl w:val="0"/>
                <w:numId w:val="17"/>
              </w:numPr>
              <w:rPr>
                <w:rFonts w:ascii="Arial" w:hAnsi="Arial" w:cs="Arial"/>
              </w:rPr>
            </w:pPr>
            <w:r w:rsidRPr="00716180">
              <w:rPr>
                <w:rFonts w:ascii="Arial" w:hAnsi="Arial" w:cs="Arial"/>
              </w:rPr>
              <w:t>Computer hardware of sufficient capacity to run sophisticated Computer Aided Design software,</w:t>
            </w:r>
          </w:p>
          <w:p w14:paraId="3727172B" w14:textId="77777777" w:rsidR="31F06FE4" w:rsidRPr="00716180" w:rsidRDefault="31F06FE4" w:rsidP="00F20295">
            <w:pPr>
              <w:pStyle w:val="ListParagraph"/>
              <w:numPr>
                <w:ilvl w:val="0"/>
                <w:numId w:val="17"/>
              </w:numPr>
              <w:spacing w:before="40"/>
              <w:rPr>
                <w:rFonts w:ascii="Arial" w:hAnsi="Arial" w:cs="Arial"/>
              </w:rPr>
            </w:pPr>
            <w:r w:rsidRPr="00716180">
              <w:rPr>
                <w:rFonts w:ascii="Arial" w:hAnsi="Arial" w:cs="Arial"/>
              </w:rPr>
              <w:t xml:space="preserve">A range of specialist </w:t>
            </w:r>
            <w:r w:rsidR="2789E678" w:rsidRPr="00716180">
              <w:rPr>
                <w:rFonts w:ascii="Arial" w:hAnsi="Arial" w:cs="Arial"/>
              </w:rPr>
              <w:t xml:space="preserve">LGS </w:t>
            </w:r>
            <w:r w:rsidRPr="00716180">
              <w:rPr>
                <w:rFonts w:ascii="Arial" w:hAnsi="Arial" w:cs="Arial"/>
              </w:rPr>
              <w:t>detailing software packages</w:t>
            </w:r>
            <w:r w:rsidR="64D08C91" w:rsidRPr="00716180">
              <w:rPr>
                <w:rFonts w:ascii="Arial" w:hAnsi="Arial" w:cs="Arial"/>
              </w:rPr>
              <w:t>.</w:t>
            </w:r>
          </w:p>
          <w:p w14:paraId="71B09AC5" w14:textId="77777777" w:rsidR="00EB3FEE" w:rsidRPr="00EB3FEE" w:rsidRDefault="008A67F7" w:rsidP="00EB3FEE">
            <w:pPr>
              <w:spacing w:before="120"/>
              <w:rPr>
                <w:rFonts w:ascii="Arial" w:hAnsi="Arial" w:cs="Arial"/>
                <w:sz w:val="22"/>
                <w:szCs w:val="22"/>
              </w:rPr>
            </w:pPr>
            <w:r w:rsidRPr="00EB3FEE">
              <w:rPr>
                <w:rFonts w:ascii="Arial" w:hAnsi="Arial" w:cs="Arial"/>
                <w:sz w:val="22"/>
                <w:szCs w:val="22"/>
              </w:rPr>
              <w:t>Training must be undertaken by a person or persons in accordance with:</w:t>
            </w:r>
          </w:p>
          <w:p w14:paraId="1F2E62B7" w14:textId="77777777" w:rsidR="00277B8F" w:rsidRPr="00DB3F37" w:rsidRDefault="79215D5B" w:rsidP="00113A49">
            <w:pPr>
              <w:pStyle w:val="ListBullet"/>
              <w:spacing w:after="0"/>
            </w:pPr>
            <w:r>
              <w:t xml:space="preserve">Standard 1.4 of the AQTF: Essential Conditions and Standards for </w:t>
            </w:r>
            <w:r w:rsidR="58ABE425">
              <w:t>Initial/</w:t>
            </w:r>
            <w:r>
              <w:t>Continuing Registration</w:t>
            </w:r>
            <w:r w:rsidR="58ABE425">
              <w:t xml:space="preserve"> and </w:t>
            </w:r>
            <w:r w:rsidR="2C771D8A">
              <w:t xml:space="preserve">Guideline 3 of </w:t>
            </w:r>
            <w:r w:rsidR="58ABE425">
              <w:t>the VRQA Guidelines for VET Providers</w:t>
            </w:r>
            <w:r>
              <w:t>,</w:t>
            </w:r>
          </w:p>
          <w:p w14:paraId="518DD6BA" w14:textId="77777777" w:rsidR="00277B8F" w:rsidRPr="009F04FF" w:rsidRDefault="00277B8F" w:rsidP="004A04B0">
            <w:pPr>
              <w:pStyle w:val="Bodycopy"/>
            </w:pPr>
            <w:r w:rsidRPr="009F04FF">
              <w:t xml:space="preserve">or </w:t>
            </w:r>
          </w:p>
          <w:p w14:paraId="49738C04" w14:textId="77777777" w:rsidR="00277B8F" w:rsidRPr="00DB3F37" w:rsidRDefault="79215D5B" w:rsidP="00113A49">
            <w:pPr>
              <w:pStyle w:val="ListBullet"/>
              <w:spacing w:after="0"/>
            </w:pPr>
            <w:r>
              <w:lastRenderedPageBreak/>
              <w:t>the Standards for Registered Training Organisations 2015 (SRTOs)</w:t>
            </w:r>
            <w:r w:rsidR="3F08EC3B">
              <w:t>,</w:t>
            </w:r>
          </w:p>
          <w:p w14:paraId="70CF4540" w14:textId="77777777" w:rsidR="00E60E9C" w:rsidRPr="00DB3F37" w:rsidRDefault="00E60E9C" w:rsidP="004A04B0">
            <w:pPr>
              <w:pStyle w:val="Bodycopy"/>
            </w:pPr>
            <w:r w:rsidRPr="00DB3F37">
              <w:t>or</w:t>
            </w:r>
          </w:p>
          <w:p w14:paraId="5AA0933F" w14:textId="77777777" w:rsidR="00275196" w:rsidRDefault="35490954" w:rsidP="00EB3FEE">
            <w:pPr>
              <w:pStyle w:val="ListBullet"/>
            </w:pPr>
            <w:r>
              <w:t xml:space="preserve">the relevant standards </w:t>
            </w:r>
            <w:r w:rsidR="58ABE425">
              <w:t xml:space="preserve">and Guidelines </w:t>
            </w:r>
            <w:r>
              <w:t>for RTOs at the time of assessment.</w:t>
            </w:r>
          </w:p>
          <w:p w14:paraId="5D3DC069" w14:textId="77777777" w:rsidR="009C711D" w:rsidRPr="009F04FF" w:rsidRDefault="009C711D" w:rsidP="0099250B">
            <w:pPr>
              <w:pStyle w:val="ListBullet"/>
              <w:numPr>
                <w:ilvl w:val="0"/>
                <w:numId w:val="0"/>
              </w:numPr>
            </w:pPr>
            <w:r w:rsidRPr="009C711D">
              <w:t>Units of competency imported from training packages must reflect the requirements for resources/trainers specified in th</w:t>
            </w:r>
            <w:r w:rsidR="0099250B">
              <w:t>e</w:t>
            </w:r>
            <w:r w:rsidRPr="009C711D">
              <w:t xml:space="preserve"> training package</w:t>
            </w:r>
            <w:r w:rsidR="0099250B">
              <w:t>.</w:t>
            </w:r>
          </w:p>
        </w:tc>
      </w:tr>
      <w:tr w:rsidR="00982853" w:rsidRPr="00982853" w14:paraId="299921E0" w14:textId="77777777" w:rsidTr="00985160">
        <w:trPr>
          <w:gridAfter w:val="1"/>
          <w:wAfter w:w="29" w:type="dxa"/>
        </w:trPr>
        <w:tc>
          <w:tcPr>
            <w:tcW w:w="3380" w:type="dxa"/>
            <w:gridSpan w:val="2"/>
            <w:tcBorders>
              <w:right w:val="nil"/>
            </w:tcBorders>
            <w:shd w:val="clear" w:color="auto" w:fill="D9E2F3" w:themeFill="accent5" w:themeFillTint="33"/>
          </w:tcPr>
          <w:p w14:paraId="412A7C7C" w14:textId="77777777" w:rsidR="00982853" w:rsidRPr="009F04FF" w:rsidRDefault="00982853" w:rsidP="002F5571">
            <w:pPr>
              <w:pStyle w:val="SectionBSubsection"/>
            </w:pPr>
            <w:bookmarkStart w:id="35" w:name="_Toc84493574"/>
            <w:r w:rsidRPr="003E3273">
              <w:lastRenderedPageBreak/>
              <w:t>Pathways</w:t>
            </w:r>
            <w:r>
              <w:t xml:space="preserve"> and articulation</w:t>
            </w:r>
            <w:bookmarkEnd w:id="35"/>
            <w:r>
              <w:t xml:space="preserve"> </w:t>
            </w:r>
          </w:p>
        </w:tc>
        <w:tc>
          <w:tcPr>
            <w:tcW w:w="5692" w:type="dxa"/>
            <w:gridSpan w:val="2"/>
            <w:tcBorders>
              <w:left w:val="nil"/>
            </w:tcBorders>
            <w:shd w:val="clear" w:color="auto" w:fill="D9E2F3" w:themeFill="accent5" w:themeFillTint="33"/>
          </w:tcPr>
          <w:p w14:paraId="15F66BFA" w14:textId="77777777" w:rsidR="00982853" w:rsidRPr="009F04FF" w:rsidRDefault="00982853" w:rsidP="00A12F04">
            <w:pPr>
              <w:pStyle w:val="Standard"/>
            </w:pPr>
          </w:p>
        </w:tc>
      </w:tr>
      <w:tr w:rsidR="00440E33" w:rsidRPr="00982853" w14:paraId="2DB13389" w14:textId="77777777" w:rsidTr="00985160">
        <w:trPr>
          <w:gridAfter w:val="1"/>
          <w:wAfter w:w="29" w:type="dxa"/>
        </w:trPr>
        <w:tc>
          <w:tcPr>
            <w:tcW w:w="3380" w:type="dxa"/>
            <w:gridSpan w:val="2"/>
          </w:tcPr>
          <w:p w14:paraId="72B54FDC" w14:textId="77777777" w:rsidR="00440E33" w:rsidRPr="0039197C" w:rsidRDefault="00A76B56" w:rsidP="0039197C">
            <w:pPr>
              <w:spacing w:before="120"/>
              <w:rPr>
                <w:rFonts w:ascii="Arial" w:hAnsi="Arial" w:cs="Arial"/>
                <w:b/>
                <w:bCs/>
                <w:sz w:val="22"/>
                <w:szCs w:val="22"/>
              </w:rPr>
            </w:pPr>
            <w:r w:rsidRPr="0039197C">
              <w:rPr>
                <w:rFonts w:ascii="Arial" w:hAnsi="Arial" w:cs="Arial"/>
                <w:b/>
                <w:bCs/>
                <w:sz w:val="22"/>
                <w:szCs w:val="22"/>
              </w:rPr>
              <w:t>8.1 Pathways and articulation</w:t>
            </w:r>
          </w:p>
        </w:tc>
        <w:tc>
          <w:tcPr>
            <w:tcW w:w="5692" w:type="dxa"/>
            <w:gridSpan w:val="2"/>
            <w:tcBorders>
              <w:bottom w:val="single" w:sz="4" w:space="0" w:color="auto"/>
            </w:tcBorders>
          </w:tcPr>
          <w:p w14:paraId="30C5A1AF" w14:textId="77777777" w:rsidR="00443867" w:rsidRPr="00113A49" w:rsidRDefault="498F6A64" w:rsidP="00113A49">
            <w:pPr>
              <w:spacing w:before="120" w:after="120"/>
              <w:rPr>
                <w:rFonts w:ascii="Arial" w:hAnsi="Arial"/>
                <w:i/>
                <w:iCs/>
                <w:sz w:val="22"/>
              </w:rPr>
            </w:pPr>
            <w:r w:rsidRPr="00113A49">
              <w:rPr>
                <w:rFonts w:ascii="Arial" w:hAnsi="Arial"/>
                <w:i/>
                <w:iCs/>
                <w:sz w:val="22"/>
              </w:rPr>
              <w:t xml:space="preserve">Standard </w:t>
            </w:r>
            <w:r w:rsidR="26C81398" w:rsidRPr="00113A49">
              <w:rPr>
                <w:rFonts w:ascii="Arial" w:hAnsi="Arial"/>
                <w:i/>
                <w:iCs/>
                <w:sz w:val="22"/>
              </w:rPr>
              <w:t>5.10</w:t>
            </w:r>
            <w:r w:rsidRPr="00113A49">
              <w:rPr>
                <w:rFonts w:ascii="Arial" w:hAnsi="Arial"/>
                <w:i/>
                <w:iCs/>
                <w:sz w:val="22"/>
              </w:rPr>
              <w:t xml:space="preserve"> AQTF 2021 Standards for Accredited Courses</w:t>
            </w:r>
          </w:p>
          <w:p w14:paraId="28D88CAB" w14:textId="77777777" w:rsidR="000E398D" w:rsidRDefault="0396F58E" w:rsidP="00F77B57">
            <w:pPr>
              <w:rPr>
                <w:rFonts w:ascii="Arial" w:eastAsia="Arial" w:hAnsi="Arial" w:cs="Arial"/>
                <w:sz w:val="22"/>
                <w:szCs w:val="22"/>
              </w:rPr>
            </w:pPr>
            <w:r w:rsidRPr="7F281D67">
              <w:rPr>
                <w:rFonts w:ascii="Arial" w:eastAsia="Arial" w:hAnsi="Arial" w:cs="Arial"/>
                <w:sz w:val="22"/>
                <w:szCs w:val="22"/>
              </w:rPr>
              <w:t>There are no formal articulation arrangements for this course.</w:t>
            </w:r>
          </w:p>
          <w:p w14:paraId="16994AA6" w14:textId="77777777" w:rsidR="0035433B" w:rsidRDefault="000E398D" w:rsidP="00F77B57">
            <w:pPr>
              <w:spacing w:before="120" w:after="120"/>
              <w:rPr>
                <w:rFonts w:ascii="Arial" w:eastAsia="Arial" w:hAnsi="Arial" w:cs="Arial"/>
                <w:sz w:val="22"/>
                <w:szCs w:val="22"/>
              </w:rPr>
            </w:pPr>
            <w:r>
              <w:rPr>
                <w:rFonts w:ascii="Arial" w:eastAsia="Arial" w:hAnsi="Arial" w:cs="Arial"/>
                <w:sz w:val="22"/>
                <w:szCs w:val="22"/>
              </w:rPr>
              <w:t>G</w:t>
            </w:r>
            <w:r w:rsidR="0396F58E" w:rsidRPr="7F281D67">
              <w:rPr>
                <w:rFonts w:ascii="Arial" w:eastAsia="Arial" w:hAnsi="Arial" w:cs="Arial"/>
                <w:sz w:val="22"/>
                <w:szCs w:val="22"/>
              </w:rPr>
              <w:t>raduates of th</w:t>
            </w:r>
            <w:r w:rsidR="000476C8">
              <w:rPr>
                <w:rFonts w:ascii="Arial" w:eastAsia="Arial" w:hAnsi="Arial" w:cs="Arial"/>
                <w:sz w:val="22"/>
                <w:szCs w:val="22"/>
              </w:rPr>
              <w:t>is course</w:t>
            </w:r>
            <w:r w:rsidR="0396F58E" w:rsidRPr="7F281D67">
              <w:rPr>
                <w:rFonts w:ascii="Arial" w:eastAsia="Arial" w:hAnsi="Arial" w:cs="Arial"/>
                <w:sz w:val="22"/>
                <w:szCs w:val="22"/>
              </w:rPr>
              <w:t xml:space="preserve"> will gain credit for unit/s successfully completed in any future courses containing the same unit/s</w:t>
            </w:r>
            <w:r>
              <w:rPr>
                <w:rFonts w:ascii="Arial" w:eastAsia="Arial" w:hAnsi="Arial" w:cs="Arial"/>
                <w:sz w:val="22"/>
                <w:szCs w:val="22"/>
              </w:rPr>
              <w:t>; e.g: qualifications from MEM05.</w:t>
            </w:r>
          </w:p>
          <w:p w14:paraId="11D18392" w14:textId="77777777" w:rsidR="0035433B" w:rsidRPr="00D90575" w:rsidRDefault="0396F58E" w:rsidP="00113A49">
            <w:pPr>
              <w:spacing w:after="120"/>
              <w:rPr>
                <w:color w:val="2E74B5" w:themeColor="accent1" w:themeShade="BF"/>
              </w:rPr>
            </w:pPr>
            <w:r w:rsidRPr="7F281D67">
              <w:rPr>
                <w:rFonts w:ascii="Arial" w:eastAsia="Arial" w:hAnsi="Arial" w:cs="Arial"/>
                <w:sz w:val="22"/>
                <w:szCs w:val="22"/>
                <w:u w:val="single"/>
              </w:rPr>
              <w:t>Refer to the AQF 2</w:t>
            </w:r>
            <w:r w:rsidRPr="7F281D67">
              <w:rPr>
                <w:rFonts w:ascii="Arial" w:eastAsia="Arial" w:hAnsi="Arial" w:cs="Arial"/>
                <w:sz w:val="22"/>
                <w:szCs w:val="22"/>
                <w:u w:val="single"/>
                <w:vertAlign w:val="superscript"/>
              </w:rPr>
              <w:t>nd</w:t>
            </w:r>
            <w:r w:rsidRPr="7F281D67">
              <w:rPr>
                <w:rFonts w:ascii="Arial" w:eastAsia="Arial" w:hAnsi="Arial" w:cs="Arial"/>
                <w:sz w:val="22"/>
                <w:szCs w:val="22"/>
                <w:u w:val="single"/>
              </w:rPr>
              <w:t xml:space="preserve"> Edition, 2013 Pathways Policy </w:t>
            </w:r>
            <w:hyperlink r:id="rId32">
              <w:r w:rsidRPr="0039197C">
                <w:rPr>
                  <w:rStyle w:val="Hyperlink"/>
                  <w:rFonts w:eastAsia="Arial"/>
                </w:rPr>
                <w:t>here</w:t>
              </w:r>
            </w:hyperlink>
          </w:p>
        </w:tc>
      </w:tr>
      <w:tr w:rsidR="00A76B56" w:rsidRPr="0039197C" w14:paraId="25FA6DD1" w14:textId="77777777" w:rsidTr="00985160">
        <w:trPr>
          <w:gridAfter w:val="1"/>
          <w:wAfter w:w="29" w:type="dxa"/>
        </w:trPr>
        <w:tc>
          <w:tcPr>
            <w:tcW w:w="9072" w:type="dxa"/>
            <w:gridSpan w:val="4"/>
            <w:shd w:val="clear" w:color="auto" w:fill="D9E2F3" w:themeFill="accent5" w:themeFillTint="33"/>
          </w:tcPr>
          <w:p w14:paraId="0212CACB" w14:textId="77777777" w:rsidR="00A76B56" w:rsidRPr="0039197C" w:rsidRDefault="00A76B56" w:rsidP="0039197C">
            <w:pPr>
              <w:pStyle w:val="SectionBSubsection"/>
              <w:rPr>
                <w:rStyle w:val="Strong"/>
                <w:b/>
              </w:rPr>
            </w:pPr>
            <w:bookmarkStart w:id="36" w:name="_Toc84493575"/>
            <w:r w:rsidRPr="0039197C">
              <w:t>Ongoing monitoring and evaluation</w:t>
            </w:r>
            <w:bookmarkEnd w:id="36"/>
          </w:p>
        </w:tc>
      </w:tr>
      <w:tr w:rsidR="00982853" w:rsidRPr="00982853" w14:paraId="7557F2EC" w14:textId="77777777" w:rsidTr="00985160">
        <w:trPr>
          <w:gridAfter w:val="1"/>
          <w:wAfter w:w="29" w:type="dxa"/>
        </w:trPr>
        <w:tc>
          <w:tcPr>
            <w:tcW w:w="3380" w:type="dxa"/>
            <w:gridSpan w:val="2"/>
          </w:tcPr>
          <w:p w14:paraId="1353BAE1" w14:textId="77777777" w:rsidR="00982853" w:rsidRPr="0039197C" w:rsidRDefault="00A76B56" w:rsidP="00202554">
            <w:pPr>
              <w:spacing w:before="120"/>
              <w:ind w:left="351" w:hanging="351"/>
              <w:rPr>
                <w:rStyle w:val="Strong"/>
              </w:rPr>
            </w:pPr>
            <w:r w:rsidRPr="0039197C">
              <w:rPr>
                <w:rStyle w:val="Strong"/>
              </w:rPr>
              <w:t>9.1 Ongoing monitoring and evaluation</w:t>
            </w:r>
          </w:p>
        </w:tc>
        <w:tc>
          <w:tcPr>
            <w:tcW w:w="5692" w:type="dxa"/>
            <w:gridSpan w:val="2"/>
          </w:tcPr>
          <w:p w14:paraId="0E350CF4" w14:textId="77777777" w:rsidR="00A702B5" w:rsidRPr="00113A49" w:rsidRDefault="0E16B3D8" w:rsidP="00113A49">
            <w:pPr>
              <w:spacing w:before="120" w:after="120"/>
              <w:rPr>
                <w:rFonts w:ascii="Arial" w:hAnsi="Arial"/>
                <w:i/>
                <w:iCs/>
                <w:sz w:val="22"/>
              </w:rPr>
            </w:pPr>
            <w:r w:rsidRPr="00113A49">
              <w:rPr>
                <w:rFonts w:ascii="Arial" w:hAnsi="Arial"/>
                <w:i/>
                <w:iCs/>
                <w:sz w:val="22"/>
              </w:rPr>
              <w:t xml:space="preserve">Standard </w:t>
            </w:r>
            <w:r w:rsidR="26C81398" w:rsidRPr="00113A49">
              <w:rPr>
                <w:rFonts w:ascii="Arial" w:hAnsi="Arial"/>
                <w:i/>
                <w:iCs/>
                <w:sz w:val="22"/>
              </w:rPr>
              <w:t>5.15</w:t>
            </w:r>
            <w:r w:rsidRPr="00113A49">
              <w:rPr>
                <w:rFonts w:ascii="Arial" w:hAnsi="Arial"/>
                <w:i/>
                <w:iCs/>
                <w:sz w:val="22"/>
              </w:rPr>
              <w:t xml:space="preserve"> AQTF 2021 Standards for Accredited Courses</w:t>
            </w:r>
          </w:p>
          <w:p w14:paraId="243E9D7F" w14:textId="77777777" w:rsidR="003E1F7B" w:rsidRPr="00035CB3" w:rsidRDefault="33367237" w:rsidP="00A76B56">
            <w:pPr>
              <w:spacing w:after="120"/>
              <w:rPr>
                <w:rFonts w:ascii="Arial" w:hAnsi="Arial"/>
                <w:sz w:val="22"/>
              </w:rPr>
            </w:pPr>
            <w:r w:rsidRPr="00035CB3">
              <w:rPr>
                <w:rFonts w:ascii="Arial" w:hAnsi="Arial"/>
                <w:sz w:val="22"/>
              </w:rPr>
              <w:t>The Curriculum Maintenance Manager for General Manufacturing is responsible for the ongoing monitoring and evaluation of this course.</w:t>
            </w:r>
          </w:p>
          <w:p w14:paraId="112CD51A" w14:textId="77777777" w:rsidR="003E1F7B" w:rsidRPr="00035CB3" w:rsidRDefault="33367237" w:rsidP="00A76B56">
            <w:pPr>
              <w:spacing w:after="120"/>
              <w:rPr>
                <w:rFonts w:ascii="Arial" w:hAnsi="Arial"/>
                <w:sz w:val="22"/>
              </w:rPr>
            </w:pPr>
            <w:r w:rsidRPr="00035CB3">
              <w:rPr>
                <w:rFonts w:ascii="Arial" w:hAnsi="Arial"/>
                <w:sz w:val="22"/>
              </w:rPr>
              <w:t>A formal review will take place once during the period of accreditation and will be informed by feedback from the users of the course and will consider at a minimum:</w:t>
            </w:r>
          </w:p>
          <w:p w14:paraId="7FF7F040" w14:textId="77777777" w:rsidR="003E1F7B" w:rsidRPr="00035CB3" w:rsidRDefault="33367237" w:rsidP="00F20295">
            <w:pPr>
              <w:pStyle w:val="ListParagraph"/>
              <w:numPr>
                <w:ilvl w:val="0"/>
                <w:numId w:val="18"/>
              </w:numPr>
              <w:spacing w:after="120"/>
              <w:rPr>
                <w:rFonts w:ascii="Arial" w:hAnsi="Arial"/>
              </w:rPr>
            </w:pPr>
            <w:r w:rsidRPr="00035CB3">
              <w:rPr>
                <w:rFonts w:ascii="Arial" w:hAnsi="Arial"/>
              </w:rPr>
              <w:t xml:space="preserve">any changes required to meet emerging or developing needs </w:t>
            </w:r>
          </w:p>
          <w:p w14:paraId="65C8D516" w14:textId="77777777" w:rsidR="003E1F7B" w:rsidRPr="00035CB3" w:rsidRDefault="33367237" w:rsidP="00F20295">
            <w:pPr>
              <w:pStyle w:val="ListParagraph"/>
              <w:numPr>
                <w:ilvl w:val="0"/>
                <w:numId w:val="18"/>
              </w:numPr>
              <w:spacing w:after="120"/>
              <w:rPr>
                <w:rFonts w:ascii="Arial" w:hAnsi="Arial"/>
              </w:rPr>
            </w:pPr>
            <w:r w:rsidRPr="00035CB3">
              <w:rPr>
                <w:rFonts w:ascii="Arial" w:hAnsi="Arial"/>
              </w:rPr>
              <w:t>changes to any units of competency from nationally endorsed training packages.</w:t>
            </w:r>
          </w:p>
          <w:p w14:paraId="64A3A759" w14:textId="77777777" w:rsidR="003E1F7B" w:rsidRPr="00035CB3" w:rsidRDefault="33367237" w:rsidP="00A76B56">
            <w:pPr>
              <w:spacing w:after="120"/>
              <w:rPr>
                <w:rFonts w:ascii="Arial" w:hAnsi="Arial"/>
                <w:sz w:val="22"/>
              </w:rPr>
            </w:pPr>
            <w:r w:rsidRPr="00035CB3">
              <w:rPr>
                <w:rFonts w:ascii="Arial" w:hAnsi="Arial"/>
                <w:sz w:val="22"/>
              </w:rPr>
              <w:t>Any si</w:t>
            </w:r>
            <w:r w:rsidR="00367261">
              <w:rPr>
                <w:rFonts w:ascii="Arial" w:hAnsi="Arial"/>
                <w:sz w:val="22"/>
              </w:rPr>
              <w:t>gnificant changes to the course</w:t>
            </w:r>
            <w:r w:rsidRPr="00035CB3">
              <w:rPr>
                <w:rFonts w:ascii="Arial" w:hAnsi="Arial"/>
                <w:sz w:val="22"/>
              </w:rPr>
              <w:t xml:space="preserve"> will be notified to the VRQA.</w:t>
            </w:r>
          </w:p>
        </w:tc>
      </w:tr>
    </w:tbl>
    <w:p w14:paraId="4A0F2FA9" w14:textId="77777777" w:rsidR="00C22645" w:rsidRDefault="00C22645" w:rsidP="0091296F">
      <w:pPr>
        <w:pStyle w:val="Heading1"/>
        <w:sectPr w:rsidR="00C22645" w:rsidSect="003B79D1">
          <w:headerReference w:type="even" r:id="rId33"/>
          <w:headerReference w:type="default" r:id="rId34"/>
          <w:footerReference w:type="even" r:id="rId35"/>
          <w:footerReference w:type="default" r:id="rId36"/>
          <w:headerReference w:type="first" r:id="rId37"/>
          <w:footerReference w:type="first" r:id="rId38"/>
          <w:pgSz w:w="11906" w:h="16838" w:code="9"/>
          <w:pgMar w:top="709" w:right="1440" w:bottom="1440" w:left="1440" w:header="708" w:footer="274" w:gutter="0"/>
          <w:cols w:space="708"/>
          <w:docGrid w:linePitch="360"/>
        </w:sectPr>
      </w:pPr>
    </w:p>
    <w:p w14:paraId="43A43DD6" w14:textId="77777777" w:rsidR="00982853" w:rsidRDefault="00982853" w:rsidP="0091296F">
      <w:pPr>
        <w:pStyle w:val="Heading1"/>
      </w:pPr>
      <w:bookmarkStart w:id="37" w:name="_Toc84493576"/>
      <w:r w:rsidRPr="00982853">
        <w:lastRenderedPageBreak/>
        <w:t>Section C—Units of competency</w:t>
      </w:r>
      <w:bookmarkEnd w:id="37"/>
      <w:r w:rsidRPr="0098285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7230"/>
      </w:tblGrid>
      <w:tr w:rsidR="00F1614F" w14:paraId="052E0B7C" w14:textId="77777777" w:rsidTr="02BB620E">
        <w:tc>
          <w:tcPr>
            <w:tcW w:w="9016" w:type="dxa"/>
            <w:gridSpan w:val="2"/>
            <w:tcBorders>
              <w:top w:val="single" w:sz="4" w:space="0" w:color="auto"/>
              <w:left w:val="single" w:sz="4" w:space="0" w:color="auto"/>
              <w:bottom w:val="single" w:sz="4" w:space="0" w:color="auto"/>
              <w:right w:val="single" w:sz="4" w:space="0" w:color="auto"/>
            </w:tcBorders>
          </w:tcPr>
          <w:p w14:paraId="0EE5139C" w14:textId="77777777" w:rsidR="00F1614F" w:rsidRPr="00D720E4" w:rsidRDefault="00F1614F" w:rsidP="00D720E4">
            <w:pPr>
              <w:spacing w:before="120" w:after="120"/>
              <w:rPr>
                <w:b/>
              </w:rPr>
            </w:pPr>
            <w:r w:rsidRPr="00D720E4">
              <w:rPr>
                <w:rFonts w:ascii="Arial" w:hAnsi="Arial"/>
                <w:b/>
                <w:sz w:val="22"/>
              </w:rPr>
              <w:t>Following are the units</w:t>
            </w:r>
            <w:r w:rsidRPr="00D720E4">
              <w:rPr>
                <w:rFonts w:ascii="Arial" w:hAnsi="Arial"/>
                <w:b/>
                <w:strike/>
                <w:color w:val="FFFFFF" w:themeColor="background1"/>
                <w:sz w:val="22"/>
              </w:rPr>
              <w:t xml:space="preserve"> </w:t>
            </w:r>
            <w:r w:rsidRPr="00D720E4">
              <w:rPr>
                <w:rFonts w:ascii="Arial" w:hAnsi="Arial"/>
                <w:b/>
                <w:sz w:val="22"/>
              </w:rPr>
              <w:t>of competency developed for this</w:t>
            </w:r>
            <w:r w:rsidR="00D720E4" w:rsidRPr="00D720E4">
              <w:rPr>
                <w:rFonts w:ascii="Arial" w:hAnsi="Arial"/>
                <w:b/>
                <w:sz w:val="22"/>
              </w:rPr>
              <w:t xml:space="preserve"> course:</w:t>
            </w:r>
            <w:r w:rsidRPr="00D720E4">
              <w:rPr>
                <w:rFonts w:ascii="Arial" w:hAnsi="Arial"/>
                <w:b/>
                <w:sz w:val="22"/>
              </w:rPr>
              <w:t xml:space="preserve"> </w:t>
            </w:r>
          </w:p>
        </w:tc>
      </w:tr>
      <w:tr w:rsidR="00F1614F" w14:paraId="73971F8B" w14:textId="77777777" w:rsidTr="02BB620E">
        <w:tc>
          <w:tcPr>
            <w:tcW w:w="1786" w:type="dxa"/>
            <w:tcBorders>
              <w:top w:val="single" w:sz="4" w:space="0" w:color="auto"/>
              <w:left w:val="single" w:sz="4" w:space="0" w:color="auto"/>
              <w:bottom w:val="single" w:sz="4" w:space="0" w:color="auto"/>
              <w:right w:val="single" w:sz="4" w:space="0" w:color="auto"/>
            </w:tcBorders>
          </w:tcPr>
          <w:p w14:paraId="527B5648" w14:textId="77777777" w:rsidR="00F1614F" w:rsidRDefault="00C85022" w:rsidP="00F1614F">
            <w:pPr>
              <w:spacing w:before="120" w:after="120"/>
              <w:rPr>
                <w:rFonts w:ascii="Arial" w:hAnsi="Arial" w:cs="Arial"/>
                <w:sz w:val="22"/>
                <w:szCs w:val="22"/>
              </w:rPr>
            </w:pPr>
            <w:r>
              <w:rPr>
                <w:rStyle w:val="Strong"/>
                <w:b w:val="0"/>
              </w:rPr>
              <w:t>VU23129</w:t>
            </w:r>
          </w:p>
        </w:tc>
        <w:tc>
          <w:tcPr>
            <w:tcW w:w="7230" w:type="dxa"/>
            <w:tcBorders>
              <w:top w:val="single" w:sz="4" w:space="0" w:color="auto"/>
              <w:left w:val="single" w:sz="4" w:space="0" w:color="auto"/>
              <w:bottom w:val="single" w:sz="4" w:space="0" w:color="auto"/>
              <w:right w:val="single" w:sz="4" w:space="0" w:color="auto"/>
            </w:tcBorders>
          </w:tcPr>
          <w:p w14:paraId="60A9F7DF" w14:textId="77777777" w:rsidR="00F1614F" w:rsidRDefault="00F1614F" w:rsidP="00F1614F">
            <w:pPr>
              <w:spacing w:before="120" w:after="120"/>
              <w:ind w:hanging="17"/>
            </w:pPr>
            <w:r>
              <w:rPr>
                <w:rFonts w:ascii="Arial" w:hAnsi="Arial" w:cs="Arial"/>
                <w:sz w:val="22"/>
                <w:szCs w:val="22"/>
              </w:rPr>
              <w:t>W</w:t>
            </w:r>
            <w:r w:rsidRPr="001B3B7B">
              <w:rPr>
                <w:rFonts w:ascii="Arial" w:hAnsi="Arial" w:cs="Arial"/>
                <w:sz w:val="22"/>
                <w:szCs w:val="22"/>
              </w:rPr>
              <w:t>ork effectively as a light gauge steel detailer</w:t>
            </w:r>
            <w:r w:rsidRPr="001B3B7B">
              <w:rPr>
                <w:rStyle w:val="Strong"/>
                <w:rFonts w:cs="Arial"/>
                <w:b w:val="0"/>
                <w:bCs w:val="0"/>
                <w:szCs w:val="22"/>
              </w:rPr>
              <w:t xml:space="preserve"> </w:t>
            </w:r>
          </w:p>
        </w:tc>
      </w:tr>
      <w:tr w:rsidR="00F1614F" w14:paraId="1BCBF080" w14:textId="77777777" w:rsidTr="02BB620E">
        <w:tc>
          <w:tcPr>
            <w:tcW w:w="1786" w:type="dxa"/>
            <w:tcBorders>
              <w:top w:val="single" w:sz="4" w:space="0" w:color="auto"/>
              <w:left w:val="single" w:sz="4" w:space="0" w:color="auto"/>
              <w:bottom w:val="single" w:sz="4" w:space="0" w:color="auto"/>
              <w:right w:val="single" w:sz="4" w:space="0" w:color="auto"/>
            </w:tcBorders>
          </w:tcPr>
          <w:p w14:paraId="07A2092B" w14:textId="77777777" w:rsidR="00F1614F" w:rsidRDefault="00C85022" w:rsidP="00F1614F">
            <w:pPr>
              <w:spacing w:before="120" w:after="120"/>
              <w:rPr>
                <w:rFonts w:ascii="Arial" w:hAnsi="Arial" w:cs="Arial"/>
                <w:sz w:val="22"/>
                <w:szCs w:val="22"/>
              </w:rPr>
            </w:pPr>
            <w:r>
              <w:rPr>
                <w:rFonts w:ascii="Arial" w:hAnsi="Arial" w:cs="Arial"/>
                <w:sz w:val="22"/>
                <w:szCs w:val="22"/>
              </w:rPr>
              <w:t>VU23130</w:t>
            </w:r>
          </w:p>
        </w:tc>
        <w:tc>
          <w:tcPr>
            <w:tcW w:w="7230" w:type="dxa"/>
            <w:tcBorders>
              <w:top w:val="single" w:sz="4" w:space="0" w:color="auto"/>
              <w:left w:val="single" w:sz="4" w:space="0" w:color="auto"/>
              <w:bottom w:val="single" w:sz="4" w:space="0" w:color="auto"/>
              <w:right w:val="single" w:sz="4" w:space="0" w:color="auto"/>
            </w:tcBorders>
          </w:tcPr>
          <w:p w14:paraId="6E4658DC" w14:textId="77777777" w:rsidR="00F1614F" w:rsidRDefault="00F1614F" w:rsidP="00D65B9A">
            <w:pPr>
              <w:spacing w:before="120" w:after="120"/>
            </w:pPr>
            <w:r w:rsidRPr="001B3B7B">
              <w:rPr>
                <w:rFonts w:ascii="Arial" w:hAnsi="Arial" w:cs="Arial"/>
                <w:sz w:val="22"/>
                <w:szCs w:val="22"/>
              </w:rPr>
              <w:t>Detail light gauge steel roof trusses, wall frames and floor joists for fabrication</w:t>
            </w:r>
          </w:p>
        </w:tc>
      </w:tr>
      <w:tr w:rsidR="001B3B7B" w14:paraId="2F9F7D64" w14:textId="77777777" w:rsidTr="02BB620E">
        <w:tc>
          <w:tcPr>
            <w:tcW w:w="1786" w:type="dxa"/>
            <w:tcBorders>
              <w:top w:val="single" w:sz="4" w:space="0" w:color="auto"/>
              <w:left w:val="nil"/>
              <w:bottom w:val="single" w:sz="4" w:space="0" w:color="auto"/>
              <w:right w:val="nil"/>
            </w:tcBorders>
          </w:tcPr>
          <w:p w14:paraId="79D62CA6" w14:textId="77777777" w:rsidR="001B3B7B" w:rsidRDefault="001B3B7B" w:rsidP="001B3B7B">
            <w:pPr>
              <w:spacing w:before="120" w:after="120"/>
              <w:rPr>
                <w:rFonts w:ascii="Arial" w:hAnsi="Arial" w:cs="Arial"/>
                <w:sz w:val="22"/>
                <w:szCs w:val="22"/>
              </w:rPr>
            </w:pPr>
          </w:p>
        </w:tc>
        <w:tc>
          <w:tcPr>
            <w:tcW w:w="7230" w:type="dxa"/>
            <w:tcBorders>
              <w:top w:val="single" w:sz="4" w:space="0" w:color="auto"/>
              <w:left w:val="nil"/>
              <w:bottom w:val="single" w:sz="4" w:space="0" w:color="auto"/>
              <w:right w:val="nil"/>
            </w:tcBorders>
          </w:tcPr>
          <w:p w14:paraId="287BC774" w14:textId="77777777" w:rsidR="001B3B7B" w:rsidRDefault="001B3B7B" w:rsidP="001B3B7B">
            <w:pPr>
              <w:spacing w:before="120" w:after="120"/>
              <w:rPr>
                <w:rFonts w:ascii="Arial" w:hAnsi="Arial" w:cs="Arial"/>
                <w:sz w:val="22"/>
                <w:szCs w:val="22"/>
              </w:rPr>
            </w:pPr>
          </w:p>
        </w:tc>
      </w:tr>
      <w:tr w:rsidR="00F1614F" w14:paraId="79CCE4F1" w14:textId="77777777" w:rsidTr="02BB620E">
        <w:tc>
          <w:tcPr>
            <w:tcW w:w="9016" w:type="dxa"/>
            <w:gridSpan w:val="2"/>
            <w:tcBorders>
              <w:top w:val="single" w:sz="4" w:space="0" w:color="auto"/>
              <w:left w:val="single" w:sz="4" w:space="0" w:color="auto"/>
              <w:bottom w:val="single" w:sz="4" w:space="0" w:color="auto"/>
              <w:right w:val="single" w:sz="4" w:space="0" w:color="auto"/>
            </w:tcBorders>
          </w:tcPr>
          <w:p w14:paraId="149A2D6A" w14:textId="77777777" w:rsidR="00F1614F" w:rsidRPr="00F1614F" w:rsidRDefault="00F1614F" w:rsidP="004D7A1B">
            <w:pPr>
              <w:pStyle w:val="SectionCsubsection"/>
              <w:rPr>
                <w:rFonts w:cs="Arial"/>
                <w:szCs w:val="22"/>
              </w:rPr>
            </w:pPr>
            <w:r w:rsidRPr="00F1614F">
              <w:t xml:space="preserve">Following </w:t>
            </w:r>
            <w:r>
              <w:rPr>
                <w:rStyle w:val="Strong"/>
                <w:b/>
              </w:rPr>
              <w:t>are</w:t>
            </w:r>
            <w:r w:rsidRPr="00F1614F">
              <w:rPr>
                <w:rStyle w:val="Strong"/>
                <w:b/>
              </w:rPr>
              <w:t xml:space="preserve"> the units of competency imported from national training packages:</w:t>
            </w:r>
          </w:p>
        </w:tc>
      </w:tr>
      <w:tr w:rsidR="00F1614F" w14:paraId="61A4CB59" w14:textId="77777777" w:rsidTr="02BB620E">
        <w:tc>
          <w:tcPr>
            <w:tcW w:w="1786" w:type="dxa"/>
            <w:tcBorders>
              <w:top w:val="single" w:sz="4" w:space="0" w:color="auto"/>
              <w:left w:val="single" w:sz="4" w:space="0" w:color="auto"/>
              <w:bottom w:val="single" w:sz="4" w:space="0" w:color="auto"/>
              <w:right w:val="single" w:sz="4" w:space="0" w:color="auto"/>
            </w:tcBorders>
          </w:tcPr>
          <w:p w14:paraId="4477DC8C" w14:textId="77777777" w:rsidR="00F1614F" w:rsidRPr="00F1614F" w:rsidRDefault="00F1614F" w:rsidP="00F1614F">
            <w:pPr>
              <w:spacing w:before="120" w:after="120"/>
              <w:rPr>
                <w:rFonts w:ascii="Arial" w:hAnsi="Arial" w:cs="Arial"/>
                <w:sz w:val="22"/>
                <w:szCs w:val="22"/>
              </w:rPr>
            </w:pPr>
            <w:r w:rsidRPr="00F1614F">
              <w:rPr>
                <w:rFonts w:ascii="Arial" w:hAnsi="Arial" w:cs="Arial"/>
                <w:sz w:val="22"/>
                <w:szCs w:val="22"/>
              </w:rPr>
              <w:t>MEM30031A</w:t>
            </w:r>
          </w:p>
        </w:tc>
        <w:tc>
          <w:tcPr>
            <w:tcW w:w="7230" w:type="dxa"/>
            <w:tcBorders>
              <w:top w:val="single" w:sz="4" w:space="0" w:color="auto"/>
              <w:left w:val="single" w:sz="4" w:space="0" w:color="auto"/>
              <w:bottom w:val="single" w:sz="4" w:space="0" w:color="auto"/>
              <w:right w:val="single" w:sz="4" w:space="0" w:color="auto"/>
            </w:tcBorders>
          </w:tcPr>
          <w:p w14:paraId="4554CF62" w14:textId="77777777" w:rsidR="00F1614F" w:rsidRPr="00F1614F" w:rsidRDefault="00F1614F" w:rsidP="00F1614F">
            <w:pPr>
              <w:spacing w:before="120" w:after="120"/>
              <w:rPr>
                <w:rFonts w:ascii="Arial" w:hAnsi="Arial" w:cs="Arial"/>
                <w:sz w:val="22"/>
                <w:szCs w:val="22"/>
              </w:rPr>
            </w:pPr>
            <w:r w:rsidRPr="00F1614F">
              <w:rPr>
                <w:rFonts w:ascii="Arial" w:hAnsi="Arial" w:cs="Arial"/>
                <w:sz w:val="22"/>
                <w:szCs w:val="22"/>
              </w:rPr>
              <w:t>Operate computer-aided design (CAD) system to produce basic drawing elements</w:t>
            </w:r>
          </w:p>
        </w:tc>
      </w:tr>
      <w:tr w:rsidR="00F1614F" w14:paraId="1F128A29" w14:textId="77777777" w:rsidTr="02BB620E">
        <w:tc>
          <w:tcPr>
            <w:tcW w:w="1786" w:type="dxa"/>
            <w:tcBorders>
              <w:top w:val="single" w:sz="4" w:space="0" w:color="auto"/>
              <w:left w:val="single" w:sz="4" w:space="0" w:color="auto"/>
              <w:bottom w:val="single" w:sz="4" w:space="0" w:color="auto"/>
              <w:right w:val="single" w:sz="4" w:space="0" w:color="auto"/>
            </w:tcBorders>
          </w:tcPr>
          <w:p w14:paraId="0A1A12FE" w14:textId="77777777" w:rsidR="00F1614F" w:rsidRPr="00F1614F" w:rsidRDefault="00F1614F" w:rsidP="00F1614F">
            <w:pPr>
              <w:spacing w:before="120" w:after="120"/>
              <w:rPr>
                <w:rFonts w:ascii="Arial" w:hAnsi="Arial" w:cs="Arial"/>
                <w:sz w:val="22"/>
                <w:szCs w:val="22"/>
              </w:rPr>
            </w:pPr>
            <w:r w:rsidRPr="00F1614F">
              <w:rPr>
                <w:rFonts w:ascii="Arial" w:hAnsi="Arial" w:cs="Arial"/>
                <w:sz w:val="22"/>
                <w:szCs w:val="22"/>
              </w:rPr>
              <w:t xml:space="preserve">MEM30012A </w:t>
            </w:r>
          </w:p>
        </w:tc>
        <w:tc>
          <w:tcPr>
            <w:tcW w:w="7230" w:type="dxa"/>
            <w:tcBorders>
              <w:top w:val="single" w:sz="4" w:space="0" w:color="auto"/>
              <w:left w:val="single" w:sz="4" w:space="0" w:color="auto"/>
              <w:bottom w:val="single" w:sz="4" w:space="0" w:color="auto"/>
              <w:right w:val="single" w:sz="4" w:space="0" w:color="auto"/>
            </w:tcBorders>
          </w:tcPr>
          <w:p w14:paraId="25573ED7" w14:textId="77777777" w:rsidR="00F1614F" w:rsidRPr="00F1614F" w:rsidRDefault="00F1614F" w:rsidP="00F1614F">
            <w:pPr>
              <w:spacing w:before="120" w:after="120"/>
              <w:rPr>
                <w:rFonts w:ascii="Arial" w:hAnsi="Arial" w:cs="Arial"/>
                <w:sz w:val="22"/>
                <w:szCs w:val="22"/>
              </w:rPr>
            </w:pPr>
            <w:r w:rsidRPr="00F1614F">
              <w:rPr>
                <w:rFonts w:ascii="Arial" w:hAnsi="Arial" w:cs="Arial"/>
                <w:sz w:val="22"/>
                <w:szCs w:val="22"/>
              </w:rPr>
              <w:t>Apply mathematical techniques in a manufacturing engineering or related environment</w:t>
            </w:r>
          </w:p>
        </w:tc>
      </w:tr>
      <w:tr w:rsidR="00F1614F" w14:paraId="2DDB9E05" w14:textId="77777777" w:rsidTr="005250A3">
        <w:trPr>
          <w:trHeight w:val="698"/>
        </w:trPr>
        <w:tc>
          <w:tcPr>
            <w:tcW w:w="1786" w:type="dxa"/>
            <w:tcBorders>
              <w:top w:val="single" w:sz="4" w:space="0" w:color="auto"/>
              <w:left w:val="single" w:sz="4" w:space="0" w:color="auto"/>
              <w:bottom w:val="single" w:sz="4" w:space="0" w:color="auto"/>
              <w:right w:val="single" w:sz="4" w:space="0" w:color="auto"/>
            </w:tcBorders>
          </w:tcPr>
          <w:p w14:paraId="254B0862" w14:textId="77777777" w:rsidR="00F1614F" w:rsidRPr="005250A3" w:rsidRDefault="032BDB20" w:rsidP="000C627C">
            <w:pPr>
              <w:spacing w:before="120" w:after="120" w:line="259" w:lineRule="auto"/>
              <w:rPr>
                <w:rFonts w:ascii="Arial" w:hAnsi="Arial" w:cs="Arial"/>
                <w:sz w:val="22"/>
                <w:szCs w:val="22"/>
              </w:rPr>
            </w:pPr>
            <w:r w:rsidRPr="005250A3">
              <w:rPr>
                <w:rFonts w:ascii="Arial" w:hAnsi="Arial" w:cs="Arial"/>
                <w:sz w:val="22"/>
                <w:szCs w:val="22"/>
              </w:rPr>
              <w:t>CPCCOM1014</w:t>
            </w:r>
          </w:p>
        </w:tc>
        <w:tc>
          <w:tcPr>
            <w:tcW w:w="7230" w:type="dxa"/>
            <w:tcBorders>
              <w:top w:val="single" w:sz="4" w:space="0" w:color="auto"/>
              <w:left w:val="single" w:sz="4" w:space="0" w:color="auto"/>
              <w:bottom w:val="single" w:sz="4" w:space="0" w:color="auto"/>
              <w:right w:val="single" w:sz="4" w:space="0" w:color="auto"/>
            </w:tcBorders>
          </w:tcPr>
          <w:p w14:paraId="4A8D6800" w14:textId="77777777" w:rsidR="00F1614F" w:rsidRPr="005250A3" w:rsidRDefault="032BDB20" w:rsidP="02BB620E">
            <w:pPr>
              <w:spacing w:before="120" w:after="120"/>
              <w:rPr>
                <w:rFonts w:ascii="Arial" w:eastAsiaTheme="minorEastAsia" w:hAnsi="Arial" w:cs="Arial"/>
              </w:rPr>
            </w:pPr>
            <w:r w:rsidRPr="005250A3">
              <w:rPr>
                <w:rFonts w:ascii="Arial" w:eastAsiaTheme="minorEastAsia" w:hAnsi="Arial" w:cs="Arial"/>
              </w:rPr>
              <w:t>Conduct workplace communication</w:t>
            </w:r>
          </w:p>
        </w:tc>
      </w:tr>
    </w:tbl>
    <w:p w14:paraId="5D49ED5F" w14:textId="77777777" w:rsidR="001B3B7B" w:rsidRDefault="001B3B7B" w:rsidP="00902579">
      <w:pPr>
        <w:pStyle w:val="Guidingtext"/>
        <w:rPr>
          <w:rStyle w:val="Strong"/>
        </w:rPr>
      </w:pPr>
    </w:p>
    <w:p w14:paraId="78244141" w14:textId="77777777" w:rsidR="001B3B7B" w:rsidRDefault="001B3B7B" w:rsidP="00902579">
      <w:pPr>
        <w:pStyle w:val="Guidingtext"/>
        <w:rPr>
          <w:rStyle w:val="Strong"/>
        </w:rPr>
      </w:pPr>
    </w:p>
    <w:p w14:paraId="21E86276" w14:textId="77777777" w:rsidR="001B3B7B" w:rsidRDefault="001B3B7B" w:rsidP="00902579">
      <w:pPr>
        <w:pStyle w:val="Guidingtext"/>
        <w:rPr>
          <w:rStyle w:val="Strong"/>
        </w:rPr>
      </w:pPr>
    </w:p>
    <w:p w14:paraId="6B16087B" w14:textId="77777777" w:rsidR="001B3B7B" w:rsidRDefault="001B3B7B" w:rsidP="00902579">
      <w:pPr>
        <w:pStyle w:val="Guidingtext"/>
        <w:rPr>
          <w:rStyle w:val="Strong"/>
        </w:rPr>
      </w:pPr>
    </w:p>
    <w:p w14:paraId="475038B1" w14:textId="77777777" w:rsidR="001B3B7B" w:rsidRDefault="001B3B7B" w:rsidP="00902579">
      <w:pPr>
        <w:pStyle w:val="Guidingtext"/>
        <w:rPr>
          <w:rStyle w:val="Strong"/>
        </w:rPr>
      </w:pPr>
    </w:p>
    <w:p w14:paraId="6B9BA841" w14:textId="77777777" w:rsidR="00C22645" w:rsidRDefault="00C22645" w:rsidP="00F1614F">
      <w:pPr>
        <w:pStyle w:val="Header"/>
        <w:sectPr w:rsidR="00C22645" w:rsidSect="00CC4B32">
          <w:headerReference w:type="even" r:id="rId39"/>
          <w:headerReference w:type="default" r:id="rId40"/>
          <w:footerReference w:type="even" r:id="rId41"/>
          <w:footerReference w:type="default" r:id="rId42"/>
          <w:headerReference w:type="first" r:id="rId43"/>
          <w:footerReference w:type="first" r:id="rId44"/>
          <w:pgSz w:w="11906" w:h="16838" w:code="9"/>
          <w:pgMar w:top="1440" w:right="1440" w:bottom="1440" w:left="1440" w:header="709" w:footer="567" w:gutter="0"/>
          <w:cols w:space="708"/>
          <w:docGrid w:linePitch="360"/>
        </w:sectPr>
      </w:pPr>
    </w:p>
    <w:p w14:paraId="4D92AA2B" w14:textId="77777777" w:rsidR="00982853" w:rsidRPr="00C22645" w:rsidRDefault="00982853" w:rsidP="00C22645"/>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7E1101" w:rsidRPr="00982853" w14:paraId="776699A4" w14:textId="77777777" w:rsidTr="007E1101">
        <w:trPr>
          <w:trHeight w:val="1021"/>
        </w:trPr>
        <w:tc>
          <w:tcPr>
            <w:tcW w:w="2977" w:type="dxa"/>
            <w:gridSpan w:val="2"/>
          </w:tcPr>
          <w:p w14:paraId="0E970479" w14:textId="77777777" w:rsidR="00982853" w:rsidRPr="00D954FA" w:rsidRDefault="00243D4E" w:rsidP="00D954FA">
            <w:pPr>
              <w:spacing w:before="120"/>
              <w:rPr>
                <w:rFonts w:ascii="Arial" w:hAnsi="Arial" w:cs="Arial"/>
                <w:b/>
                <w:sz w:val="22"/>
                <w:szCs w:val="22"/>
              </w:rPr>
            </w:pPr>
            <w:r w:rsidRPr="00D954FA">
              <w:rPr>
                <w:rFonts w:ascii="Arial" w:hAnsi="Arial" w:cs="Arial"/>
                <w:b/>
                <w:sz w:val="22"/>
                <w:szCs w:val="22"/>
              </w:rPr>
              <w:t>UNIT CODE</w:t>
            </w:r>
          </w:p>
        </w:tc>
        <w:tc>
          <w:tcPr>
            <w:tcW w:w="6095" w:type="dxa"/>
            <w:gridSpan w:val="2"/>
          </w:tcPr>
          <w:p w14:paraId="5293490F" w14:textId="77777777" w:rsidR="00982853" w:rsidRPr="009C711D" w:rsidRDefault="00C85022" w:rsidP="002D03FE">
            <w:pPr>
              <w:spacing w:before="120"/>
              <w:rPr>
                <w:rFonts w:ascii="Arial" w:hAnsi="Arial" w:cs="Arial"/>
                <w:b/>
                <w:sz w:val="22"/>
                <w:szCs w:val="22"/>
              </w:rPr>
            </w:pPr>
            <w:r>
              <w:rPr>
                <w:rFonts w:ascii="Arial" w:hAnsi="Arial" w:cs="Arial"/>
                <w:b/>
                <w:sz w:val="22"/>
                <w:szCs w:val="22"/>
              </w:rPr>
              <w:t>VU23129</w:t>
            </w:r>
          </w:p>
        </w:tc>
      </w:tr>
      <w:tr w:rsidR="00F54FA0" w:rsidRPr="00982853" w14:paraId="795AB679" w14:textId="77777777" w:rsidTr="007E1101">
        <w:trPr>
          <w:trHeight w:val="1021"/>
        </w:trPr>
        <w:tc>
          <w:tcPr>
            <w:tcW w:w="2977" w:type="dxa"/>
            <w:gridSpan w:val="2"/>
          </w:tcPr>
          <w:p w14:paraId="36211693" w14:textId="77777777" w:rsidR="00F54FA0" w:rsidRPr="00D954FA" w:rsidRDefault="00243D4E" w:rsidP="00D954FA">
            <w:pPr>
              <w:spacing w:before="120"/>
              <w:rPr>
                <w:rFonts w:ascii="Arial" w:hAnsi="Arial" w:cs="Arial"/>
                <w:b/>
                <w:sz w:val="22"/>
                <w:szCs w:val="22"/>
              </w:rPr>
            </w:pPr>
            <w:r w:rsidRPr="00D954FA">
              <w:rPr>
                <w:rFonts w:ascii="Arial" w:hAnsi="Arial" w:cs="Arial"/>
                <w:b/>
                <w:sz w:val="22"/>
                <w:szCs w:val="22"/>
              </w:rPr>
              <w:t>UNIT TITLE</w:t>
            </w:r>
          </w:p>
        </w:tc>
        <w:tc>
          <w:tcPr>
            <w:tcW w:w="6095" w:type="dxa"/>
            <w:gridSpan w:val="2"/>
          </w:tcPr>
          <w:p w14:paraId="2E6BD1C1" w14:textId="77777777" w:rsidR="00325D1A" w:rsidRPr="009C711D" w:rsidRDefault="00D954FA" w:rsidP="002D03FE">
            <w:pPr>
              <w:spacing w:before="120"/>
              <w:rPr>
                <w:rFonts w:ascii="Arial" w:hAnsi="Arial" w:cs="Arial"/>
                <w:b/>
                <w:sz w:val="22"/>
                <w:szCs w:val="22"/>
              </w:rPr>
            </w:pPr>
            <w:r w:rsidRPr="009C711D">
              <w:rPr>
                <w:rFonts w:ascii="Arial" w:hAnsi="Arial" w:cs="Arial"/>
                <w:b/>
                <w:sz w:val="22"/>
                <w:szCs w:val="22"/>
              </w:rPr>
              <w:t xml:space="preserve">Work effectively as a light gauge </w:t>
            </w:r>
            <w:r w:rsidR="00A561F1" w:rsidRPr="009C711D">
              <w:rPr>
                <w:rFonts w:ascii="Arial" w:hAnsi="Arial" w:cs="Arial"/>
                <w:b/>
                <w:sz w:val="22"/>
                <w:szCs w:val="22"/>
              </w:rPr>
              <w:t>s</w:t>
            </w:r>
            <w:r w:rsidRPr="009C711D">
              <w:rPr>
                <w:rFonts w:ascii="Arial" w:hAnsi="Arial" w:cs="Arial"/>
                <w:b/>
                <w:sz w:val="22"/>
                <w:szCs w:val="22"/>
              </w:rPr>
              <w:t>teel detailer</w:t>
            </w:r>
          </w:p>
        </w:tc>
      </w:tr>
      <w:tr w:rsidR="007E1101" w:rsidRPr="00982853" w14:paraId="69E129B6" w14:textId="77777777" w:rsidTr="007E1101">
        <w:tc>
          <w:tcPr>
            <w:tcW w:w="2977" w:type="dxa"/>
            <w:gridSpan w:val="2"/>
          </w:tcPr>
          <w:p w14:paraId="2817263C" w14:textId="77777777" w:rsidR="00982853" w:rsidRPr="009F04FF" w:rsidRDefault="00243D4E" w:rsidP="00A561F1">
            <w:pPr>
              <w:spacing w:before="120"/>
            </w:pPr>
            <w:r w:rsidRPr="00A561F1">
              <w:rPr>
                <w:rFonts w:ascii="Arial" w:hAnsi="Arial" w:cs="Arial"/>
                <w:b/>
                <w:sz w:val="22"/>
                <w:szCs w:val="22"/>
              </w:rPr>
              <w:t>APPLICATION</w:t>
            </w:r>
          </w:p>
        </w:tc>
        <w:tc>
          <w:tcPr>
            <w:tcW w:w="6095" w:type="dxa"/>
            <w:gridSpan w:val="2"/>
          </w:tcPr>
          <w:p w14:paraId="1B22A364" w14:textId="77777777" w:rsidR="00850F3F" w:rsidRPr="00941CE8" w:rsidRDefault="00850F3F" w:rsidP="00850F3F">
            <w:pPr>
              <w:pStyle w:val="Guidingtext"/>
            </w:pPr>
            <w:r w:rsidRPr="00941CE8">
              <w:t>This unit describes the performance outcomes, skills and knowledge required to work effectively as a light gauge steel</w:t>
            </w:r>
            <w:r>
              <w:t xml:space="preserve"> (LGS)</w:t>
            </w:r>
            <w:r w:rsidRPr="00941CE8">
              <w:t xml:space="preserve"> detailer within the construction / manufacturing industry.</w:t>
            </w:r>
          </w:p>
          <w:p w14:paraId="1AE2F3C5" w14:textId="77777777" w:rsidR="00850F3F" w:rsidRPr="00941CE8" w:rsidRDefault="00850F3F" w:rsidP="00850F3F">
            <w:pPr>
              <w:pStyle w:val="Guidingtext"/>
            </w:pPr>
            <w:r w:rsidRPr="00941CE8">
              <w:t xml:space="preserve">It includes </w:t>
            </w:r>
            <w:r>
              <w:t>locat</w:t>
            </w:r>
            <w:r w:rsidRPr="00941CE8">
              <w:t>ing</w:t>
            </w:r>
            <w:r>
              <w:t xml:space="preserve"> information of the light gauge steel industry, contributing</w:t>
            </w:r>
            <w:r w:rsidRPr="00941CE8">
              <w:t xml:space="preserve"> to productive work practices, </w:t>
            </w:r>
            <w:r>
              <w:t xml:space="preserve">preparing for light gauge steel detailing, and developing effective work practices.  </w:t>
            </w:r>
          </w:p>
          <w:p w14:paraId="0FAE8823" w14:textId="77777777" w:rsidR="00850F3F" w:rsidRPr="00941CE8" w:rsidRDefault="00850F3F" w:rsidP="00850F3F">
            <w:pPr>
              <w:pStyle w:val="Guidingtext"/>
            </w:pPr>
            <w:r w:rsidRPr="00941CE8">
              <w:t>The work context relates to LGS design organisations, which may also manufacture.</w:t>
            </w:r>
          </w:p>
          <w:p w14:paraId="35A969B4" w14:textId="77777777" w:rsidR="00850F3F" w:rsidRPr="00941CE8" w:rsidRDefault="00850F3F" w:rsidP="00850F3F">
            <w:pPr>
              <w:pStyle w:val="Guidingtext"/>
            </w:pPr>
            <w:r w:rsidRPr="00941CE8">
              <w:t xml:space="preserve">The unit applies to those who have no prior LGS industry knowledge or experience, i.e. an entry level ‘Detailer’.  </w:t>
            </w:r>
            <w:r w:rsidR="009C711D">
              <w:t xml:space="preserve">This may include school leavers and / or mature age workers of allied or unrelated industries.  </w:t>
            </w:r>
            <w:r w:rsidRPr="00941CE8">
              <w:t xml:space="preserve">They work autonomously with limited supervision. </w:t>
            </w:r>
            <w:r w:rsidRPr="008B692F">
              <w:t>While work parameters are established, judgment is required to identify and communicate a variety of predictable and sometimes unpredictable problems. Responsibility</w:t>
            </w:r>
            <w:r w:rsidRPr="00941CE8">
              <w:t xml:space="preserve"> for the quality of work outputs is expected.  </w:t>
            </w:r>
          </w:p>
          <w:p w14:paraId="3F48E0B4" w14:textId="77777777" w:rsidR="00982853" w:rsidRPr="00325D1A" w:rsidRDefault="00850F3F" w:rsidP="00850F3F">
            <w:pPr>
              <w:pStyle w:val="Guidingtext"/>
              <w:spacing w:after="120"/>
            </w:pPr>
            <w:r w:rsidRPr="00941CE8">
              <w:t>No occupational licensing, legislative, regulatory or certification requirements apply to this unit at the time of publication.</w:t>
            </w:r>
          </w:p>
        </w:tc>
      </w:tr>
      <w:tr w:rsidR="007E1101" w:rsidRPr="00982853" w14:paraId="325E8A27" w14:textId="77777777" w:rsidTr="007E1101">
        <w:tc>
          <w:tcPr>
            <w:tcW w:w="2977" w:type="dxa"/>
            <w:gridSpan w:val="2"/>
          </w:tcPr>
          <w:p w14:paraId="7E0A2087" w14:textId="77777777" w:rsidR="00982853" w:rsidRPr="00850F3F" w:rsidRDefault="00982853" w:rsidP="00850F3F">
            <w:pPr>
              <w:spacing w:before="120" w:after="120"/>
              <w:rPr>
                <w:rFonts w:ascii="Arial" w:hAnsi="Arial" w:cs="Arial"/>
                <w:b/>
                <w:sz w:val="22"/>
                <w:szCs w:val="22"/>
              </w:rPr>
            </w:pPr>
            <w:r w:rsidRPr="00850F3F">
              <w:rPr>
                <w:rFonts w:ascii="Arial" w:hAnsi="Arial" w:cs="Arial"/>
                <w:b/>
                <w:sz w:val="22"/>
                <w:szCs w:val="22"/>
              </w:rPr>
              <w:t>ELEMENT</w:t>
            </w:r>
            <w:r w:rsidR="00C76490" w:rsidRPr="00850F3F">
              <w:rPr>
                <w:rFonts w:ascii="Arial" w:hAnsi="Arial" w:cs="Arial"/>
                <w:b/>
                <w:sz w:val="22"/>
                <w:szCs w:val="22"/>
              </w:rPr>
              <w:t>S</w:t>
            </w:r>
          </w:p>
        </w:tc>
        <w:tc>
          <w:tcPr>
            <w:tcW w:w="6095" w:type="dxa"/>
            <w:gridSpan w:val="2"/>
          </w:tcPr>
          <w:p w14:paraId="658ECD15" w14:textId="77777777" w:rsidR="00982853" w:rsidRPr="00850F3F" w:rsidRDefault="00982853" w:rsidP="00850F3F">
            <w:pPr>
              <w:spacing w:before="120" w:after="120"/>
              <w:rPr>
                <w:rFonts w:ascii="Arial" w:hAnsi="Arial" w:cs="Arial"/>
                <w:b/>
                <w:sz w:val="22"/>
                <w:szCs w:val="22"/>
              </w:rPr>
            </w:pPr>
            <w:r w:rsidRPr="00850F3F">
              <w:rPr>
                <w:rFonts w:ascii="Arial" w:hAnsi="Arial" w:cs="Arial"/>
                <w:b/>
                <w:sz w:val="22"/>
                <w:szCs w:val="22"/>
              </w:rPr>
              <w:t>PERFORMANCE CRITERIA</w:t>
            </w:r>
          </w:p>
        </w:tc>
      </w:tr>
      <w:tr w:rsidR="007E1101" w:rsidRPr="00982853" w14:paraId="69365B9E" w14:textId="77777777" w:rsidTr="007E1101">
        <w:tc>
          <w:tcPr>
            <w:tcW w:w="2977" w:type="dxa"/>
            <w:gridSpan w:val="2"/>
          </w:tcPr>
          <w:p w14:paraId="6FE6C6BE" w14:textId="77777777" w:rsidR="00982853" w:rsidRPr="00850F3F" w:rsidRDefault="00982853" w:rsidP="00850F3F">
            <w:pPr>
              <w:pStyle w:val="CKTableBullet210pt"/>
              <w:numPr>
                <w:ilvl w:val="0"/>
                <w:numId w:val="0"/>
              </w:numPr>
              <w:spacing w:after="0"/>
              <w:rPr>
                <w:i/>
                <w:sz w:val="22"/>
                <w:szCs w:val="22"/>
              </w:rPr>
            </w:pPr>
            <w:r w:rsidRPr="00850F3F">
              <w:rPr>
                <w:i/>
                <w:sz w:val="22"/>
                <w:szCs w:val="22"/>
              </w:rPr>
              <w:t>Elements describe the essential outcomes of a unit of competency.</w:t>
            </w:r>
          </w:p>
        </w:tc>
        <w:tc>
          <w:tcPr>
            <w:tcW w:w="6095" w:type="dxa"/>
            <w:gridSpan w:val="2"/>
          </w:tcPr>
          <w:p w14:paraId="0363594B" w14:textId="77777777" w:rsidR="009D238E" w:rsidRPr="00850F3F" w:rsidRDefault="00AF42BD" w:rsidP="00850F3F">
            <w:pPr>
              <w:pStyle w:val="CKTableBullet210pt"/>
              <w:numPr>
                <w:ilvl w:val="0"/>
                <w:numId w:val="0"/>
              </w:numPr>
              <w:spacing w:before="120" w:after="120"/>
              <w:rPr>
                <w:i/>
                <w:sz w:val="22"/>
                <w:szCs w:val="22"/>
              </w:rPr>
            </w:pPr>
            <w:r w:rsidRPr="00850F3F">
              <w:rPr>
                <w:i/>
                <w:sz w:val="22"/>
                <w:szCs w:val="22"/>
              </w:rPr>
              <w:t>Performance criteria describe the required performance needed to demonstrate achievement of the element.</w:t>
            </w:r>
          </w:p>
          <w:p w14:paraId="156545E0" w14:textId="77777777" w:rsidR="00982853" w:rsidRPr="00850F3F" w:rsidRDefault="00AF42BD" w:rsidP="00850F3F">
            <w:pPr>
              <w:pStyle w:val="CKTableBullet210pt"/>
              <w:numPr>
                <w:ilvl w:val="0"/>
                <w:numId w:val="0"/>
              </w:numPr>
              <w:spacing w:before="120" w:after="120"/>
              <w:rPr>
                <w:i/>
                <w:sz w:val="22"/>
                <w:szCs w:val="22"/>
              </w:rPr>
            </w:pPr>
            <w:r w:rsidRPr="00850F3F">
              <w:rPr>
                <w:i/>
                <w:sz w:val="22"/>
                <w:szCs w:val="22"/>
              </w:rPr>
              <w:t>Assessment of performance is to be consistent with the evidence guide.</w:t>
            </w:r>
          </w:p>
        </w:tc>
      </w:tr>
      <w:tr w:rsidR="004D7A1B" w:rsidRPr="00982853" w14:paraId="26A3A79F" w14:textId="77777777" w:rsidTr="00DB5736">
        <w:tc>
          <w:tcPr>
            <w:tcW w:w="460" w:type="dxa"/>
          </w:tcPr>
          <w:p w14:paraId="6565B3E8" w14:textId="77777777" w:rsidR="004D7A1B" w:rsidRPr="00113A49" w:rsidRDefault="004D7A1B" w:rsidP="00113A49">
            <w:pPr>
              <w:spacing w:before="120"/>
              <w:rPr>
                <w:rFonts w:ascii="Arial" w:hAnsi="Arial"/>
                <w:sz w:val="22"/>
              </w:rPr>
            </w:pPr>
            <w:r w:rsidRPr="00113A49">
              <w:rPr>
                <w:rFonts w:ascii="Arial" w:hAnsi="Arial"/>
                <w:sz w:val="22"/>
              </w:rPr>
              <w:t>1</w:t>
            </w:r>
          </w:p>
        </w:tc>
        <w:tc>
          <w:tcPr>
            <w:tcW w:w="2517" w:type="dxa"/>
          </w:tcPr>
          <w:p w14:paraId="09B3C09F" w14:textId="77777777" w:rsidR="004D7A1B" w:rsidRPr="009F04FF" w:rsidRDefault="00782329" w:rsidP="004D7A1B">
            <w:pPr>
              <w:pStyle w:val="Guidingtext"/>
              <w:spacing w:after="120"/>
            </w:pPr>
            <w:r>
              <w:t>Locate information on</w:t>
            </w:r>
            <w:r w:rsidR="004D7A1B">
              <w:t xml:space="preserve"> the light gauge steel (LGS) industry</w:t>
            </w:r>
          </w:p>
        </w:tc>
        <w:tc>
          <w:tcPr>
            <w:tcW w:w="567" w:type="dxa"/>
          </w:tcPr>
          <w:p w14:paraId="4FF15878" w14:textId="77777777" w:rsidR="004D7A1B" w:rsidRPr="0018381B" w:rsidRDefault="004D7A1B" w:rsidP="0018381B">
            <w:pPr>
              <w:spacing w:before="120"/>
              <w:rPr>
                <w:rFonts w:ascii="Arial" w:hAnsi="Arial" w:cs="Arial"/>
                <w:sz w:val="22"/>
                <w:szCs w:val="22"/>
              </w:rPr>
            </w:pPr>
            <w:r w:rsidRPr="0018381B">
              <w:rPr>
                <w:rFonts w:ascii="Arial" w:hAnsi="Arial" w:cs="Arial"/>
                <w:sz w:val="22"/>
                <w:szCs w:val="22"/>
              </w:rPr>
              <w:t>1.1</w:t>
            </w:r>
          </w:p>
        </w:tc>
        <w:tc>
          <w:tcPr>
            <w:tcW w:w="5528" w:type="dxa"/>
          </w:tcPr>
          <w:p w14:paraId="78DBE315" w14:textId="77777777" w:rsidR="004D7A1B" w:rsidRPr="009F04FF" w:rsidRDefault="004D7A1B" w:rsidP="004D7A1B">
            <w:pPr>
              <w:pStyle w:val="Guidingtext"/>
              <w:spacing w:after="120"/>
            </w:pPr>
            <w:r>
              <w:t>Source information of key features and developments in the LGS industry to establish past, present and emerging issues and trends</w:t>
            </w:r>
          </w:p>
        </w:tc>
      </w:tr>
      <w:tr w:rsidR="004D7A1B" w:rsidRPr="00982853" w14:paraId="1479E007" w14:textId="77777777" w:rsidTr="00DB5736">
        <w:tc>
          <w:tcPr>
            <w:tcW w:w="460" w:type="dxa"/>
          </w:tcPr>
          <w:p w14:paraId="6F625680" w14:textId="77777777" w:rsidR="004D7A1B" w:rsidRPr="009F04FF" w:rsidRDefault="004D7A1B" w:rsidP="004A04B0">
            <w:pPr>
              <w:pStyle w:val="Bodycopy"/>
            </w:pPr>
          </w:p>
        </w:tc>
        <w:tc>
          <w:tcPr>
            <w:tcW w:w="2517" w:type="dxa"/>
          </w:tcPr>
          <w:p w14:paraId="2A9D613D" w14:textId="77777777" w:rsidR="004D7A1B" w:rsidRPr="009F04FF" w:rsidRDefault="004D7A1B" w:rsidP="004A04B0">
            <w:pPr>
              <w:pStyle w:val="Bodycopy"/>
            </w:pPr>
          </w:p>
        </w:tc>
        <w:tc>
          <w:tcPr>
            <w:tcW w:w="567" w:type="dxa"/>
          </w:tcPr>
          <w:p w14:paraId="72A83AFF" w14:textId="77777777" w:rsidR="004D7A1B" w:rsidRPr="00113A49" w:rsidRDefault="004D7A1B" w:rsidP="00113A49">
            <w:pPr>
              <w:spacing w:before="120"/>
              <w:rPr>
                <w:rFonts w:ascii="Arial" w:hAnsi="Arial"/>
                <w:i/>
                <w:sz w:val="22"/>
              </w:rPr>
            </w:pPr>
            <w:r w:rsidRPr="00113A49">
              <w:rPr>
                <w:rFonts w:ascii="Arial" w:hAnsi="Arial"/>
                <w:sz w:val="22"/>
              </w:rPr>
              <w:t>1.2</w:t>
            </w:r>
          </w:p>
        </w:tc>
        <w:tc>
          <w:tcPr>
            <w:tcW w:w="5528" w:type="dxa"/>
          </w:tcPr>
          <w:p w14:paraId="3AEC40AC" w14:textId="77777777" w:rsidR="004D7A1B" w:rsidRPr="009F04FF" w:rsidRDefault="004D7A1B" w:rsidP="004D7A1B">
            <w:pPr>
              <w:pStyle w:val="Guidingtext"/>
              <w:spacing w:after="120"/>
            </w:pPr>
            <w:r>
              <w:t>Research and identify the range of LGS key stakeholders and their roles and responsibilities</w:t>
            </w:r>
          </w:p>
        </w:tc>
      </w:tr>
      <w:tr w:rsidR="004D7A1B" w:rsidRPr="00982853" w14:paraId="3CBE8A38" w14:textId="77777777" w:rsidTr="00DB5736">
        <w:tc>
          <w:tcPr>
            <w:tcW w:w="460" w:type="dxa"/>
          </w:tcPr>
          <w:p w14:paraId="22942258" w14:textId="77777777" w:rsidR="004D7A1B" w:rsidRPr="00113A49" w:rsidRDefault="004D7A1B" w:rsidP="00113A49">
            <w:pPr>
              <w:spacing w:before="120" w:after="120"/>
              <w:rPr>
                <w:rFonts w:ascii="Arial" w:hAnsi="Arial"/>
                <w:sz w:val="22"/>
              </w:rPr>
            </w:pPr>
            <w:r w:rsidRPr="00113A49">
              <w:rPr>
                <w:rFonts w:ascii="Arial" w:hAnsi="Arial"/>
                <w:sz w:val="22"/>
              </w:rPr>
              <w:t>2</w:t>
            </w:r>
          </w:p>
        </w:tc>
        <w:tc>
          <w:tcPr>
            <w:tcW w:w="2517" w:type="dxa"/>
          </w:tcPr>
          <w:p w14:paraId="27F64D7B" w14:textId="77777777" w:rsidR="004D7A1B" w:rsidRPr="00113A49" w:rsidRDefault="004D7A1B" w:rsidP="00113A49">
            <w:pPr>
              <w:spacing w:before="120" w:after="120"/>
              <w:rPr>
                <w:rFonts w:ascii="Arial" w:hAnsi="Arial"/>
                <w:sz w:val="22"/>
              </w:rPr>
            </w:pPr>
            <w:r w:rsidRPr="00113A49">
              <w:rPr>
                <w:rFonts w:ascii="Arial" w:hAnsi="Arial"/>
                <w:sz w:val="22"/>
              </w:rPr>
              <w:t>Contribute to productive work practices</w:t>
            </w:r>
          </w:p>
        </w:tc>
        <w:tc>
          <w:tcPr>
            <w:tcW w:w="567" w:type="dxa"/>
          </w:tcPr>
          <w:p w14:paraId="2F073469" w14:textId="77777777" w:rsidR="004D7A1B" w:rsidRPr="00113A49" w:rsidRDefault="004D7A1B" w:rsidP="00113A49">
            <w:pPr>
              <w:spacing w:before="120" w:after="120"/>
              <w:rPr>
                <w:rFonts w:ascii="Arial" w:hAnsi="Arial"/>
                <w:i/>
                <w:sz w:val="22"/>
              </w:rPr>
            </w:pPr>
            <w:r w:rsidRPr="00113A49">
              <w:rPr>
                <w:rFonts w:ascii="Arial" w:hAnsi="Arial"/>
                <w:sz w:val="22"/>
              </w:rPr>
              <w:t>2.1</w:t>
            </w:r>
          </w:p>
        </w:tc>
        <w:tc>
          <w:tcPr>
            <w:tcW w:w="5528" w:type="dxa"/>
          </w:tcPr>
          <w:p w14:paraId="427279FC" w14:textId="77777777" w:rsidR="004D7A1B" w:rsidRPr="00113A49" w:rsidRDefault="004D7A1B" w:rsidP="00113A49">
            <w:pPr>
              <w:spacing w:before="120" w:after="120"/>
              <w:rPr>
                <w:rFonts w:ascii="Arial" w:hAnsi="Arial"/>
                <w:sz w:val="22"/>
              </w:rPr>
            </w:pPr>
            <w:r w:rsidRPr="00113A49">
              <w:rPr>
                <w:rFonts w:ascii="Arial" w:hAnsi="Arial"/>
                <w:sz w:val="22"/>
              </w:rPr>
              <w:t xml:space="preserve">Identify responsibilities and duties of a LGS detailer according to organisational requirements </w:t>
            </w:r>
          </w:p>
        </w:tc>
      </w:tr>
      <w:tr w:rsidR="004D7A1B" w:rsidRPr="00982853" w14:paraId="5C0C91B9" w14:textId="77777777" w:rsidTr="00DB5736">
        <w:tc>
          <w:tcPr>
            <w:tcW w:w="460" w:type="dxa"/>
          </w:tcPr>
          <w:p w14:paraId="74C95FBB" w14:textId="77777777" w:rsidR="004D7A1B" w:rsidRPr="009F04FF" w:rsidRDefault="004D7A1B" w:rsidP="004A04B0">
            <w:pPr>
              <w:pStyle w:val="Bodycopy"/>
            </w:pPr>
          </w:p>
        </w:tc>
        <w:tc>
          <w:tcPr>
            <w:tcW w:w="2517" w:type="dxa"/>
          </w:tcPr>
          <w:p w14:paraId="6C6A7D85" w14:textId="77777777" w:rsidR="004D7A1B" w:rsidRPr="009F04FF" w:rsidRDefault="004D7A1B" w:rsidP="004A04B0">
            <w:pPr>
              <w:pStyle w:val="Bodycopy"/>
            </w:pPr>
          </w:p>
        </w:tc>
        <w:tc>
          <w:tcPr>
            <w:tcW w:w="567" w:type="dxa"/>
          </w:tcPr>
          <w:p w14:paraId="4C5E496F" w14:textId="77777777" w:rsidR="004D7A1B" w:rsidRPr="00113A49" w:rsidRDefault="004D7A1B" w:rsidP="00113A49">
            <w:pPr>
              <w:spacing w:before="120"/>
              <w:rPr>
                <w:rFonts w:ascii="Arial" w:hAnsi="Arial"/>
                <w:i/>
                <w:sz w:val="22"/>
              </w:rPr>
            </w:pPr>
            <w:r w:rsidRPr="00113A49">
              <w:rPr>
                <w:rFonts w:ascii="Arial" w:hAnsi="Arial"/>
                <w:sz w:val="22"/>
              </w:rPr>
              <w:t>2.2</w:t>
            </w:r>
          </w:p>
        </w:tc>
        <w:tc>
          <w:tcPr>
            <w:tcW w:w="5528" w:type="dxa"/>
          </w:tcPr>
          <w:p w14:paraId="5833F360" w14:textId="77777777" w:rsidR="004D7A1B" w:rsidRPr="009F04FF" w:rsidRDefault="004D7A1B" w:rsidP="004D7A1B">
            <w:pPr>
              <w:pStyle w:val="Guidingtext"/>
              <w:spacing w:after="120"/>
            </w:pPr>
            <w:r>
              <w:rPr>
                <w:szCs w:val="22"/>
              </w:rPr>
              <w:t>Develop effective working relationships with LGS key stakeholders within the scope of the job role</w:t>
            </w:r>
          </w:p>
        </w:tc>
      </w:tr>
    </w:tbl>
    <w:p w14:paraId="693F5CF7" w14:textId="77777777" w:rsidR="00452F2E" w:rsidRDefault="00452F2E"/>
    <w:p w14:paraId="3EDE6C1D" w14:textId="77777777" w:rsidR="00113A49" w:rsidRDefault="00113A49"/>
    <w:p w14:paraId="75E65C17" w14:textId="77777777" w:rsidR="00452F2E" w:rsidRDefault="00452F2E"/>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4D7A1B" w:rsidRPr="00982853" w14:paraId="271F7F31" w14:textId="77777777" w:rsidTr="00DB5736">
        <w:tc>
          <w:tcPr>
            <w:tcW w:w="460" w:type="dxa"/>
          </w:tcPr>
          <w:p w14:paraId="2167CA1B" w14:textId="77777777" w:rsidR="004D7A1B" w:rsidRPr="009F04FF" w:rsidRDefault="004D7A1B" w:rsidP="004A04B0">
            <w:pPr>
              <w:pStyle w:val="Bodycopy"/>
            </w:pPr>
          </w:p>
        </w:tc>
        <w:tc>
          <w:tcPr>
            <w:tcW w:w="2517" w:type="dxa"/>
          </w:tcPr>
          <w:p w14:paraId="25C12914" w14:textId="77777777" w:rsidR="004D7A1B" w:rsidRPr="009F04FF" w:rsidRDefault="004D7A1B" w:rsidP="004A04B0">
            <w:pPr>
              <w:pStyle w:val="Bodycopy"/>
            </w:pPr>
          </w:p>
        </w:tc>
        <w:tc>
          <w:tcPr>
            <w:tcW w:w="567" w:type="dxa"/>
          </w:tcPr>
          <w:p w14:paraId="7E51B1BD" w14:textId="77777777" w:rsidR="004D7A1B" w:rsidRPr="00113A49" w:rsidRDefault="004D7A1B" w:rsidP="00113A49">
            <w:pPr>
              <w:spacing w:before="120" w:after="120"/>
              <w:rPr>
                <w:rFonts w:ascii="Arial" w:hAnsi="Arial"/>
                <w:sz w:val="22"/>
              </w:rPr>
            </w:pPr>
            <w:r w:rsidRPr="00113A49">
              <w:rPr>
                <w:rFonts w:ascii="Arial" w:hAnsi="Arial"/>
                <w:sz w:val="22"/>
              </w:rPr>
              <w:t>2.3</w:t>
            </w:r>
          </w:p>
        </w:tc>
        <w:tc>
          <w:tcPr>
            <w:tcW w:w="5528" w:type="dxa"/>
          </w:tcPr>
          <w:p w14:paraId="1F1C98D2" w14:textId="77777777" w:rsidR="004D7A1B" w:rsidRPr="00113A49" w:rsidRDefault="004D7A1B" w:rsidP="00D65B9A">
            <w:pPr>
              <w:spacing w:before="120" w:after="120"/>
              <w:rPr>
                <w:rFonts w:ascii="Arial" w:hAnsi="Arial"/>
                <w:sz w:val="22"/>
              </w:rPr>
            </w:pPr>
            <w:r w:rsidRPr="00113A49">
              <w:rPr>
                <w:rFonts w:ascii="Arial" w:hAnsi="Arial"/>
                <w:sz w:val="22"/>
              </w:rPr>
              <w:t xml:space="preserve">Identify efficient practices to </w:t>
            </w:r>
            <w:r w:rsidR="009C711D">
              <w:rPr>
                <w:rFonts w:ascii="Arial" w:hAnsi="Arial"/>
                <w:sz w:val="22"/>
              </w:rPr>
              <w:t>support</w:t>
            </w:r>
            <w:r w:rsidRPr="00113A49">
              <w:rPr>
                <w:rFonts w:ascii="Arial" w:hAnsi="Arial"/>
                <w:sz w:val="22"/>
              </w:rPr>
              <w:t xml:space="preserve"> supply chain </w:t>
            </w:r>
            <w:r w:rsidR="009C711D">
              <w:rPr>
                <w:rFonts w:ascii="Arial" w:hAnsi="Arial"/>
                <w:sz w:val="22"/>
              </w:rPr>
              <w:t xml:space="preserve">partners to maximise </w:t>
            </w:r>
            <w:r w:rsidRPr="00113A49">
              <w:rPr>
                <w:rFonts w:ascii="Arial" w:hAnsi="Arial"/>
                <w:sz w:val="22"/>
              </w:rPr>
              <w:t>productivity</w:t>
            </w:r>
          </w:p>
        </w:tc>
      </w:tr>
      <w:tr w:rsidR="004D7A1B" w:rsidRPr="00982853" w14:paraId="2661531C" w14:textId="77777777" w:rsidTr="00DB5736">
        <w:tc>
          <w:tcPr>
            <w:tcW w:w="460" w:type="dxa"/>
          </w:tcPr>
          <w:p w14:paraId="7E5F388A" w14:textId="77777777" w:rsidR="004D7A1B" w:rsidRPr="009F04FF" w:rsidRDefault="004D7A1B" w:rsidP="004A04B0">
            <w:pPr>
              <w:pStyle w:val="Bodycopy"/>
            </w:pPr>
          </w:p>
        </w:tc>
        <w:tc>
          <w:tcPr>
            <w:tcW w:w="2517" w:type="dxa"/>
          </w:tcPr>
          <w:p w14:paraId="2608F9C0" w14:textId="77777777" w:rsidR="004D7A1B" w:rsidRPr="009F04FF" w:rsidRDefault="004D7A1B" w:rsidP="004A04B0">
            <w:pPr>
              <w:pStyle w:val="Bodycopy"/>
            </w:pPr>
          </w:p>
        </w:tc>
        <w:tc>
          <w:tcPr>
            <w:tcW w:w="567" w:type="dxa"/>
          </w:tcPr>
          <w:p w14:paraId="4161F8B7" w14:textId="77777777" w:rsidR="004D7A1B" w:rsidRPr="00113A49" w:rsidRDefault="004D7A1B" w:rsidP="00113A49">
            <w:pPr>
              <w:spacing w:before="120" w:after="120"/>
              <w:rPr>
                <w:rFonts w:ascii="Arial" w:hAnsi="Arial"/>
                <w:sz w:val="22"/>
              </w:rPr>
            </w:pPr>
            <w:r w:rsidRPr="00113A49">
              <w:rPr>
                <w:rFonts w:ascii="Arial" w:hAnsi="Arial"/>
                <w:sz w:val="22"/>
              </w:rPr>
              <w:t>2.4</w:t>
            </w:r>
          </w:p>
        </w:tc>
        <w:tc>
          <w:tcPr>
            <w:tcW w:w="5528" w:type="dxa"/>
          </w:tcPr>
          <w:p w14:paraId="668F66A2" w14:textId="77777777" w:rsidR="004D7A1B" w:rsidRPr="00113A49" w:rsidRDefault="004D7A1B" w:rsidP="00113A49">
            <w:pPr>
              <w:spacing w:before="120" w:after="120"/>
              <w:rPr>
                <w:rFonts w:ascii="Arial" w:hAnsi="Arial"/>
                <w:sz w:val="22"/>
              </w:rPr>
            </w:pPr>
            <w:r w:rsidRPr="003B6481">
              <w:rPr>
                <w:rFonts w:ascii="Arial" w:hAnsi="Arial"/>
                <w:sz w:val="22"/>
              </w:rPr>
              <w:t xml:space="preserve">Share information </w:t>
            </w:r>
            <w:r w:rsidR="003B6481">
              <w:rPr>
                <w:rFonts w:ascii="Arial" w:hAnsi="Arial"/>
                <w:sz w:val="22"/>
              </w:rPr>
              <w:t xml:space="preserve">with colleagues </w:t>
            </w:r>
            <w:r w:rsidRPr="003B6481">
              <w:rPr>
                <w:rFonts w:ascii="Arial" w:hAnsi="Arial"/>
                <w:sz w:val="22"/>
              </w:rPr>
              <w:t>of new and emerging LGS product and construction techniques that impact steel detailer tasks</w:t>
            </w:r>
            <w:r w:rsidRPr="00113A49">
              <w:rPr>
                <w:rFonts w:ascii="Arial" w:hAnsi="Arial"/>
                <w:sz w:val="22"/>
              </w:rPr>
              <w:t xml:space="preserve"> </w:t>
            </w:r>
          </w:p>
        </w:tc>
      </w:tr>
      <w:tr w:rsidR="004D7A1B" w:rsidRPr="00982853" w14:paraId="5155994A" w14:textId="77777777" w:rsidTr="00DB5736">
        <w:tc>
          <w:tcPr>
            <w:tcW w:w="460" w:type="dxa"/>
          </w:tcPr>
          <w:p w14:paraId="7EBE0F1E" w14:textId="77777777" w:rsidR="004D7A1B" w:rsidRPr="00113A49" w:rsidRDefault="004D7A1B" w:rsidP="00113A49">
            <w:pPr>
              <w:spacing w:before="120" w:after="120"/>
              <w:rPr>
                <w:rFonts w:ascii="Arial" w:hAnsi="Arial"/>
                <w:sz w:val="22"/>
              </w:rPr>
            </w:pPr>
            <w:r w:rsidRPr="00113A49">
              <w:rPr>
                <w:rFonts w:ascii="Arial" w:hAnsi="Arial"/>
                <w:sz w:val="22"/>
              </w:rPr>
              <w:t>3</w:t>
            </w:r>
          </w:p>
        </w:tc>
        <w:tc>
          <w:tcPr>
            <w:tcW w:w="2517" w:type="dxa"/>
          </w:tcPr>
          <w:p w14:paraId="5C56E9B5" w14:textId="77777777" w:rsidR="004D7A1B" w:rsidRPr="00113A49" w:rsidRDefault="004D7A1B" w:rsidP="00113A49">
            <w:pPr>
              <w:spacing w:before="120" w:after="120"/>
              <w:rPr>
                <w:rFonts w:ascii="Arial" w:hAnsi="Arial"/>
                <w:sz w:val="22"/>
              </w:rPr>
            </w:pPr>
            <w:r w:rsidRPr="00113A49">
              <w:rPr>
                <w:rFonts w:ascii="Arial" w:hAnsi="Arial"/>
                <w:sz w:val="22"/>
              </w:rPr>
              <w:t>Prepare for light gauge steel (LGS) detailing</w:t>
            </w:r>
          </w:p>
        </w:tc>
        <w:tc>
          <w:tcPr>
            <w:tcW w:w="567" w:type="dxa"/>
          </w:tcPr>
          <w:p w14:paraId="0D50AFAE" w14:textId="77777777" w:rsidR="004D7A1B" w:rsidRPr="00113A49" w:rsidRDefault="004D7A1B" w:rsidP="00113A49">
            <w:pPr>
              <w:spacing w:before="120" w:after="120"/>
              <w:rPr>
                <w:rFonts w:ascii="Arial" w:hAnsi="Arial"/>
                <w:sz w:val="22"/>
              </w:rPr>
            </w:pPr>
            <w:r w:rsidRPr="00113A49">
              <w:rPr>
                <w:rFonts w:ascii="Arial" w:hAnsi="Arial"/>
                <w:sz w:val="22"/>
              </w:rPr>
              <w:t>3.1</w:t>
            </w:r>
          </w:p>
        </w:tc>
        <w:tc>
          <w:tcPr>
            <w:tcW w:w="5528" w:type="dxa"/>
          </w:tcPr>
          <w:p w14:paraId="6B706167" w14:textId="77777777" w:rsidR="004D7A1B" w:rsidRPr="00113A49" w:rsidRDefault="004D7A1B" w:rsidP="00113A49">
            <w:pPr>
              <w:spacing w:before="120" w:after="120"/>
              <w:rPr>
                <w:rFonts w:ascii="Arial" w:hAnsi="Arial"/>
                <w:sz w:val="22"/>
              </w:rPr>
            </w:pPr>
            <w:r w:rsidRPr="00113A49">
              <w:rPr>
                <w:rFonts w:ascii="Arial" w:hAnsi="Arial"/>
                <w:sz w:val="22"/>
              </w:rPr>
              <w:t xml:space="preserve">Identify technical computer aided design (CAD) software to support effective LGS detailing work  </w:t>
            </w:r>
          </w:p>
        </w:tc>
      </w:tr>
      <w:tr w:rsidR="004D7A1B" w:rsidRPr="00982853" w14:paraId="5714F1B6" w14:textId="77777777" w:rsidTr="00DB5736">
        <w:tc>
          <w:tcPr>
            <w:tcW w:w="460" w:type="dxa"/>
          </w:tcPr>
          <w:p w14:paraId="5BE682E0" w14:textId="77777777" w:rsidR="004D7A1B" w:rsidRPr="00113A49" w:rsidRDefault="004D7A1B" w:rsidP="00113A49">
            <w:pPr>
              <w:spacing w:before="120" w:after="120"/>
              <w:rPr>
                <w:rFonts w:ascii="Arial" w:hAnsi="Arial"/>
                <w:sz w:val="22"/>
              </w:rPr>
            </w:pPr>
          </w:p>
        </w:tc>
        <w:tc>
          <w:tcPr>
            <w:tcW w:w="2517" w:type="dxa"/>
          </w:tcPr>
          <w:p w14:paraId="3537A0CB" w14:textId="77777777" w:rsidR="004D7A1B" w:rsidRPr="00113A49" w:rsidRDefault="004D7A1B" w:rsidP="00113A49">
            <w:pPr>
              <w:spacing w:before="120" w:after="120"/>
              <w:rPr>
                <w:rFonts w:ascii="Arial" w:hAnsi="Arial"/>
                <w:sz w:val="22"/>
              </w:rPr>
            </w:pPr>
          </w:p>
        </w:tc>
        <w:tc>
          <w:tcPr>
            <w:tcW w:w="567" w:type="dxa"/>
          </w:tcPr>
          <w:p w14:paraId="32206849" w14:textId="77777777" w:rsidR="004D7A1B" w:rsidRPr="00113A49" w:rsidRDefault="004D7A1B" w:rsidP="00113A49">
            <w:pPr>
              <w:spacing w:before="120" w:after="120"/>
              <w:rPr>
                <w:rFonts w:ascii="Arial" w:hAnsi="Arial"/>
                <w:sz w:val="22"/>
              </w:rPr>
            </w:pPr>
            <w:r w:rsidRPr="00113A49">
              <w:rPr>
                <w:rFonts w:ascii="Arial" w:hAnsi="Arial"/>
                <w:sz w:val="22"/>
              </w:rPr>
              <w:t>3.2</w:t>
            </w:r>
          </w:p>
        </w:tc>
        <w:tc>
          <w:tcPr>
            <w:tcW w:w="5528" w:type="dxa"/>
          </w:tcPr>
          <w:p w14:paraId="204D7883" w14:textId="77777777" w:rsidR="004D7A1B" w:rsidRPr="00113A49" w:rsidRDefault="004D7A1B" w:rsidP="00113A49">
            <w:pPr>
              <w:spacing w:before="120" w:after="120"/>
              <w:rPr>
                <w:rFonts w:ascii="Arial" w:hAnsi="Arial"/>
                <w:sz w:val="22"/>
              </w:rPr>
            </w:pPr>
            <w:r w:rsidRPr="00113A49">
              <w:rPr>
                <w:rFonts w:ascii="Arial" w:hAnsi="Arial"/>
                <w:sz w:val="22"/>
              </w:rPr>
              <w:t xml:space="preserve">Identify the range and type of project design documentation applicable to building design projects </w:t>
            </w:r>
          </w:p>
        </w:tc>
      </w:tr>
      <w:tr w:rsidR="004D7A1B" w:rsidRPr="00982853" w14:paraId="55261DF1" w14:textId="77777777" w:rsidTr="00DB5736">
        <w:tc>
          <w:tcPr>
            <w:tcW w:w="460" w:type="dxa"/>
          </w:tcPr>
          <w:p w14:paraId="5989AED4" w14:textId="77777777" w:rsidR="004D7A1B" w:rsidRPr="00113A49" w:rsidRDefault="004D7A1B" w:rsidP="00113A49">
            <w:pPr>
              <w:spacing w:before="120" w:after="120"/>
              <w:rPr>
                <w:rFonts w:ascii="Arial" w:hAnsi="Arial"/>
                <w:sz w:val="22"/>
              </w:rPr>
            </w:pPr>
          </w:p>
        </w:tc>
        <w:tc>
          <w:tcPr>
            <w:tcW w:w="2517" w:type="dxa"/>
          </w:tcPr>
          <w:p w14:paraId="1204E172" w14:textId="77777777" w:rsidR="004D7A1B" w:rsidRPr="00113A49" w:rsidRDefault="004D7A1B" w:rsidP="00113A49">
            <w:pPr>
              <w:spacing w:before="120" w:after="120"/>
              <w:rPr>
                <w:rFonts w:ascii="Arial" w:hAnsi="Arial"/>
                <w:sz w:val="22"/>
              </w:rPr>
            </w:pPr>
          </w:p>
        </w:tc>
        <w:tc>
          <w:tcPr>
            <w:tcW w:w="567" w:type="dxa"/>
          </w:tcPr>
          <w:p w14:paraId="60499181" w14:textId="77777777" w:rsidR="004D7A1B" w:rsidRPr="00113A49" w:rsidRDefault="004D7A1B" w:rsidP="00113A49">
            <w:pPr>
              <w:spacing w:before="120" w:after="120"/>
              <w:rPr>
                <w:rFonts w:ascii="Arial" w:hAnsi="Arial"/>
                <w:sz w:val="22"/>
              </w:rPr>
            </w:pPr>
            <w:r w:rsidRPr="00113A49">
              <w:rPr>
                <w:rFonts w:ascii="Arial" w:hAnsi="Arial"/>
                <w:sz w:val="22"/>
              </w:rPr>
              <w:t>3.3</w:t>
            </w:r>
          </w:p>
        </w:tc>
        <w:tc>
          <w:tcPr>
            <w:tcW w:w="5528" w:type="dxa"/>
          </w:tcPr>
          <w:p w14:paraId="015FD975" w14:textId="77777777" w:rsidR="004D7A1B" w:rsidRPr="00113A49" w:rsidRDefault="004D7A1B" w:rsidP="00113A49">
            <w:pPr>
              <w:spacing w:before="120" w:after="120"/>
              <w:rPr>
                <w:rFonts w:ascii="Arial" w:hAnsi="Arial"/>
                <w:sz w:val="22"/>
              </w:rPr>
            </w:pPr>
            <w:r w:rsidRPr="00113A49">
              <w:rPr>
                <w:rFonts w:ascii="Arial" w:hAnsi="Arial"/>
                <w:sz w:val="22"/>
              </w:rPr>
              <w:t>Source and identify relevant industry standards and codes that facilitate appropriate product selection and framing design calculations</w:t>
            </w:r>
          </w:p>
        </w:tc>
      </w:tr>
      <w:tr w:rsidR="004D7A1B" w:rsidRPr="00982853" w14:paraId="51632736" w14:textId="77777777" w:rsidTr="00DB5736">
        <w:tc>
          <w:tcPr>
            <w:tcW w:w="460" w:type="dxa"/>
          </w:tcPr>
          <w:p w14:paraId="3257887C" w14:textId="77777777" w:rsidR="004D7A1B" w:rsidRPr="00113A49" w:rsidRDefault="004D7A1B" w:rsidP="00113A49">
            <w:pPr>
              <w:spacing w:before="120" w:after="120"/>
              <w:rPr>
                <w:rFonts w:ascii="Arial" w:hAnsi="Arial"/>
                <w:sz w:val="22"/>
              </w:rPr>
            </w:pPr>
          </w:p>
        </w:tc>
        <w:tc>
          <w:tcPr>
            <w:tcW w:w="2517" w:type="dxa"/>
          </w:tcPr>
          <w:p w14:paraId="631BCB7F" w14:textId="77777777" w:rsidR="004D7A1B" w:rsidRPr="00113A49" w:rsidRDefault="004D7A1B" w:rsidP="00113A49">
            <w:pPr>
              <w:spacing w:before="120" w:after="120"/>
              <w:rPr>
                <w:rFonts w:ascii="Arial" w:hAnsi="Arial"/>
                <w:sz w:val="22"/>
              </w:rPr>
            </w:pPr>
          </w:p>
        </w:tc>
        <w:tc>
          <w:tcPr>
            <w:tcW w:w="567" w:type="dxa"/>
          </w:tcPr>
          <w:p w14:paraId="3C5AA7CB" w14:textId="77777777" w:rsidR="004D7A1B" w:rsidRPr="00113A49" w:rsidRDefault="004D7A1B" w:rsidP="00113A49">
            <w:pPr>
              <w:spacing w:before="120" w:after="120"/>
              <w:rPr>
                <w:rFonts w:ascii="Arial" w:hAnsi="Arial"/>
                <w:sz w:val="22"/>
              </w:rPr>
            </w:pPr>
            <w:r w:rsidRPr="00113A49">
              <w:rPr>
                <w:rFonts w:ascii="Arial" w:hAnsi="Arial"/>
                <w:sz w:val="22"/>
              </w:rPr>
              <w:t>3.4</w:t>
            </w:r>
          </w:p>
        </w:tc>
        <w:tc>
          <w:tcPr>
            <w:tcW w:w="5528" w:type="dxa"/>
          </w:tcPr>
          <w:p w14:paraId="7CE3FCB8" w14:textId="77777777" w:rsidR="004D7A1B" w:rsidRPr="00113A49" w:rsidRDefault="004D7A1B" w:rsidP="00D65B9A">
            <w:pPr>
              <w:spacing w:before="120" w:after="120"/>
              <w:rPr>
                <w:rFonts w:ascii="Arial" w:hAnsi="Arial"/>
                <w:sz w:val="22"/>
              </w:rPr>
            </w:pPr>
            <w:r w:rsidRPr="00113A49">
              <w:rPr>
                <w:rFonts w:ascii="Arial" w:hAnsi="Arial"/>
                <w:sz w:val="22"/>
              </w:rPr>
              <w:t xml:space="preserve">Determine factors that may impact compliant framing design </w:t>
            </w:r>
          </w:p>
        </w:tc>
      </w:tr>
      <w:tr w:rsidR="004D7A1B" w:rsidRPr="00982853" w14:paraId="7A9EFFEA" w14:textId="77777777" w:rsidTr="00DB5736">
        <w:tc>
          <w:tcPr>
            <w:tcW w:w="460" w:type="dxa"/>
          </w:tcPr>
          <w:p w14:paraId="63E432EF" w14:textId="77777777" w:rsidR="004D7A1B" w:rsidRPr="00113A49" w:rsidRDefault="004D7A1B" w:rsidP="00113A49">
            <w:pPr>
              <w:spacing w:before="120" w:after="120"/>
              <w:rPr>
                <w:rFonts w:ascii="Arial" w:hAnsi="Arial"/>
                <w:sz w:val="22"/>
              </w:rPr>
            </w:pPr>
            <w:r w:rsidRPr="00113A49">
              <w:rPr>
                <w:rFonts w:ascii="Arial" w:hAnsi="Arial"/>
                <w:sz w:val="22"/>
              </w:rPr>
              <w:t>4</w:t>
            </w:r>
          </w:p>
        </w:tc>
        <w:tc>
          <w:tcPr>
            <w:tcW w:w="2517" w:type="dxa"/>
          </w:tcPr>
          <w:p w14:paraId="4482DF61" w14:textId="77777777" w:rsidR="004D7A1B" w:rsidRPr="00113A49" w:rsidRDefault="004D7A1B" w:rsidP="00113A49">
            <w:pPr>
              <w:spacing w:before="120" w:after="120"/>
              <w:rPr>
                <w:rFonts w:ascii="Arial" w:hAnsi="Arial"/>
                <w:sz w:val="22"/>
              </w:rPr>
            </w:pPr>
            <w:r w:rsidRPr="00113A49">
              <w:rPr>
                <w:rFonts w:ascii="Arial" w:hAnsi="Arial"/>
                <w:sz w:val="22"/>
              </w:rPr>
              <w:t>Develop effective work practices</w:t>
            </w:r>
          </w:p>
        </w:tc>
        <w:tc>
          <w:tcPr>
            <w:tcW w:w="567" w:type="dxa"/>
          </w:tcPr>
          <w:p w14:paraId="6BC05CEF" w14:textId="77777777" w:rsidR="004D7A1B" w:rsidRPr="00113A49" w:rsidRDefault="004D7A1B" w:rsidP="00113A49">
            <w:pPr>
              <w:spacing w:before="120" w:after="120"/>
              <w:rPr>
                <w:rFonts w:ascii="Arial" w:hAnsi="Arial"/>
                <w:sz w:val="22"/>
              </w:rPr>
            </w:pPr>
            <w:r w:rsidRPr="00113A49">
              <w:rPr>
                <w:rFonts w:ascii="Arial" w:hAnsi="Arial"/>
                <w:sz w:val="22"/>
              </w:rPr>
              <w:t>4.1</w:t>
            </w:r>
          </w:p>
        </w:tc>
        <w:tc>
          <w:tcPr>
            <w:tcW w:w="5528" w:type="dxa"/>
          </w:tcPr>
          <w:p w14:paraId="4DBA2EB7" w14:textId="77777777" w:rsidR="004D7A1B" w:rsidRPr="00113A49" w:rsidRDefault="004D7A1B" w:rsidP="00113A49">
            <w:pPr>
              <w:spacing w:before="120" w:after="120"/>
              <w:rPr>
                <w:rFonts w:ascii="Arial" w:hAnsi="Arial"/>
                <w:sz w:val="22"/>
              </w:rPr>
            </w:pPr>
            <w:r w:rsidRPr="00113A49">
              <w:rPr>
                <w:rFonts w:ascii="Arial" w:hAnsi="Arial"/>
                <w:sz w:val="22"/>
              </w:rPr>
              <w:t xml:space="preserve">Develop communication techniques to build and maintain effective relationships with stakeholders </w:t>
            </w:r>
          </w:p>
        </w:tc>
      </w:tr>
      <w:tr w:rsidR="004D7A1B" w:rsidRPr="00982853" w14:paraId="0F58F0D6" w14:textId="77777777" w:rsidTr="00DB5736">
        <w:tc>
          <w:tcPr>
            <w:tcW w:w="460" w:type="dxa"/>
          </w:tcPr>
          <w:p w14:paraId="40CCA141" w14:textId="77777777" w:rsidR="004D7A1B" w:rsidRPr="00113A49" w:rsidRDefault="004D7A1B" w:rsidP="00113A49">
            <w:pPr>
              <w:spacing w:before="120" w:after="120"/>
              <w:rPr>
                <w:rFonts w:ascii="Arial" w:hAnsi="Arial"/>
                <w:sz w:val="22"/>
              </w:rPr>
            </w:pPr>
          </w:p>
        </w:tc>
        <w:tc>
          <w:tcPr>
            <w:tcW w:w="2517" w:type="dxa"/>
          </w:tcPr>
          <w:p w14:paraId="05530E2A" w14:textId="77777777" w:rsidR="004D7A1B" w:rsidRPr="00113A49" w:rsidRDefault="004D7A1B" w:rsidP="00113A49">
            <w:pPr>
              <w:spacing w:before="120" w:after="120"/>
              <w:rPr>
                <w:rFonts w:ascii="Arial" w:hAnsi="Arial"/>
                <w:sz w:val="22"/>
              </w:rPr>
            </w:pPr>
          </w:p>
        </w:tc>
        <w:tc>
          <w:tcPr>
            <w:tcW w:w="567" w:type="dxa"/>
          </w:tcPr>
          <w:p w14:paraId="5E5302AD" w14:textId="77777777" w:rsidR="004D7A1B" w:rsidRPr="00113A49" w:rsidRDefault="004D7A1B" w:rsidP="00113A49">
            <w:pPr>
              <w:spacing w:before="120" w:after="120"/>
              <w:rPr>
                <w:rFonts w:ascii="Arial" w:hAnsi="Arial"/>
                <w:sz w:val="22"/>
              </w:rPr>
            </w:pPr>
            <w:r w:rsidRPr="00113A49">
              <w:rPr>
                <w:rFonts w:ascii="Arial" w:hAnsi="Arial"/>
                <w:sz w:val="22"/>
              </w:rPr>
              <w:t>4.2</w:t>
            </w:r>
          </w:p>
        </w:tc>
        <w:tc>
          <w:tcPr>
            <w:tcW w:w="5528" w:type="dxa"/>
          </w:tcPr>
          <w:p w14:paraId="319A8123" w14:textId="77777777" w:rsidR="004D7A1B" w:rsidRPr="00113A49" w:rsidRDefault="004D7A1B" w:rsidP="00113A49">
            <w:pPr>
              <w:spacing w:before="120" w:after="120"/>
              <w:rPr>
                <w:rFonts w:ascii="Arial" w:hAnsi="Arial"/>
                <w:sz w:val="22"/>
              </w:rPr>
            </w:pPr>
            <w:r w:rsidRPr="00113A49">
              <w:rPr>
                <w:rFonts w:ascii="Arial" w:hAnsi="Arial"/>
                <w:sz w:val="22"/>
              </w:rPr>
              <w:t>Manage work load to meet required outputs within established timeframes</w:t>
            </w:r>
          </w:p>
        </w:tc>
      </w:tr>
      <w:tr w:rsidR="004D7A1B" w:rsidRPr="00982853" w14:paraId="0A651A5D" w14:textId="77777777" w:rsidTr="00DB5736">
        <w:tc>
          <w:tcPr>
            <w:tcW w:w="460" w:type="dxa"/>
          </w:tcPr>
          <w:p w14:paraId="621C0267" w14:textId="77777777" w:rsidR="004D7A1B" w:rsidRPr="00113A49" w:rsidRDefault="004D7A1B" w:rsidP="00113A49">
            <w:pPr>
              <w:spacing w:before="120" w:after="120"/>
              <w:rPr>
                <w:rFonts w:ascii="Arial" w:hAnsi="Arial"/>
                <w:sz w:val="22"/>
              </w:rPr>
            </w:pPr>
          </w:p>
        </w:tc>
        <w:tc>
          <w:tcPr>
            <w:tcW w:w="2517" w:type="dxa"/>
          </w:tcPr>
          <w:p w14:paraId="67952041" w14:textId="77777777" w:rsidR="004D7A1B" w:rsidRPr="00113A49" w:rsidRDefault="004D7A1B" w:rsidP="00113A49">
            <w:pPr>
              <w:spacing w:before="120" w:after="120"/>
              <w:rPr>
                <w:rFonts w:ascii="Arial" w:hAnsi="Arial"/>
                <w:sz w:val="22"/>
              </w:rPr>
            </w:pPr>
          </w:p>
        </w:tc>
        <w:tc>
          <w:tcPr>
            <w:tcW w:w="567" w:type="dxa"/>
          </w:tcPr>
          <w:p w14:paraId="5F033A99" w14:textId="77777777" w:rsidR="004D7A1B" w:rsidRPr="00113A49" w:rsidRDefault="004D7A1B" w:rsidP="00113A49">
            <w:pPr>
              <w:spacing w:before="120" w:after="120"/>
              <w:rPr>
                <w:rFonts w:ascii="Arial" w:hAnsi="Arial"/>
                <w:sz w:val="22"/>
              </w:rPr>
            </w:pPr>
            <w:r w:rsidRPr="00113A49">
              <w:rPr>
                <w:rFonts w:ascii="Arial" w:hAnsi="Arial"/>
                <w:sz w:val="22"/>
              </w:rPr>
              <w:t>4.3</w:t>
            </w:r>
          </w:p>
        </w:tc>
        <w:tc>
          <w:tcPr>
            <w:tcW w:w="5528" w:type="dxa"/>
          </w:tcPr>
          <w:p w14:paraId="19EBE962" w14:textId="77777777" w:rsidR="004D7A1B" w:rsidRPr="00113A49" w:rsidRDefault="004D7A1B" w:rsidP="00113A49">
            <w:pPr>
              <w:spacing w:before="120" w:after="120"/>
              <w:rPr>
                <w:rFonts w:ascii="Arial" w:hAnsi="Arial"/>
                <w:sz w:val="22"/>
              </w:rPr>
            </w:pPr>
            <w:r w:rsidRPr="00113A49">
              <w:rPr>
                <w:rFonts w:ascii="Arial" w:hAnsi="Arial"/>
                <w:sz w:val="22"/>
              </w:rPr>
              <w:t>Maintain currency of LGS product and process knowledge</w:t>
            </w:r>
          </w:p>
        </w:tc>
      </w:tr>
    </w:tbl>
    <w:p w14:paraId="63B11961" w14:textId="77777777" w:rsidR="00982853" w:rsidRDefault="00982853" w:rsidP="00982853"/>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BB2FB5" w:rsidRPr="001214B1" w14:paraId="2EA0E43F" w14:textId="77777777" w:rsidTr="0017083B">
        <w:tc>
          <w:tcPr>
            <w:tcW w:w="9101" w:type="dxa"/>
            <w:gridSpan w:val="2"/>
            <w:shd w:val="clear" w:color="auto" w:fill="auto"/>
          </w:tcPr>
          <w:p w14:paraId="1C2795E7" w14:textId="77777777" w:rsidR="00BB2FB5" w:rsidRPr="004D7A1B" w:rsidRDefault="00BB2FB5" w:rsidP="004D7A1B">
            <w:pPr>
              <w:pStyle w:val="SectionCsubsection"/>
            </w:pPr>
            <w:r w:rsidRPr="004D7A1B">
              <w:t>FOUNDATION SKILLS</w:t>
            </w:r>
          </w:p>
          <w:p w14:paraId="35AE7577" w14:textId="77777777" w:rsidR="004C404B" w:rsidRDefault="00BB121B" w:rsidP="004D7A1B">
            <w:pPr>
              <w:pStyle w:val="Guidingtext"/>
            </w:pPr>
            <w:r w:rsidRPr="006B1C74">
              <w:t xml:space="preserve">Foundation skills essential to performance in this unit, but not explicit in the performance criteria </w:t>
            </w:r>
            <w:r>
              <w:t>are</w:t>
            </w:r>
            <w:r w:rsidRPr="006B1C74">
              <w:t xml:space="preserve"> listed here</w:t>
            </w:r>
            <w:r>
              <w:t>.</w:t>
            </w:r>
          </w:p>
          <w:p w14:paraId="00DD3911" w14:textId="77777777" w:rsidR="00BB121B" w:rsidRDefault="00BB121B" w:rsidP="004D7A1B">
            <w:pPr>
              <w:pStyle w:val="Guiding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BB121B" w:rsidRPr="00FE7E3E" w14:paraId="2AA8DFC0" w14:textId="77777777" w:rsidTr="00D930DE">
              <w:tc>
                <w:tcPr>
                  <w:tcW w:w="3573" w:type="dxa"/>
                  <w:shd w:val="clear" w:color="auto" w:fill="auto"/>
                </w:tcPr>
                <w:p w14:paraId="41E2E4B1" w14:textId="77777777" w:rsidR="00BB121B" w:rsidRPr="008B3CAB" w:rsidRDefault="00BB121B" w:rsidP="00BB121B">
                  <w:pPr>
                    <w:autoSpaceDE w:val="0"/>
                    <w:autoSpaceDN w:val="0"/>
                    <w:adjustRightInd w:val="0"/>
                    <w:spacing w:before="120" w:after="120"/>
                    <w:rPr>
                      <w:rFonts w:ascii="Arial" w:hAnsi="Arial" w:cs="Arial"/>
                      <w:b/>
                      <w:sz w:val="22"/>
                      <w:szCs w:val="22"/>
                    </w:rPr>
                  </w:pPr>
                  <w:r w:rsidRPr="00FE7E3E">
                    <w:rPr>
                      <w:rFonts w:ascii="Arial" w:hAnsi="Arial" w:cs="Arial"/>
                      <w:b/>
                      <w:sz w:val="22"/>
                      <w:szCs w:val="22"/>
                    </w:rPr>
                    <w:t>Skill</w:t>
                  </w:r>
                </w:p>
              </w:tc>
              <w:tc>
                <w:tcPr>
                  <w:tcW w:w="5276" w:type="dxa"/>
                </w:tcPr>
                <w:p w14:paraId="386C37E3" w14:textId="77777777" w:rsidR="00BB121B" w:rsidRPr="00FE7E3E" w:rsidRDefault="00BB121B" w:rsidP="00BB121B">
                  <w:pPr>
                    <w:autoSpaceDE w:val="0"/>
                    <w:autoSpaceDN w:val="0"/>
                    <w:adjustRightInd w:val="0"/>
                    <w:spacing w:before="120" w:after="120"/>
                    <w:rPr>
                      <w:rFonts w:ascii="Arial" w:hAnsi="Arial" w:cs="Arial"/>
                      <w:b/>
                      <w:sz w:val="22"/>
                      <w:szCs w:val="22"/>
                      <w:highlight w:val="yellow"/>
                    </w:rPr>
                  </w:pPr>
                  <w:r w:rsidRPr="00FE7E3E">
                    <w:rPr>
                      <w:rFonts w:ascii="Arial" w:hAnsi="Arial" w:cs="Arial"/>
                      <w:b/>
                      <w:sz w:val="22"/>
                      <w:szCs w:val="22"/>
                    </w:rPr>
                    <w:t>Description</w:t>
                  </w:r>
                </w:p>
              </w:tc>
            </w:tr>
            <w:tr w:rsidR="00BB121B" w:rsidRPr="00FE7E3E" w14:paraId="742B5B8F" w14:textId="77777777" w:rsidTr="00D930DE">
              <w:tc>
                <w:tcPr>
                  <w:tcW w:w="3573" w:type="dxa"/>
                  <w:shd w:val="clear" w:color="auto" w:fill="auto"/>
                </w:tcPr>
                <w:p w14:paraId="2B9C8BE3" w14:textId="77777777" w:rsidR="00BB121B" w:rsidRPr="00FE7E3E" w:rsidRDefault="00BB121B" w:rsidP="00BB121B">
                  <w:pPr>
                    <w:autoSpaceDE w:val="0"/>
                    <w:autoSpaceDN w:val="0"/>
                    <w:adjustRightInd w:val="0"/>
                    <w:spacing w:before="120" w:after="120"/>
                    <w:rPr>
                      <w:rFonts w:ascii="Arial" w:hAnsi="Arial" w:cs="Arial"/>
                      <w:sz w:val="22"/>
                      <w:szCs w:val="22"/>
                    </w:rPr>
                  </w:pPr>
                  <w:r w:rsidRPr="00FE7E3E">
                    <w:rPr>
                      <w:rFonts w:ascii="Arial" w:hAnsi="Arial" w:cs="Arial"/>
                      <w:sz w:val="22"/>
                      <w:szCs w:val="22"/>
                    </w:rPr>
                    <w:t>Reading skills to:</w:t>
                  </w:r>
                </w:p>
              </w:tc>
              <w:tc>
                <w:tcPr>
                  <w:tcW w:w="5276" w:type="dxa"/>
                </w:tcPr>
                <w:p w14:paraId="2FAF53B7" w14:textId="77777777" w:rsidR="00BB121B" w:rsidRPr="00FE7E3E" w:rsidRDefault="00BB121B" w:rsidP="00BB121B">
                  <w:pPr>
                    <w:autoSpaceDE w:val="0"/>
                    <w:autoSpaceDN w:val="0"/>
                    <w:adjustRightInd w:val="0"/>
                    <w:spacing w:before="120" w:after="120"/>
                    <w:rPr>
                      <w:rFonts w:ascii="Arial" w:hAnsi="Arial" w:cs="Arial"/>
                      <w:sz w:val="22"/>
                      <w:szCs w:val="22"/>
                      <w:highlight w:val="yellow"/>
                    </w:rPr>
                  </w:pPr>
                  <w:r w:rsidRPr="006B1C74">
                    <w:rPr>
                      <w:rFonts w:ascii="Arial" w:hAnsi="Arial" w:cs="Arial"/>
                      <w:sz w:val="22"/>
                      <w:szCs w:val="22"/>
                    </w:rPr>
                    <w:t>source and use information about the industry</w:t>
                  </w:r>
                </w:p>
              </w:tc>
            </w:tr>
          </w:tbl>
          <w:p w14:paraId="3E64731D" w14:textId="77777777" w:rsidR="00BB121B" w:rsidRPr="004C404B" w:rsidRDefault="00BB121B" w:rsidP="004D7A1B">
            <w:pPr>
              <w:pStyle w:val="Guidingtext"/>
            </w:pPr>
          </w:p>
        </w:tc>
      </w:tr>
      <w:tr w:rsidR="00BB2FB5" w:rsidRPr="001214B1" w14:paraId="6A34C15E" w14:textId="77777777" w:rsidTr="0017083B">
        <w:tc>
          <w:tcPr>
            <w:tcW w:w="2013" w:type="dxa"/>
            <w:shd w:val="clear" w:color="auto" w:fill="auto"/>
          </w:tcPr>
          <w:p w14:paraId="6D610E04" w14:textId="77777777" w:rsidR="00BB2FB5" w:rsidRPr="00BB2FB5" w:rsidRDefault="00BB2FB5" w:rsidP="004D7A1B">
            <w:pPr>
              <w:pStyle w:val="SectionCsubsection"/>
            </w:pPr>
            <w:r w:rsidRPr="00367922">
              <w:t>UNIT</w:t>
            </w:r>
            <w:r>
              <w:t xml:space="preserve"> </w:t>
            </w:r>
            <w:r w:rsidRPr="00367922">
              <w:t>MAPPING</w:t>
            </w:r>
            <w:r>
              <w:t xml:space="preserve"> </w:t>
            </w:r>
            <w:r w:rsidRPr="00367922">
              <w:t>INFORMATION</w:t>
            </w:r>
          </w:p>
        </w:tc>
        <w:tc>
          <w:tcPr>
            <w:tcW w:w="7088" w:type="dxa"/>
            <w:shd w:val="clear" w:color="auto" w:fill="auto"/>
          </w:tcPr>
          <w:p w14:paraId="3F639415" w14:textId="77777777" w:rsidR="00DA2EE5" w:rsidRPr="00C11F02" w:rsidRDefault="00EE6B52" w:rsidP="004A04B0">
            <w:pPr>
              <w:pStyle w:val="Bodycopy"/>
            </w:pPr>
            <w:r w:rsidRPr="00C11F02">
              <w:t>New unit, n</w:t>
            </w:r>
            <w:r w:rsidR="00DA2EE5" w:rsidRPr="00C11F02">
              <w:t>o equivalent unit</w:t>
            </w:r>
          </w:p>
        </w:tc>
      </w:tr>
    </w:tbl>
    <w:p w14:paraId="04EB27E4" w14:textId="77777777" w:rsidR="00982853" w:rsidRPr="00982853" w:rsidRDefault="00982853" w:rsidP="00982853"/>
    <w:p w14:paraId="4C660927" w14:textId="77777777" w:rsidR="0058629E" w:rsidRDefault="0058629E" w:rsidP="000D7FDC"/>
    <w:p w14:paraId="017A0745" w14:textId="77777777" w:rsidR="000D7FDC" w:rsidRDefault="00AF42BD" w:rsidP="000D7FDC">
      <w:r>
        <w:br w:type="page"/>
      </w:r>
    </w:p>
    <w:p w14:paraId="41759D56" w14:textId="77777777" w:rsidR="00DA2EE5" w:rsidRPr="00D65EC0" w:rsidRDefault="009426E5" w:rsidP="004D7A1B">
      <w:pPr>
        <w:spacing w:after="160"/>
        <w:ind w:left="284"/>
        <w:rPr>
          <w:rFonts w:ascii="Arial" w:hAnsi="Arial" w:cs="Arial"/>
          <w:b/>
          <w:sz w:val="32"/>
          <w:szCs w:val="28"/>
        </w:rPr>
      </w:pPr>
      <w:r w:rsidRPr="00D65EC0">
        <w:rPr>
          <w:rFonts w:ascii="Arial" w:hAnsi="Arial" w:cs="Arial"/>
          <w:b/>
          <w:sz w:val="32"/>
          <w:szCs w:val="28"/>
        </w:rPr>
        <w:lastRenderedPageBreak/>
        <w:t>Assessment Requirements</w:t>
      </w:r>
    </w:p>
    <w:tbl>
      <w:tblPr>
        <w:tblW w:w="949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DA2EE5" w:rsidRPr="00371AA5" w14:paraId="78CB19D2" w14:textId="77777777" w:rsidTr="426367FF">
        <w:tc>
          <w:tcPr>
            <w:tcW w:w="2127" w:type="dxa"/>
            <w:shd w:val="clear" w:color="auto" w:fill="auto"/>
          </w:tcPr>
          <w:p w14:paraId="5821B9B8" w14:textId="77777777" w:rsidR="00DA2EE5" w:rsidRPr="00DA2EE5" w:rsidRDefault="00DA2EE5" w:rsidP="00E3603E">
            <w:pPr>
              <w:spacing w:before="120"/>
              <w:rPr>
                <w:rFonts w:ascii="Arial" w:hAnsi="Arial" w:cs="Arial"/>
                <w:b/>
                <w:sz w:val="22"/>
                <w:szCs w:val="22"/>
              </w:rPr>
            </w:pPr>
            <w:r w:rsidRPr="00DA2EE5">
              <w:rPr>
                <w:rFonts w:ascii="Arial" w:hAnsi="Arial" w:cs="Arial"/>
                <w:b/>
                <w:sz w:val="22"/>
                <w:szCs w:val="22"/>
              </w:rPr>
              <w:t>TITLE</w:t>
            </w:r>
          </w:p>
          <w:p w14:paraId="20DEA61B" w14:textId="77777777" w:rsidR="00DA2EE5" w:rsidRPr="00DA2EE5" w:rsidRDefault="00DA2EE5" w:rsidP="00E3603E">
            <w:pPr>
              <w:spacing w:after="120"/>
              <w:rPr>
                <w:rFonts w:ascii="Arial" w:hAnsi="Arial" w:cs="Arial"/>
                <w:i/>
                <w:sz w:val="22"/>
                <w:szCs w:val="22"/>
              </w:rPr>
            </w:pPr>
          </w:p>
        </w:tc>
        <w:tc>
          <w:tcPr>
            <w:tcW w:w="7371" w:type="dxa"/>
            <w:shd w:val="clear" w:color="auto" w:fill="auto"/>
          </w:tcPr>
          <w:p w14:paraId="1897209E" w14:textId="77777777" w:rsidR="00DA2EE5" w:rsidRPr="00C85022" w:rsidRDefault="004D7A1B" w:rsidP="00E3603E">
            <w:pPr>
              <w:spacing w:before="120" w:after="120"/>
              <w:rPr>
                <w:rFonts w:ascii="Arial" w:hAnsi="Arial"/>
                <w:b/>
                <w:sz w:val="22"/>
                <w:szCs w:val="19"/>
                <w:lang w:val="en-AU" w:eastAsia="en-US"/>
              </w:rPr>
            </w:pPr>
            <w:r w:rsidRPr="00DA2EE5">
              <w:rPr>
                <w:rFonts w:ascii="Arial" w:hAnsi="Arial" w:cs="Arial"/>
                <w:sz w:val="22"/>
                <w:szCs w:val="22"/>
              </w:rPr>
              <w:t xml:space="preserve">Assessment Requirements for </w:t>
            </w:r>
            <w:r w:rsidRPr="00D513C5">
              <w:rPr>
                <w:rFonts w:ascii="Arial" w:hAnsi="Arial"/>
                <w:b/>
                <w:sz w:val="22"/>
                <w:szCs w:val="19"/>
                <w:lang w:val="en-AU" w:eastAsia="en-US"/>
              </w:rPr>
              <w:t>V</w:t>
            </w:r>
            <w:r w:rsidR="00C85022">
              <w:rPr>
                <w:rFonts w:ascii="Arial" w:hAnsi="Arial"/>
                <w:b/>
                <w:sz w:val="22"/>
                <w:szCs w:val="19"/>
                <w:lang w:val="en-AU" w:eastAsia="en-US"/>
              </w:rPr>
              <w:t>U23129</w:t>
            </w:r>
            <w:r w:rsidRPr="00D513C5">
              <w:rPr>
                <w:rFonts w:ascii="Arial" w:hAnsi="Arial"/>
                <w:b/>
                <w:sz w:val="22"/>
                <w:szCs w:val="19"/>
                <w:lang w:val="en-AU" w:eastAsia="en-US"/>
              </w:rPr>
              <w:t xml:space="preserve"> Work effectively as a light gauge steel detailer</w:t>
            </w:r>
          </w:p>
        </w:tc>
      </w:tr>
      <w:tr w:rsidR="00DA2EE5" w:rsidRPr="00371AA5" w14:paraId="2B938E6D" w14:textId="77777777" w:rsidTr="426367FF">
        <w:tc>
          <w:tcPr>
            <w:tcW w:w="2127" w:type="dxa"/>
            <w:shd w:val="clear" w:color="auto" w:fill="auto"/>
          </w:tcPr>
          <w:p w14:paraId="22AA97FC" w14:textId="77777777" w:rsidR="00DA2EE5" w:rsidRPr="00DA2EE5" w:rsidRDefault="00DA2EE5" w:rsidP="00E3603E">
            <w:pPr>
              <w:spacing w:before="120"/>
              <w:rPr>
                <w:rFonts w:ascii="Arial" w:hAnsi="Arial" w:cs="Arial"/>
                <w:b/>
                <w:sz w:val="22"/>
                <w:szCs w:val="22"/>
              </w:rPr>
            </w:pPr>
            <w:r w:rsidRPr="00DA2EE5">
              <w:rPr>
                <w:rFonts w:ascii="Arial" w:hAnsi="Arial" w:cs="Arial"/>
                <w:b/>
                <w:sz w:val="22"/>
                <w:szCs w:val="22"/>
              </w:rPr>
              <w:t>PERFORMANCE EVIDENCE</w:t>
            </w:r>
          </w:p>
          <w:p w14:paraId="05955A6B" w14:textId="77777777" w:rsidR="00DA2EE5" w:rsidRPr="00DA2EE5" w:rsidRDefault="00DA2EE5" w:rsidP="00E3603E">
            <w:pPr>
              <w:spacing w:after="120"/>
              <w:rPr>
                <w:rFonts w:ascii="Arial" w:hAnsi="Arial" w:cs="Arial"/>
                <w:b/>
                <w:sz w:val="22"/>
                <w:szCs w:val="22"/>
              </w:rPr>
            </w:pPr>
          </w:p>
        </w:tc>
        <w:tc>
          <w:tcPr>
            <w:tcW w:w="7371" w:type="dxa"/>
            <w:shd w:val="clear" w:color="auto" w:fill="auto"/>
          </w:tcPr>
          <w:p w14:paraId="4DBA735E" w14:textId="77777777" w:rsidR="002D03FE" w:rsidRPr="00DB08C6" w:rsidRDefault="002D03FE" w:rsidP="002D03FE">
            <w:pPr>
              <w:spacing w:before="120" w:after="120"/>
              <w:rPr>
                <w:rFonts w:ascii="Arial" w:hAnsi="Arial"/>
                <w:iCs/>
                <w:color w:val="000000" w:themeColor="text1"/>
                <w:sz w:val="22"/>
                <w:szCs w:val="22"/>
                <w:lang w:val="en-AU" w:eastAsia="en-US"/>
              </w:rPr>
            </w:pPr>
            <w:r w:rsidRPr="00DB08C6">
              <w:rPr>
                <w:rFonts w:ascii="Arial" w:hAnsi="Arial"/>
                <w:iCs/>
                <w:color w:val="000000" w:themeColor="text1"/>
                <w:sz w:val="22"/>
                <w:szCs w:val="22"/>
                <w:lang w:val="en-AU" w:eastAsia="en-US"/>
              </w:rPr>
              <w:t xml:space="preserve">The candidate must demonstrate the ability to complete the </w:t>
            </w:r>
            <w:r>
              <w:rPr>
                <w:rFonts w:ascii="Arial" w:hAnsi="Arial"/>
                <w:iCs/>
                <w:color w:val="000000" w:themeColor="text1"/>
                <w:sz w:val="22"/>
                <w:szCs w:val="22"/>
                <w:lang w:val="en-AU" w:eastAsia="en-US"/>
              </w:rPr>
              <w:t xml:space="preserve">tasks outlined in the elements, </w:t>
            </w:r>
            <w:r w:rsidRPr="00DB08C6">
              <w:rPr>
                <w:rFonts w:ascii="Arial" w:hAnsi="Arial"/>
                <w:iCs/>
                <w:color w:val="000000" w:themeColor="text1"/>
                <w:sz w:val="22"/>
                <w:szCs w:val="22"/>
                <w:lang w:val="en-AU" w:eastAsia="en-US"/>
              </w:rPr>
              <w:t>performance criteria and foundation skills of this unit, including evidence of the ability to</w:t>
            </w:r>
            <w:r>
              <w:rPr>
                <w:rFonts w:ascii="Arial" w:hAnsi="Arial"/>
                <w:iCs/>
                <w:color w:val="000000" w:themeColor="text1"/>
                <w:sz w:val="22"/>
                <w:szCs w:val="22"/>
                <w:lang w:val="en-AU" w:eastAsia="en-US"/>
              </w:rPr>
              <w:t>:</w:t>
            </w:r>
          </w:p>
          <w:p w14:paraId="04E8B558" w14:textId="77777777" w:rsidR="00D65B9A" w:rsidRPr="00F77B57" w:rsidRDefault="00D65B9A" w:rsidP="00F77B57">
            <w:pPr>
              <w:pStyle w:val="ListParagraph"/>
              <w:numPr>
                <w:ilvl w:val="0"/>
                <w:numId w:val="41"/>
              </w:numPr>
              <w:spacing w:after="120"/>
              <w:rPr>
                <w:rFonts w:ascii="Arial" w:hAnsi="Arial" w:cs="Arial"/>
                <w:iCs/>
              </w:rPr>
            </w:pPr>
            <w:r w:rsidRPr="00F77B57">
              <w:rPr>
                <w:rFonts w:ascii="Arial" w:hAnsi="Arial" w:cs="Arial"/>
                <w:iCs/>
              </w:rPr>
              <w:t xml:space="preserve">use information </w:t>
            </w:r>
            <w:r w:rsidR="00A3083A">
              <w:rPr>
                <w:rFonts w:ascii="Arial" w:hAnsi="Arial" w:cs="Arial"/>
                <w:iCs/>
              </w:rPr>
              <w:t>about the LGS industry to develop</w:t>
            </w:r>
            <w:r w:rsidRPr="00F77B57">
              <w:rPr>
                <w:rFonts w:ascii="Arial" w:hAnsi="Arial" w:cs="Arial"/>
                <w:iCs/>
              </w:rPr>
              <w:t xml:space="preserve"> effective detailing work practices.  In so doing, the candidate must:</w:t>
            </w:r>
          </w:p>
          <w:p w14:paraId="6E819C6D" w14:textId="77777777" w:rsidR="00D65B9A" w:rsidRPr="00F77B57" w:rsidRDefault="00D65B9A" w:rsidP="00F77B57">
            <w:pPr>
              <w:pStyle w:val="ListParagraph"/>
              <w:widowControl/>
              <w:numPr>
                <w:ilvl w:val="0"/>
                <w:numId w:val="40"/>
              </w:numPr>
              <w:spacing w:before="120" w:after="120"/>
              <w:ind w:left="720"/>
              <w:rPr>
                <w:rFonts w:ascii="Arial" w:hAnsi="Arial" w:cs="Arial"/>
                <w:iCs/>
              </w:rPr>
            </w:pPr>
            <w:r w:rsidRPr="00F77B57">
              <w:rPr>
                <w:rFonts w:ascii="Arial" w:hAnsi="Arial" w:cs="Arial"/>
                <w:iCs/>
              </w:rPr>
              <w:t>identify at least four key stakeholders within the LGS supply chain and determine their roles and responsibilities,</w:t>
            </w:r>
          </w:p>
          <w:p w14:paraId="7D5AE8EC" w14:textId="77777777" w:rsidR="00D65B9A" w:rsidRPr="00F77B57" w:rsidRDefault="00D65B9A" w:rsidP="00F77B57">
            <w:pPr>
              <w:pStyle w:val="ListParagraph"/>
              <w:widowControl/>
              <w:numPr>
                <w:ilvl w:val="0"/>
                <w:numId w:val="40"/>
              </w:numPr>
              <w:spacing w:before="120" w:after="120"/>
              <w:ind w:left="720"/>
              <w:rPr>
                <w:rFonts w:ascii="Arial" w:hAnsi="Arial" w:cs="Arial"/>
                <w:iCs/>
              </w:rPr>
            </w:pPr>
            <w:r w:rsidRPr="00F77B57">
              <w:rPr>
                <w:rFonts w:ascii="Arial" w:hAnsi="Arial" w:cs="Arial"/>
                <w:iCs/>
              </w:rPr>
              <w:t>identify the principal software packages and manufacturing systems used within the LGS industry,</w:t>
            </w:r>
          </w:p>
          <w:p w14:paraId="23A69228" w14:textId="77777777" w:rsidR="00D65B9A" w:rsidRPr="00F77B57" w:rsidRDefault="00A3083A" w:rsidP="00F77B57">
            <w:pPr>
              <w:pStyle w:val="Standard"/>
              <w:numPr>
                <w:ilvl w:val="0"/>
                <w:numId w:val="40"/>
              </w:numPr>
              <w:ind w:left="720"/>
              <w:rPr>
                <w:iCs w:val="0"/>
                <w:color w:val="auto"/>
                <w:szCs w:val="22"/>
              </w:rPr>
            </w:pPr>
            <w:r>
              <w:rPr>
                <w:color w:val="auto"/>
                <w:szCs w:val="22"/>
              </w:rPr>
              <w:t>determine at least two</w:t>
            </w:r>
            <w:r w:rsidR="00D65B9A" w:rsidRPr="00F77B57">
              <w:rPr>
                <w:color w:val="auto"/>
                <w:szCs w:val="22"/>
              </w:rPr>
              <w:t xml:space="preserve"> factors which impact each of these aspects of detailing work:</w:t>
            </w:r>
          </w:p>
          <w:p w14:paraId="4841DC13" w14:textId="77777777" w:rsidR="00D65B9A" w:rsidRPr="00F77B57" w:rsidRDefault="00D65B9A" w:rsidP="00F77B57">
            <w:pPr>
              <w:pStyle w:val="Standard"/>
              <w:numPr>
                <w:ilvl w:val="0"/>
                <w:numId w:val="39"/>
              </w:numPr>
              <w:spacing w:before="0" w:after="0"/>
              <w:ind w:left="1080"/>
              <w:rPr>
                <w:iCs w:val="0"/>
                <w:color w:val="auto"/>
                <w:szCs w:val="22"/>
              </w:rPr>
            </w:pPr>
            <w:r w:rsidRPr="00F77B57">
              <w:rPr>
                <w:color w:val="auto"/>
                <w:szCs w:val="22"/>
              </w:rPr>
              <w:t xml:space="preserve">accuracy </w:t>
            </w:r>
          </w:p>
          <w:p w14:paraId="21A4B30D" w14:textId="77777777" w:rsidR="00D65B9A" w:rsidRPr="00F77B57" w:rsidRDefault="00D65B9A" w:rsidP="00F77B57">
            <w:pPr>
              <w:pStyle w:val="Standard"/>
              <w:numPr>
                <w:ilvl w:val="0"/>
                <w:numId w:val="39"/>
              </w:numPr>
              <w:spacing w:before="0" w:after="0"/>
              <w:ind w:left="1080"/>
              <w:rPr>
                <w:iCs w:val="0"/>
                <w:color w:val="auto"/>
                <w:szCs w:val="22"/>
              </w:rPr>
            </w:pPr>
            <w:r w:rsidRPr="00F77B57">
              <w:rPr>
                <w:color w:val="auto"/>
                <w:szCs w:val="22"/>
              </w:rPr>
              <w:t>compliance</w:t>
            </w:r>
          </w:p>
          <w:p w14:paraId="4675ADA6" w14:textId="77777777" w:rsidR="00D65B9A" w:rsidRPr="002D03FE" w:rsidRDefault="00D65B9A" w:rsidP="00F77B57">
            <w:pPr>
              <w:pStyle w:val="Standard"/>
              <w:numPr>
                <w:ilvl w:val="0"/>
                <w:numId w:val="39"/>
              </w:numPr>
              <w:spacing w:before="0" w:after="240"/>
              <w:ind w:left="1080"/>
            </w:pPr>
            <w:r w:rsidRPr="00F77B57">
              <w:rPr>
                <w:color w:val="auto"/>
                <w:szCs w:val="22"/>
              </w:rPr>
              <w:t>efficiency</w:t>
            </w:r>
          </w:p>
        </w:tc>
      </w:tr>
      <w:tr w:rsidR="002D03FE" w:rsidRPr="00371AA5" w14:paraId="16A45B66" w14:textId="77777777" w:rsidTr="426367FF">
        <w:tc>
          <w:tcPr>
            <w:tcW w:w="2127" w:type="dxa"/>
            <w:shd w:val="clear" w:color="auto" w:fill="auto"/>
          </w:tcPr>
          <w:p w14:paraId="56CBAC42" w14:textId="77777777" w:rsidR="002D03FE" w:rsidRPr="00DA2EE5" w:rsidRDefault="002D03FE" w:rsidP="002D03FE">
            <w:pPr>
              <w:spacing w:before="120"/>
              <w:rPr>
                <w:rFonts w:ascii="Arial" w:hAnsi="Arial" w:cs="Arial"/>
                <w:b/>
                <w:sz w:val="22"/>
                <w:szCs w:val="22"/>
              </w:rPr>
            </w:pPr>
            <w:r w:rsidRPr="00DA2EE5">
              <w:rPr>
                <w:rFonts w:ascii="Arial" w:hAnsi="Arial" w:cs="Arial"/>
                <w:b/>
                <w:sz w:val="22"/>
                <w:szCs w:val="22"/>
              </w:rPr>
              <w:t>KNOWLEDGE EVIDENCE</w:t>
            </w:r>
          </w:p>
          <w:p w14:paraId="5E9C56D0" w14:textId="77777777" w:rsidR="002D03FE" w:rsidRPr="00DA2EE5" w:rsidRDefault="002D03FE" w:rsidP="002D03FE">
            <w:pPr>
              <w:spacing w:after="120"/>
              <w:rPr>
                <w:rFonts w:ascii="Arial" w:hAnsi="Arial" w:cs="Arial"/>
                <w:b/>
                <w:sz w:val="22"/>
                <w:szCs w:val="22"/>
              </w:rPr>
            </w:pPr>
          </w:p>
        </w:tc>
        <w:tc>
          <w:tcPr>
            <w:tcW w:w="7371" w:type="dxa"/>
            <w:shd w:val="clear" w:color="auto" w:fill="auto"/>
          </w:tcPr>
          <w:p w14:paraId="2EBB468D" w14:textId="77777777" w:rsidR="002D03FE" w:rsidRPr="00324691" w:rsidRDefault="002D03FE" w:rsidP="002D03FE">
            <w:pPr>
              <w:autoSpaceDE w:val="0"/>
              <w:autoSpaceDN w:val="0"/>
              <w:adjustRightInd w:val="0"/>
              <w:spacing w:before="120" w:after="120"/>
              <w:rPr>
                <w:rFonts w:ascii="Arial" w:hAnsi="Arial" w:cs="Arial"/>
                <w:sz w:val="22"/>
                <w:szCs w:val="22"/>
              </w:rPr>
            </w:pPr>
            <w:r w:rsidRPr="00324691">
              <w:rPr>
                <w:rFonts w:ascii="Arial" w:hAnsi="Arial"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618E52A8" w14:textId="77777777" w:rsidR="002D03FE" w:rsidRPr="00324691" w:rsidRDefault="002D03FE" w:rsidP="00F20295">
            <w:pPr>
              <w:pStyle w:val="ListParagraph"/>
              <w:widowControl/>
              <w:numPr>
                <w:ilvl w:val="0"/>
                <w:numId w:val="21"/>
              </w:numPr>
              <w:adjustRightInd w:val="0"/>
              <w:spacing w:before="120" w:after="120"/>
              <w:ind w:left="360"/>
              <w:contextualSpacing/>
              <w:rPr>
                <w:rFonts w:ascii="Arial" w:hAnsi="Arial" w:cs="Arial"/>
              </w:rPr>
            </w:pPr>
            <w:r w:rsidRPr="00324691">
              <w:rPr>
                <w:rFonts w:ascii="Arial" w:hAnsi="Arial" w:cs="Arial"/>
              </w:rPr>
              <w:t>LGS terminology related to construction / engineering / manufacturing</w:t>
            </w:r>
          </w:p>
          <w:p w14:paraId="2C05E328" w14:textId="77777777" w:rsidR="002D03FE" w:rsidRPr="00324691" w:rsidRDefault="5217DB32" w:rsidP="00F20295">
            <w:pPr>
              <w:pStyle w:val="ListParagraph"/>
              <w:widowControl/>
              <w:numPr>
                <w:ilvl w:val="0"/>
                <w:numId w:val="21"/>
              </w:numPr>
              <w:adjustRightInd w:val="0"/>
              <w:spacing w:before="120" w:after="120"/>
              <w:ind w:left="360"/>
              <w:contextualSpacing/>
              <w:rPr>
                <w:rFonts w:ascii="Arial" w:hAnsi="Arial" w:cs="Arial"/>
              </w:rPr>
            </w:pPr>
            <w:r w:rsidRPr="426367FF">
              <w:rPr>
                <w:rFonts w:ascii="Arial" w:hAnsi="Arial" w:cs="Arial"/>
              </w:rPr>
              <w:t xml:space="preserve">evolution and innovations of </w:t>
            </w:r>
            <w:r w:rsidR="7DDBD05F" w:rsidRPr="426367FF">
              <w:rPr>
                <w:rFonts w:ascii="Arial" w:hAnsi="Arial" w:cs="Arial"/>
              </w:rPr>
              <w:t xml:space="preserve">the </w:t>
            </w:r>
            <w:r w:rsidR="16631E68" w:rsidRPr="426367FF">
              <w:rPr>
                <w:rFonts w:ascii="Arial" w:hAnsi="Arial" w:cs="Arial"/>
              </w:rPr>
              <w:t>light gauge steel (</w:t>
            </w:r>
            <w:r w:rsidRPr="426367FF">
              <w:rPr>
                <w:rFonts w:ascii="Arial" w:hAnsi="Arial" w:cs="Arial"/>
              </w:rPr>
              <w:t>LGS</w:t>
            </w:r>
            <w:r w:rsidR="06F915A9" w:rsidRPr="426367FF">
              <w:rPr>
                <w:rFonts w:ascii="Arial" w:hAnsi="Arial" w:cs="Arial"/>
              </w:rPr>
              <w:t>)</w:t>
            </w:r>
            <w:r w:rsidRPr="426367FF">
              <w:rPr>
                <w:rFonts w:ascii="Arial" w:hAnsi="Arial" w:cs="Arial"/>
              </w:rPr>
              <w:t xml:space="preserve"> industry related to:</w:t>
            </w:r>
          </w:p>
          <w:p w14:paraId="78E82D20" w14:textId="77777777" w:rsidR="002D03FE" w:rsidRPr="00324691" w:rsidRDefault="002D03FE" w:rsidP="00F20295">
            <w:pPr>
              <w:pStyle w:val="ListParagraph"/>
              <w:widowControl/>
              <w:numPr>
                <w:ilvl w:val="0"/>
                <w:numId w:val="24"/>
              </w:numPr>
              <w:adjustRightInd w:val="0"/>
              <w:spacing w:before="120" w:after="120"/>
              <w:ind w:left="720"/>
              <w:contextualSpacing/>
              <w:rPr>
                <w:rFonts w:ascii="Arial" w:hAnsi="Arial" w:cs="Arial"/>
              </w:rPr>
            </w:pPr>
            <w:r w:rsidRPr="00324691">
              <w:rPr>
                <w:rFonts w:ascii="Arial" w:hAnsi="Arial" w:cs="Arial"/>
              </w:rPr>
              <w:t>materials</w:t>
            </w:r>
          </w:p>
          <w:p w14:paraId="7E181C48" w14:textId="77777777" w:rsidR="002D03FE" w:rsidRPr="00324691" w:rsidRDefault="002D03FE" w:rsidP="00F20295">
            <w:pPr>
              <w:pStyle w:val="ListParagraph"/>
              <w:widowControl/>
              <w:numPr>
                <w:ilvl w:val="0"/>
                <w:numId w:val="24"/>
              </w:numPr>
              <w:adjustRightInd w:val="0"/>
              <w:spacing w:before="120" w:after="120"/>
              <w:ind w:left="720"/>
              <w:contextualSpacing/>
              <w:rPr>
                <w:rFonts w:ascii="Arial" w:hAnsi="Arial" w:cs="Arial"/>
              </w:rPr>
            </w:pPr>
            <w:r w:rsidRPr="00324691">
              <w:rPr>
                <w:rFonts w:ascii="Arial" w:hAnsi="Arial" w:cs="Arial"/>
              </w:rPr>
              <w:t>processes</w:t>
            </w:r>
          </w:p>
          <w:p w14:paraId="7E01F981" w14:textId="77777777" w:rsidR="002D03FE" w:rsidRPr="00324691" w:rsidRDefault="002D03FE" w:rsidP="00F20295">
            <w:pPr>
              <w:pStyle w:val="ListParagraph"/>
              <w:widowControl/>
              <w:numPr>
                <w:ilvl w:val="0"/>
                <w:numId w:val="24"/>
              </w:numPr>
              <w:adjustRightInd w:val="0"/>
              <w:spacing w:before="120" w:after="120"/>
              <w:ind w:left="720"/>
              <w:contextualSpacing/>
              <w:rPr>
                <w:rFonts w:ascii="Arial" w:hAnsi="Arial" w:cs="Arial"/>
              </w:rPr>
            </w:pPr>
            <w:r w:rsidRPr="00324691">
              <w:rPr>
                <w:rFonts w:ascii="Arial" w:hAnsi="Arial" w:cs="Arial"/>
              </w:rPr>
              <w:t>applications</w:t>
            </w:r>
          </w:p>
          <w:p w14:paraId="2CCDB3BD" w14:textId="77777777" w:rsidR="002D03FE" w:rsidRPr="009E2B0E" w:rsidRDefault="002D03FE" w:rsidP="00F20295">
            <w:pPr>
              <w:pStyle w:val="ListParagraph"/>
              <w:numPr>
                <w:ilvl w:val="0"/>
                <w:numId w:val="21"/>
              </w:numPr>
              <w:adjustRightInd w:val="0"/>
              <w:spacing w:before="120" w:after="120"/>
              <w:ind w:left="360"/>
              <w:contextualSpacing/>
              <w:rPr>
                <w:rFonts w:ascii="Arial" w:hAnsi="Arial" w:cs="Arial"/>
              </w:rPr>
            </w:pPr>
            <w:r w:rsidRPr="009E2B0E">
              <w:rPr>
                <w:rFonts w:ascii="Arial" w:hAnsi="Arial" w:cs="Arial"/>
              </w:rPr>
              <w:t>sources and types of compliance framework information including:</w:t>
            </w:r>
          </w:p>
          <w:p w14:paraId="6A752676" w14:textId="77777777" w:rsidR="002D03FE" w:rsidRPr="009E2B0E" w:rsidRDefault="002D03FE" w:rsidP="00F20295">
            <w:pPr>
              <w:pStyle w:val="ListParagraph"/>
              <w:numPr>
                <w:ilvl w:val="0"/>
                <w:numId w:val="23"/>
              </w:numPr>
              <w:adjustRightInd w:val="0"/>
              <w:spacing w:before="120" w:after="120"/>
              <w:ind w:left="720"/>
              <w:contextualSpacing/>
              <w:rPr>
                <w:rFonts w:ascii="Arial" w:hAnsi="Arial" w:cs="Arial"/>
              </w:rPr>
            </w:pPr>
            <w:r w:rsidRPr="009E2B0E">
              <w:rPr>
                <w:rFonts w:ascii="Arial" w:hAnsi="Arial" w:cs="Arial"/>
              </w:rPr>
              <w:t>National Association of Steel-framed housing (NASH)</w:t>
            </w:r>
          </w:p>
          <w:p w14:paraId="2B515DAD" w14:textId="77777777" w:rsidR="002D03FE" w:rsidRPr="009E2B0E" w:rsidRDefault="002D03FE" w:rsidP="00F20295">
            <w:pPr>
              <w:pStyle w:val="ListParagraph"/>
              <w:numPr>
                <w:ilvl w:val="0"/>
                <w:numId w:val="23"/>
              </w:numPr>
              <w:adjustRightInd w:val="0"/>
              <w:spacing w:before="120" w:after="120"/>
              <w:ind w:left="720"/>
              <w:contextualSpacing/>
              <w:rPr>
                <w:rFonts w:ascii="Arial" w:hAnsi="Arial" w:cs="Arial"/>
              </w:rPr>
            </w:pPr>
            <w:r w:rsidRPr="009E2B0E">
              <w:rPr>
                <w:rFonts w:ascii="Arial" w:hAnsi="Arial" w:cs="Arial"/>
              </w:rPr>
              <w:t>National Construction Code (NCC)</w:t>
            </w:r>
          </w:p>
          <w:p w14:paraId="6B838365" w14:textId="77777777" w:rsidR="002D03FE" w:rsidRPr="009E2B0E" w:rsidRDefault="002D03FE" w:rsidP="00F20295">
            <w:pPr>
              <w:pStyle w:val="ListParagraph"/>
              <w:numPr>
                <w:ilvl w:val="0"/>
                <w:numId w:val="23"/>
              </w:numPr>
              <w:adjustRightInd w:val="0"/>
              <w:spacing w:before="120" w:after="120"/>
              <w:ind w:left="720"/>
              <w:contextualSpacing/>
              <w:rPr>
                <w:rFonts w:ascii="Arial" w:hAnsi="Arial" w:cs="Arial"/>
              </w:rPr>
            </w:pPr>
            <w:r w:rsidRPr="009E2B0E">
              <w:rPr>
                <w:rFonts w:ascii="Arial" w:hAnsi="Arial" w:cs="Arial"/>
              </w:rPr>
              <w:t>Australian Standards</w:t>
            </w:r>
            <w:r w:rsidR="00BB121B">
              <w:rPr>
                <w:rFonts w:ascii="Arial" w:hAnsi="Arial" w:cs="Arial"/>
              </w:rPr>
              <w:t xml:space="preserve"> related to LGS detailing</w:t>
            </w:r>
          </w:p>
          <w:p w14:paraId="2F54B9D2" w14:textId="77777777" w:rsidR="002D03FE" w:rsidRPr="009E2B0E" w:rsidRDefault="002D03FE" w:rsidP="00F20295">
            <w:pPr>
              <w:pStyle w:val="ListParagraph"/>
              <w:numPr>
                <w:ilvl w:val="0"/>
                <w:numId w:val="23"/>
              </w:numPr>
              <w:adjustRightInd w:val="0"/>
              <w:spacing w:before="120" w:after="120"/>
              <w:ind w:left="720"/>
              <w:contextualSpacing/>
              <w:rPr>
                <w:rFonts w:ascii="Arial" w:hAnsi="Arial" w:cs="Arial"/>
              </w:rPr>
            </w:pPr>
            <w:r w:rsidRPr="009E2B0E">
              <w:rPr>
                <w:rFonts w:ascii="Arial" w:hAnsi="Arial" w:cs="Arial"/>
              </w:rPr>
              <w:t>technical bulletins</w:t>
            </w:r>
            <w:r>
              <w:rPr>
                <w:rFonts w:ascii="Arial" w:hAnsi="Arial" w:cs="Arial"/>
              </w:rPr>
              <w:t xml:space="preserve"> from material and equipment suppliers</w:t>
            </w:r>
          </w:p>
          <w:p w14:paraId="60697824" w14:textId="77777777" w:rsidR="002D03FE" w:rsidRPr="00324691" w:rsidRDefault="002D03FE" w:rsidP="00F20295">
            <w:pPr>
              <w:pStyle w:val="ListParagraph"/>
              <w:numPr>
                <w:ilvl w:val="0"/>
                <w:numId w:val="21"/>
              </w:numPr>
              <w:adjustRightInd w:val="0"/>
              <w:spacing w:before="120" w:after="120"/>
              <w:ind w:left="360"/>
              <w:contextualSpacing/>
              <w:rPr>
                <w:rFonts w:ascii="Arial" w:hAnsi="Arial" w:cs="Arial"/>
              </w:rPr>
            </w:pPr>
            <w:r w:rsidRPr="00324691">
              <w:rPr>
                <w:rFonts w:ascii="Arial" w:hAnsi="Arial" w:cs="Arial"/>
              </w:rPr>
              <w:t>LGS industry stakeholders, their roles and responsibilities e.g. NASH</w:t>
            </w:r>
          </w:p>
          <w:p w14:paraId="4932E886" w14:textId="77777777" w:rsidR="002D03FE" w:rsidRPr="009E2B0E" w:rsidRDefault="002D03FE" w:rsidP="00F20295">
            <w:pPr>
              <w:pStyle w:val="ListParagraph"/>
              <w:numPr>
                <w:ilvl w:val="0"/>
                <w:numId w:val="21"/>
              </w:numPr>
              <w:adjustRightInd w:val="0"/>
              <w:spacing w:before="120" w:after="120"/>
              <w:ind w:left="360"/>
              <w:contextualSpacing/>
              <w:rPr>
                <w:rFonts w:ascii="Arial" w:hAnsi="Arial" w:cs="Arial"/>
              </w:rPr>
            </w:pPr>
            <w:r w:rsidRPr="009E2B0E">
              <w:rPr>
                <w:rFonts w:ascii="Arial" w:hAnsi="Arial" w:cs="Arial"/>
              </w:rPr>
              <w:t>LGS characteristics, grades, origins, properties, uses</w:t>
            </w:r>
          </w:p>
          <w:p w14:paraId="410F48A7" w14:textId="77777777" w:rsidR="002D03FE" w:rsidRPr="009E2B0E" w:rsidRDefault="002D03FE" w:rsidP="00F20295">
            <w:pPr>
              <w:pStyle w:val="ListParagraph"/>
              <w:numPr>
                <w:ilvl w:val="0"/>
                <w:numId w:val="21"/>
              </w:numPr>
              <w:adjustRightInd w:val="0"/>
              <w:spacing w:before="120" w:after="120"/>
              <w:ind w:left="360"/>
              <w:contextualSpacing/>
              <w:rPr>
                <w:rFonts w:ascii="Arial" w:hAnsi="Arial" w:cs="Arial"/>
              </w:rPr>
            </w:pPr>
            <w:r w:rsidRPr="009E2B0E">
              <w:rPr>
                <w:rFonts w:ascii="Arial" w:hAnsi="Arial" w:cs="Arial"/>
              </w:rPr>
              <w:t>product transformation through the manufacturing process:</w:t>
            </w:r>
          </w:p>
          <w:p w14:paraId="0262FEB2" w14:textId="77777777" w:rsidR="002D03FE" w:rsidRPr="009E2B0E" w:rsidRDefault="002D03FE" w:rsidP="00F20295">
            <w:pPr>
              <w:pStyle w:val="ListParagraph"/>
              <w:numPr>
                <w:ilvl w:val="0"/>
                <w:numId w:val="28"/>
              </w:numPr>
              <w:adjustRightInd w:val="0"/>
              <w:spacing w:before="120" w:after="120"/>
              <w:ind w:left="720"/>
              <w:contextualSpacing/>
              <w:rPr>
                <w:rFonts w:ascii="Arial" w:hAnsi="Arial" w:cs="Arial"/>
              </w:rPr>
            </w:pPr>
            <w:r w:rsidRPr="009E2B0E">
              <w:rPr>
                <w:rFonts w:ascii="Arial" w:hAnsi="Arial" w:cs="Arial"/>
              </w:rPr>
              <w:t xml:space="preserve">cold </w:t>
            </w:r>
            <w:r>
              <w:rPr>
                <w:rFonts w:ascii="Arial" w:hAnsi="Arial" w:cs="Arial"/>
              </w:rPr>
              <w:t>rolled form</w:t>
            </w:r>
            <w:r w:rsidRPr="009E2B0E">
              <w:rPr>
                <w:rFonts w:ascii="Arial" w:hAnsi="Arial" w:cs="Arial"/>
              </w:rPr>
              <w:t xml:space="preserve"> of LGS</w:t>
            </w:r>
          </w:p>
          <w:p w14:paraId="2AD1A5D7" w14:textId="77777777" w:rsidR="002D03FE" w:rsidRPr="009E2B0E" w:rsidRDefault="002D03FE" w:rsidP="00F20295">
            <w:pPr>
              <w:pStyle w:val="ListParagraph"/>
              <w:numPr>
                <w:ilvl w:val="0"/>
                <w:numId w:val="28"/>
              </w:numPr>
              <w:adjustRightInd w:val="0"/>
              <w:spacing w:before="120" w:after="120"/>
              <w:ind w:left="720"/>
              <w:contextualSpacing/>
              <w:rPr>
                <w:rFonts w:ascii="Arial" w:hAnsi="Arial" w:cs="Arial"/>
              </w:rPr>
            </w:pPr>
            <w:r w:rsidRPr="009E2B0E">
              <w:rPr>
                <w:rFonts w:ascii="Arial" w:hAnsi="Arial" w:cs="Arial"/>
              </w:rPr>
              <w:t>framing layout and positioning</w:t>
            </w:r>
          </w:p>
          <w:p w14:paraId="47D40545" w14:textId="77777777" w:rsidR="002D03FE" w:rsidRPr="009E2B0E" w:rsidRDefault="002D03FE" w:rsidP="00F20295">
            <w:pPr>
              <w:pStyle w:val="ListParagraph"/>
              <w:numPr>
                <w:ilvl w:val="0"/>
                <w:numId w:val="28"/>
              </w:numPr>
              <w:adjustRightInd w:val="0"/>
              <w:spacing w:before="120" w:after="120"/>
              <w:ind w:left="720"/>
              <w:contextualSpacing/>
              <w:rPr>
                <w:rFonts w:ascii="Arial" w:hAnsi="Arial" w:cs="Arial"/>
              </w:rPr>
            </w:pPr>
            <w:r w:rsidRPr="009E2B0E">
              <w:rPr>
                <w:rFonts w:ascii="Arial" w:hAnsi="Arial" w:cs="Arial"/>
              </w:rPr>
              <w:t>drilling and connection</w:t>
            </w:r>
          </w:p>
          <w:p w14:paraId="2BDB0295" w14:textId="77777777" w:rsidR="002D03FE" w:rsidRPr="009E2B0E" w:rsidRDefault="002D03FE" w:rsidP="00F20295">
            <w:pPr>
              <w:pStyle w:val="ListParagraph"/>
              <w:numPr>
                <w:ilvl w:val="0"/>
                <w:numId w:val="28"/>
              </w:numPr>
              <w:adjustRightInd w:val="0"/>
              <w:spacing w:before="120" w:after="120"/>
              <w:ind w:left="720"/>
              <w:contextualSpacing/>
              <w:rPr>
                <w:rFonts w:ascii="Arial" w:hAnsi="Arial" w:cs="Arial"/>
              </w:rPr>
            </w:pPr>
            <w:r w:rsidRPr="009E2B0E">
              <w:rPr>
                <w:rFonts w:ascii="Arial" w:hAnsi="Arial" w:cs="Arial"/>
              </w:rPr>
              <w:t>package for transportation</w:t>
            </w:r>
          </w:p>
          <w:p w14:paraId="0BFED1CB" w14:textId="77777777" w:rsidR="002D03FE" w:rsidRPr="009E2B0E" w:rsidRDefault="002D03FE" w:rsidP="00F20295">
            <w:pPr>
              <w:pStyle w:val="ListParagraph"/>
              <w:numPr>
                <w:ilvl w:val="0"/>
                <w:numId w:val="28"/>
              </w:numPr>
              <w:adjustRightInd w:val="0"/>
              <w:spacing w:before="120" w:after="120"/>
              <w:ind w:left="720"/>
              <w:contextualSpacing/>
              <w:rPr>
                <w:rFonts w:ascii="Arial" w:hAnsi="Arial" w:cs="Arial"/>
              </w:rPr>
            </w:pPr>
            <w:r w:rsidRPr="009E2B0E">
              <w:rPr>
                <w:rFonts w:ascii="Arial" w:hAnsi="Arial" w:cs="Arial"/>
              </w:rPr>
              <w:t>on site installation</w:t>
            </w:r>
          </w:p>
          <w:p w14:paraId="49C30D0C" w14:textId="77777777" w:rsidR="002D03FE" w:rsidRPr="009E2B0E" w:rsidRDefault="002D03FE" w:rsidP="00F20295">
            <w:pPr>
              <w:pStyle w:val="ListParagraph"/>
              <w:numPr>
                <w:ilvl w:val="0"/>
                <w:numId w:val="21"/>
              </w:numPr>
              <w:adjustRightInd w:val="0"/>
              <w:spacing w:before="120" w:after="120"/>
              <w:ind w:left="360"/>
              <w:contextualSpacing/>
              <w:rPr>
                <w:rFonts w:ascii="Arial" w:hAnsi="Arial" w:cs="Arial"/>
              </w:rPr>
            </w:pPr>
            <w:r w:rsidRPr="009E2B0E">
              <w:rPr>
                <w:rFonts w:ascii="Arial" w:hAnsi="Arial" w:cs="Arial"/>
              </w:rPr>
              <w:t>basic building construction process and interface with other services and trades</w:t>
            </w:r>
          </w:p>
          <w:p w14:paraId="5AD856F4" w14:textId="77777777" w:rsidR="002D03FE" w:rsidRPr="00703481" w:rsidRDefault="002D03FE" w:rsidP="00F20295">
            <w:pPr>
              <w:pStyle w:val="ListParagraph"/>
              <w:numPr>
                <w:ilvl w:val="0"/>
                <w:numId w:val="21"/>
              </w:numPr>
              <w:adjustRightInd w:val="0"/>
              <w:spacing w:before="120" w:after="120"/>
              <w:ind w:left="360"/>
              <w:contextualSpacing/>
              <w:rPr>
                <w:rFonts w:ascii="Arial" w:hAnsi="Arial" w:cs="Arial"/>
              </w:rPr>
            </w:pPr>
            <w:r w:rsidRPr="00703481">
              <w:rPr>
                <w:rFonts w:ascii="Arial" w:hAnsi="Arial" w:cs="Arial"/>
              </w:rPr>
              <w:t>construction / manufacturing supply chain related to LGS fabrication</w:t>
            </w:r>
          </w:p>
          <w:p w14:paraId="388CC76D" w14:textId="77777777" w:rsidR="002D03FE" w:rsidRDefault="002D03FE" w:rsidP="00F20295">
            <w:pPr>
              <w:pStyle w:val="ListParagraph"/>
              <w:numPr>
                <w:ilvl w:val="0"/>
                <w:numId w:val="21"/>
              </w:numPr>
              <w:adjustRightInd w:val="0"/>
              <w:spacing w:before="120" w:after="120"/>
              <w:ind w:left="360"/>
              <w:contextualSpacing/>
              <w:rPr>
                <w:rFonts w:ascii="Arial" w:hAnsi="Arial" w:cs="Arial"/>
              </w:rPr>
            </w:pPr>
            <w:r>
              <w:rPr>
                <w:rFonts w:ascii="Arial" w:hAnsi="Arial" w:cs="Arial"/>
              </w:rPr>
              <w:t xml:space="preserve">detailer </w:t>
            </w:r>
            <w:r w:rsidRPr="00324691">
              <w:rPr>
                <w:rFonts w:ascii="Arial" w:hAnsi="Arial" w:cs="Arial"/>
              </w:rPr>
              <w:t>r</w:t>
            </w:r>
            <w:r>
              <w:rPr>
                <w:rFonts w:ascii="Arial" w:hAnsi="Arial" w:cs="Arial"/>
              </w:rPr>
              <w:t>ole and</w:t>
            </w:r>
            <w:r w:rsidRPr="00324691">
              <w:rPr>
                <w:rFonts w:ascii="Arial" w:hAnsi="Arial" w:cs="Arial"/>
              </w:rPr>
              <w:t xml:space="preserve"> responsibilities </w:t>
            </w:r>
            <w:r>
              <w:rPr>
                <w:rFonts w:ascii="Arial" w:hAnsi="Arial" w:cs="Arial"/>
              </w:rPr>
              <w:t>within the construction / manufacturing life cycle</w:t>
            </w:r>
          </w:p>
          <w:p w14:paraId="0BCB72F3" w14:textId="77777777" w:rsidR="002D03FE" w:rsidRPr="00703481" w:rsidRDefault="002D03FE" w:rsidP="00F20295">
            <w:pPr>
              <w:pStyle w:val="ListParagraph"/>
              <w:numPr>
                <w:ilvl w:val="0"/>
                <w:numId w:val="21"/>
              </w:numPr>
              <w:adjustRightInd w:val="0"/>
              <w:spacing w:before="120" w:after="120"/>
              <w:ind w:left="360"/>
              <w:contextualSpacing/>
              <w:rPr>
                <w:rFonts w:ascii="Arial" w:hAnsi="Arial" w:cs="Arial"/>
              </w:rPr>
            </w:pPr>
            <w:r w:rsidRPr="00703481">
              <w:rPr>
                <w:rFonts w:ascii="Arial" w:hAnsi="Arial" w:cs="Arial"/>
              </w:rPr>
              <w:t>self-management practices that improve productivity</w:t>
            </w:r>
          </w:p>
          <w:p w14:paraId="1705794B" w14:textId="77777777" w:rsidR="002D03FE" w:rsidRPr="00703481" w:rsidRDefault="002D03FE" w:rsidP="00F20295">
            <w:pPr>
              <w:pStyle w:val="ListParagraph"/>
              <w:numPr>
                <w:ilvl w:val="0"/>
                <w:numId w:val="21"/>
              </w:numPr>
              <w:adjustRightInd w:val="0"/>
              <w:spacing w:before="120" w:after="120"/>
              <w:ind w:left="360"/>
              <w:contextualSpacing/>
              <w:rPr>
                <w:rFonts w:ascii="Arial" w:hAnsi="Arial" w:cs="Arial"/>
              </w:rPr>
            </w:pPr>
            <w:r w:rsidRPr="00703481">
              <w:rPr>
                <w:rFonts w:ascii="Arial" w:hAnsi="Arial" w:cs="Arial"/>
              </w:rPr>
              <w:t>communication principles and techniques</w:t>
            </w:r>
          </w:p>
          <w:p w14:paraId="480B01BF" w14:textId="77777777" w:rsidR="002D03FE" w:rsidRDefault="002D03FE" w:rsidP="00F20295">
            <w:pPr>
              <w:pStyle w:val="ListParagraph"/>
              <w:numPr>
                <w:ilvl w:val="0"/>
                <w:numId w:val="21"/>
              </w:numPr>
              <w:adjustRightInd w:val="0"/>
              <w:spacing w:before="120" w:after="120"/>
              <w:ind w:left="360"/>
              <w:contextualSpacing/>
              <w:rPr>
                <w:rFonts w:ascii="Arial" w:hAnsi="Arial" w:cs="Arial"/>
              </w:rPr>
            </w:pPr>
            <w:r w:rsidRPr="00703481">
              <w:rPr>
                <w:rFonts w:ascii="Arial" w:hAnsi="Arial" w:cs="Arial"/>
              </w:rPr>
              <w:lastRenderedPageBreak/>
              <w:t>new and emerging LGS product and construction techniques</w:t>
            </w:r>
            <w:r>
              <w:rPr>
                <w:rFonts w:ascii="Arial" w:hAnsi="Arial" w:cs="Arial"/>
              </w:rPr>
              <w:t>, including prefabrication</w:t>
            </w:r>
          </w:p>
          <w:p w14:paraId="694ECB82" w14:textId="77777777" w:rsidR="002D03FE" w:rsidRPr="00F14398" w:rsidRDefault="002D03FE" w:rsidP="00F20295">
            <w:pPr>
              <w:pStyle w:val="ListParagraph"/>
              <w:numPr>
                <w:ilvl w:val="0"/>
                <w:numId w:val="21"/>
              </w:numPr>
              <w:adjustRightInd w:val="0"/>
              <w:spacing w:before="120" w:after="120"/>
              <w:ind w:left="360"/>
              <w:contextualSpacing/>
              <w:rPr>
                <w:rFonts w:ascii="Arial" w:hAnsi="Arial" w:cs="Arial"/>
              </w:rPr>
            </w:pPr>
            <w:r>
              <w:rPr>
                <w:rFonts w:ascii="Arial" w:hAnsi="Arial" w:cs="Arial"/>
              </w:rPr>
              <w:t>s</w:t>
            </w:r>
            <w:r w:rsidRPr="00F14398">
              <w:rPr>
                <w:rFonts w:ascii="Arial" w:hAnsi="Arial" w:cs="Arial"/>
              </w:rPr>
              <w:t xml:space="preserve">oftware </w:t>
            </w:r>
            <w:r>
              <w:rPr>
                <w:rFonts w:ascii="Arial" w:hAnsi="Arial" w:cs="Arial"/>
              </w:rPr>
              <w:t>specific to LGS d</w:t>
            </w:r>
            <w:r w:rsidRPr="00F14398">
              <w:rPr>
                <w:rFonts w:ascii="Arial" w:hAnsi="Arial" w:cs="Arial"/>
              </w:rPr>
              <w:t>etailing</w:t>
            </w:r>
          </w:p>
          <w:p w14:paraId="0EE2333D" w14:textId="77777777" w:rsidR="002D03FE" w:rsidRPr="00F14398" w:rsidRDefault="002D03FE" w:rsidP="00F20295">
            <w:pPr>
              <w:pStyle w:val="ListParagraph"/>
              <w:numPr>
                <w:ilvl w:val="0"/>
                <w:numId w:val="22"/>
              </w:numPr>
              <w:autoSpaceDE/>
              <w:autoSpaceDN/>
              <w:spacing w:before="120" w:after="120"/>
              <w:ind w:left="720"/>
              <w:contextualSpacing/>
              <w:rPr>
                <w:rFonts w:ascii="Arial" w:hAnsi="Arial" w:cs="Arial"/>
              </w:rPr>
            </w:pPr>
            <w:r w:rsidRPr="00F14398">
              <w:rPr>
                <w:rFonts w:ascii="Arial" w:hAnsi="Arial" w:cs="Arial"/>
              </w:rPr>
              <w:t>types used in Australia</w:t>
            </w:r>
          </w:p>
          <w:p w14:paraId="16D46C0D" w14:textId="77777777" w:rsidR="002D03FE" w:rsidRDefault="002D03FE" w:rsidP="00F20295">
            <w:pPr>
              <w:pStyle w:val="ListParagraph"/>
              <w:numPr>
                <w:ilvl w:val="0"/>
                <w:numId w:val="22"/>
              </w:numPr>
              <w:autoSpaceDE/>
              <w:autoSpaceDN/>
              <w:spacing w:before="120" w:after="120"/>
              <w:ind w:left="720"/>
              <w:contextualSpacing/>
              <w:rPr>
                <w:rFonts w:ascii="Arial" w:hAnsi="Arial" w:cs="Arial"/>
              </w:rPr>
            </w:pPr>
            <w:r w:rsidRPr="00F14398">
              <w:rPr>
                <w:rFonts w:ascii="Arial" w:hAnsi="Arial" w:cs="Arial"/>
              </w:rPr>
              <w:t xml:space="preserve">similarities and differences </w:t>
            </w:r>
          </w:p>
          <w:p w14:paraId="6E41EDBC" w14:textId="77777777" w:rsidR="002D03FE" w:rsidRPr="00A27A41" w:rsidRDefault="002D03FE" w:rsidP="00F20295">
            <w:pPr>
              <w:pStyle w:val="ListParagraph"/>
              <w:widowControl/>
              <w:numPr>
                <w:ilvl w:val="0"/>
                <w:numId w:val="25"/>
              </w:numPr>
              <w:autoSpaceDE/>
              <w:autoSpaceDN/>
              <w:spacing w:after="160" w:line="259" w:lineRule="auto"/>
              <w:contextualSpacing/>
              <w:rPr>
                <w:rFonts w:ascii="Arial" w:hAnsi="Arial" w:cs="Arial"/>
                <w:szCs w:val="19"/>
              </w:rPr>
            </w:pPr>
            <w:r>
              <w:rPr>
                <w:rFonts w:ascii="Arial" w:hAnsi="Arial" w:cs="Arial"/>
                <w:szCs w:val="19"/>
              </w:rPr>
              <w:t>range and type</w:t>
            </w:r>
            <w:r w:rsidRPr="00A27A41">
              <w:rPr>
                <w:rFonts w:ascii="Arial" w:hAnsi="Arial" w:cs="Arial"/>
                <w:szCs w:val="19"/>
              </w:rPr>
              <w:t xml:space="preserve"> of </w:t>
            </w:r>
            <w:r>
              <w:rPr>
                <w:rFonts w:ascii="Arial" w:hAnsi="Arial" w:cs="Arial"/>
                <w:szCs w:val="19"/>
              </w:rPr>
              <w:t xml:space="preserve">project design </w:t>
            </w:r>
            <w:r w:rsidRPr="00A27A41">
              <w:rPr>
                <w:rFonts w:ascii="Arial" w:hAnsi="Arial" w:cs="Arial"/>
                <w:szCs w:val="19"/>
              </w:rPr>
              <w:t xml:space="preserve">documentation </w:t>
            </w:r>
            <w:r>
              <w:rPr>
                <w:rFonts w:ascii="Arial" w:hAnsi="Arial" w:cs="Arial"/>
                <w:szCs w:val="19"/>
              </w:rPr>
              <w:t xml:space="preserve">used as input </w:t>
            </w:r>
            <w:r w:rsidRPr="00A27A41">
              <w:rPr>
                <w:rFonts w:ascii="Arial" w:hAnsi="Arial" w:cs="Arial"/>
                <w:szCs w:val="19"/>
              </w:rPr>
              <w:t>for detailing:</w:t>
            </w:r>
          </w:p>
          <w:p w14:paraId="724A3C48" w14:textId="77777777" w:rsidR="002D03FE" w:rsidRPr="00A27A41" w:rsidRDefault="002D03FE" w:rsidP="00F20295">
            <w:pPr>
              <w:pStyle w:val="ListParagraph"/>
              <w:widowControl/>
              <w:numPr>
                <w:ilvl w:val="0"/>
                <w:numId w:val="26"/>
              </w:numPr>
              <w:autoSpaceDE/>
              <w:autoSpaceDN/>
              <w:spacing w:after="160" w:line="259" w:lineRule="auto"/>
              <w:contextualSpacing/>
              <w:rPr>
                <w:rFonts w:ascii="Arial" w:hAnsi="Arial" w:cs="Arial"/>
                <w:szCs w:val="19"/>
              </w:rPr>
            </w:pPr>
            <w:r>
              <w:rPr>
                <w:rFonts w:ascii="Arial" w:hAnsi="Arial" w:cs="Arial"/>
                <w:szCs w:val="19"/>
              </w:rPr>
              <w:t>l</w:t>
            </w:r>
            <w:r w:rsidRPr="00A27A41">
              <w:rPr>
                <w:rFonts w:ascii="Arial" w:hAnsi="Arial" w:cs="Arial"/>
                <w:szCs w:val="19"/>
              </w:rPr>
              <w:t>and survey drawings</w:t>
            </w:r>
          </w:p>
          <w:p w14:paraId="24F78115" w14:textId="77777777" w:rsidR="002D03FE" w:rsidRPr="00A27A41" w:rsidRDefault="002D03FE" w:rsidP="00F20295">
            <w:pPr>
              <w:pStyle w:val="ListParagraph"/>
              <w:widowControl/>
              <w:numPr>
                <w:ilvl w:val="0"/>
                <w:numId w:val="26"/>
              </w:numPr>
              <w:autoSpaceDE/>
              <w:autoSpaceDN/>
              <w:spacing w:after="160" w:line="259" w:lineRule="auto"/>
              <w:contextualSpacing/>
              <w:rPr>
                <w:rFonts w:ascii="Arial" w:hAnsi="Arial" w:cs="Arial"/>
                <w:szCs w:val="19"/>
              </w:rPr>
            </w:pPr>
            <w:r>
              <w:rPr>
                <w:rFonts w:ascii="Arial" w:hAnsi="Arial" w:cs="Arial"/>
                <w:szCs w:val="19"/>
              </w:rPr>
              <w:t>c</w:t>
            </w:r>
            <w:r w:rsidRPr="00A27A41">
              <w:rPr>
                <w:rFonts w:ascii="Arial" w:hAnsi="Arial" w:cs="Arial"/>
                <w:szCs w:val="19"/>
              </w:rPr>
              <w:t>ontour drawing</w:t>
            </w:r>
          </w:p>
          <w:p w14:paraId="461FBDE6" w14:textId="77777777" w:rsidR="002D03FE" w:rsidRPr="00A27A41" w:rsidRDefault="002D03FE" w:rsidP="00F20295">
            <w:pPr>
              <w:pStyle w:val="ListParagraph"/>
              <w:widowControl/>
              <w:numPr>
                <w:ilvl w:val="0"/>
                <w:numId w:val="26"/>
              </w:numPr>
              <w:autoSpaceDE/>
              <w:autoSpaceDN/>
              <w:spacing w:after="160" w:line="259" w:lineRule="auto"/>
              <w:contextualSpacing/>
              <w:rPr>
                <w:rFonts w:ascii="Arial" w:hAnsi="Arial" w:cs="Arial"/>
                <w:szCs w:val="19"/>
              </w:rPr>
            </w:pPr>
            <w:r>
              <w:rPr>
                <w:rFonts w:ascii="Arial" w:hAnsi="Arial" w:cs="Arial"/>
                <w:szCs w:val="19"/>
              </w:rPr>
              <w:t>s</w:t>
            </w:r>
            <w:r w:rsidRPr="00A27A41">
              <w:rPr>
                <w:rFonts w:ascii="Arial" w:hAnsi="Arial" w:cs="Arial"/>
                <w:szCs w:val="19"/>
              </w:rPr>
              <w:t>oil reports</w:t>
            </w:r>
          </w:p>
          <w:p w14:paraId="4AC4EE08" w14:textId="77777777" w:rsidR="002D03FE" w:rsidRPr="00A27A41" w:rsidRDefault="002D03FE" w:rsidP="00F20295">
            <w:pPr>
              <w:pStyle w:val="ListParagraph"/>
              <w:widowControl/>
              <w:numPr>
                <w:ilvl w:val="0"/>
                <w:numId w:val="26"/>
              </w:numPr>
              <w:autoSpaceDE/>
              <w:autoSpaceDN/>
              <w:spacing w:after="160" w:line="259" w:lineRule="auto"/>
              <w:contextualSpacing/>
              <w:rPr>
                <w:rFonts w:ascii="Arial" w:hAnsi="Arial" w:cs="Arial"/>
                <w:szCs w:val="19"/>
              </w:rPr>
            </w:pPr>
            <w:r>
              <w:rPr>
                <w:rFonts w:ascii="Arial" w:hAnsi="Arial" w:cs="Arial"/>
                <w:szCs w:val="19"/>
              </w:rPr>
              <w:t>w</w:t>
            </w:r>
            <w:r w:rsidRPr="00A27A41">
              <w:rPr>
                <w:rFonts w:ascii="Arial" w:hAnsi="Arial" w:cs="Arial"/>
                <w:szCs w:val="19"/>
              </w:rPr>
              <w:t>ind loading</w:t>
            </w:r>
          </w:p>
          <w:p w14:paraId="7FEC7BB3" w14:textId="77777777" w:rsidR="002D03FE" w:rsidRPr="00A27A41" w:rsidRDefault="002D03FE" w:rsidP="00F20295">
            <w:pPr>
              <w:pStyle w:val="ListParagraph"/>
              <w:widowControl/>
              <w:numPr>
                <w:ilvl w:val="0"/>
                <w:numId w:val="26"/>
              </w:numPr>
              <w:autoSpaceDE/>
              <w:autoSpaceDN/>
              <w:spacing w:after="160" w:line="259" w:lineRule="auto"/>
              <w:contextualSpacing/>
              <w:rPr>
                <w:rFonts w:ascii="Arial" w:hAnsi="Arial" w:cs="Arial"/>
                <w:szCs w:val="19"/>
              </w:rPr>
            </w:pPr>
            <w:r>
              <w:rPr>
                <w:rFonts w:ascii="Arial" w:hAnsi="Arial" w:cs="Arial"/>
                <w:szCs w:val="19"/>
              </w:rPr>
              <w:t>s</w:t>
            </w:r>
            <w:r w:rsidRPr="00A27A41">
              <w:rPr>
                <w:rFonts w:ascii="Arial" w:hAnsi="Arial" w:cs="Arial"/>
                <w:szCs w:val="19"/>
              </w:rPr>
              <w:t>tructural engineering drawings</w:t>
            </w:r>
          </w:p>
          <w:p w14:paraId="2E527737" w14:textId="77777777" w:rsidR="002D03FE" w:rsidRPr="00A27A41" w:rsidRDefault="002D03FE" w:rsidP="00F20295">
            <w:pPr>
              <w:pStyle w:val="ListParagraph"/>
              <w:widowControl/>
              <w:numPr>
                <w:ilvl w:val="0"/>
                <w:numId w:val="26"/>
              </w:numPr>
              <w:autoSpaceDE/>
              <w:autoSpaceDN/>
              <w:spacing w:after="160" w:line="259" w:lineRule="auto"/>
              <w:contextualSpacing/>
              <w:rPr>
                <w:rFonts w:ascii="Arial" w:hAnsi="Arial" w:cs="Arial"/>
                <w:szCs w:val="19"/>
              </w:rPr>
            </w:pPr>
            <w:r>
              <w:rPr>
                <w:rFonts w:ascii="Arial" w:hAnsi="Arial" w:cs="Arial"/>
                <w:szCs w:val="19"/>
              </w:rPr>
              <w:t>e</w:t>
            </w:r>
            <w:r w:rsidRPr="00A27A41">
              <w:rPr>
                <w:rFonts w:ascii="Arial" w:hAnsi="Arial" w:cs="Arial"/>
                <w:szCs w:val="19"/>
              </w:rPr>
              <w:t>ngineering reports</w:t>
            </w:r>
          </w:p>
          <w:p w14:paraId="2CB4561E" w14:textId="77777777" w:rsidR="002D03FE" w:rsidRPr="00A27A41" w:rsidRDefault="002D03FE" w:rsidP="00F20295">
            <w:pPr>
              <w:pStyle w:val="ListParagraph"/>
              <w:widowControl/>
              <w:numPr>
                <w:ilvl w:val="0"/>
                <w:numId w:val="26"/>
              </w:numPr>
              <w:autoSpaceDE/>
              <w:autoSpaceDN/>
              <w:spacing w:after="160" w:line="259" w:lineRule="auto"/>
              <w:contextualSpacing/>
              <w:rPr>
                <w:rFonts w:ascii="Arial" w:hAnsi="Arial" w:cs="Arial"/>
                <w:szCs w:val="19"/>
              </w:rPr>
            </w:pPr>
            <w:r>
              <w:rPr>
                <w:rFonts w:ascii="Arial" w:hAnsi="Arial" w:cs="Arial"/>
                <w:szCs w:val="19"/>
              </w:rPr>
              <w:t>s</w:t>
            </w:r>
            <w:r w:rsidRPr="00A27A41">
              <w:rPr>
                <w:rFonts w:ascii="Arial" w:hAnsi="Arial" w:cs="Arial"/>
                <w:szCs w:val="19"/>
              </w:rPr>
              <w:t>lab plans</w:t>
            </w:r>
          </w:p>
          <w:p w14:paraId="1D588E46" w14:textId="77777777" w:rsidR="002D03FE" w:rsidRPr="00A27A41" w:rsidRDefault="002D03FE" w:rsidP="00F20295">
            <w:pPr>
              <w:pStyle w:val="ListParagraph"/>
              <w:widowControl/>
              <w:numPr>
                <w:ilvl w:val="0"/>
                <w:numId w:val="26"/>
              </w:numPr>
              <w:autoSpaceDE/>
              <w:autoSpaceDN/>
              <w:spacing w:after="160" w:line="259" w:lineRule="auto"/>
              <w:contextualSpacing/>
              <w:rPr>
                <w:rFonts w:ascii="Arial" w:hAnsi="Arial" w:cs="Arial"/>
                <w:szCs w:val="19"/>
              </w:rPr>
            </w:pPr>
            <w:r>
              <w:rPr>
                <w:rFonts w:ascii="Arial" w:hAnsi="Arial" w:cs="Arial"/>
                <w:szCs w:val="19"/>
              </w:rPr>
              <w:t>a</w:t>
            </w:r>
            <w:r w:rsidRPr="00A27A41">
              <w:rPr>
                <w:rFonts w:ascii="Arial" w:hAnsi="Arial" w:cs="Arial"/>
                <w:szCs w:val="19"/>
              </w:rPr>
              <w:t>rchitectural drawings</w:t>
            </w:r>
          </w:p>
          <w:p w14:paraId="6956D0F2" w14:textId="77777777" w:rsidR="002D03FE" w:rsidRPr="00845CE3" w:rsidRDefault="002D03FE" w:rsidP="00F20295">
            <w:pPr>
              <w:pStyle w:val="ListParagraph"/>
              <w:numPr>
                <w:ilvl w:val="0"/>
                <w:numId w:val="21"/>
              </w:numPr>
              <w:adjustRightInd w:val="0"/>
              <w:spacing w:before="120" w:after="120"/>
              <w:ind w:left="360"/>
              <w:contextualSpacing/>
              <w:rPr>
                <w:rFonts w:ascii="Arial" w:hAnsi="Arial" w:cs="Arial"/>
              </w:rPr>
            </w:pPr>
            <w:r>
              <w:rPr>
                <w:rFonts w:ascii="Arial" w:hAnsi="Arial" w:cs="Arial"/>
              </w:rPr>
              <w:t>factors that typically impact framing design compliance</w:t>
            </w:r>
          </w:p>
          <w:p w14:paraId="429AB2A0" w14:textId="77777777" w:rsidR="002D03FE" w:rsidRPr="00483A64" w:rsidRDefault="002D03FE" w:rsidP="00F20295">
            <w:pPr>
              <w:pStyle w:val="ListParagraph"/>
              <w:numPr>
                <w:ilvl w:val="0"/>
                <w:numId w:val="21"/>
              </w:numPr>
              <w:adjustRightInd w:val="0"/>
              <w:spacing w:before="120" w:after="120"/>
              <w:ind w:left="360"/>
              <w:contextualSpacing/>
              <w:rPr>
                <w:rFonts w:ascii="Arial" w:hAnsi="Arial" w:cs="Arial"/>
              </w:rPr>
            </w:pPr>
            <w:r w:rsidRPr="00483A64">
              <w:rPr>
                <w:rFonts w:ascii="Arial" w:hAnsi="Arial" w:cs="Arial"/>
              </w:rPr>
              <w:t>properties of structural steel in reference to integration with LGS framing</w:t>
            </w:r>
          </w:p>
          <w:p w14:paraId="43C36E61" w14:textId="77777777" w:rsidR="002D03FE" w:rsidRPr="00483A64" w:rsidRDefault="002D03FE" w:rsidP="00F20295">
            <w:pPr>
              <w:pStyle w:val="ListParagraph"/>
              <w:numPr>
                <w:ilvl w:val="0"/>
                <w:numId w:val="21"/>
              </w:numPr>
              <w:adjustRightInd w:val="0"/>
              <w:spacing w:before="120" w:after="120"/>
              <w:ind w:left="360"/>
              <w:contextualSpacing/>
              <w:rPr>
                <w:rFonts w:ascii="Arial" w:hAnsi="Arial" w:cs="Arial"/>
              </w:rPr>
            </w:pPr>
            <w:r w:rsidRPr="00483A64">
              <w:rPr>
                <w:rFonts w:ascii="Arial" w:hAnsi="Arial" w:cs="Arial"/>
              </w:rPr>
              <w:t>performance of LGS material</w:t>
            </w:r>
            <w:r w:rsidR="00D65B9A">
              <w:rPr>
                <w:rFonts w:ascii="Arial" w:hAnsi="Arial" w:cs="Arial"/>
              </w:rPr>
              <w:t>s</w:t>
            </w:r>
            <w:r w:rsidRPr="00483A64">
              <w:rPr>
                <w:rFonts w:ascii="Arial" w:hAnsi="Arial" w:cs="Arial"/>
              </w:rPr>
              <w:t xml:space="preserve"> including:</w:t>
            </w:r>
          </w:p>
          <w:p w14:paraId="3B6E594D" w14:textId="77777777" w:rsidR="002D03FE" w:rsidRPr="00483A64" w:rsidRDefault="002D03FE" w:rsidP="00F20295">
            <w:pPr>
              <w:pStyle w:val="ListParagraph"/>
              <w:numPr>
                <w:ilvl w:val="0"/>
                <w:numId w:val="27"/>
              </w:numPr>
              <w:adjustRightInd w:val="0"/>
              <w:spacing w:before="120" w:after="120"/>
              <w:ind w:left="720"/>
              <w:contextualSpacing/>
              <w:rPr>
                <w:rFonts w:ascii="Arial" w:hAnsi="Arial" w:cs="Arial"/>
              </w:rPr>
            </w:pPr>
            <w:r w:rsidRPr="00483A64">
              <w:rPr>
                <w:rFonts w:ascii="Arial" w:hAnsi="Arial" w:cs="Arial"/>
              </w:rPr>
              <w:t>prefabri</w:t>
            </w:r>
            <w:r>
              <w:rPr>
                <w:rFonts w:ascii="Arial" w:hAnsi="Arial" w:cs="Arial"/>
              </w:rPr>
              <w:t>cation strength to weight ratio</w:t>
            </w:r>
            <w:r w:rsidRPr="00483A64">
              <w:rPr>
                <w:rFonts w:ascii="Arial" w:hAnsi="Arial" w:cs="Arial"/>
              </w:rPr>
              <w:t>, consistency and dimensional stability</w:t>
            </w:r>
          </w:p>
          <w:p w14:paraId="1364C58D" w14:textId="77777777" w:rsidR="002D03FE" w:rsidRPr="00483A64" w:rsidRDefault="002D03FE" w:rsidP="00F20295">
            <w:pPr>
              <w:pStyle w:val="ListParagraph"/>
              <w:numPr>
                <w:ilvl w:val="0"/>
                <w:numId w:val="27"/>
              </w:numPr>
              <w:adjustRightInd w:val="0"/>
              <w:spacing w:before="120" w:after="120"/>
              <w:ind w:left="720"/>
              <w:contextualSpacing/>
              <w:rPr>
                <w:rFonts w:ascii="Arial" w:hAnsi="Arial" w:cs="Arial"/>
              </w:rPr>
            </w:pPr>
            <w:r w:rsidRPr="00483A64">
              <w:rPr>
                <w:rFonts w:ascii="Arial" w:hAnsi="Arial" w:cs="Arial"/>
              </w:rPr>
              <w:t xml:space="preserve">‘straight and </w:t>
            </w:r>
            <w:r>
              <w:rPr>
                <w:rFonts w:ascii="Arial" w:hAnsi="Arial" w:cs="Arial"/>
              </w:rPr>
              <w:t>t</w:t>
            </w:r>
            <w:r w:rsidRPr="00483A64">
              <w:rPr>
                <w:rFonts w:ascii="Arial" w:hAnsi="Arial" w:cs="Arial"/>
              </w:rPr>
              <w:t>rue’</w:t>
            </w:r>
          </w:p>
          <w:p w14:paraId="1BFB7F40" w14:textId="77777777" w:rsidR="002D03FE" w:rsidRPr="00483A64" w:rsidRDefault="002D03FE" w:rsidP="00F20295">
            <w:pPr>
              <w:pStyle w:val="ListParagraph"/>
              <w:numPr>
                <w:ilvl w:val="0"/>
                <w:numId w:val="27"/>
              </w:numPr>
              <w:adjustRightInd w:val="0"/>
              <w:spacing w:before="120" w:after="120"/>
              <w:ind w:left="720"/>
              <w:contextualSpacing/>
              <w:rPr>
                <w:rFonts w:ascii="Arial" w:hAnsi="Arial" w:cs="Arial"/>
              </w:rPr>
            </w:pPr>
            <w:r w:rsidRPr="00483A64">
              <w:rPr>
                <w:rFonts w:ascii="Arial" w:hAnsi="Arial" w:cs="Arial"/>
              </w:rPr>
              <w:t>resistance to warping</w:t>
            </w:r>
          </w:p>
          <w:p w14:paraId="1A4D899A" w14:textId="77777777" w:rsidR="002D03FE" w:rsidRPr="00483A64" w:rsidRDefault="002D03FE" w:rsidP="00F20295">
            <w:pPr>
              <w:pStyle w:val="ListParagraph"/>
              <w:numPr>
                <w:ilvl w:val="0"/>
                <w:numId w:val="27"/>
              </w:numPr>
              <w:adjustRightInd w:val="0"/>
              <w:spacing w:before="120" w:after="120"/>
              <w:ind w:left="720"/>
              <w:contextualSpacing/>
              <w:rPr>
                <w:rFonts w:ascii="Arial" w:hAnsi="Arial" w:cs="Arial"/>
              </w:rPr>
            </w:pPr>
            <w:r>
              <w:rPr>
                <w:rFonts w:ascii="Arial" w:hAnsi="Arial" w:cs="Arial"/>
              </w:rPr>
              <w:t xml:space="preserve">resistance to </w:t>
            </w:r>
            <w:r w:rsidRPr="00483A64">
              <w:rPr>
                <w:rFonts w:ascii="Arial" w:hAnsi="Arial" w:cs="Arial"/>
              </w:rPr>
              <w:t>shearing and twisting</w:t>
            </w:r>
          </w:p>
          <w:p w14:paraId="2BA49A22" w14:textId="77777777" w:rsidR="002D03FE" w:rsidRPr="00483A64" w:rsidRDefault="002D03FE" w:rsidP="00F20295">
            <w:pPr>
              <w:pStyle w:val="ListParagraph"/>
              <w:numPr>
                <w:ilvl w:val="0"/>
                <w:numId w:val="27"/>
              </w:numPr>
              <w:adjustRightInd w:val="0"/>
              <w:spacing w:before="120" w:after="120"/>
              <w:ind w:left="720"/>
              <w:contextualSpacing/>
              <w:rPr>
                <w:rFonts w:ascii="Arial" w:hAnsi="Arial" w:cs="Arial"/>
              </w:rPr>
            </w:pPr>
            <w:r w:rsidRPr="00483A64">
              <w:rPr>
                <w:rFonts w:ascii="Arial" w:hAnsi="Arial" w:cs="Arial"/>
              </w:rPr>
              <w:t>lightweight</w:t>
            </w:r>
          </w:p>
          <w:p w14:paraId="64B9E53D" w14:textId="77777777" w:rsidR="002D03FE" w:rsidRPr="00483A64" w:rsidRDefault="002D03FE" w:rsidP="00F20295">
            <w:pPr>
              <w:pStyle w:val="ListParagraph"/>
              <w:numPr>
                <w:ilvl w:val="0"/>
                <w:numId w:val="27"/>
              </w:numPr>
              <w:adjustRightInd w:val="0"/>
              <w:spacing w:before="120" w:after="120"/>
              <w:ind w:left="720"/>
              <w:contextualSpacing/>
              <w:rPr>
                <w:rFonts w:ascii="Arial" w:hAnsi="Arial" w:cs="Arial"/>
              </w:rPr>
            </w:pPr>
            <w:r w:rsidRPr="00483A64">
              <w:rPr>
                <w:rFonts w:ascii="Arial" w:hAnsi="Arial" w:cs="Arial"/>
              </w:rPr>
              <w:t>efficiency of installation</w:t>
            </w:r>
          </w:p>
          <w:p w14:paraId="4A9C3BA9" w14:textId="77777777" w:rsidR="002D03FE" w:rsidRPr="00483A64" w:rsidRDefault="002D03FE" w:rsidP="00F20295">
            <w:pPr>
              <w:pStyle w:val="ListParagraph"/>
              <w:numPr>
                <w:ilvl w:val="0"/>
                <w:numId w:val="27"/>
              </w:numPr>
              <w:adjustRightInd w:val="0"/>
              <w:spacing w:before="120" w:after="120"/>
              <w:ind w:left="720"/>
              <w:contextualSpacing/>
              <w:rPr>
                <w:rFonts w:ascii="Arial" w:hAnsi="Arial" w:cs="Arial"/>
              </w:rPr>
            </w:pPr>
            <w:r w:rsidRPr="00483A64">
              <w:rPr>
                <w:rFonts w:ascii="Arial" w:hAnsi="Arial" w:cs="Arial"/>
              </w:rPr>
              <w:t>termite and borer resistance</w:t>
            </w:r>
          </w:p>
          <w:p w14:paraId="66A9AED0" w14:textId="77777777" w:rsidR="002D03FE" w:rsidRPr="00DA2EE5" w:rsidRDefault="00D65B9A" w:rsidP="00F20295">
            <w:pPr>
              <w:pStyle w:val="ListParagraph"/>
              <w:numPr>
                <w:ilvl w:val="0"/>
                <w:numId w:val="27"/>
              </w:numPr>
              <w:adjustRightInd w:val="0"/>
              <w:spacing w:before="120" w:after="120"/>
              <w:ind w:left="720"/>
              <w:contextualSpacing/>
            </w:pPr>
            <w:r>
              <w:rPr>
                <w:rFonts w:ascii="Arial" w:hAnsi="Arial" w:cs="Arial"/>
              </w:rPr>
              <w:t xml:space="preserve">Bush Fire Attack (BAL) rating </w:t>
            </w:r>
            <w:r w:rsidR="002D03FE">
              <w:rPr>
                <w:rFonts w:ascii="Arial" w:hAnsi="Arial" w:cs="Arial"/>
              </w:rPr>
              <w:t>thermal capabilities</w:t>
            </w:r>
          </w:p>
        </w:tc>
      </w:tr>
      <w:tr w:rsidR="002D03FE" w:rsidRPr="00371AA5" w14:paraId="6F190F13" w14:textId="77777777" w:rsidTr="426367FF">
        <w:trPr>
          <w:trHeight w:val="5163"/>
        </w:trPr>
        <w:tc>
          <w:tcPr>
            <w:tcW w:w="2127" w:type="dxa"/>
            <w:shd w:val="clear" w:color="auto" w:fill="auto"/>
          </w:tcPr>
          <w:p w14:paraId="3A5318DE" w14:textId="77777777" w:rsidR="002D03FE" w:rsidRPr="00DA2EE5" w:rsidRDefault="002D03FE" w:rsidP="002D03FE">
            <w:pPr>
              <w:spacing w:before="120"/>
              <w:rPr>
                <w:rFonts w:ascii="Arial" w:hAnsi="Arial" w:cs="Arial"/>
                <w:b/>
                <w:sz w:val="22"/>
                <w:szCs w:val="22"/>
              </w:rPr>
            </w:pPr>
            <w:r w:rsidRPr="00DA2EE5">
              <w:rPr>
                <w:rFonts w:ascii="Arial" w:hAnsi="Arial" w:cs="Arial"/>
                <w:b/>
                <w:sz w:val="22"/>
                <w:szCs w:val="22"/>
              </w:rPr>
              <w:lastRenderedPageBreak/>
              <w:t>ASSESSMENT CONDITIONS</w:t>
            </w:r>
          </w:p>
          <w:p w14:paraId="20EDDB0F" w14:textId="77777777" w:rsidR="002D03FE" w:rsidRPr="00DA2EE5" w:rsidRDefault="002D03FE" w:rsidP="002D03FE">
            <w:pPr>
              <w:spacing w:after="120"/>
              <w:rPr>
                <w:rFonts w:ascii="Arial" w:hAnsi="Arial" w:cs="Arial"/>
                <w:b/>
                <w:sz w:val="22"/>
                <w:szCs w:val="22"/>
              </w:rPr>
            </w:pPr>
          </w:p>
        </w:tc>
        <w:tc>
          <w:tcPr>
            <w:tcW w:w="7371" w:type="dxa"/>
            <w:shd w:val="clear" w:color="auto" w:fill="auto"/>
          </w:tcPr>
          <w:p w14:paraId="5FF9A331" w14:textId="77777777" w:rsidR="002D03FE" w:rsidRDefault="002D03FE" w:rsidP="002D03FE">
            <w:pPr>
              <w:pStyle w:val="Guidingtext"/>
            </w:pPr>
            <w:r>
              <w:t>Skills in this unit must be demonstrated in a workplace or simulated environment where the conditions replicate a LGS detailing work environment.</w:t>
            </w:r>
          </w:p>
          <w:p w14:paraId="06F6795A" w14:textId="77777777" w:rsidR="002D03FE" w:rsidRDefault="002D03FE" w:rsidP="002D03FE">
            <w:pPr>
              <w:pStyle w:val="Guidingtext"/>
            </w:pPr>
            <w:r>
              <w:t>Simulated assessment environments must model the real-life working environment where these skills and knowledge would be performed, with all the relevant equipment and resources of that working environment.</w:t>
            </w:r>
          </w:p>
          <w:p w14:paraId="389A3069" w14:textId="77777777" w:rsidR="002D03FE" w:rsidRDefault="002D03FE" w:rsidP="002D03FE">
            <w:pPr>
              <w:pStyle w:val="Guidingtext"/>
            </w:pPr>
            <w:r>
              <w:t>Students must have access to suitable facilities, equipment and resources including:</w:t>
            </w:r>
          </w:p>
          <w:p w14:paraId="0E400743" w14:textId="77777777" w:rsidR="002D03FE" w:rsidRDefault="002D03FE" w:rsidP="00F20295">
            <w:pPr>
              <w:pStyle w:val="Guidingtext"/>
              <w:numPr>
                <w:ilvl w:val="0"/>
                <w:numId w:val="29"/>
              </w:numPr>
            </w:pPr>
            <w:r>
              <w:t>internet access</w:t>
            </w:r>
          </w:p>
          <w:p w14:paraId="49634405" w14:textId="77777777" w:rsidR="002D03FE" w:rsidRDefault="002D03FE" w:rsidP="004A04B0">
            <w:pPr>
              <w:pStyle w:val="Bodycopy"/>
              <w:numPr>
                <w:ilvl w:val="0"/>
                <w:numId w:val="29"/>
              </w:numPr>
            </w:pPr>
            <w:r>
              <w:t>software to support access to relevant legislation and standards e.g. NCC, NASH</w:t>
            </w:r>
          </w:p>
          <w:p w14:paraId="003553E1" w14:textId="77777777" w:rsidR="002D03FE" w:rsidRDefault="5217DB32" w:rsidP="00F20295">
            <w:pPr>
              <w:pStyle w:val="Guidingtext"/>
              <w:numPr>
                <w:ilvl w:val="0"/>
                <w:numId w:val="29"/>
              </w:numPr>
            </w:pPr>
            <w:r>
              <w:t>computer hardware</w:t>
            </w:r>
          </w:p>
          <w:p w14:paraId="18DF8CF9" w14:textId="77777777" w:rsidR="002D03FE" w:rsidRDefault="002D03FE" w:rsidP="002D03FE">
            <w:pPr>
              <w:pStyle w:val="Guidingtext"/>
            </w:pPr>
            <w:r>
              <w:t xml:space="preserve">Assessors of this unit must satisfy the requirements for assessors in applicable vocational education and training legislation, frameworks and/or standards. </w:t>
            </w:r>
          </w:p>
          <w:p w14:paraId="532FE2B5" w14:textId="77777777" w:rsidR="002D03FE" w:rsidRPr="000E00B0" w:rsidRDefault="002D03FE" w:rsidP="004A04B0">
            <w:pPr>
              <w:pStyle w:val="Bodycopy"/>
            </w:pPr>
          </w:p>
        </w:tc>
      </w:tr>
    </w:tbl>
    <w:p w14:paraId="2F644FB4" w14:textId="77777777" w:rsidR="009426E5" w:rsidRDefault="009426E5" w:rsidP="004D6C64">
      <w:pPr>
        <w:sectPr w:rsidR="009426E5" w:rsidSect="00452F2E">
          <w:headerReference w:type="even" r:id="rId45"/>
          <w:headerReference w:type="default" r:id="rId46"/>
          <w:footerReference w:type="even" r:id="rId47"/>
          <w:footerReference w:type="default" r:id="rId48"/>
          <w:headerReference w:type="first" r:id="rId49"/>
          <w:footerReference w:type="first" r:id="rId50"/>
          <w:pgSz w:w="11906" w:h="16838" w:code="9"/>
          <w:pgMar w:top="1134" w:right="1440" w:bottom="1440" w:left="1440" w:header="709" w:footer="166"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737"/>
        <w:gridCol w:w="5358"/>
      </w:tblGrid>
      <w:tr w:rsidR="009426E5" w:rsidRPr="00982853" w14:paraId="296E43C1" w14:textId="77777777" w:rsidTr="426367FF">
        <w:trPr>
          <w:trHeight w:val="1021"/>
        </w:trPr>
        <w:tc>
          <w:tcPr>
            <w:tcW w:w="2977" w:type="dxa"/>
            <w:gridSpan w:val="2"/>
          </w:tcPr>
          <w:p w14:paraId="36527359" w14:textId="77777777" w:rsidR="009426E5" w:rsidRPr="00367922" w:rsidRDefault="009426E5" w:rsidP="009426E5">
            <w:pPr>
              <w:pStyle w:val="SectionCsubsection"/>
              <w:rPr>
                <w:bCs w:val="0"/>
              </w:rPr>
            </w:pPr>
            <w:r w:rsidRPr="00367922">
              <w:lastRenderedPageBreak/>
              <w:t>UNIT CODE</w:t>
            </w:r>
          </w:p>
        </w:tc>
        <w:tc>
          <w:tcPr>
            <w:tcW w:w="6095" w:type="dxa"/>
            <w:gridSpan w:val="2"/>
          </w:tcPr>
          <w:p w14:paraId="141FF7B3" w14:textId="77777777" w:rsidR="009426E5" w:rsidRPr="009F04FF" w:rsidRDefault="009426E5" w:rsidP="00C85022">
            <w:pPr>
              <w:pStyle w:val="SectionCsubsection"/>
            </w:pPr>
            <w:r w:rsidRPr="000270CE">
              <w:t>VU</w:t>
            </w:r>
            <w:r w:rsidR="00C85022">
              <w:t>23130</w:t>
            </w:r>
          </w:p>
        </w:tc>
      </w:tr>
      <w:tr w:rsidR="009426E5" w:rsidRPr="00982853" w14:paraId="34C5B134" w14:textId="77777777" w:rsidTr="426367FF">
        <w:trPr>
          <w:trHeight w:val="1021"/>
        </w:trPr>
        <w:tc>
          <w:tcPr>
            <w:tcW w:w="2977" w:type="dxa"/>
            <w:gridSpan w:val="2"/>
          </w:tcPr>
          <w:p w14:paraId="0629FFA9" w14:textId="77777777" w:rsidR="009426E5" w:rsidRPr="009F04FF" w:rsidRDefault="009426E5" w:rsidP="009426E5">
            <w:pPr>
              <w:pStyle w:val="SectionCsubsection"/>
            </w:pPr>
            <w:r w:rsidRPr="00367922">
              <w:t>UNIT TITLE</w:t>
            </w:r>
          </w:p>
        </w:tc>
        <w:tc>
          <w:tcPr>
            <w:tcW w:w="6095" w:type="dxa"/>
            <w:gridSpan w:val="2"/>
          </w:tcPr>
          <w:p w14:paraId="1441A0E2" w14:textId="77777777" w:rsidR="009426E5" w:rsidRPr="009905FE" w:rsidRDefault="009426E5" w:rsidP="007C7882">
            <w:pPr>
              <w:spacing w:before="120"/>
              <w:rPr>
                <w:rFonts w:ascii="Arial" w:hAnsi="Arial" w:cs="Arial"/>
                <w:b/>
                <w:bCs/>
                <w:sz w:val="22"/>
                <w:szCs w:val="22"/>
              </w:rPr>
            </w:pPr>
            <w:r w:rsidRPr="009905FE">
              <w:rPr>
                <w:rFonts w:ascii="Arial" w:hAnsi="Arial" w:cs="Arial"/>
                <w:b/>
                <w:bCs/>
                <w:sz w:val="22"/>
                <w:szCs w:val="22"/>
              </w:rPr>
              <w:t>Detail light gauge steel roof trusses, wall frames and floor joists for fabrication</w:t>
            </w:r>
          </w:p>
        </w:tc>
      </w:tr>
      <w:tr w:rsidR="009426E5" w:rsidRPr="00AC7CDE" w14:paraId="2B8D28D1" w14:textId="77777777" w:rsidTr="426367FF">
        <w:tc>
          <w:tcPr>
            <w:tcW w:w="2977" w:type="dxa"/>
            <w:gridSpan w:val="2"/>
          </w:tcPr>
          <w:p w14:paraId="1F2BED16" w14:textId="77777777" w:rsidR="009426E5" w:rsidRPr="00AC7CDE" w:rsidRDefault="009426E5" w:rsidP="009426E5">
            <w:pPr>
              <w:pStyle w:val="SectionCsubsection"/>
              <w:rPr>
                <w:rFonts w:cs="Arial"/>
                <w:szCs w:val="22"/>
              </w:rPr>
            </w:pPr>
            <w:r w:rsidRPr="00AC7CDE">
              <w:rPr>
                <w:rFonts w:cs="Arial"/>
                <w:szCs w:val="22"/>
              </w:rPr>
              <w:t>APPLICATION</w:t>
            </w:r>
          </w:p>
        </w:tc>
        <w:tc>
          <w:tcPr>
            <w:tcW w:w="6095" w:type="dxa"/>
            <w:gridSpan w:val="2"/>
          </w:tcPr>
          <w:p w14:paraId="73332C9F" w14:textId="77777777" w:rsidR="009426E5" w:rsidRPr="00113A49" w:rsidRDefault="009426E5" w:rsidP="00113A49">
            <w:pPr>
              <w:rPr>
                <w:rFonts w:ascii="Arial" w:eastAsiaTheme="minorHAnsi" w:hAnsi="Arial" w:cs="Arial"/>
                <w:sz w:val="22"/>
                <w:szCs w:val="22"/>
              </w:rPr>
            </w:pPr>
            <w:r w:rsidRPr="00113A49">
              <w:rPr>
                <w:rFonts w:ascii="Arial" w:eastAsiaTheme="minorHAnsi" w:hAnsi="Arial" w:cs="Arial"/>
                <w:sz w:val="22"/>
                <w:szCs w:val="22"/>
              </w:rPr>
              <w:t>This unit describes the performance outcomes, skills and knowledge required to detail light gauge steel (LGS) roof trusses, wall frames and floor joists for shop floor fabrication.</w:t>
            </w:r>
          </w:p>
          <w:p w14:paraId="0D43C27B" w14:textId="77777777" w:rsidR="009426E5" w:rsidRPr="00113A49" w:rsidRDefault="009426E5" w:rsidP="00113A49">
            <w:pPr>
              <w:rPr>
                <w:rFonts w:ascii="Arial" w:eastAsiaTheme="minorHAnsi" w:hAnsi="Arial" w:cs="Arial"/>
                <w:sz w:val="12"/>
                <w:szCs w:val="12"/>
              </w:rPr>
            </w:pPr>
          </w:p>
          <w:p w14:paraId="7B889FC1" w14:textId="77777777" w:rsidR="009426E5" w:rsidRPr="00113A49" w:rsidRDefault="009426E5" w:rsidP="00113A49">
            <w:pPr>
              <w:rPr>
                <w:rFonts w:ascii="Arial" w:eastAsiaTheme="minorHAnsi" w:hAnsi="Arial" w:cs="Arial"/>
                <w:sz w:val="22"/>
                <w:szCs w:val="22"/>
              </w:rPr>
            </w:pPr>
            <w:r w:rsidRPr="00113A49">
              <w:rPr>
                <w:rFonts w:ascii="Arial" w:eastAsiaTheme="minorHAnsi" w:hAnsi="Arial" w:cs="Arial"/>
                <w:sz w:val="22"/>
                <w:szCs w:val="22"/>
              </w:rPr>
              <w:t>It includes confirming project design documentation, creating digital design files, detailing framing systems and associated components, and generating final documentation for fabrication and installation.</w:t>
            </w:r>
          </w:p>
          <w:p w14:paraId="43659C5C" w14:textId="77777777" w:rsidR="009426E5" w:rsidRPr="00113A49" w:rsidRDefault="009426E5" w:rsidP="00113A49">
            <w:pPr>
              <w:rPr>
                <w:rFonts w:ascii="Arial" w:eastAsiaTheme="minorHAnsi" w:hAnsi="Arial" w:cs="Arial"/>
                <w:sz w:val="12"/>
                <w:szCs w:val="12"/>
              </w:rPr>
            </w:pPr>
          </w:p>
          <w:p w14:paraId="2C2C48F8" w14:textId="77777777" w:rsidR="009426E5" w:rsidRPr="00113A49" w:rsidRDefault="009426E5" w:rsidP="00113A49">
            <w:pPr>
              <w:rPr>
                <w:rFonts w:ascii="Arial" w:eastAsiaTheme="minorHAnsi" w:hAnsi="Arial" w:cs="Arial"/>
                <w:sz w:val="22"/>
                <w:szCs w:val="22"/>
              </w:rPr>
            </w:pPr>
            <w:r w:rsidRPr="00113A49">
              <w:rPr>
                <w:rFonts w:ascii="Arial" w:eastAsiaTheme="minorHAnsi" w:hAnsi="Arial" w:cs="Arial"/>
                <w:sz w:val="22"/>
                <w:szCs w:val="22"/>
              </w:rPr>
              <w:t>The work context relates to LGS design organisations, which may also manufacture.  This unit focusses on LGS framing systems for Class 1a, 10 building structures of the National Construction Code (NCC), loosely termed ‘residential buildings’.</w:t>
            </w:r>
          </w:p>
          <w:p w14:paraId="39F819E0" w14:textId="77777777" w:rsidR="009426E5" w:rsidRPr="00113A49" w:rsidRDefault="009426E5" w:rsidP="00113A49">
            <w:pPr>
              <w:rPr>
                <w:rFonts w:ascii="Arial" w:eastAsiaTheme="minorHAnsi" w:hAnsi="Arial" w:cs="Arial"/>
                <w:sz w:val="12"/>
                <w:szCs w:val="12"/>
              </w:rPr>
            </w:pPr>
          </w:p>
          <w:p w14:paraId="7E0580A9" w14:textId="77777777" w:rsidR="009426E5" w:rsidRPr="00113A49" w:rsidRDefault="009426E5" w:rsidP="426367FF">
            <w:pPr>
              <w:rPr>
                <w:rFonts w:ascii="Arial" w:eastAsiaTheme="minorEastAsia" w:hAnsi="Arial" w:cs="Arial"/>
                <w:sz w:val="22"/>
                <w:szCs w:val="22"/>
              </w:rPr>
            </w:pPr>
            <w:r w:rsidRPr="426367FF">
              <w:rPr>
                <w:rFonts w:ascii="Arial" w:eastAsiaTheme="minorEastAsia" w:hAnsi="Arial" w:cs="Arial"/>
                <w:sz w:val="22"/>
                <w:szCs w:val="22"/>
              </w:rPr>
              <w:t>The unit applies to those with no prior LGS industry knowledge or experience, i</w:t>
            </w:r>
            <w:r w:rsidR="7A65C7B3" w:rsidRPr="426367FF">
              <w:rPr>
                <w:rFonts w:ascii="Arial" w:eastAsiaTheme="minorEastAsia" w:hAnsi="Arial" w:cs="Arial"/>
                <w:sz w:val="22"/>
                <w:szCs w:val="22"/>
              </w:rPr>
              <w:t xml:space="preserve">.e. an entry level ‘Detailer’. </w:t>
            </w:r>
            <w:r w:rsidR="00BB121B" w:rsidRPr="426367FF">
              <w:rPr>
                <w:rFonts w:ascii="Arial" w:eastAsiaTheme="minorEastAsia" w:hAnsi="Arial" w:cs="Arial"/>
                <w:sz w:val="22"/>
                <w:szCs w:val="22"/>
              </w:rPr>
              <w:t>This may include school leavers and / or mature age workers of allied or unrelated industries.</w:t>
            </w:r>
            <w:r w:rsidR="5C3A6445" w:rsidRPr="426367FF">
              <w:rPr>
                <w:rFonts w:ascii="Arial" w:eastAsiaTheme="minorEastAsia" w:hAnsi="Arial" w:cs="Arial"/>
                <w:sz w:val="22"/>
                <w:szCs w:val="22"/>
              </w:rPr>
              <w:t xml:space="preserve"> </w:t>
            </w:r>
            <w:r w:rsidRPr="426367FF">
              <w:rPr>
                <w:rFonts w:ascii="Arial" w:eastAsiaTheme="minorEastAsia" w:hAnsi="Arial" w:cs="Arial"/>
                <w:sz w:val="22"/>
                <w:szCs w:val="22"/>
              </w:rPr>
              <w:t>They work autonomously with limited supervision. While work parameters are established, judgment is required to identify and communicate a variety of predictable and sometimes unpredictable problems. Responsibility for the quality of work outputs is expected.</w:t>
            </w:r>
          </w:p>
          <w:p w14:paraId="3425CEE1" w14:textId="77777777" w:rsidR="009426E5" w:rsidRPr="00113A49" w:rsidRDefault="009426E5" w:rsidP="00113A49">
            <w:pPr>
              <w:rPr>
                <w:rFonts w:ascii="Arial" w:eastAsiaTheme="minorHAnsi" w:hAnsi="Arial" w:cs="Arial"/>
                <w:sz w:val="12"/>
                <w:szCs w:val="12"/>
              </w:rPr>
            </w:pPr>
          </w:p>
          <w:p w14:paraId="297E4E67" w14:textId="77777777" w:rsidR="00113A49" w:rsidRDefault="009426E5" w:rsidP="00113A49">
            <w:pPr>
              <w:rPr>
                <w:rFonts w:ascii="Arial" w:eastAsiaTheme="minorHAnsi" w:hAnsi="Arial" w:cs="Arial"/>
                <w:sz w:val="22"/>
                <w:szCs w:val="22"/>
              </w:rPr>
            </w:pPr>
            <w:r w:rsidRPr="00113A49">
              <w:rPr>
                <w:rFonts w:ascii="Arial" w:eastAsiaTheme="minorHAnsi" w:hAnsi="Arial" w:cs="Arial"/>
                <w:sz w:val="22"/>
                <w:szCs w:val="22"/>
              </w:rPr>
              <w:t>No occupational licensing, legislative, regulatory or certification requirements apply to this unit at the time of publication</w:t>
            </w:r>
            <w:r w:rsidR="00113A49">
              <w:rPr>
                <w:rFonts w:ascii="Arial" w:eastAsiaTheme="minorHAnsi" w:hAnsi="Arial" w:cs="Arial"/>
                <w:sz w:val="22"/>
                <w:szCs w:val="22"/>
              </w:rPr>
              <w:t>.</w:t>
            </w:r>
          </w:p>
          <w:p w14:paraId="6D9295E3" w14:textId="77777777" w:rsidR="009426E5" w:rsidRPr="00113A49" w:rsidRDefault="009426E5" w:rsidP="00113A49">
            <w:pPr>
              <w:rPr>
                <w:rFonts w:ascii="Arial" w:hAnsi="Arial" w:cs="Arial"/>
                <w:sz w:val="12"/>
                <w:szCs w:val="12"/>
              </w:rPr>
            </w:pPr>
          </w:p>
        </w:tc>
      </w:tr>
      <w:tr w:rsidR="009426E5" w:rsidRPr="00AC7CDE" w14:paraId="7E192258" w14:textId="77777777" w:rsidTr="426367FF">
        <w:tc>
          <w:tcPr>
            <w:tcW w:w="2977" w:type="dxa"/>
            <w:gridSpan w:val="2"/>
          </w:tcPr>
          <w:p w14:paraId="61639D6F" w14:textId="77777777" w:rsidR="009426E5" w:rsidRPr="00AC7CDE" w:rsidRDefault="009426E5" w:rsidP="009426E5">
            <w:pPr>
              <w:pStyle w:val="SectionCsubsection"/>
              <w:rPr>
                <w:rFonts w:cs="Arial"/>
                <w:szCs w:val="22"/>
              </w:rPr>
            </w:pPr>
            <w:r w:rsidRPr="00AC7CDE">
              <w:rPr>
                <w:rFonts w:cs="Arial"/>
                <w:szCs w:val="22"/>
              </w:rPr>
              <w:t>ELEMENTS</w:t>
            </w:r>
          </w:p>
        </w:tc>
        <w:tc>
          <w:tcPr>
            <w:tcW w:w="6095" w:type="dxa"/>
            <w:gridSpan w:val="2"/>
          </w:tcPr>
          <w:p w14:paraId="459B9E6A" w14:textId="77777777" w:rsidR="009426E5" w:rsidRPr="00AC7CDE" w:rsidRDefault="009426E5" w:rsidP="009426E5">
            <w:pPr>
              <w:pStyle w:val="SectionCsubsection"/>
              <w:rPr>
                <w:rFonts w:cs="Arial"/>
                <w:szCs w:val="22"/>
              </w:rPr>
            </w:pPr>
            <w:r w:rsidRPr="00AC7CDE">
              <w:rPr>
                <w:rFonts w:cs="Arial"/>
                <w:szCs w:val="22"/>
              </w:rPr>
              <w:t>PERFORMANCE CRITERIA</w:t>
            </w:r>
          </w:p>
        </w:tc>
      </w:tr>
      <w:tr w:rsidR="009426E5" w:rsidRPr="00AC7CDE" w14:paraId="5BD7FC23" w14:textId="77777777" w:rsidTr="426367FF">
        <w:tc>
          <w:tcPr>
            <w:tcW w:w="2977" w:type="dxa"/>
            <w:gridSpan w:val="2"/>
          </w:tcPr>
          <w:p w14:paraId="25478201" w14:textId="77777777" w:rsidR="009426E5" w:rsidRPr="00AC7CDE" w:rsidRDefault="009426E5" w:rsidP="009426E5">
            <w:pPr>
              <w:pStyle w:val="CKTableBullet210pt"/>
              <w:numPr>
                <w:ilvl w:val="0"/>
                <w:numId w:val="0"/>
              </w:numPr>
              <w:rPr>
                <w:i/>
                <w:iCs/>
                <w:sz w:val="22"/>
                <w:szCs w:val="22"/>
              </w:rPr>
            </w:pPr>
            <w:r w:rsidRPr="00AC7CDE">
              <w:rPr>
                <w:i/>
                <w:iCs/>
                <w:sz w:val="22"/>
                <w:szCs w:val="22"/>
              </w:rPr>
              <w:t>Elements describe the essential outcomes of a unit of competency.</w:t>
            </w:r>
          </w:p>
        </w:tc>
        <w:tc>
          <w:tcPr>
            <w:tcW w:w="6095" w:type="dxa"/>
            <w:gridSpan w:val="2"/>
          </w:tcPr>
          <w:p w14:paraId="435339E7" w14:textId="77777777" w:rsidR="009426E5" w:rsidRPr="00AC7CDE" w:rsidRDefault="009426E5" w:rsidP="009426E5">
            <w:pPr>
              <w:pStyle w:val="CKTableBullet210pt"/>
              <w:numPr>
                <w:ilvl w:val="0"/>
                <w:numId w:val="0"/>
              </w:numPr>
              <w:rPr>
                <w:i/>
                <w:iCs/>
                <w:sz w:val="22"/>
                <w:szCs w:val="22"/>
              </w:rPr>
            </w:pPr>
            <w:r w:rsidRPr="00AC7CDE">
              <w:rPr>
                <w:i/>
                <w:iCs/>
                <w:sz w:val="22"/>
                <w:szCs w:val="22"/>
              </w:rPr>
              <w:t>Performance criteria describe the required performance needed to demonstrate achievement of the element.</w:t>
            </w:r>
          </w:p>
          <w:p w14:paraId="6AE12F14" w14:textId="77777777" w:rsidR="009426E5" w:rsidRPr="00AC7CDE" w:rsidRDefault="009426E5" w:rsidP="009426E5">
            <w:pPr>
              <w:pStyle w:val="CKTableBullet210pt"/>
              <w:numPr>
                <w:ilvl w:val="0"/>
                <w:numId w:val="0"/>
              </w:numPr>
              <w:rPr>
                <w:i/>
                <w:iCs/>
                <w:sz w:val="22"/>
                <w:szCs w:val="22"/>
              </w:rPr>
            </w:pPr>
            <w:r w:rsidRPr="00AC7CDE">
              <w:rPr>
                <w:i/>
                <w:iCs/>
                <w:sz w:val="22"/>
                <w:szCs w:val="22"/>
              </w:rPr>
              <w:t>Assessment of performance is to be consistent with the evidence guide.</w:t>
            </w:r>
          </w:p>
        </w:tc>
      </w:tr>
      <w:tr w:rsidR="009426E5" w:rsidRPr="00AC7CDE" w14:paraId="571C2359" w14:textId="77777777" w:rsidTr="426367FF">
        <w:tc>
          <w:tcPr>
            <w:tcW w:w="460" w:type="dxa"/>
          </w:tcPr>
          <w:p w14:paraId="07F0BDE2" w14:textId="77777777" w:rsidR="009426E5" w:rsidRPr="001C630D" w:rsidRDefault="009426E5" w:rsidP="001C630D">
            <w:pPr>
              <w:spacing w:before="120" w:after="120"/>
              <w:rPr>
                <w:rFonts w:ascii="Arial" w:hAnsi="Arial"/>
                <w:sz w:val="22"/>
              </w:rPr>
            </w:pPr>
            <w:r w:rsidRPr="001C630D">
              <w:rPr>
                <w:rFonts w:ascii="Arial" w:hAnsi="Arial"/>
                <w:sz w:val="22"/>
              </w:rPr>
              <w:t>1</w:t>
            </w:r>
          </w:p>
        </w:tc>
        <w:tc>
          <w:tcPr>
            <w:tcW w:w="2517" w:type="dxa"/>
          </w:tcPr>
          <w:p w14:paraId="39B1418C" w14:textId="77777777" w:rsidR="009426E5" w:rsidRPr="001C630D" w:rsidRDefault="009426E5" w:rsidP="001C630D">
            <w:pPr>
              <w:spacing w:before="120" w:after="120"/>
              <w:rPr>
                <w:rFonts w:ascii="Arial" w:hAnsi="Arial"/>
                <w:sz w:val="22"/>
              </w:rPr>
            </w:pPr>
            <w:r w:rsidRPr="001C630D">
              <w:rPr>
                <w:rFonts w:ascii="Arial" w:eastAsiaTheme="minorHAnsi" w:hAnsi="Arial"/>
                <w:sz w:val="22"/>
              </w:rPr>
              <w:t>Confirm project design documentation</w:t>
            </w:r>
          </w:p>
        </w:tc>
        <w:tc>
          <w:tcPr>
            <w:tcW w:w="737" w:type="dxa"/>
          </w:tcPr>
          <w:p w14:paraId="602C6569" w14:textId="77777777" w:rsidR="009426E5" w:rsidRPr="001C630D" w:rsidRDefault="009426E5" w:rsidP="001C630D">
            <w:pPr>
              <w:spacing w:before="120" w:after="120"/>
              <w:rPr>
                <w:rFonts w:ascii="Arial" w:hAnsi="Arial"/>
                <w:sz w:val="22"/>
              </w:rPr>
            </w:pPr>
            <w:r w:rsidRPr="001C630D">
              <w:rPr>
                <w:rFonts w:ascii="Arial" w:hAnsi="Arial"/>
                <w:sz w:val="22"/>
              </w:rPr>
              <w:t>1.1</w:t>
            </w:r>
          </w:p>
        </w:tc>
        <w:tc>
          <w:tcPr>
            <w:tcW w:w="5358" w:type="dxa"/>
          </w:tcPr>
          <w:p w14:paraId="223B46E9" w14:textId="77777777" w:rsidR="009426E5" w:rsidRPr="001C630D" w:rsidRDefault="009426E5" w:rsidP="001C630D">
            <w:pPr>
              <w:spacing w:before="120" w:after="120"/>
              <w:rPr>
                <w:rFonts w:ascii="Arial" w:hAnsi="Arial"/>
                <w:sz w:val="22"/>
              </w:rPr>
            </w:pPr>
            <w:r w:rsidRPr="001C630D">
              <w:rPr>
                <w:rFonts w:ascii="Arial" w:eastAsiaTheme="minorHAnsi" w:hAnsi="Arial"/>
                <w:sz w:val="22"/>
              </w:rPr>
              <w:t xml:space="preserve">Obtain project design documentation and review for completeness, ensuring engineering plans correlate with architectural documentation </w:t>
            </w:r>
          </w:p>
        </w:tc>
      </w:tr>
      <w:tr w:rsidR="009426E5" w:rsidRPr="00AC7CDE" w14:paraId="51676097" w14:textId="77777777" w:rsidTr="426367FF">
        <w:tc>
          <w:tcPr>
            <w:tcW w:w="460" w:type="dxa"/>
          </w:tcPr>
          <w:p w14:paraId="6D84EAD7" w14:textId="77777777" w:rsidR="009426E5" w:rsidRPr="001C630D" w:rsidRDefault="009426E5" w:rsidP="001C630D">
            <w:pPr>
              <w:spacing w:before="120" w:after="120"/>
              <w:rPr>
                <w:rFonts w:ascii="Arial" w:hAnsi="Arial"/>
                <w:sz w:val="22"/>
              </w:rPr>
            </w:pPr>
          </w:p>
        </w:tc>
        <w:tc>
          <w:tcPr>
            <w:tcW w:w="2517" w:type="dxa"/>
          </w:tcPr>
          <w:p w14:paraId="1F322E52" w14:textId="77777777" w:rsidR="009426E5" w:rsidRPr="001C630D" w:rsidRDefault="009426E5" w:rsidP="001C630D">
            <w:pPr>
              <w:spacing w:before="120" w:after="120"/>
              <w:rPr>
                <w:rFonts w:ascii="Arial" w:hAnsi="Arial"/>
                <w:sz w:val="22"/>
              </w:rPr>
            </w:pPr>
          </w:p>
        </w:tc>
        <w:tc>
          <w:tcPr>
            <w:tcW w:w="737" w:type="dxa"/>
          </w:tcPr>
          <w:p w14:paraId="6327CF23" w14:textId="77777777" w:rsidR="009426E5" w:rsidRPr="001C630D" w:rsidRDefault="009426E5" w:rsidP="001C630D">
            <w:pPr>
              <w:spacing w:before="120" w:after="120"/>
              <w:rPr>
                <w:rFonts w:ascii="Arial" w:hAnsi="Arial"/>
                <w:sz w:val="22"/>
              </w:rPr>
            </w:pPr>
            <w:r w:rsidRPr="001C630D">
              <w:rPr>
                <w:rFonts w:ascii="Arial" w:hAnsi="Arial"/>
                <w:sz w:val="22"/>
              </w:rPr>
              <w:t>1.2</w:t>
            </w:r>
          </w:p>
        </w:tc>
        <w:tc>
          <w:tcPr>
            <w:tcW w:w="5358" w:type="dxa"/>
          </w:tcPr>
          <w:p w14:paraId="09425945" w14:textId="77777777" w:rsidR="009426E5" w:rsidRPr="001C630D" w:rsidRDefault="009426E5" w:rsidP="001C630D">
            <w:pPr>
              <w:spacing w:before="120" w:after="120"/>
              <w:rPr>
                <w:rFonts w:ascii="Arial" w:hAnsi="Arial"/>
                <w:sz w:val="22"/>
              </w:rPr>
            </w:pPr>
            <w:r w:rsidRPr="001C630D">
              <w:rPr>
                <w:rFonts w:ascii="Arial" w:eastAsiaTheme="minorHAnsi" w:hAnsi="Arial"/>
                <w:sz w:val="22"/>
              </w:rPr>
              <w:t xml:space="preserve">Read and interpret design plans to establish scope of building project </w:t>
            </w:r>
          </w:p>
        </w:tc>
      </w:tr>
      <w:tr w:rsidR="009426E5" w:rsidRPr="00AC7CDE" w14:paraId="554B2561" w14:textId="77777777" w:rsidTr="426367FF">
        <w:tc>
          <w:tcPr>
            <w:tcW w:w="460" w:type="dxa"/>
          </w:tcPr>
          <w:p w14:paraId="05F1675C" w14:textId="77777777" w:rsidR="009426E5" w:rsidRPr="001C630D" w:rsidRDefault="009426E5" w:rsidP="001C630D">
            <w:pPr>
              <w:spacing w:before="120" w:after="120"/>
              <w:rPr>
                <w:rFonts w:ascii="Arial" w:hAnsi="Arial"/>
                <w:sz w:val="22"/>
              </w:rPr>
            </w:pPr>
          </w:p>
        </w:tc>
        <w:tc>
          <w:tcPr>
            <w:tcW w:w="2517" w:type="dxa"/>
          </w:tcPr>
          <w:p w14:paraId="1916FA7C" w14:textId="77777777" w:rsidR="009426E5" w:rsidRPr="001C630D" w:rsidRDefault="009426E5" w:rsidP="001C630D">
            <w:pPr>
              <w:spacing w:before="120" w:after="120"/>
              <w:rPr>
                <w:rFonts w:ascii="Arial" w:hAnsi="Arial"/>
                <w:sz w:val="22"/>
              </w:rPr>
            </w:pPr>
          </w:p>
        </w:tc>
        <w:tc>
          <w:tcPr>
            <w:tcW w:w="737" w:type="dxa"/>
          </w:tcPr>
          <w:p w14:paraId="21941428" w14:textId="77777777" w:rsidR="009426E5" w:rsidRPr="001C630D" w:rsidRDefault="009426E5" w:rsidP="001C630D">
            <w:pPr>
              <w:spacing w:before="120" w:after="120"/>
              <w:rPr>
                <w:rFonts w:ascii="Arial" w:hAnsi="Arial"/>
                <w:sz w:val="22"/>
              </w:rPr>
            </w:pPr>
            <w:r w:rsidRPr="001C630D">
              <w:rPr>
                <w:rFonts w:ascii="Arial" w:hAnsi="Arial"/>
                <w:sz w:val="22"/>
              </w:rPr>
              <w:t>1.3</w:t>
            </w:r>
          </w:p>
        </w:tc>
        <w:tc>
          <w:tcPr>
            <w:tcW w:w="5358" w:type="dxa"/>
          </w:tcPr>
          <w:p w14:paraId="48D60358" w14:textId="77777777" w:rsidR="009426E5" w:rsidRPr="001C630D" w:rsidRDefault="009426E5" w:rsidP="001C630D">
            <w:pPr>
              <w:spacing w:before="120" w:after="120"/>
              <w:rPr>
                <w:rFonts w:ascii="Arial" w:hAnsi="Arial"/>
                <w:sz w:val="22"/>
              </w:rPr>
            </w:pPr>
            <w:r w:rsidRPr="001C630D">
              <w:rPr>
                <w:rFonts w:ascii="Arial" w:eastAsiaTheme="minorHAnsi" w:hAnsi="Arial"/>
                <w:sz w:val="22"/>
              </w:rPr>
              <w:t>Identify any irregularities with project design documentation and report to appropriate person according to organisational procedures</w:t>
            </w:r>
          </w:p>
        </w:tc>
      </w:tr>
      <w:tr w:rsidR="009426E5" w:rsidRPr="00AC7CDE" w14:paraId="1C1149F0" w14:textId="77777777" w:rsidTr="426367FF">
        <w:tc>
          <w:tcPr>
            <w:tcW w:w="460" w:type="dxa"/>
          </w:tcPr>
          <w:p w14:paraId="3EE5CEFC" w14:textId="77777777" w:rsidR="009426E5" w:rsidRPr="001C630D" w:rsidRDefault="009426E5" w:rsidP="001C630D">
            <w:pPr>
              <w:spacing w:before="120" w:after="120"/>
              <w:rPr>
                <w:rFonts w:ascii="Arial" w:hAnsi="Arial"/>
                <w:sz w:val="22"/>
              </w:rPr>
            </w:pPr>
          </w:p>
        </w:tc>
        <w:tc>
          <w:tcPr>
            <w:tcW w:w="2517" w:type="dxa"/>
          </w:tcPr>
          <w:p w14:paraId="11425DBC" w14:textId="77777777" w:rsidR="009426E5" w:rsidRPr="001C630D" w:rsidRDefault="009426E5" w:rsidP="001C630D">
            <w:pPr>
              <w:spacing w:before="120" w:after="120"/>
              <w:rPr>
                <w:rFonts w:ascii="Arial" w:hAnsi="Arial"/>
                <w:sz w:val="22"/>
              </w:rPr>
            </w:pPr>
          </w:p>
        </w:tc>
        <w:tc>
          <w:tcPr>
            <w:tcW w:w="737" w:type="dxa"/>
          </w:tcPr>
          <w:p w14:paraId="3A12B403" w14:textId="77777777" w:rsidR="009426E5" w:rsidRPr="001C630D" w:rsidRDefault="009426E5" w:rsidP="001C630D">
            <w:pPr>
              <w:spacing w:before="120" w:after="120"/>
              <w:rPr>
                <w:rFonts w:ascii="Arial" w:hAnsi="Arial"/>
                <w:sz w:val="22"/>
              </w:rPr>
            </w:pPr>
            <w:r w:rsidRPr="001C630D">
              <w:rPr>
                <w:rFonts w:ascii="Arial" w:hAnsi="Arial"/>
                <w:sz w:val="22"/>
              </w:rPr>
              <w:t>1.4</w:t>
            </w:r>
          </w:p>
        </w:tc>
        <w:tc>
          <w:tcPr>
            <w:tcW w:w="5358" w:type="dxa"/>
          </w:tcPr>
          <w:p w14:paraId="7A90B233" w14:textId="77777777" w:rsidR="009426E5" w:rsidRPr="001C630D" w:rsidRDefault="00BB121B" w:rsidP="001C630D">
            <w:pPr>
              <w:spacing w:before="120" w:after="120"/>
              <w:rPr>
                <w:rFonts w:ascii="Arial" w:hAnsi="Arial"/>
                <w:sz w:val="22"/>
              </w:rPr>
            </w:pPr>
            <w:r>
              <w:rPr>
                <w:rFonts w:ascii="Arial" w:eastAsiaTheme="minorHAnsi" w:hAnsi="Arial"/>
                <w:sz w:val="22"/>
              </w:rPr>
              <w:t>Obtain s</w:t>
            </w:r>
            <w:r w:rsidR="009426E5" w:rsidRPr="001C630D">
              <w:rPr>
                <w:rFonts w:ascii="Arial" w:eastAsiaTheme="minorHAnsi" w:hAnsi="Arial"/>
                <w:sz w:val="22"/>
              </w:rPr>
              <w:t>upervisor confirmation of final project design documentation as complete and accurate</w:t>
            </w:r>
          </w:p>
        </w:tc>
      </w:tr>
      <w:tr w:rsidR="009426E5" w:rsidRPr="00AC7CDE" w14:paraId="7A60295A" w14:textId="77777777" w:rsidTr="426367FF">
        <w:tc>
          <w:tcPr>
            <w:tcW w:w="460" w:type="dxa"/>
          </w:tcPr>
          <w:p w14:paraId="5E4E35F5" w14:textId="77777777" w:rsidR="009426E5" w:rsidRPr="001C630D" w:rsidRDefault="009426E5" w:rsidP="001C630D">
            <w:pPr>
              <w:spacing w:before="120" w:after="120"/>
              <w:rPr>
                <w:rFonts w:ascii="Arial" w:hAnsi="Arial"/>
                <w:sz w:val="22"/>
              </w:rPr>
            </w:pPr>
            <w:r w:rsidRPr="001C630D">
              <w:rPr>
                <w:rFonts w:ascii="Arial" w:hAnsi="Arial"/>
                <w:sz w:val="22"/>
              </w:rPr>
              <w:t>2</w:t>
            </w:r>
          </w:p>
        </w:tc>
        <w:tc>
          <w:tcPr>
            <w:tcW w:w="2517" w:type="dxa"/>
          </w:tcPr>
          <w:p w14:paraId="7978D390" w14:textId="77777777" w:rsidR="009426E5" w:rsidRPr="001C630D" w:rsidRDefault="009426E5" w:rsidP="001C630D">
            <w:pPr>
              <w:spacing w:before="120" w:after="120"/>
              <w:rPr>
                <w:rFonts w:ascii="Arial" w:hAnsi="Arial" w:cs="Arial"/>
                <w:sz w:val="22"/>
                <w:szCs w:val="22"/>
              </w:rPr>
            </w:pPr>
            <w:r w:rsidRPr="001C630D">
              <w:rPr>
                <w:rFonts w:ascii="Arial" w:eastAsiaTheme="minorHAnsi" w:hAnsi="Arial" w:cs="Arial"/>
                <w:sz w:val="22"/>
                <w:szCs w:val="22"/>
              </w:rPr>
              <w:t>Create digital design files</w:t>
            </w:r>
          </w:p>
        </w:tc>
        <w:tc>
          <w:tcPr>
            <w:tcW w:w="737" w:type="dxa"/>
          </w:tcPr>
          <w:p w14:paraId="2B593A2B" w14:textId="77777777" w:rsidR="009426E5" w:rsidRPr="001C630D" w:rsidRDefault="009426E5" w:rsidP="001C630D">
            <w:pPr>
              <w:spacing w:before="120" w:after="120"/>
              <w:rPr>
                <w:rFonts w:ascii="Arial" w:hAnsi="Arial"/>
                <w:sz w:val="22"/>
              </w:rPr>
            </w:pPr>
            <w:r w:rsidRPr="001C630D">
              <w:rPr>
                <w:rFonts w:ascii="Arial" w:hAnsi="Arial"/>
                <w:sz w:val="22"/>
              </w:rPr>
              <w:t>2.1</w:t>
            </w:r>
          </w:p>
        </w:tc>
        <w:tc>
          <w:tcPr>
            <w:tcW w:w="5358" w:type="dxa"/>
          </w:tcPr>
          <w:p w14:paraId="19194B08" w14:textId="77777777" w:rsidR="009426E5" w:rsidRPr="001C630D" w:rsidRDefault="009426E5" w:rsidP="001C630D">
            <w:pPr>
              <w:spacing w:before="120" w:after="120"/>
              <w:rPr>
                <w:rFonts w:ascii="Arial" w:hAnsi="Arial" w:cs="Arial"/>
                <w:sz w:val="22"/>
                <w:szCs w:val="22"/>
              </w:rPr>
            </w:pPr>
            <w:r w:rsidRPr="001C630D">
              <w:rPr>
                <w:rFonts w:ascii="Arial" w:eastAsiaTheme="minorHAnsi" w:hAnsi="Arial" w:cs="Arial"/>
                <w:sz w:val="22"/>
                <w:szCs w:val="22"/>
              </w:rPr>
              <w:t>Confirm compatibility of externally sourced digital drawings to digital building design file types</w:t>
            </w:r>
          </w:p>
        </w:tc>
      </w:tr>
      <w:tr w:rsidR="009426E5" w:rsidRPr="00AC7CDE" w14:paraId="0EE6B30E" w14:textId="77777777" w:rsidTr="426367FF">
        <w:tc>
          <w:tcPr>
            <w:tcW w:w="460" w:type="dxa"/>
          </w:tcPr>
          <w:p w14:paraId="561F4B6B" w14:textId="77777777" w:rsidR="009426E5" w:rsidRPr="001C630D" w:rsidRDefault="009426E5" w:rsidP="001C630D">
            <w:pPr>
              <w:spacing w:before="120" w:after="120"/>
              <w:rPr>
                <w:rFonts w:ascii="Arial" w:hAnsi="Arial"/>
                <w:sz w:val="22"/>
              </w:rPr>
            </w:pPr>
          </w:p>
        </w:tc>
        <w:tc>
          <w:tcPr>
            <w:tcW w:w="2517" w:type="dxa"/>
          </w:tcPr>
          <w:p w14:paraId="099D2D1A" w14:textId="77777777" w:rsidR="009426E5" w:rsidRPr="001C630D" w:rsidRDefault="009426E5" w:rsidP="001C630D">
            <w:pPr>
              <w:spacing w:before="120" w:after="120"/>
              <w:rPr>
                <w:rFonts w:ascii="Arial" w:hAnsi="Arial"/>
                <w:sz w:val="22"/>
              </w:rPr>
            </w:pPr>
          </w:p>
        </w:tc>
        <w:tc>
          <w:tcPr>
            <w:tcW w:w="737" w:type="dxa"/>
          </w:tcPr>
          <w:p w14:paraId="6DD80121" w14:textId="77777777" w:rsidR="009426E5" w:rsidRPr="001C630D" w:rsidRDefault="009426E5" w:rsidP="001C630D">
            <w:pPr>
              <w:spacing w:before="120" w:after="120"/>
              <w:rPr>
                <w:rFonts w:ascii="Arial" w:hAnsi="Arial"/>
                <w:sz w:val="22"/>
              </w:rPr>
            </w:pPr>
            <w:r w:rsidRPr="001C630D">
              <w:rPr>
                <w:rFonts w:ascii="Arial" w:hAnsi="Arial"/>
                <w:sz w:val="22"/>
              </w:rPr>
              <w:t>2.2</w:t>
            </w:r>
          </w:p>
        </w:tc>
        <w:tc>
          <w:tcPr>
            <w:tcW w:w="5358" w:type="dxa"/>
          </w:tcPr>
          <w:p w14:paraId="12B04228" w14:textId="77777777" w:rsidR="009426E5" w:rsidRPr="001C630D" w:rsidRDefault="009426E5" w:rsidP="001C630D">
            <w:pPr>
              <w:spacing w:before="120" w:after="120"/>
              <w:rPr>
                <w:rFonts w:ascii="Arial" w:hAnsi="Arial" w:cs="Arial"/>
                <w:sz w:val="22"/>
                <w:szCs w:val="22"/>
              </w:rPr>
            </w:pPr>
            <w:r w:rsidRPr="001C630D">
              <w:rPr>
                <w:rFonts w:ascii="Arial" w:eastAsiaTheme="minorHAnsi" w:hAnsi="Arial" w:cs="Arial"/>
                <w:sz w:val="22"/>
                <w:szCs w:val="22"/>
              </w:rPr>
              <w:t>Apply method for importing drawings according to work instructions and software requirements</w:t>
            </w:r>
          </w:p>
        </w:tc>
      </w:tr>
      <w:tr w:rsidR="009426E5" w:rsidRPr="00AC7CDE" w14:paraId="10233C11" w14:textId="77777777" w:rsidTr="426367FF">
        <w:tc>
          <w:tcPr>
            <w:tcW w:w="460" w:type="dxa"/>
          </w:tcPr>
          <w:p w14:paraId="436FCE3E" w14:textId="77777777" w:rsidR="009426E5" w:rsidRPr="001C630D" w:rsidRDefault="009426E5" w:rsidP="001C630D">
            <w:pPr>
              <w:spacing w:before="120" w:after="120"/>
              <w:rPr>
                <w:rFonts w:ascii="Arial" w:hAnsi="Arial"/>
                <w:sz w:val="22"/>
              </w:rPr>
            </w:pPr>
          </w:p>
        </w:tc>
        <w:tc>
          <w:tcPr>
            <w:tcW w:w="2517" w:type="dxa"/>
          </w:tcPr>
          <w:p w14:paraId="3347F62B" w14:textId="77777777" w:rsidR="009426E5" w:rsidRPr="001C630D" w:rsidRDefault="009426E5" w:rsidP="001C630D">
            <w:pPr>
              <w:spacing w:before="120" w:after="120"/>
              <w:rPr>
                <w:rFonts w:ascii="Arial" w:hAnsi="Arial"/>
                <w:sz w:val="22"/>
              </w:rPr>
            </w:pPr>
          </w:p>
        </w:tc>
        <w:tc>
          <w:tcPr>
            <w:tcW w:w="737" w:type="dxa"/>
          </w:tcPr>
          <w:p w14:paraId="6ABB9AB2" w14:textId="77777777" w:rsidR="009426E5" w:rsidRPr="001C630D" w:rsidRDefault="009426E5" w:rsidP="001C630D">
            <w:pPr>
              <w:spacing w:before="120" w:after="120"/>
              <w:rPr>
                <w:rFonts w:ascii="Arial" w:hAnsi="Arial"/>
                <w:sz w:val="22"/>
              </w:rPr>
            </w:pPr>
            <w:r w:rsidRPr="001C630D">
              <w:rPr>
                <w:rFonts w:ascii="Arial" w:hAnsi="Arial"/>
                <w:sz w:val="22"/>
              </w:rPr>
              <w:t>2.3</w:t>
            </w:r>
          </w:p>
        </w:tc>
        <w:tc>
          <w:tcPr>
            <w:tcW w:w="5358" w:type="dxa"/>
          </w:tcPr>
          <w:p w14:paraId="3A2A9F04" w14:textId="77777777" w:rsidR="009426E5" w:rsidRPr="001C630D" w:rsidRDefault="009426E5" w:rsidP="001C630D">
            <w:pPr>
              <w:spacing w:before="120" w:after="120"/>
              <w:rPr>
                <w:rFonts w:ascii="Arial" w:hAnsi="Arial" w:cs="Arial"/>
                <w:sz w:val="22"/>
                <w:szCs w:val="22"/>
              </w:rPr>
            </w:pPr>
            <w:r w:rsidRPr="001C630D">
              <w:rPr>
                <w:rFonts w:ascii="Arial" w:eastAsiaTheme="minorHAnsi" w:hAnsi="Arial" w:cs="Arial"/>
                <w:sz w:val="22"/>
                <w:szCs w:val="22"/>
              </w:rPr>
              <w:t>Import files and apply illustration parameters to materials and scenery for enhancement of presentation and conceptual drawings, as required</w:t>
            </w:r>
          </w:p>
        </w:tc>
      </w:tr>
      <w:tr w:rsidR="009426E5" w:rsidRPr="00AC7CDE" w14:paraId="62906C3B" w14:textId="77777777" w:rsidTr="426367FF">
        <w:tc>
          <w:tcPr>
            <w:tcW w:w="460" w:type="dxa"/>
          </w:tcPr>
          <w:p w14:paraId="32C402F6" w14:textId="77777777" w:rsidR="009426E5" w:rsidRPr="001C630D" w:rsidRDefault="009426E5" w:rsidP="001C630D">
            <w:pPr>
              <w:spacing w:before="120" w:after="120"/>
              <w:rPr>
                <w:rFonts w:ascii="Arial" w:hAnsi="Arial"/>
                <w:sz w:val="22"/>
              </w:rPr>
            </w:pPr>
          </w:p>
        </w:tc>
        <w:tc>
          <w:tcPr>
            <w:tcW w:w="2517" w:type="dxa"/>
          </w:tcPr>
          <w:p w14:paraId="24B26658" w14:textId="77777777" w:rsidR="009426E5" w:rsidRPr="001C630D" w:rsidRDefault="009426E5" w:rsidP="001C630D">
            <w:pPr>
              <w:spacing w:before="120" w:after="120"/>
              <w:rPr>
                <w:rFonts w:ascii="Arial" w:hAnsi="Arial"/>
                <w:sz w:val="22"/>
              </w:rPr>
            </w:pPr>
          </w:p>
        </w:tc>
        <w:tc>
          <w:tcPr>
            <w:tcW w:w="737" w:type="dxa"/>
          </w:tcPr>
          <w:p w14:paraId="6B0D02AD" w14:textId="77777777" w:rsidR="009426E5" w:rsidRPr="001C630D" w:rsidRDefault="009426E5" w:rsidP="001C630D">
            <w:pPr>
              <w:spacing w:before="120" w:after="120"/>
              <w:rPr>
                <w:rFonts w:ascii="Arial" w:hAnsi="Arial"/>
                <w:sz w:val="22"/>
              </w:rPr>
            </w:pPr>
            <w:r w:rsidRPr="001C630D">
              <w:rPr>
                <w:rFonts w:ascii="Arial" w:hAnsi="Arial"/>
                <w:sz w:val="22"/>
              </w:rPr>
              <w:t>2.4</w:t>
            </w:r>
          </w:p>
        </w:tc>
        <w:tc>
          <w:tcPr>
            <w:tcW w:w="5358" w:type="dxa"/>
          </w:tcPr>
          <w:p w14:paraId="6D2C9657" w14:textId="77777777" w:rsidR="009426E5" w:rsidRPr="001C630D" w:rsidRDefault="009426E5" w:rsidP="001C630D">
            <w:pPr>
              <w:spacing w:before="120" w:after="120"/>
              <w:rPr>
                <w:rFonts w:ascii="Arial" w:hAnsi="Arial" w:cs="Arial"/>
                <w:sz w:val="22"/>
                <w:szCs w:val="22"/>
              </w:rPr>
            </w:pPr>
            <w:r w:rsidRPr="001C630D">
              <w:rPr>
                <w:rFonts w:ascii="Arial" w:eastAsiaTheme="minorHAnsi" w:hAnsi="Arial" w:cs="Arial"/>
                <w:sz w:val="22"/>
                <w:szCs w:val="22"/>
              </w:rPr>
              <w:t xml:space="preserve">Check integrity of files, submit for </w:t>
            </w:r>
            <w:r w:rsidR="00BB121B">
              <w:rPr>
                <w:rFonts w:ascii="Arial" w:eastAsiaTheme="minorHAnsi" w:hAnsi="Arial" w:cs="Arial"/>
                <w:sz w:val="22"/>
                <w:szCs w:val="22"/>
              </w:rPr>
              <w:t xml:space="preserve">supervisor </w:t>
            </w:r>
            <w:r w:rsidRPr="001C630D">
              <w:rPr>
                <w:rFonts w:ascii="Arial" w:eastAsiaTheme="minorHAnsi" w:hAnsi="Arial" w:cs="Arial"/>
                <w:sz w:val="22"/>
                <w:szCs w:val="22"/>
              </w:rPr>
              <w:t>approval and amend as necessary</w:t>
            </w:r>
          </w:p>
        </w:tc>
      </w:tr>
      <w:tr w:rsidR="009426E5" w:rsidRPr="00AC7CDE" w14:paraId="12385D72" w14:textId="77777777" w:rsidTr="426367FF">
        <w:tc>
          <w:tcPr>
            <w:tcW w:w="460" w:type="dxa"/>
          </w:tcPr>
          <w:p w14:paraId="59951189" w14:textId="77777777" w:rsidR="009426E5" w:rsidRPr="001C630D" w:rsidRDefault="009426E5" w:rsidP="001C630D">
            <w:pPr>
              <w:spacing w:before="120" w:after="120"/>
              <w:rPr>
                <w:rFonts w:ascii="Arial" w:hAnsi="Arial"/>
                <w:sz w:val="22"/>
              </w:rPr>
            </w:pPr>
          </w:p>
        </w:tc>
        <w:tc>
          <w:tcPr>
            <w:tcW w:w="2517" w:type="dxa"/>
          </w:tcPr>
          <w:p w14:paraId="46CEA982" w14:textId="77777777" w:rsidR="009426E5" w:rsidRPr="001C630D" w:rsidRDefault="009426E5" w:rsidP="001C630D">
            <w:pPr>
              <w:spacing w:before="120" w:after="120"/>
              <w:rPr>
                <w:rFonts w:ascii="Arial" w:hAnsi="Arial"/>
                <w:sz w:val="22"/>
              </w:rPr>
            </w:pPr>
          </w:p>
        </w:tc>
        <w:tc>
          <w:tcPr>
            <w:tcW w:w="737" w:type="dxa"/>
          </w:tcPr>
          <w:p w14:paraId="0149B9EB" w14:textId="77777777" w:rsidR="009426E5" w:rsidRPr="001C630D" w:rsidRDefault="009426E5" w:rsidP="001C630D">
            <w:pPr>
              <w:spacing w:before="120" w:after="120"/>
              <w:rPr>
                <w:rFonts w:ascii="Arial" w:hAnsi="Arial"/>
                <w:sz w:val="22"/>
              </w:rPr>
            </w:pPr>
            <w:r w:rsidRPr="001C630D">
              <w:rPr>
                <w:rFonts w:ascii="Arial" w:hAnsi="Arial"/>
                <w:sz w:val="22"/>
              </w:rPr>
              <w:t>2.5</w:t>
            </w:r>
          </w:p>
        </w:tc>
        <w:tc>
          <w:tcPr>
            <w:tcW w:w="5358" w:type="dxa"/>
          </w:tcPr>
          <w:p w14:paraId="046E301C" w14:textId="77777777" w:rsidR="009426E5" w:rsidRPr="001C630D" w:rsidRDefault="009426E5" w:rsidP="001C630D">
            <w:pPr>
              <w:spacing w:before="120" w:after="120"/>
              <w:rPr>
                <w:rFonts w:ascii="Arial" w:hAnsi="Arial" w:cs="Arial"/>
                <w:sz w:val="22"/>
                <w:szCs w:val="22"/>
              </w:rPr>
            </w:pPr>
            <w:r w:rsidRPr="001C630D">
              <w:rPr>
                <w:rFonts w:ascii="Arial" w:eastAsiaTheme="minorHAnsi" w:hAnsi="Arial" w:cs="Arial"/>
                <w:sz w:val="22"/>
                <w:szCs w:val="22"/>
              </w:rPr>
              <w:t>Add information to drawings and layouts according to work instructions and check transposition for accuracy and completeness according to workplace requirements</w:t>
            </w:r>
          </w:p>
        </w:tc>
      </w:tr>
      <w:tr w:rsidR="009426E5" w:rsidRPr="00AC7CDE" w14:paraId="1204E89E" w14:textId="77777777" w:rsidTr="426367FF">
        <w:tc>
          <w:tcPr>
            <w:tcW w:w="460" w:type="dxa"/>
          </w:tcPr>
          <w:p w14:paraId="17659107" w14:textId="77777777" w:rsidR="009426E5" w:rsidRPr="001C630D" w:rsidRDefault="009426E5" w:rsidP="001C630D">
            <w:pPr>
              <w:spacing w:before="120" w:after="120"/>
              <w:rPr>
                <w:rFonts w:ascii="Arial" w:hAnsi="Arial"/>
                <w:sz w:val="22"/>
              </w:rPr>
            </w:pPr>
          </w:p>
        </w:tc>
        <w:tc>
          <w:tcPr>
            <w:tcW w:w="2517" w:type="dxa"/>
          </w:tcPr>
          <w:p w14:paraId="2E796D00" w14:textId="77777777" w:rsidR="009426E5" w:rsidRPr="001C630D" w:rsidRDefault="009426E5" w:rsidP="001C630D">
            <w:pPr>
              <w:spacing w:before="120" w:after="120"/>
              <w:rPr>
                <w:rFonts w:ascii="Arial" w:hAnsi="Arial"/>
                <w:sz w:val="22"/>
              </w:rPr>
            </w:pPr>
          </w:p>
        </w:tc>
        <w:tc>
          <w:tcPr>
            <w:tcW w:w="737" w:type="dxa"/>
          </w:tcPr>
          <w:p w14:paraId="03577286" w14:textId="77777777" w:rsidR="009426E5" w:rsidRPr="001C630D" w:rsidRDefault="009426E5" w:rsidP="001C630D">
            <w:pPr>
              <w:spacing w:before="120" w:after="120"/>
              <w:rPr>
                <w:rFonts w:ascii="Arial" w:hAnsi="Arial"/>
                <w:sz w:val="22"/>
              </w:rPr>
            </w:pPr>
            <w:r w:rsidRPr="001C630D">
              <w:rPr>
                <w:rFonts w:ascii="Arial" w:hAnsi="Arial"/>
                <w:sz w:val="22"/>
              </w:rPr>
              <w:t>2.6</w:t>
            </w:r>
          </w:p>
        </w:tc>
        <w:tc>
          <w:tcPr>
            <w:tcW w:w="5358" w:type="dxa"/>
          </w:tcPr>
          <w:p w14:paraId="4CD13C58" w14:textId="77777777" w:rsidR="009426E5" w:rsidRPr="001C630D" w:rsidRDefault="009426E5" w:rsidP="001C630D">
            <w:pPr>
              <w:spacing w:before="120" w:after="120"/>
              <w:rPr>
                <w:rFonts w:ascii="Arial" w:hAnsi="Arial" w:cs="Arial"/>
                <w:sz w:val="22"/>
                <w:szCs w:val="22"/>
              </w:rPr>
            </w:pPr>
            <w:r w:rsidRPr="001C630D">
              <w:rPr>
                <w:rFonts w:ascii="Arial" w:eastAsiaTheme="minorHAnsi" w:hAnsi="Arial" w:cs="Arial"/>
                <w:sz w:val="22"/>
                <w:szCs w:val="22"/>
              </w:rPr>
              <w:t>Re-name and save digital building design files according to system requirements</w:t>
            </w:r>
          </w:p>
        </w:tc>
      </w:tr>
      <w:tr w:rsidR="009426E5" w:rsidRPr="00AC7CDE" w14:paraId="76CF8328" w14:textId="77777777" w:rsidTr="426367FF">
        <w:tc>
          <w:tcPr>
            <w:tcW w:w="460" w:type="dxa"/>
          </w:tcPr>
          <w:p w14:paraId="615CB769" w14:textId="77777777" w:rsidR="009426E5" w:rsidRPr="001C630D" w:rsidRDefault="009426E5" w:rsidP="001C630D">
            <w:pPr>
              <w:spacing w:before="120" w:after="120"/>
              <w:rPr>
                <w:rFonts w:ascii="Arial" w:hAnsi="Arial"/>
                <w:sz w:val="22"/>
              </w:rPr>
            </w:pPr>
            <w:r w:rsidRPr="001C630D">
              <w:rPr>
                <w:rFonts w:ascii="Arial" w:hAnsi="Arial"/>
                <w:sz w:val="22"/>
              </w:rPr>
              <w:t>3</w:t>
            </w:r>
          </w:p>
        </w:tc>
        <w:tc>
          <w:tcPr>
            <w:tcW w:w="2517" w:type="dxa"/>
          </w:tcPr>
          <w:p w14:paraId="3CF511F5" w14:textId="77777777" w:rsidR="009426E5" w:rsidRPr="001C630D" w:rsidRDefault="009426E5" w:rsidP="001C630D">
            <w:pPr>
              <w:spacing w:before="120" w:after="120"/>
              <w:rPr>
                <w:rFonts w:ascii="Arial" w:hAnsi="Arial"/>
                <w:sz w:val="22"/>
              </w:rPr>
            </w:pPr>
            <w:r w:rsidRPr="001C630D">
              <w:rPr>
                <w:rFonts w:ascii="Arial" w:hAnsi="Arial"/>
                <w:sz w:val="22"/>
              </w:rPr>
              <w:t>Detail framing systems</w:t>
            </w:r>
          </w:p>
        </w:tc>
        <w:tc>
          <w:tcPr>
            <w:tcW w:w="737" w:type="dxa"/>
          </w:tcPr>
          <w:p w14:paraId="20BEC38A" w14:textId="77777777" w:rsidR="009426E5" w:rsidRPr="001C630D" w:rsidRDefault="009426E5" w:rsidP="001C630D">
            <w:pPr>
              <w:spacing w:before="120" w:after="120"/>
              <w:rPr>
                <w:rFonts w:ascii="Arial" w:hAnsi="Arial"/>
                <w:sz w:val="22"/>
              </w:rPr>
            </w:pPr>
            <w:r w:rsidRPr="001C630D">
              <w:rPr>
                <w:rFonts w:ascii="Arial" w:hAnsi="Arial"/>
                <w:sz w:val="22"/>
              </w:rPr>
              <w:t>3.1</w:t>
            </w:r>
          </w:p>
        </w:tc>
        <w:tc>
          <w:tcPr>
            <w:tcW w:w="5358" w:type="dxa"/>
          </w:tcPr>
          <w:p w14:paraId="51604F50" w14:textId="77777777" w:rsidR="009426E5" w:rsidRPr="001C630D" w:rsidRDefault="009426E5" w:rsidP="001C630D">
            <w:pPr>
              <w:spacing w:before="120" w:after="120"/>
              <w:rPr>
                <w:rFonts w:ascii="Arial" w:hAnsi="Arial"/>
                <w:sz w:val="22"/>
              </w:rPr>
            </w:pPr>
            <w:r w:rsidRPr="001C630D">
              <w:rPr>
                <w:rFonts w:ascii="Arial" w:hAnsi="Arial"/>
                <w:sz w:val="22"/>
              </w:rPr>
              <w:t>Identify and analyse technical construction principles and material performance for compliance relevant to the project</w:t>
            </w:r>
          </w:p>
        </w:tc>
      </w:tr>
      <w:tr w:rsidR="009426E5" w:rsidRPr="00AC7CDE" w14:paraId="32D87E06" w14:textId="77777777" w:rsidTr="426367FF">
        <w:tc>
          <w:tcPr>
            <w:tcW w:w="460" w:type="dxa"/>
          </w:tcPr>
          <w:p w14:paraId="11E7803B" w14:textId="77777777" w:rsidR="009426E5" w:rsidRPr="001C630D" w:rsidRDefault="009426E5" w:rsidP="001C630D">
            <w:pPr>
              <w:spacing w:before="120" w:after="120"/>
              <w:rPr>
                <w:rFonts w:ascii="Arial" w:hAnsi="Arial"/>
                <w:sz w:val="22"/>
              </w:rPr>
            </w:pPr>
          </w:p>
        </w:tc>
        <w:tc>
          <w:tcPr>
            <w:tcW w:w="2517" w:type="dxa"/>
          </w:tcPr>
          <w:p w14:paraId="792F2415" w14:textId="77777777" w:rsidR="009426E5" w:rsidRPr="001C630D" w:rsidRDefault="009426E5" w:rsidP="001C630D">
            <w:pPr>
              <w:spacing w:before="120" w:after="120"/>
              <w:rPr>
                <w:rFonts w:ascii="Arial" w:hAnsi="Arial"/>
                <w:sz w:val="22"/>
              </w:rPr>
            </w:pPr>
          </w:p>
        </w:tc>
        <w:tc>
          <w:tcPr>
            <w:tcW w:w="737" w:type="dxa"/>
          </w:tcPr>
          <w:p w14:paraId="208832DD" w14:textId="77777777" w:rsidR="009426E5" w:rsidRPr="001C630D" w:rsidRDefault="009426E5" w:rsidP="001C630D">
            <w:pPr>
              <w:spacing w:before="120" w:after="120"/>
              <w:rPr>
                <w:rFonts w:ascii="Arial" w:hAnsi="Arial"/>
                <w:sz w:val="22"/>
              </w:rPr>
            </w:pPr>
            <w:r w:rsidRPr="001C630D">
              <w:rPr>
                <w:rFonts w:ascii="Arial" w:hAnsi="Arial"/>
                <w:sz w:val="22"/>
              </w:rPr>
              <w:t>3.2</w:t>
            </w:r>
          </w:p>
        </w:tc>
        <w:tc>
          <w:tcPr>
            <w:tcW w:w="5358" w:type="dxa"/>
          </w:tcPr>
          <w:p w14:paraId="24141E3B" w14:textId="77777777" w:rsidR="009426E5" w:rsidRPr="001C630D" w:rsidRDefault="009426E5" w:rsidP="001C630D">
            <w:pPr>
              <w:spacing w:before="120" w:after="120"/>
              <w:rPr>
                <w:rFonts w:ascii="Arial" w:hAnsi="Arial"/>
                <w:sz w:val="22"/>
              </w:rPr>
            </w:pPr>
            <w:r w:rsidRPr="001C630D">
              <w:rPr>
                <w:rFonts w:ascii="Arial" w:hAnsi="Arial"/>
                <w:sz w:val="22"/>
              </w:rPr>
              <w:t>Analyse application of bracing requirements, tie-downs, tolerances, allowances, and fixing and installation of components for compliance with relevant Australian standards, codes and manufacturer specifications</w:t>
            </w:r>
          </w:p>
        </w:tc>
      </w:tr>
      <w:tr w:rsidR="009426E5" w:rsidRPr="00AC7CDE" w14:paraId="47ED5557" w14:textId="77777777" w:rsidTr="426367FF">
        <w:tc>
          <w:tcPr>
            <w:tcW w:w="460" w:type="dxa"/>
          </w:tcPr>
          <w:p w14:paraId="366775AF" w14:textId="77777777" w:rsidR="009426E5" w:rsidRPr="001C630D" w:rsidRDefault="009426E5" w:rsidP="001C630D">
            <w:pPr>
              <w:spacing w:before="120" w:after="120"/>
              <w:rPr>
                <w:rFonts w:ascii="Arial" w:hAnsi="Arial"/>
                <w:sz w:val="22"/>
              </w:rPr>
            </w:pPr>
          </w:p>
        </w:tc>
        <w:tc>
          <w:tcPr>
            <w:tcW w:w="2517" w:type="dxa"/>
          </w:tcPr>
          <w:p w14:paraId="3A1A9BAF" w14:textId="77777777" w:rsidR="009426E5" w:rsidRPr="001C630D" w:rsidRDefault="009426E5" w:rsidP="001C630D">
            <w:pPr>
              <w:spacing w:before="120" w:after="120"/>
              <w:rPr>
                <w:rFonts w:ascii="Arial" w:hAnsi="Arial"/>
                <w:sz w:val="22"/>
              </w:rPr>
            </w:pPr>
          </w:p>
        </w:tc>
        <w:tc>
          <w:tcPr>
            <w:tcW w:w="737" w:type="dxa"/>
          </w:tcPr>
          <w:p w14:paraId="29D34BA3" w14:textId="77777777" w:rsidR="009426E5" w:rsidRPr="001C630D" w:rsidRDefault="009426E5" w:rsidP="001C630D">
            <w:pPr>
              <w:spacing w:before="120" w:after="120"/>
              <w:rPr>
                <w:rFonts w:ascii="Arial" w:hAnsi="Arial"/>
                <w:sz w:val="22"/>
              </w:rPr>
            </w:pPr>
            <w:r w:rsidRPr="001C630D">
              <w:rPr>
                <w:rFonts w:ascii="Arial" w:hAnsi="Arial"/>
                <w:sz w:val="22"/>
              </w:rPr>
              <w:t>3.3</w:t>
            </w:r>
          </w:p>
        </w:tc>
        <w:tc>
          <w:tcPr>
            <w:tcW w:w="5358" w:type="dxa"/>
          </w:tcPr>
          <w:p w14:paraId="2A09757F" w14:textId="77777777" w:rsidR="009426E5" w:rsidRPr="001C630D" w:rsidRDefault="009426E5" w:rsidP="001C630D">
            <w:pPr>
              <w:spacing w:before="120" w:after="120"/>
              <w:rPr>
                <w:rFonts w:ascii="Arial" w:hAnsi="Arial"/>
                <w:sz w:val="22"/>
              </w:rPr>
            </w:pPr>
            <w:r w:rsidRPr="001C630D">
              <w:rPr>
                <w:rFonts w:ascii="Arial" w:hAnsi="Arial"/>
                <w:sz w:val="22"/>
              </w:rPr>
              <w:t>Consult with relevant engineer to confirm steel member dimensions (cold formed and hot rolled) and structural steel member sizes, where required</w:t>
            </w:r>
          </w:p>
        </w:tc>
      </w:tr>
      <w:tr w:rsidR="009426E5" w:rsidRPr="00AC7CDE" w14:paraId="7E4F075D" w14:textId="77777777" w:rsidTr="426367FF">
        <w:tc>
          <w:tcPr>
            <w:tcW w:w="460" w:type="dxa"/>
          </w:tcPr>
          <w:p w14:paraId="76EFBA07" w14:textId="77777777" w:rsidR="009426E5" w:rsidRPr="001C630D" w:rsidRDefault="009426E5" w:rsidP="001C630D">
            <w:pPr>
              <w:spacing w:before="120" w:after="120"/>
              <w:rPr>
                <w:rFonts w:ascii="Arial" w:hAnsi="Arial"/>
                <w:sz w:val="22"/>
              </w:rPr>
            </w:pPr>
          </w:p>
        </w:tc>
        <w:tc>
          <w:tcPr>
            <w:tcW w:w="2517" w:type="dxa"/>
          </w:tcPr>
          <w:p w14:paraId="65C08D0F" w14:textId="77777777" w:rsidR="009426E5" w:rsidRPr="001C630D" w:rsidRDefault="009426E5" w:rsidP="001C630D">
            <w:pPr>
              <w:spacing w:before="120" w:after="120"/>
              <w:rPr>
                <w:rFonts w:ascii="Arial" w:hAnsi="Arial"/>
                <w:sz w:val="22"/>
              </w:rPr>
            </w:pPr>
          </w:p>
        </w:tc>
        <w:tc>
          <w:tcPr>
            <w:tcW w:w="737" w:type="dxa"/>
          </w:tcPr>
          <w:p w14:paraId="26F075A8" w14:textId="77777777" w:rsidR="009426E5" w:rsidRPr="001C630D" w:rsidRDefault="009426E5" w:rsidP="001C630D">
            <w:pPr>
              <w:spacing w:before="120" w:after="120"/>
              <w:rPr>
                <w:rFonts w:ascii="Arial" w:hAnsi="Arial"/>
                <w:sz w:val="22"/>
              </w:rPr>
            </w:pPr>
            <w:r w:rsidRPr="001C630D">
              <w:rPr>
                <w:rFonts w:ascii="Arial" w:hAnsi="Arial"/>
                <w:sz w:val="22"/>
              </w:rPr>
              <w:t>3.4</w:t>
            </w:r>
          </w:p>
        </w:tc>
        <w:tc>
          <w:tcPr>
            <w:tcW w:w="5358" w:type="dxa"/>
          </w:tcPr>
          <w:p w14:paraId="71DE7583" w14:textId="77777777" w:rsidR="009426E5" w:rsidRPr="001C630D" w:rsidRDefault="009426E5" w:rsidP="001C630D">
            <w:pPr>
              <w:spacing w:before="120" w:after="120"/>
              <w:rPr>
                <w:rFonts w:ascii="Arial" w:hAnsi="Arial"/>
                <w:sz w:val="22"/>
              </w:rPr>
            </w:pPr>
            <w:r w:rsidRPr="001C630D">
              <w:rPr>
                <w:rFonts w:ascii="Arial" w:hAnsi="Arial"/>
                <w:sz w:val="22"/>
              </w:rPr>
              <w:t>Detail framing systems to account for specific hardware, tasks and construction requirements, including follow-on-trades in the construction process</w:t>
            </w:r>
          </w:p>
        </w:tc>
      </w:tr>
      <w:tr w:rsidR="009426E5" w:rsidRPr="00AC7CDE" w14:paraId="22DFBEC1" w14:textId="77777777" w:rsidTr="426367FF">
        <w:tc>
          <w:tcPr>
            <w:tcW w:w="460" w:type="dxa"/>
          </w:tcPr>
          <w:p w14:paraId="38DA86D4" w14:textId="77777777" w:rsidR="009426E5" w:rsidRPr="001C630D" w:rsidRDefault="009426E5" w:rsidP="001C630D">
            <w:pPr>
              <w:spacing w:before="120" w:after="120"/>
              <w:rPr>
                <w:rFonts w:ascii="Arial" w:hAnsi="Arial"/>
                <w:sz w:val="22"/>
              </w:rPr>
            </w:pPr>
            <w:bookmarkStart w:id="38" w:name="_Hlk83039811"/>
          </w:p>
        </w:tc>
        <w:tc>
          <w:tcPr>
            <w:tcW w:w="2517" w:type="dxa"/>
          </w:tcPr>
          <w:p w14:paraId="32733939" w14:textId="77777777" w:rsidR="009426E5" w:rsidRPr="001C630D" w:rsidRDefault="009426E5" w:rsidP="001C630D">
            <w:pPr>
              <w:spacing w:before="120" w:after="120"/>
              <w:rPr>
                <w:rFonts w:ascii="Arial" w:hAnsi="Arial"/>
                <w:sz w:val="22"/>
              </w:rPr>
            </w:pPr>
          </w:p>
        </w:tc>
        <w:tc>
          <w:tcPr>
            <w:tcW w:w="737" w:type="dxa"/>
          </w:tcPr>
          <w:p w14:paraId="0967211E" w14:textId="77777777" w:rsidR="009426E5" w:rsidRPr="001C630D" w:rsidRDefault="009426E5" w:rsidP="001C630D">
            <w:pPr>
              <w:spacing w:before="120" w:after="120"/>
              <w:rPr>
                <w:rFonts w:ascii="Arial" w:hAnsi="Arial"/>
                <w:sz w:val="22"/>
              </w:rPr>
            </w:pPr>
            <w:r w:rsidRPr="001C630D">
              <w:rPr>
                <w:rFonts w:ascii="Arial" w:hAnsi="Arial"/>
                <w:sz w:val="22"/>
              </w:rPr>
              <w:t>3.5</w:t>
            </w:r>
          </w:p>
        </w:tc>
        <w:tc>
          <w:tcPr>
            <w:tcW w:w="5358" w:type="dxa"/>
          </w:tcPr>
          <w:p w14:paraId="546E3478" w14:textId="77777777" w:rsidR="009426E5" w:rsidRPr="001C630D" w:rsidRDefault="009426E5" w:rsidP="001C630D">
            <w:pPr>
              <w:spacing w:before="120" w:after="120"/>
              <w:rPr>
                <w:rFonts w:ascii="Arial" w:hAnsi="Arial"/>
                <w:sz w:val="22"/>
              </w:rPr>
            </w:pPr>
            <w:r w:rsidRPr="001C630D">
              <w:rPr>
                <w:rFonts w:ascii="Arial" w:hAnsi="Arial"/>
                <w:sz w:val="22"/>
              </w:rPr>
              <w:t>Detail steel member assemblies, openings and lintels, for structural and non-structural wall systems, to comply with relevant Standards and Codes</w:t>
            </w:r>
          </w:p>
        </w:tc>
      </w:tr>
      <w:tr w:rsidR="009426E5" w:rsidRPr="00AC7CDE" w14:paraId="3F7992FF" w14:textId="77777777" w:rsidTr="426367FF">
        <w:tc>
          <w:tcPr>
            <w:tcW w:w="460" w:type="dxa"/>
          </w:tcPr>
          <w:p w14:paraId="7CA5BFCF" w14:textId="77777777" w:rsidR="009426E5" w:rsidRPr="001C630D" w:rsidRDefault="009426E5" w:rsidP="001C630D">
            <w:pPr>
              <w:spacing w:before="120" w:after="120"/>
              <w:rPr>
                <w:rFonts w:ascii="Arial" w:hAnsi="Arial"/>
                <w:sz w:val="22"/>
              </w:rPr>
            </w:pPr>
          </w:p>
        </w:tc>
        <w:tc>
          <w:tcPr>
            <w:tcW w:w="2517" w:type="dxa"/>
          </w:tcPr>
          <w:p w14:paraId="7DBC7643" w14:textId="77777777" w:rsidR="009426E5" w:rsidRPr="001C630D" w:rsidRDefault="009426E5" w:rsidP="001C630D">
            <w:pPr>
              <w:spacing w:before="120" w:after="120"/>
              <w:rPr>
                <w:rFonts w:ascii="Arial" w:hAnsi="Arial"/>
                <w:sz w:val="22"/>
              </w:rPr>
            </w:pPr>
          </w:p>
        </w:tc>
        <w:tc>
          <w:tcPr>
            <w:tcW w:w="737" w:type="dxa"/>
          </w:tcPr>
          <w:p w14:paraId="4211D12A" w14:textId="77777777" w:rsidR="009426E5" w:rsidRPr="001C630D" w:rsidRDefault="009426E5" w:rsidP="001C630D">
            <w:pPr>
              <w:spacing w:before="120" w:after="120"/>
              <w:rPr>
                <w:rFonts w:ascii="Arial" w:hAnsi="Arial"/>
                <w:sz w:val="22"/>
              </w:rPr>
            </w:pPr>
            <w:r w:rsidRPr="001C630D">
              <w:rPr>
                <w:rFonts w:ascii="Arial" w:hAnsi="Arial"/>
                <w:sz w:val="22"/>
              </w:rPr>
              <w:t>3.6</w:t>
            </w:r>
          </w:p>
        </w:tc>
        <w:tc>
          <w:tcPr>
            <w:tcW w:w="5358" w:type="dxa"/>
          </w:tcPr>
          <w:p w14:paraId="40921698" w14:textId="77777777" w:rsidR="009426E5" w:rsidRPr="001C630D" w:rsidRDefault="009426E5" w:rsidP="001C630D">
            <w:pPr>
              <w:spacing w:before="120" w:after="120"/>
              <w:rPr>
                <w:rFonts w:ascii="Arial" w:hAnsi="Arial"/>
                <w:sz w:val="22"/>
              </w:rPr>
            </w:pPr>
            <w:r w:rsidRPr="001C630D">
              <w:rPr>
                <w:rFonts w:ascii="Arial" w:hAnsi="Arial"/>
                <w:sz w:val="22"/>
              </w:rPr>
              <w:t>Identify different roof shapes and establish working points and levels from design information</w:t>
            </w:r>
          </w:p>
        </w:tc>
      </w:tr>
      <w:bookmarkEnd w:id="38"/>
      <w:tr w:rsidR="009426E5" w:rsidRPr="00AC7CDE" w14:paraId="54A525F4" w14:textId="77777777" w:rsidTr="426367FF">
        <w:tc>
          <w:tcPr>
            <w:tcW w:w="460" w:type="dxa"/>
          </w:tcPr>
          <w:p w14:paraId="360908F2" w14:textId="77777777" w:rsidR="009426E5" w:rsidRPr="001C630D" w:rsidRDefault="009426E5" w:rsidP="001C630D">
            <w:pPr>
              <w:spacing w:before="120" w:after="120"/>
              <w:rPr>
                <w:rFonts w:ascii="Arial" w:hAnsi="Arial"/>
                <w:sz w:val="22"/>
              </w:rPr>
            </w:pPr>
          </w:p>
        </w:tc>
        <w:tc>
          <w:tcPr>
            <w:tcW w:w="2517" w:type="dxa"/>
          </w:tcPr>
          <w:p w14:paraId="13A8EA42" w14:textId="77777777" w:rsidR="009426E5" w:rsidRPr="001C630D" w:rsidRDefault="009426E5" w:rsidP="001C630D">
            <w:pPr>
              <w:spacing w:before="120" w:after="120"/>
              <w:rPr>
                <w:rFonts w:ascii="Arial" w:hAnsi="Arial"/>
                <w:sz w:val="22"/>
              </w:rPr>
            </w:pPr>
          </w:p>
        </w:tc>
        <w:tc>
          <w:tcPr>
            <w:tcW w:w="737" w:type="dxa"/>
          </w:tcPr>
          <w:p w14:paraId="522F9E3F" w14:textId="77777777" w:rsidR="009426E5" w:rsidRPr="001C630D" w:rsidRDefault="009426E5" w:rsidP="001C630D">
            <w:pPr>
              <w:spacing w:before="120" w:after="120"/>
              <w:rPr>
                <w:rFonts w:ascii="Arial" w:hAnsi="Arial"/>
                <w:sz w:val="22"/>
              </w:rPr>
            </w:pPr>
            <w:r w:rsidRPr="001C630D">
              <w:rPr>
                <w:rFonts w:ascii="Arial" w:hAnsi="Arial"/>
                <w:sz w:val="22"/>
              </w:rPr>
              <w:t>3.7</w:t>
            </w:r>
          </w:p>
        </w:tc>
        <w:tc>
          <w:tcPr>
            <w:tcW w:w="5358" w:type="dxa"/>
          </w:tcPr>
          <w:p w14:paraId="07D6C08A" w14:textId="77777777" w:rsidR="009426E5" w:rsidRPr="001C630D" w:rsidRDefault="009426E5" w:rsidP="001C630D">
            <w:pPr>
              <w:spacing w:before="120" w:after="120"/>
              <w:rPr>
                <w:rFonts w:ascii="Arial" w:hAnsi="Arial"/>
                <w:sz w:val="22"/>
              </w:rPr>
            </w:pPr>
            <w:r w:rsidRPr="001C630D">
              <w:rPr>
                <w:rFonts w:ascii="Arial" w:hAnsi="Arial"/>
                <w:sz w:val="22"/>
              </w:rPr>
              <w:t>Draw truss layouts using appropriate scale according to industry standards</w:t>
            </w:r>
          </w:p>
        </w:tc>
      </w:tr>
      <w:tr w:rsidR="009426E5" w:rsidRPr="00AC7CDE" w14:paraId="5A1DCB00" w14:textId="77777777" w:rsidTr="426367FF">
        <w:tc>
          <w:tcPr>
            <w:tcW w:w="460" w:type="dxa"/>
          </w:tcPr>
          <w:p w14:paraId="5EADE7D7" w14:textId="77777777" w:rsidR="009426E5" w:rsidRPr="001C630D" w:rsidRDefault="009426E5" w:rsidP="001C630D">
            <w:pPr>
              <w:spacing w:before="120" w:after="120"/>
              <w:rPr>
                <w:rFonts w:ascii="Arial" w:hAnsi="Arial"/>
                <w:sz w:val="22"/>
              </w:rPr>
            </w:pPr>
          </w:p>
        </w:tc>
        <w:tc>
          <w:tcPr>
            <w:tcW w:w="2517" w:type="dxa"/>
          </w:tcPr>
          <w:p w14:paraId="50A41A04" w14:textId="77777777" w:rsidR="009426E5" w:rsidRPr="001C630D" w:rsidRDefault="009426E5" w:rsidP="001C630D">
            <w:pPr>
              <w:spacing w:before="120" w:after="120"/>
              <w:rPr>
                <w:rFonts w:ascii="Arial" w:hAnsi="Arial"/>
                <w:sz w:val="22"/>
              </w:rPr>
            </w:pPr>
          </w:p>
        </w:tc>
        <w:tc>
          <w:tcPr>
            <w:tcW w:w="737" w:type="dxa"/>
          </w:tcPr>
          <w:p w14:paraId="4286EF68" w14:textId="77777777" w:rsidR="009426E5" w:rsidRPr="001C630D" w:rsidRDefault="009426E5" w:rsidP="001C630D">
            <w:pPr>
              <w:spacing w:before="120" w:after="120"/>
              <w:rPr>
                <w:rFonts w:ascii="Arial" w:hAnsi="Arial"/>
                <w:sz w:val="22"/>
              </w:rPr>
            </w:pPr>
            <w:r w:rsidRPr="001C630D">
              <w:rPr>
                <w:rFonts w:ascii="Arial" w:hAnsi="Arial"/>
                <w:sz w:val="22"/>
              </w:rPr>
              <w:t>3.8</w:t>
            </w:r>
          </w:p>
        </w:tc>
        <w:tc>
          <w:tcPr>
            <w:tcW w:w="5358" w:type="dxa"/>
          </w:tcPr>
          <w:p w14:paraId="4D9B4E75" w14:textId="77777777" w:rsidR="009426E5" w:rsidRPr="001C630D" w:rsidRDefault="009426E5" w:rsidP="001C630D">
            <w:pPr>
              <w:spacing w:before="120" w:after="120"/>
              <w:rPr>
                <w:rFonts w:ascii="Arial" w:hAnsi="Arial"/>
                <w:sz w:val="22"/>
              </w:rPr>
            </w:pPr>
            <w:r w:rsidRPr="001C630D">
              <w:rPr>
                <w:rFonts w:ascii="Arial" w:hAnsi="Arial"/>
                <w:sz w:val="22"/>
              </w:rPr>
              <w:t>Calculate truss dimensions, including intermediate panel points, placement of working dimensions, reference points, and camber allowances for cambered trusses, where appropriate</w:t>
            </w:r>
          </w:p>
        </w:tc>
      </w:tr>
      <w:tr w:rsidR="009426E5" w:rsidRPr="00AC7CDE" w14:paraId="2D87522E" w14:textId="77777777" w:rsidTr="426367FF">
        <w:tc>
          <w:tcPr>
            <w:tcW w:w="460" w:type="dxa"/>
          </w:tcPr>
          <w:p w14:paraId="44019970" w14:textId="77777777" w:rsidR="009426E5" w:rsidRPr="001C630D" w:rsidRDefault="009426E5" w:rsidP="001C630D">
            <w:pPr>
              <w:spacing w:before="120" w:after="120"/>
              <w:rPr>
                <w:rFonts w:ascii="Arial" w:hAnsi="Arial"/>
                <w:sz w:val="22"/>
              </w:rPr>
            </w:pPr>
          </w:p>
        </w:tc>
        <w:tc>
          <w:tcPr>
            <w:tcW w:w="2517" w:type="dxa"/>
          </w:tcPr>
          <w:p w14:paraId="0C6840BF" w14:textId="77777777" w:rsidR="009426E5" w:rsidRPr="001C630D" w:rsidRDefault="009426E5" w:rsidP="001C630D">
            <w:pPr>
              <w:spacing w:before="120" w:after="120"/>
              <w:rPr>
                <w:rFonts w:ascii="Arial" w:hAnsi="Arial"/>
                <w:sz w:val="22"/>
              </w:rPr>
            </w:pPr>
          </w:p>
        </w:tc>
        <w:tc>
          <w:tcPr>
            <w:tcW w:w="737" w:type="dxa"/>
          </w:tcPr>
          <w:p w14:paraId="168897D0" w14:textId="77777777" w:rsidR="009426E5" w:rsidRPr="001C630D" w:rsidRDefault="009426E5" w:rsidP="001C630D">
            <w:pPr>
              <w:spacing w:before="120" w:after="120"/>
              <w:rPr>
                <w:rFonts w:ascii="Arial" w:hAnsi="Arial"/>
                <w:sz w:val="22"/>
              </w:rPr>
            </w:pPr>
            <w:r w:rsidRPr="001C630D">
              <w:rPr>
                <w:rFonts w:ascii="Arial" w:hAnsi="Arial"/>
                <w:sz w:val="22"/>
              </w:rPr>
              <w:t>3.9</w:t>
            </w:r>
          </w:p>
        </w:tc>
        <w:tc>
          <w:tcPr>
            <w:tcW w:w="5358" w:type="dxa"/>
          </w:tcPr>
          <w:p w14:paraId="1134B16D" w14:textId="77777777" w:rsidR="009426E5" w:rsidRPr="001C630D" w:rsidRDefault="009426E5" w:rsidP="001C630D">
            <w:pPr>
              <w:spacing w:before="120" w:after="120"/>
              <w:rPr>
                <w:rFonts w:ascii="Arial" w:hAnsi="Arial"/>
                <w:sz w:val="22"/>
              </w:rPr>
            </w:pPr>
            <w:r w:rsidRPr="001C630D">
              <w:rPr>
                <w:rFonts w:ascii="Arial" w:hAnsi="Arial"/>
                <w:sz w:val="22"/>
              </w:rPr>
              <w:t xml:space="preserve">Set out connections for node points using design information and fabricator preferences </w:t>
            </w:r>
          </w:p>
        </w:tc>
      </w:tr>
      <w:tr w:rsidR="009426E5" w:rsidRPr="00AC7CDE" w14:paraId="06010177" w14:textId="77777777" w:rsidTr="426367FF">
        <w:tc>
          <w:tcPr>
            <w:tcW w:w="460" w:type="dxa"/>
          </w:tcPr>
          <w:p w14:paraId="3B686F4D" w14:textId="77777777" w:rsidR="009426E5" w:rsidRPr="001C630D" w:rsidRDefault="009426E5" w:rsidP="001C630D">
            <w:pPr>
              <w:spacing w:before="120" w:after="120"/>
              <w:rPr>
                <w:rFonts w:ascii="Arial" w:hAnsi="Arial"/>
                <w:sz w:val="22"/>
              </w:rPr>
            </w:pPr>
          </w:p>
        </w:tc>
        <w:tc>
          <w:tcPr>
            <w:tcW w:w="2517" w:type="dxa"/>
          </w:tcPr>
          <w:p w14:paraId="3082A67B" w14:textId="77777777" w:rsidR="009426E5" w:rsidRPr="001C630D" w:rsidRDefault="009426E5" w:rsidP="001C630D">
            <w:pPr>
              <w:spacing w:before="120" w:after="120"/>
              <w:rPr>
                <w:rFonts w:ascii="Arial" w:hAnsi="Arial"/>
                <w:sz w:val="22"/>
              </w:rPr>
            </w:pPr>
          </w:p>
        </w:tc>
        <w:tc>
          <w:tcPr>
            <w:tcW w:w="737" w:type="dxa"/>
          </w:tcPr>
          <w:p w14:paraId="1F39776E" w14:textId="77777777" w:rsidR="009426E5" w:rsidRPr="001C630D" w:rsidRDefault="009426E5" w:rsidP="001C630D">
            <w:pPr>
              <w:spacing w:before="120" w:after="120"/>
              <w:rPr>
                <w:rFonts w:ascii="Arial" w:hAnsi="Arial"/>
                <w:sz w:val="22"/>
              </w:rPr>
            </w:pPr>
            <w:r w:rsidRPr="001C630D">
              <w:rPr>
                <w:rFonts w:ascii="Arial" w:hAnsi="Arial"/>
                <w:sz w:val="22"/>
              </w:rPr>
              <w:t>3.10</w:t>
            </w:r>
          </w:p>
        </w:tc>
        <w:tc>
          <w:tcPr>
            <w:tcW w:w="5358" w:type="dxa"/>
          </w:tcPr>
          <w:p w14:paraId="7AA77A05" w14:textId="77777777" w:rsidR="009426E5" w:rsidRPr="001C630D" w:rsidRDefault="009426E5" w:rsidP="001C630D">
            <w:pPr>
              <w:spacing w:before="120" w:after="120"/>
              <w:rPr>
                <w:rFonts w:ascii="Arial" w:hAnsi="Arial"/>
                <w:sz w:val="22"/>
              </w:rPr>
            </w:pPr>
            <w:r w:rsidRPr="001C630D">
              <w:rPr>
                <w:rFonts w:ascii="Arial" w:hAnsi="Arial"/>
                <w:sz w:val="22"/>
              </w:rPr>
              <w:t xml:space="preserve">Detail different floor types (intermediate and sub floor) with consideration of design and loading requirements </w:t>
            </w:r>
          </w:p>
        </w:tc>
      </w:tr>
      <w:tr w:rsidR="009426E5" w:rsidRPr="00AC7CDE" w14:paraId="23820FD5" w14:textId="77777777" w:rsidTr="426367FF">
        <w:tc>
          <w:tcPr>
            <w:tcW w:w="460" w:type="dxa"/>
          </w:tcPr>
          <w:p w14:paraId="6FA1D837" w14:textId="77777777" w:rsidR="009426E5" w:rsidRPr="001C630D" w:rsidRDefault="009426E5" w:rsidP="001C630D">
            <w:pPr>
              <w:spacing w:before="120" w:after="120"/>
              <w:rPr>
                <w:rFonts w:ascii="Arial" w:hAnsi="Arial"/>
                <w:sz w:val="22"/>
              </w:rPr>
            </w:pPr>
          </w:p>
        </w:tc>
        <w:tc>
          <w:tcPr>
            <w:tcW w:w="2517" w:type="dxa"/>
          </w:tcPr>
          <w:p w14:paraId="2EF0B9B5" w14:textId="77777777" w:rsidR="009426E5" w:rsidRPr="001C630D" w:rsidRDefault="009426E5" w:rsidP="001C630D">
            <w:pPr>
              <w:spacing w:before="120" w:after="120"/>
              <w:rPr>
                <w:rFonts w:ascii="Arial" w:hAnsi="Arial"/>
                <w:sz w:val="22"/>
              </w:rPr>
            </w:pPr>
          </w:p>
        </w:tc>
        <w:tc>
          <w:tcPr>
            <w:tcW w:w="737" w:type="dxa"/>
          </w:tcPr>
          <w:p w14:paraId="641114D1" w14:textId="77777777" w:rsidR="009426E5" w:rsidRPr="001C630D" w:rsidRDefault="009426E5" w:rsidP="001C630D">
            <w:pPr>
              <w:spacing w:before="120" w:after="120"/>
              <w:rPr>
                <w:rFonts w:ascii="Arial" w:hAnsi="Arial"/>
                <w:sz w:val="22"/>
              </w:rPr>
            </w:pPr>
            <w:r w:rsidRPr="001C630D">
              <w:rPr>
                <w:rFonts w:ascii="Arial" w:hAnsi="Arial"/>
                <w:sz w:val="22"/>
              </w:rPr>
              <w:t>3.11</w:t>
            </w:r>
          </w:p>
        </w:tc>
        <w:tc>
          <w:tcPr>
            <w:tcW w:w="5358" w:type="dxa"/>
          </w:tcPr>
          <w:p w14:paraId="7E587B60" w14:textId="77777777" w:rsidR="009426E5" w:rsidRPr="001C630D" w:rsidRDefault="009426E5" w:rsidP="001C630D">
            <w:pPr>
              <w:spacing w:before="120" w:after="120"/>
              <w:rPr>
                <w:rFonts w:ascii="Arial" w:hAnsi="Arial"/>
                <w:sz w:val="22"/>
              </w:rPr>
            </w:pPr>
            <w:r w:rsidRPr="001C630D">
              <w:rPr>
                <w:rFonts w:ascii="Arial" w:hAnsi="Arial"/>
                <w:sz w:val="22"/>
              </w:rPr>
              <w:t>Identify design issues and notify client / architect</w:t>
            </w:r>
            <w:r w:rsidR="00CB0BC8">
              <w:rPr>
                <w:rFonts w:ascii="Arial" w:hAnsi="Arial"/>
                <w:sz w:val="22"/>
              </w:rPr>
              <w:t xml:space="preserve"> </w:t>
            </w:r>
            <w:r w:rsidRPr="001C630D">
              <w:rPr>
                <w:rFonts w:ascii="Arial" w:hAnsi="Arial"/>
                <w:sz w:val="22"/>
              </w:rPr>
              <w:t>/</w:t>
            </w:r>
            <w:r w:rsidR="00CB0BC8">
              <w:rPr>
                <w:rFonts w:ascii="Arial" w:hAnsi="Arial"/>
                <w:sz w:val="22"/>
              </w:rPr>
              <w:t xml:space="preserve"> </w:t>
            </w:r>
            <w:r w:rsidRPr="001C630D">
              <w:rPr>
                <w:rFonts w:ascii="Arial" w:hAnsi="Arial"/>
                <w:sz w:val="22"/>
              </w:rPr>
              <w:t>engineer to resolve, according to organisational procedures</w:t>
            </w:r>
          </w:p>
        </w:tc>
      </w:tr>
      <w:tr w:rsidR="009426E5" w:rsidRPr="00AC7CDE" w14:paraId="2A4A61B3" w14:textId="77777777" w:rsidTr="426367FF">
        <w:tc>
          <w:tcPr>
            <w:tcW w:w="460" w:type="dxa"/>
          </w:tcPr>
          <w:p w14:paraId="4FA61EE4" w14:textId="77777777" w:rsidR="009426E5" w:rsidRPr="001C630D" w:rsidRDefault="009426E5" w:rsidP="001C630D">
            <w:pPr>
              <w:spacing w:before="120" w:after="120"/>
              <w:rPr>
                <w:rFonts w:ascii="Arial" w:hAnsi="Arial"/>
                <w:sz w:val="22"/>
              </w:rPr>
            </w:pPr>
            <w:bookmarkStart w:id="39" w:name="_Hlk83039857"/>
            <w:bookmarkStart w:id="40" w:name="_Hlk83039868"/>
            <w:r w:rsidRPr="001C630D">
              <w:rPr>
                <w:rFonts w:ascii="Arial" w:hAnsi="Arial"/>
                <w:sz w:val="22"/>
              </w:rPr>
              <w:t>4</w:t>
            </w:r>
          </w:p>
        </w:tc>
        <w:tc>
          <w:tcPr>
            <w:tcW w:w="2517" w:type="dxa"/>
          </w:tcPr>
          <w:p w14:paraId="32FBF9BB" w14:textId="77777777" w:rsidR="009426E5" w:rsidRPr="001C630D" w:rsidRDefault="009426E5" w:rsidP="001C630D">
            <w:pPr>
              <w:spacing w:before="120" w:after="120"/>
              <w:rPr>
                <w:rFonts w:ascii="Arial" w:hAnsi="Arial"/>
                <w:sz w:val="22"/>
              </w:rPr>
            </w:pPr>
            <w:r w:rsidRPr="001C630D">
              <w:rPr>
                <w:rFonts w:ascii="Arial" w:hAnsi="Arial"/>
                <w:sz w:val="22"/>
              </w:rPr>
              <w:t>Detail components, elements and fastenings</w:t>
            </w:r>
          </w:p>
        </w:tc>
        <w:tc>
          <w:tcPr>
            <w:tcW w:w="737" w:type="dxa"/>
          </w:tcPr>
          <w:p w14:paraId="07A839CD" w14:textId="77777777" w:rsidR="009426E5" w:rsidRPr="001C630D" w:rsidRDefault="009426E5" w:rsidP="001C630D">
            <w:pPr>
              <w:spacing w:before="120" w:after="120"/>
              <w:rPr>
                <w:rFonts w:ascii="Arial" w:hAnsi="Arial"/>
                <w:sz w:val="22"/>
              </w:rPr>
            </w:pPr>
            <w:r w:rsidRPr="001C630D">
              <w:rPr>
                <w:rFonts w:ascii="Arial" w:hAnsi="Arial"/>
                <w:sz w:val="22"/>
              </w:rPr>
              <w:t>4.1</w:t>
            </w:r>
          </w:p>
        </w:tc>
        <w:tc>
          <w:tcPr>
            <w:tcW w:w="5358" w:type="dxa"/>
          </w:tcPr>
          <w:p w14:paraId="5BBE3028" w14:textId="77777777" w:rsidR="009426E5" w:rsidRPr="001C630D" w:rsidRDefault="009426E5" w:rsidP="001C630D">
            <w:pPr>
              <w:spacing w:before="120" w:after="120"/>
              <w:rPr>
                <w:rFonts w:ascii="Arial" w:hAnsi="Arial"/>
                <w:sz w:val="22"/>
              </w:rPr>
            </w:pPr>
            <w:r w:rsidRPr="001C630D">
              <w:rPr>
                <w:rFonts w:ascii="Arial" w:hAnsi="Arial"/>
                <w:sz w:val="22"/>
              </w:rPr>
              <w:t xml:space="preserve">Determine bracing type, amount and adequacy for the design, according to compliance requirements and adjust appropriately where necessary </w:t>
            </w:r>
          </w:p>
        </w:tc>
      </w:tr>
      <w:tr w:rsidR="009426E5" w:rsidRPr="00AC7CDE" w14:paraId="7B4F87A0" w14:textId="77777777" w:rsidTr="426367FF">
        <w:tc>
          <w:tcPr>
            <w:tcW w:w="460" w:type="dxa"/>
          </w:tcPr>
          <w:p w14:paraId="0292CA7A" w14:textId="77777777" w:rsidR="009426E5" w:rsidRPr="001C630D" w:rsidRDefault="009426E5" w:rsidP="001C630D">
            <w:pPr>
              <w:spacing w:before="120" w:after="120"/>
              <w:rPr>
                <w:rFonts w:ascii="Arial" w:hAnsi="Arial"/>
                <w:sz w:val="22"/>
              </w:rPr>
            </w:pPr>
          </w:p>
        </w:tc>
        <w:tc>
          <w:tcPr>
            <w:tcW w:w="2517" w:type="dxa"/>
          </w:tcPr>
          <w:p w14:paraId="546E5182" w14:textId="77777777" w:rsidR="009426E5" w:rsidRPr="001C630D" w:rsidRDefault="009426E5" w:rsidP="001C630D">
            <w:pPr>
              <w:spacing w:before="120" w:after="120"/>
              <w:rPr>
                <w:rFonts w:ascii="Arial" w:hAnsi="Arial"/>
                <w:sz w:val="22"/>
              </w:rPr>
            </w:pPr>
          </w:p>
        </w:tc>
        <w:tc>
          <w:tcPr>
            <w:tcW w:w="737" w:type="dxa"/>
          </w:tcPr>
          <w:p w14:paraId="2739C1FF" w14:textId="77777777" w:rsidR="009426E5" w:rsidRPr="001C630D" w:rsidRDefault="009426E5" w:rsidP="001C630D">
            <w:pPr>
              <w:spacing w:before="120" w:after="120"/>
              <w:rPr>
                <w:rFonts w:ascii="Arial" w:hAnsi="Arial"/>
                <w:sz w:val="22"/>
              </w:rPr>
            </w:pPr>
            <w:r w:rsidRPr="001C630D">
              <w:rPr>
                <w:rFonts w:ascii="Arial" w:hAnsi="Arial"/>
                <w:sz w:val="22"/>
              </w:rPr>
              <w:t>4.2</w:t>
            </w:r>
          </w:p>
        </w:tc>
        <w:tc>
          <w:tcPr>
            <w:tcW w:w="5358" w:type="dxa"/>
          </w:tcPr>
          <w:p w14:paraId="6DD40EFA" w14:textId="77777777" w:rsidR="009426E5" w:rsidRPr="001C630D" w:rsidRDefault="009426E5" w:rsidP="001C630D">
            <w:pPr>
              <w:spacing w:before="120" w:after="120"/>
              <w:rPr>
                <w:rFonts w:ascii="Arial" w:hAnsi="Arial"/>
                <w:sz w:val="22"/>
              </w:rPr>
            </w:pPr>
            <w:r w:rsidRPr="001C630D">
              <w:rPr>
                <w:rFonts w:ascii="Arial" w:hAnsi="Arial"/>
                <w:sz w:val="22"/>
              </w:rPr>
              <w:t>Determine setting out points, and distances between setting out points, to comply with standard and code requirements as required</w:t>
            </w:r>
          </w:p>
        </w:tc>
      </w:tr>
      <w:tr w:rsidR="009426E5" w:rsidRPr="00AC7CDE" w14:paraId="7ED041DD" w14:textId="77777777" w:rsidTr="426367FF">
        <w:tc>
          <w:tcPr>
            <w:tcW w:w="460" w:type="dxa"/>
          </w:tcPr>
          <w:p w14:paraId="3512FA3D" w14:textId="77777777" w:rsidR="009426E5" w:rsidRPr="001C630D" w:rsidRDefault="009426E5" w:rsidP="001C630D">
            <w:pPr>
              <w:spacing w:before="120" w:after="120"/>
              <w:rPr>
                <w:rFonts w:ascii="Arial" w:hAnsi="Arial"/>
                <w:sz w:val="22"/>
              </w:rPr>
            </w:pPr>
          </w:p>
        </w:tc>
        <w:tc>
          <w:tcPr>
            <w:tcW w:w="2517" w:type="dxa"/>
          </w:tcPr>
          <w:p w14:paraId="3416CC67" w14:textId="77777777" w:rsidR="009426E5" w:rsidRPr="001C630D" w:rsidRDefault="009426E5" w:rsidP="001C630D">
            <w:pPr>
              <w:spacing w:before="120" w:after="120"/>
              <w:rPr>
                <w:rFonts w:ascii="Arial" w:hAnsi="Arial"/>
                <w:sz w:val="22"/>
              </w:rPr>
            </w:pPr>
          </w:p>
        </w:tc>
        <w:tc>
          <w:tcPr>
            <w:tcW w:w="737" w:type="dxa"/>
          </w:tcPr>
          <w:p w14:paraId="69AC67E1" w14:textId="77777777" w:rsidR="009426E5" w:rsidRPr="001C630D" w:rsidRDefault="009426E5" w:rsidP="001C630D">
            <w:pPr>
              <w:spacing w:before="120" w:after="120"/>
              <w:rPr>
                <w:rFonts w:ascii="Arial" w:hAnsi="Arial"/>
                <w:sz w:val="22"/>
              </w:rPr>
            </w:pPr>
            <w:r w:rsidRPr="001C630D">
              <w:rPr>
                <w:rFonts w:ascii="Arial" w:hAnsi="Arial"/>
                <w:sz w:val="22"/>
              </w:rPr>
              <w:t>4.3</w:t>
            </w:r>
          </w:p>
        </w:tc>
        <w:tc>
          <w:tcPr>
            <w:tcW w:w="5358" w:type="dxa"/>
          </w:tcPr>
          <w:p w14:paraId="161A0220" w14:textId="77777777" w:rsidR="009426E5" w:rsidRPr="001C630D" w:rsidRDefault="009426E5" w:rsidP="001C630D">
            <w:pPr>
              <w:spacing w:before="120" w:after="120"/>
              <w:rPr>
                <w:rFonts w:ascii="Arial" w:hAnsi="Arial"/>
                <w:sz w:val="22"/>
              </w:rPr>
            </w:pPr>
            <w:r w:rsidRPr="001C630D">
              <w:rPr>
                <w:rFonts w:ascii="Arial" w:hAnsi="Arial"/>
                <w:sz w:val="22"/>
              </w:rPr>
              <w:t>Detail braces and bracing connections, allowing for required clearances</w:t>
            </w:r>
          </w:p>
        </w:tc>
      </w:tr>
      <w:tr w:rsidR="009426E5" w:rsidRPr="00AC7CDE" w14:paraId="31C4CE55" w14:textId="77777777" w:rsidTr="426367FF">
        <w:tc>
          <w:tcPr>
            <w:tcW w:w="460" w:type="dxa"/>
          </w:tcPr>
          <w:p w14:paraId="167BBCFD" w14:textId="77777777" w:rsidR="009426E5" w:rsidRPr="001C630D" w:rsidRDefault="009426E5" w:rsidP="001C630D">
            <w:pPr>
              <w:spacing w:before="120" w:after="120"/>
              <w:rPr>
                <w:rFonts w:ascii="Arial" w:hAnsi="Arial"/>
                <w:sz w:val="22"/>
              </w:rPr>
            </w:pPr>
          </w:p>
        </w:tc>
        <w:tc>
          <w:tcPr>
            <w:tcW w:w="2517" w:type="dxa"/>
          </w:tcPr>
          <w:p w14:paraId="240DF993" w14:textId="77777777" w:rsidR="009426E5" w:rsidRPr="001C630D" w:rsidRDefault="009426E5" w:rsidP="001C630D">
            <w:pPr>
              <w:spacing w:before="120" w:after="120"/>
              <w:rPr>
                <w:rFonts w:ascii="Arial" w:hAnsi="Arial"/>
                <w:sz w:val="22"/>
              </w:rPr>
            </w:pPr>
          </w:p>
        </w:tc>
        <w:tc>
          <w:tcPr>
            <w:tcW w:w="737" w:type="dxa"/>
          </w:tcPr>
          <w:p w14:paraId="472C30B4" w14:textId="77777777" w:rsidR="009426E5" w:rsidRPr="001C630D" w:rsidRDefault="009426E5" w:rsidP="001C630D">
            <w:pPr>
              <w:spacing w:before="120" w:after="120"/>
              <w:rPr>
                <w:rFonts w:ascii="Arial" w:hAnsi="Arial"/>
                <w:sz w:val="22"/>
              </w:rPr>
            </w:pPr>
            <w:r w:rsidRPr="001C630D">
              <w:rPr>
                <w:rFonts w:ascii="Arial" w:hAnsi="Arial"/>
                <w:sz w:val="22"/>
              </w:rPr>
              <w:t>4.4</w:t>
            </w:r>
          </w:p>
        </w:tc>
        <w:tc>
          <w:tcPr>
            <w:tcW w:w="5358" w:type="dxa"/>
          </w:tcPr>
          <w:p w14:paraId="05553AFE" w14:textId="77777777" w:rsidR="009426E5" w:rsidRPr="001C630D" w:rsidRDefault="009426E5" w:rsidP="001C630D">
            <w:pPr>
              <w:spacing w:before="120" w:after="120"/>
              <w:rPr>
                <w:rFonts w:ascii="Arial" w:hAnsi="Arial"/>
                <w:sz w:val="22"/>
              </w:rPr>
            </w:pPr>
            <w:r w:rsidRPr="001C630D">
              <w:rPr>
                <w:rFonts w:ascii="Arial" w:hAnsi="Arial"/>
                <w:sz w:val="22"/>
              </w:rPr>
              <w:t>Determine layout and type of purlins to be used, from design information, manufacturers' catalogues and fabricator preferences</w:t>
            </w:r>
          </w:p>
        </w:tc>
      </w:tr>
      <w:tr w:rsidR="009426E5" w:rsidRPr="00AC7CDE" w14:paraId="0682F805" w14:textId="77777777" w:rsidTr="426367FF">
        <w:tc>
          <w:tcPr>
            <w:tcW w:w="460" w:type="dxa"/>
          </w:tcPr>
          <w:p w14:paraId="662C6539" w14:textId="77777777" w:rsidR="009426E5" w:rsidRPr="001C630D" w:rsidRDefault="009426E5" w:rsidP="001C630D">
            <w:pPr>
              <w:spacing w:before="120" w:after="120"/>
              <w:rPr>
                <w:rFonts w:ascii="Arial" w:hAnsi="Arial"/>
                <w:sz w:val="22"/>
              </w:rPr>
            </w:pPr>
          </w:p>
        </w:tc>
        <w:tc>
          <w:tcPr>
            <w:tcW w:w="2517" w:type="dxa"/>
          </w:tcPr>
          <w:p w14:paraId="50342D73" w14:textId="77777777" w:rsidR="009426E5" w:rsidRPr="001C630D" w:rsidRDefault="009426E5" w:rsidP="001C630D">
            <w:pPr>
              <w:spacing w:before="120" w:after="120"/>
              <w:rPr>
                <w:rFonts w:ascii="Arial" w:hAnsi="Arial"/>
                <w:sz w:val="22"/>
              </w:rPr>
            </w:pPr>
          </w:p>
        </w:tc>
        <w:tc>
          <w:tcPr>
            <w:tcW w:w="737" w:type="dxa"/>
          </w:tcPr>
          <w:p w14:paraId="7CC06446" w14:textId="77777777" w:rsidR="009426E5" w:rsidRPr="001C630D" w:rsidRDefault="009426E5" w:rsidP="001C630D">
            <w:pPr>
              <w:spacing w:before="120" w:after="120"/>
              <w:rPr>
                <w:rFonts w:ascii="Arial" w:hAnsi="Arial"/>
                <w:sz w:val="22"/>
              </w:rPr>
            </w:pPr>
            <w:r w:rsidRPr="001C630D">
              <w:rPr>
                <w:rFonts w:ascii="Arial" w:hAnsi="Arial"/>
                <w:sz w:val="22"/>
              </w:rPr>
              <w:t>4.5</w:t>
            </w:r>
          </w:p>
        </w:tc>
        <w:tc>
          <w:tcPr>
            <w:tcW w:w="5358" w:type="dxa"/>
          </w:tcPr>
          <w:p w14:paraId="7BD3C6EA" w14:textId="77777777" w:rsidR="009426E5" w:rsidRPr="001C630D" w:rsidRDefault="009426E5" w:rsidP="001C630D">
            <w:pPr>
              <w:spacing w:before="120" w:after="120"/>
              <w:rPr>
                <w:rFonts w:ascii="Arial" w:hAnsi="Arial"/>
                <w:sz w:val="22"/>
              </w:rPr>
            </w:pPr>
            <w:r w:rsidRPr="001C630D">
              <w:rPr>
                <w:rFonts w:ascii="Arial" w:hAnsi="Arial"/>
                <w:sz w:val="22"/>
              </w:rPr>
              <w:t>Detail purlins consistent with design information</w:t>
            </w:r>
          </w:p>
        </w:tc>
      </w:tr>
      <w:tr w:rsidR="009426E5" w:rsidRPr="00AC7CDE" w14:paraId="2509A259" w14:textId="77777777" w:rsidTr="426367FF">
        <w:tc>
          <w:tcPr>
            <w:tcW w:w="460" w:type="dxa"/>
          </w:tcPr>
          <w:p w14:paraId="697198C7" w14:textId="77777777" w:rsidR="009426E5" w:rsidRPr="001C630D" w:rsidRDefault="009426E5" w:rsidP="001C630D">
            <w:pPr>
              <w:spacing w:before="120" w:after="120"/>
              <w:rPr>
                <w:rFonts w:ascii="Arial" w:hAnsi="Arial"/>
                <w:sz w:val="22"/>
              </w:rPr>
            </w:pPr>
          </w:p>
        </w:tc>
        <w:tc>
          <w:tcPr>
            <w:tcW w:w="2517" w:type="dxa"/>
          </w:tcPr>
          <w:p w14:paraId="45FEF6A4" w14:textId="77777777" w:rsidR="009426E5" w:rsidRPr="001C630D" w:rsidRDefault="009426E5" w:rsidP="001C630D">
            <w:pPr>
              <w:spacing w:before="120" w:after="120"/>
              <w:rPr>
                <w:rFonts w:ascii="Arial" w:hAnsi="Arial"/>
                <w:sz w:val="22"/>
              </w:rPr>
            </w:pPr>
          </w:p>
        </w:tc>
        <w:tc>
          <w:tcPr>
            <w:tcW w:w="737" w:type="dxa"/>
          </w:tcPr>
          <w:p w14:paraId="6148BE14" w14:textId="77777777" w:rsidR="009426E5" w:rsidRPr="001C630D" w:rsidRDefault="009426E5" w:rsidP="001C630D">
            <w:pPr>
              <w:spacing w:before="120" w:after="120"/>
              <w:rPr>
                <w:rFonts w:ascii="Arial" w:hAnsi="Arial"/>
                <w:sz w:val="22"/>
              </w:rPr>
            </w:pPr>
            <w:r w:rsidRPr="001C630D">
              <w:rPr>
                <w:rFonts w:ascii="Arial" w:hAnsi="Arial"/>
                <w:sz w:val="22"/>
              </w:rPr>
              <w:t>4.6</w:t>
            </w:r>
          </w:p>
        </w:tc>
        <w:tc>
          <w:tcPr>
            <w:tcW w:w="5358" w:type="dxa"/>
          </w:tcPr>
          <w:p w14:paraId="3EB0F090" w14:textId="77777777" w:rsidR="009426E5" w:rsidRPr="001C630D" w:rsidRDefault="009426E5" w:rsidP="001C630D">
            <w:pPr>
              <w:spacing w:before="120" w:after="120"/>
              <w:rPr>
                <w:rFonts w:ascii="Arial" w:hAnsi="Arial"/>
                <w:sz w:val="22"/>
              </w:rPr>
            </w:pPr>
            <w:r w:rsidRPr="001C630D">
              <w:rPr>
                <w:rFonts w:ascii="Arial" w:hAnsi="Arial"/>
                <w:sz w:val="22"/>
              </w:rPr>
              <w:t>Detail additional elements of the building design such as man-holes, air conditioning, attic ladders, wall niches, meter boxes, additional noggin/s, as specified, utilising software options</w:t>
            </w:r>
          </w:p>
        </w:tc>
      </w:tr>
      <w:bookmarkEnd w:id="39"/>
      <w:tr w:rsidR="009426E5" w:rsidRPr="00AC7CDE" w14:paraId="618F0FC2" w14:textId="77777777" w:rsidTr="426367FF">
        <w:tc>
          <w:tcPr>
            <w:tcW w:w="460" w:type="dxa"/>
          </w:tcPr>
          <w:p w14:paraId="7DA60898" w14:textId="77777777" w:rsidR="009426E5" w:rsidRPr="001C630D" w:rsidRDefault="009426E5" w:rsidP="001C630D">
            <w:pPr>
              <w:spacing w:before="120" w:after="120"/>
              <w:rPr>
                <w:rFonts w:ascii="Arial" w:hAnsi="Arial"/>
                <w:sz w:val="22"/>
              </w:rPr>
            </w:pPr>
          </w:p>
        </w:tc>
        <w:tc>
          <w:tcPr>
            <w:tcW w:w="2517" w:type="dxa"/>
          </w:tcPr>
          <w:p w14:paraId="65A4AE5F" w14:textId="77777777" w:rsidR="009426E5" w:rsidRPr="001C630D" w:rsidRDefault="009426E5" w:rsidP="001C630D">
            <w:pPr>
              <w:spacing w:before="120" w:after="120"/>
              <w:rPr>
                <w:rFonts w:ascii="Arial" w:hAnsi="Arial"/>
                <w:sz w:val="22"/>
              </w:rPr>
            </w:pPr>
          </w:p>
        </w:tc>
        <w:tc>
          <w:tcPr>
            <w:tcW w:w="737" w:type="dxa"/>
          </w:tcPr>
          <w:p w14:paraId="79C255CA" w14:textId="77777777" w:rsidR="009426E5" w:rsidRPr="001C630D" w:rsidRDefault="009426E5" w:rsidP="001C630D">
            <w:pPr>
              <w:spacing w:before="120" w:after="120"/>
              <w:rPr>
                <w:rFonts w:ascii="Arial" w:hAnsi="Arial"/>
                <w:sz w:val="22"/>
              </w:rPr>
            </w:pPr>
            <w:r w:rsidRPr="001C630D">
              <w:rPr>
                <w:rFonts w:ascii="Arial" w:hAnsi="Arial"/>
                <w:sz w:val="22"/>
              </w:rPr>
              <w:t>4.7</w:t>
            </w:r>
          </w:p>
        </w:tc>
        <w:tc>
          <w:tcPr>
            <w:tcW w:w="5358" w:type="dxa"/>
          </w:tcPr>
          <w:p w14:paraId="2F621A13" w14:textId="77777777" w:rsidR="009426E5" w:rsidRPr="001C630D" w:rsidRDefault="009426E5" w:rsidP="001C630D">
            <w:pPr>
              <w:spacing w:before="120" w:after="120"/>
              <w:rPr>
                <w:rFonts w:ascii="Arial" w:hAnsi="Arial"/>
                <w:sz w:val="22"/>
              </w:rPr>
            </w:pPr>
            <w:r w:rsidRPr="001C630D">
              <w:rPr>
                <w:rFonts w:ascii="Arial" w:hAnsi="Arial"/>
                <w:sz w:val="22"/>
              </w:rPr>
              <w:t>Identify suitable fastening options, nominate compliant placement and detail fastening points and connections</w:t>
            </w:r>
          </w:p>
        </w:tc>
      </w:tr>
      <w:bookmarkEnd w:id="40"/>
      <w:tr w:rsidR="009426E5" w:rsidRPr="00AC7CDE" w14:paraId="55275319" w14:textId="77777777" w:rsidTr="426367FF">
        <w:tc>
          <w:tcPr>
            <w:tcW w:w="460" w:type="dxa"/>
          </w:tcPr>
          <w:p w14:paraId="485C82E8" w14:textId="77777777" w:rsidR="009426E5" w:rsidRPr="001C630D" w:rsidRDefault="009426E5" w:rsidP="001C630D">
            <w:pPr>
              <w:spacing w:before="120" w:after="120"/>
              <w:rPr>
                <w:rFonts w:ascii="Arial" w:hAnsi="Arial"/>
                <w:sz w:val="22"/>
              </w:rPr>
            </w:pPr>
            <w:r w:rsidRPr="001C630D">
              <w:rPr>
                <w:rFonts w:ascii="Arial" w:hAnsi="Arial"/>
                <w:sz w:val="22"/>
              </w:rPr>
              <w:t>5</w:t>
            </w:r>
          </w:p>
        </w:tc>
        <w:tc>
          <w:tcPr>
            <w:tcW w:w="2517" w:type="dxa"/>
          </w:tcPr>
          <w:p w14:paraId="2016DAAC" w14:textId="77777777" w:rsidR="009426E5" w:rsidRPr="001C630D" w:rsidRDefault="009426E5" w:rsidP="001C630D">
            <w:pPr>
              <w:spacing w:before="120" w:after="120"/>
              <w:rPr>
                <w:rFonts w:ascii="Arial" w:hAnsi="Arial"/>
                <w:sz w:val="22"/>
              </w:rPr>
            </w:pPr>
            <w:r w:rsidRPr="001C630D">
              <w:rPr>
                <w:rFonts w:ascii="Arial" w:hAnsi="Arial"/>
                <w:sz w:val="22"/>
              </w:rPr>
              <w:t>Finalise documentation</w:t>
            </w:r>
          </w:p>
        </w:tc>
        <w:tc>
          <w:tcPr>
            <w:tcW w:w="737" w:type="dxa"/>
          </w:tcPr>
          <w:p w14:paraId="27CFAA8A" w14:textId="77777777" w:rsidR="009426E5" w:rsidRPr="001C630D" w:rsidRDefault="009426E5" w:rsidP="001C630D">
            <w:pPr>
              <w:spacing w:before="120" w:after="120"/>
              <w:rPr>
                <w:rFonts w:ascii="Arial" w:hAnsi="Arial"/>
                <w:sz w:val="22"/>
              </w:rPr>
            </w:pPr>
            <w:r w:rsidRPr="001C630D">
              <w:rPr>
                <w:rFonts w:ascii="Arial" w:hAnsi="Arial"/>
                <w:sz w:val="22"/>
              </w:rPr>
              <w:t>5.1</w:t>
            </w:r>
          </w:p>
        </w:tc>
        <w:tc>
          <w:tcPr>
            <w:tcW w:w="5358" w:type="dxa"/>
          </w:tcPr>
          <w:p w14:paraId="64CE307F" w14:textId="77777777" w:rsidR="009426E5" w:rsidRPr="001C630D" w:rsidRDefault="009426E5" w:rsidP="001C630D">
            <w:pPr>
              <w:spacing w:before="120" w:after="120"/>
              <w:rPr>
                <w:rFonts w:ascii="Arial" w:hAnsi="Arial"/>
                <w:sz w:val="22"/>
              </w:rPr>
            </w:pPr>
            <w:r w:rsidRPr="001C630D">
              <w:rPr>
                <w:rFonts w:ascii="Arial" w:hAnsi="Arial"/>
                <w:sz w:val="22"/>
              </w:rPr>
              <w:t>Check the integrity and accuracy of the completed drawings</w:t>
            </w:r>
          </w:p>
        </w:tc>
      </w:tr>
      <w:tr w:rsidR="009426E5" w:rsidRPr="00AC7CDE" w14:paraId="02E05D0D" w14:textId="77777777" w:rsidTr="426367FF">
        <w:tc>
          <w:tcPr>
            <w:tcW w:w="460" w:type="dxa"/>
          </w:tcPr>
          <w:p w14:paraId="60ABD38D" w14:textId="77777777" w:rsidR="009426E5" w:rsidRPr="001C630D" w:rsidRDefault="009426E5" w:rsidP="001C630D">
            <w:pPr>
              <w:spacing w:before="120" w:after="120"/>
              <w:rPr>
                <w:rFonts w:ascii="Arial" w:hAnsi="Arial"/>
                <w:sz w:val="22"/>
              </w:rPr>
            </w:pPr>
          </w:p>
        </w:tc>
        <w:tc>
          <w:tcPr>
            <w:tcW w:w="2517" w:type="dxa"/>
          </w:tcPr>
          <w:p w14:paraId="3ADFB086" w14:textId="77777777" w:rsidR="009426E5" w:rsidRPr="001C630D" w:rsidRDefault="009426E5" w:rsidP="001C630D">
            <w:pPr>
              <w:spacing w:before="120" w:after="120"/>
              <w:rPr>
                <w:rFonts w:ascii="Arial" w:hAnsi="Arial"/>
                <w:sz w:val="22"/>
              </w:rPr>
            </w:pPr>
          </w:p>
        </w:tc>
        <w:tc>
          <w:tcPr>
            <w:tcW w:w="737" w:type="dxa"/>
          </w:tcPr>
          <w:p w14:paraId="3283D887" w14:textId="77777777" w:rsidR="009426E5" w:rsidRPr="001C630D" w:rsidRDefault="009426E5" w:rsidP="001C630D">
            <w:pPr>
              <w:spacing w:before="120" w:after="120"/>
              <w:rPr>
                <w:rFonts w:ascii="Arial" w:hAnsi="Arial"/>
                <w:sz w:val="22"/>
              </w:rPr>
            </w:pPr>
            <w:r w:rsidRPr="001C630D">
              <w:rPr>
                <w:rFonts w:ascii="Arial" w:hAnsi="Arial"/>
                <w:sz w:val="22"/>
              </w:rPr>
              <w:t>5.2</w:t>
            </w:r>
          </w:p>
        </w:tc>
        <w:tc>
          <w:tcPr>
            <w:tcW w:w="5358" w:type="dxa"/>
          </w:tcPr>
          <w:p w14:paraId="07167057" w14:textId="77777777" w:rsidR="009426E5" w:rsidRPr="001C630D" w:rsidRDefault="009426E5" w:rsidP="001C630D">
            <w:pPr>
              <w:spacing w:before="120" w:after="120"/>
              <w:rPr>
                <w:rFonts w:ascii="Arial" w:hAnsi="Arial"/>
                <w:sz w:val="22"/>
              </w:rPr>
            </w:pPr>
            <w:r w:rsidRPr="001C630D">
              <w:rPr>
                <w:rFonts w:ascii="Arial" w:hAnsi="Arial"/>
                <w:sz w:val="22"/>
              </w:rPr>
              <w:t>Generate assembly and installation plans, installation manual and bill of materials</w:t>
            </w:r>
          </w:p>
        </w:tc>
      </w:tr>
    </w:tbl>
    <w:p w14:paraId="745E6BF9" w14:textId="77777777" w:rsidR="009426E5" w:rsidRDefault="009426E5" w:rsidP="009426E5"/>
    <w:p w14:paraId="65612EC3" w14:textId="77777777" w:rsidR="009426E5" w:rsidRDefault="009426E5" w:rsidP="009426E5"/>
    <w:p w14:paraId="5C4BD09F" w14:textId="77777777" w:rsidR="009426E5" w:rsidRDefault="009426E5" w:rsidP="009426E5"/>
    <w:p w14:paraId="638F3F2C" w14:textId="77777777" w:rsidR="009426E5" w:rsidRDefault="009426E5" w:rsidP="009426E5"/>
    <w:p w14:paraId="09776BE8" w14:textId="77777777" w:rsidR="009426E5" w:rsidRDefault="009426E5" w:rsidP="009426E5"/>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9426E5" w:rsidRPr="001214B1" w14:paraId="4374BBEA" w14:textId="77777777" w:rsidTr="009426E5">
        <w:tc>
          <w:tcPr>
            <w:tcW w:w="9101" w:type="dxa"/>
            <w:gridSpan w:val="2"/>
            <w:shd w:val="clear" w:color="auto" w:fill="auto"/>
          </w:tcPr>
          <w:p w14:paraId="45734C7E" w14:textId="77777777" w:rsidR="009426E5" w:rsidRPr="00BB2FB5" w:rsidRDefault="009426E5" w:rsidP="009426E5">
            <w:pPr>
              <w:pStyle w:val="SectionCsubsection"/>
            </w:pPr>
            <w:r w:rsidRPr="00367922">
              <w:lastRenderedPageBreak/>
              <w:t>FOUNDATION</w:t>
            </w:r>
            <w:r w:rsidRPr="00BB2FB5">
              <w:t xml:space="preserve"> </w:t>
            </w:r>
            <w:r w:rsidRPr="00367922">
              <w:t>SKILLS</w:t>
            </w:r>
          </w:p>
          <w:p w14:paraId="734A53DD" w14:textId="77777777" w:rsidR="009426E5" w:rsidRPr="00C11F02" w:rsidRDefault="00BB121B" w:rsidP="004A04B0">
            <w:pPr>
              <w:pStyle w:val="Bodycopy"/>
            </w:pPr>
            <w:r w:rsidRPr="00FE7E3E">
              <w:t xml:space="preserve">Foundation skills essential to performance in this unit, but not explicit in the performance criteria </w:t>
            </w:r>
            <w:r>
              <w:t>are</w:t>
            </w:r>
            <w:r w:rsidRPr="00FE7E3E">
              <w:t xml:space="preserve"> listed here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9426E5" w:rsidRPr="004C4A8C" w14:paraId="1892EF88" w14:textId="77777777" w:rsidTr="009426E5">
              <w:tc>
                <w:tcPr>
                  <w:tcW w:w="3573" w:type="dxa"/>
                  <w:shd w:val="clear" w:color="auto" w:fill="auto"/>
                </w:tcPr>
                <w:p w14:paraId="05803A2D" w14:textId="77777777" w:rsidR="009426E5" w:rsidRPr="004C4A8C" w:rsidRDefault="009426E5" w:rsidP="009426E5">
                  <w:pPr>
                    <w:autoSpaceDE w:val="0"/>
                    <w:autoSpaceDN w:val="0"/>
                    <w:adjustRightInd w:val="0"/>
                    <w:spacing w:before="120" w:after="120"/>
                    <w:rPr>
                      <w:rFonts w:ascii="Arial" w:hAnsi="Arial" w:cs="Arial"/>
                      <w:sz w:val="18"/>
                      <w:szCs w:val="18"/>
                    </w:rPr>
                  </w:pPr>
                  <w:r w:rsidRPr="004C4A8C">
                    <w:rPr>
                      <w:rFonts w:ascii="Arial" w:hAnsi="Arial" w:cs="Arial"/>
                      <w:b/>
                      <w:sz w:val="22"/>
                      <w:szCs w:val="22"/>
                    </w:rPr>
                    <w:t>Skill</w:t>
                  </w:r>
                </w:p>
              </w:tc>
              <w:tc>
                <w:tcPr>
                  <w:tcW w:w="5276" w:type="dxa"/>
                </w:tcPr>
                <w:p w14:paraId="2344919D" w14:textId="77777777" w:rsidR="009426E5" w:rsidRPr="004C4A8C" w:rsidRDefault="009426E5" w:rsidP="009426E5">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9426E5" w:rsidRPr="004C4A8C" w14:paraId="6BC89EDA" w14:textId="77777777" w:rsidTr="009426E5">
              <w:tc>
                <w:tcPr>
                  <w:tcW w:w="3573" w:type="dxa"/>
                  <w:shd w:val="clear" w:color="auto" w:fill="auto"/>
                </w:tcPr>
                <w:p w14:paraId="57FBF06C" w14:textId="77777777" w:rsidR="009426E5" w:rsidRPr="004C4A8C" w:rsidRDefault="009426E5" w:rsidP="009426E5">
                  <w:pPr>
                    <w:autoSpaceDE w:val="0"/>
                    <w:autoSpaceDN w:val="0"/>
                    <w:adjustRightInd w:val="0"/>
                    <w:spacing w:before="120" w:after="120"/>
                    <w:rPr>
                      <w:rFonts w:ascii="Arial" w:hAnsi="Arial" w:cs="Arial"/>
                      <w:sz w:val="22"/>
                      <w:szCs w:val="22"/>
                    </w:rPr>
                  </w:pPr>
                  <w:r w:rsidRPr="004C4A8C">
                    <w:rPr>
                      <w:rFonts w:ascii="Arial" w:hAnsi="Arial" w:cs="Arial"/>
                      <w:sz w:val="22"/>
                      <w:szCs w:val="22"/>
                    </w:rPr>
                    <w:t>Learning skills to:</w:t>
                  </w:r>
                </w:p>
              </w:tc>
              <w:tc>
                <w:tcPr>
                  <w:tcW w:w="5276" w:type="dxa"/>
                </w:tcPr>
                <w:p w14:paraId="77434C07" w14:textId="77777777" w:rsidR="009426E5" w:rsidRPr="00BC7ECE" w:rsidRDefault="009426E5" w:rsidP="009426E5">
                  <w:pPr>
                    <w:autoSpaceDE w:val="0"/>
                    <w:autoSpaceDN w:val="0"/>
                    <w:adjustRightInd w:val="0"/>
                    <w:spacing w:before="120" w:after="120"/>
                    <w:rPr>
                      <w:rFonts w:ascii="Arial" w:hAnsi="Arial" w:cs="Arial"/>
                      <w:sz w:val="22"/>
                      <w:szCs w:val="22"/>
                      <w:highlight w:val="yellow"/>
                    </w:rPr>
                  </w:pPr>
                  <w:r w:rsidRPr="00BC7ECE">
                    <w:rPr>
                      <w:rFonts w:ascii="Arial" w:hAnsi="Arial" w:cs="Arial"/>
                      <w:sz w:val="22"/>
                      <w:szCs w:val="22"/>
                    </w:rPr>
                    <w:t>use organisational file sharing and storage systems</w:t>
                  </w:r>
                </w:p>
              </w:tc>
            </w:tr>
            <w:tr w:rsidR="009426E5" w:rsidRPr="004C4A8C" w14:paraId="794AAE53" w14:textId="77777777" w:rsidTr="009426E5">
              <w:tc>
                <w:tcPr>
                  <w:tcW w:w="3573" w:type="dxa"/>
                  <w:shd w:val="clear" w:color="auto" w:fill="auto"/>
                </w:tcPr>
                <w:p w14:paraId="0A830A35" w14:textId="77777777" w:rsidR="009426E5" w:rsidRPr="004C4A8C" w:rsidRDefault="009426E5" w:rsidP="009426E5">
                  <w:pPr>
                    <w:autoSpaceDE w:val="0"/>
                    <w:autoSpaceDN w:val="0"/>
                    <w:adjustRightInd w:val="0"/>
                    <w:spacing w:before="120" w:after="120"/>
                    <w:rPr>
                      <w:rFonts w:ascii="Arial" w:hAnsi="Arial" w:cs="Arial"/>
                      <w:sz w:val="22"/>
                      <w:szCs w:val="22"/>
                    </w:rPr>
                  </w:pPr>
                </w:p>
              </w:tc>
              <w:tc>
                <w:tcPr>
                  <w:tcW w:w="5276" w:type="dxa"/>
                </w:tcPr>
                <w:p w14:paraId="602B5437" w14:textId="77777777" w:rsidR="009426E5" w:rsidRPr="00BC7ECE" w:rsidRDefault="009426E5" w:rsidP="009426E5">
                  <w:pPr>
                    <w:autoSpaceDE w:val="0"/>
                    <w:autoSpaceDN w:val="0"/>
                    <w:adjustRightInd w:val="0"/>
                    <w:spacing w:before="120" w:after="120"/>
                    <w:rPr>
                      <w:rFonts w:ascii="Arial" w:hAnsi="Arial" w:cs="Arial"/>
                      <w:sz w:val="22"/>
                      <w:szCs w:val="22"/>
                    </w:rPr>
                  </w:pPr>
                  <w:r w:rsidRPr="00BC7ECE">
                    <w:rPr>
                      <w:rFonts w:ascii="Arial" w:hAnsi="Arial" w:cs="Arial"/>
                      <w:sz w:val="22"/>
                      <w:szCs w:val="22"/>
                    </w:rPr>
                    <w:t>draw on prior knowledge to identify the nature and scope of new projects, allowing for contextual differences</w:t>
                  </w:r>
                </w:p>
              </w:tc>
            </w:tr>
            <w:tr w:rsidR="009426E5" w:rsidRPr="004C4A8C" w14:paraId="731898A7" w14:textId="77777777" w:rsidTr="009426E5">
              <w:tc>
                <w:tcPr>
                  <w:tcW w:w="3573" w:type="dxa"/>
                  <w:shd w:val="clear" w:color="auto" w:fill="auto"/>
                </w:tcPr>
                <w:p w14:paraId="410E9905" w14:textId="77777777" w:rsidR="009426E5" w:rsidRPr="004C4A8C" w:rsidRDefault="009426E5" w:rsidP="009426E5">
                  <w:pPr>
                    <w:autoSpaceDE w:val="0"/>
                    <w:autoSpaceDN w:val="0"/>
                    <w:adjustRightInd w:val="0"/>
                    <w:spacing w:before="120" w:after="120"/>
                    <w:rPr>
                      <w:rFonts w:ascii="Arial" w:hAnsi="Arial" w:cs="Arial"/>
                      <w:sz w:val="22"/>
                      <w:szCs w:val="22"/>
                    </w:rPr>
                  </w:pPr>
                </w:p>
              </w:tc>
              <w:tc>
                <w:tcPr>
                  <w:tcW w:w="5276" w:type="dxa"/>
                </w:tcPr>
                <w:p w14:paraId="681119D3" w14:textId="77777777" w:rsidR="009426E5" w:rsidRPr="00BC7ECE" w:rsidRDefault="00D65B9A" w:rsidP="009426E5">
                  <w:pPr>
                    <w:autoSpaceDE w:val="0"/>
                    <w:autoSpaceDN w:val="0"/>
                    <w:adjustRightInd w:val="0"/>
                    <w:spacing w:before="120" w:after="120"/>
                    <w:rPr>
                      <w:rFonts w:ascii="Arial" w:hAnsi="Arial" w:cs="Arial"/>
                      <w:sz w:val="22"/>
                      <w:szCs w:val="22"/>
                    </w:rPr>
                  </w:pPr>
                  <w:r>
                    <w:rPr>
                      <w:rFonts w:ascii="Arial" w:hAnsi="Arial" w:cs="Arial"/>
                      <w:sz w:val="22"/>
                      <w:szCs w:val="22"/>
                    </w:rPr>
                    <w:t xml:space="preserve">evaluate </w:t>
                  </w:r>
                  <w:r w:rsidR="009426E5" w:rsidRPr="00BC7ECE">
                    <w:rPr>
                      <w:rFonts w:ascii="Arial" w:hAnsi="Arial" w:cs="Arial"/>
                      <w:sz w:val="22"/>
                      <w:szCs w:val="22"/>
                    </w:rPr>
                    <w:t>the reliability of an information source against a range of criteria</w:t>
                  </w:r>
                </w:p>
              </w:tc>
            </w:tr>
            <w:tr w:rsidR="009426E5" w:rsidRPr="004C4A8C" w14:paraId="3679FD25" w14:textId="77777777" w:rsidTr="009426E5">
              <w:tc>
                <w:tcPr>
                  <w:tcW w:w="3573" w:type="dxa"/>
                  <w:shd w:val="clear" w:color="auto" w:fill="auto"/>
                </w:tcPr>
                <w:p w14:paraId="11A5392E" w14:textId="77777777" w:rsidR="009426E5" w:rsidRPr="004C4A8C" w:rsidRDefault="009426E5" w:rsidP="009426E5">
                  <w:pPr>
                    <w:autoSpaceDE w:val="0"/>
                    <w:autoSpaceDN w:val="0"/>
                    <w:adjustRightInd w:val="0"/>
                    <w:spacing w:before="120" w:after="120"/>
                    <w:rPr>
                      <w:rFonts w:ascii="Arial" w:hAnsi="Arial" w:cs="Arial"/>
                      <w:sz w:val="22"/>
                      <w:szCs w:val="22"/>
                    </w:rPr>
                  </w:pPr>
                  <w:r w:rsidRPr="004C4A8C">
                    <w:rPr>
                      <w:rFonts w:ascii="Arial" w:hAnsi="Arial" w:cs="Arial"/>
                      <w:sz w:val="22"/>
                      <w:szCs w:val="22"/>
                    </w:rPr>
                    <w:t>Initiative and enterprise skills to:</w:t>
                  </w:r>
                </w:p>
              </w:tc>
              <w:tc>
                <w:tcPr>
                  <w:tcW w:w="5276" w:type="dxa"/>
                </w:tcPr>
                <w:p w14:paraId="0A8F4C97" w14:textId="77777777" w:rsidR="009426E5" w:rsidRPr="00BC7ECE" w:rsidRDefault="009426E5" w:rsidP="009426E5">
                  <w:pPr>
                    <w:autoSpaceDE w:val="0"/>
                    <w:autoSpaceDN w:val="0"/>
                    <w:adjustRightInd w:val="0"/>
                    <w:spacing w:before="120" w:after="120"/>
                    <w:rPr>
                      <w:rFonts w:ascii="Arial" w:hAnsi="Arial" w:cs="Arial"/>
                      <w:sz w:val="22"/>
                      <w:szCs w:val="22"/>
                    </w:rPr>
                  </w:pPr>
                  <w:r w:rsidRPr="00BC7ECE">
                    <w:rPr>
                      <w:rFonts w:ascii="Arial" w:hAnsi="Arial" w:cs="Arial"/>
                      <w:sz w:val="22"/>
                      <w:szCs w:val="22"/>
                    </w:rPr>
                    <w:t>identify opportunities to improve pr</w:t>
                  </w:r>
                  <w:r>
                    <w:rPr>
                      <w:rFonts w:ascii="Arial" w:hAnsi="Arial" w:cs="Arial"/>
                      <w:sz w:val="22"/>
                      <w:szCs w:val="22"/>
                    </w:rPr>
                    <w:t>oduct design efficiency and act</w:t>
                  </w:r>
                  <w:r w:rsidRPr="00BC7ECE">
                    <w:rPr>
                      <w:rFonts w:ascii="Arial" w:hAnsi="Arial" w:cs="Arial"/>
                      <w:sz w:val="22"/>
                      <w:szCs w:val="22"/>
                    </w:rPr>
                    <w:t xml:space="preserve"> to implement</w:t>
                  </w:r>
                </w:p>
              </w:tc>
            </w:tr>
          </w:tbl>
          <w:p w14:paraId="00F14871" w14:textId="77777777" w:rsidR="009426E5" w:rsidRPr="00AC7CDE" w:rsidRDefault="009426E5" w:rsidP="009426E5">
            <w:pPr>
              <w:pStyle w:val="Guidingtext"/>
            </w:pPr>
            <w:r w:rsidRPr="00AC7CDE">
              <w:br/>
            </w:r>
          </w:p>
        </w:tc>
      </w:tr>
      <w:tr w:rsidR="009426E5" w:rsidRPr="001214B1" w14:paraId="258A5CFD" w14:textId="77777777" w:rsidTr="009426E5">
        <w:tc>
          <w:tcPr>
            <w:tcW w:w="2013" w:type="dxa"/>
            <w:shd w:val="clear" w:color="auto" w:fill="auto"/>
          </w:tcPr>
          <w:p w14:paraId="7059E7EF" w14:textId="77777777" w:rsidR="009426E5" w:rsidRPr="00BB2FB5" w:rsidRDefault="009426E5" w:rsidP="009426E5">
            <w:pPr>
              <w:pStyle w:val="SectionCsubsection"/>
            </w:pPr>
            <w:r w:rsidRPr="000A6F7D">
              <w:t>UNIT MAPPING INFORMATION</w:t>
            </w:r>
          </w:p>
        </w:tc>
        <w:tc>
          <w:tcPr>
            <w:tcW w:w="7088" w:type="dxa"/>
            <w:shd w:val="clear" w:color="auto" w:fill="auto"/>
          </w:tcPr>
          <w:p w14:paraId="44239EA8" w14:textId="77777777" w:rsidR="009426E5" w:rsidRPr="00C11F02" w:rsidRDefault="009426E5" w:rsidP="004A04B0">
            <w:pPr>
              <w:pStyle w:val="Bodycopy"/>
            </w:pPr>
            <w:r w:rsidRPr="00C11F02">
              <w:t>New unit, no equivalent unit</w:t>
            </w:r>
          </w:p>
        </w:tc>
      </w:tr>
    </w:tbl>
    <w:p w14:paraId="481E141A" w14:textId="77777777" w:rsidR="009426E5" w:rsidRDefault="009426E5" w:rsidP="009426E5">
      <w:pPr>
        <w:spacing w:after="240"/>
        <w:rPr>
          <w:rFonts w:ascii="Microsoft Sans Serif" w:hAnsi="Microsoft Sans Serif" w:cs="Microsoft Sans Serif"/>
          <w:b/>
          <w:bCs/>
          <w:sz w:val="28"/>
          <w:szCs w:val="28"/>
        </w:rPr>
      </w:pPr>
      <w:r>
        <w:rPr>
          <w:rFonts w:ascii="Microsoft Sans Serif" w:hAnsi="Microsoft Sans Serif" w:cs="Microsoft Sans Serif"/>
          <w:b/>
          <w:bCs/>
          <w:sz w:val="28"/>
          <w:szCs w:val="28"/>
        </w:rPr>
        <w:br w:type="page"/>
      </w:r>
    </w:p>
    <w:p w14:paraId="44F5FA25" w14:textId="77777777" w:rsidR="009426E5" w:rsidRPr="00D65EC0" w:rsidRDefault="009426E5" w:rsidP="00D65EC0">
      <w:pPr>
        <w:spacing w:after="160"/>
        <w:ind w:left="284"/>
        <w:rPr>
          <w:rFonts w:ascii="Arial" w:hAnsi="Arial"/>
          <w:b/>
          <w:bCs/>
          <w:color w:val="44546A" w:themeColor="text2"/>
          <w:sz w:val="32"/>
        </w:rPr>
      </w:pPr>
      <w:r w:rsidRPr="00D65EC0">
        <w:rPr>
          <w:rFonts w:ascii="Arial" w:hAnsi="Arial"/>
          <w:b/>
          <w:bCs/>
          <w:color w:val="44546A" w:themeColor="text2"/>
          <w:sz w:val="32"/>
        </w:rPr>
        <w:lastRenderedPageBreak/>
        <w:t>Assessment Requirements</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6990"/>
      </w:tblGrid>
      <w:tr w:rsidR="009426E5" w:rsidRPr="00371AA5" w14:paraId="70591B49" w14:textId="77777777" w:rsidTr="426367FF">
        <w:tc>
          <w:tcPr>
            <w:tcW w:w="1940" w:type="dxa"/>
            <w:shd w:val="clear" w:color="auto" w:fill="auto"/>
          </w:tcPr>
          <w:p w14:paraId="2B8A28F8" w14:textId="77777777" w:rsidR="009426E5" w:rsidRPr="00BB6CC8" w:rsidRDefault="009426E5" w:rsidP="009426E5">
            <w:pPr>
              <w:spacing w:before="120"/>
              <w:rPr>
                <w:rFonts w:ascii="Arial" w:hAnsi="Arial" w:cs="Arial"/>
                <w:bCs/>
                <w:i/>
                <w:sz w:val="22"/>
                <w:szCs w:val="22"/>
              </w:rPr>
            </w:pPr>
            <w:r w:rsidRPr="00DA2EE5">
              <w:rPr>
                <w:rFonts w:ascii="Arial" w:hAnsi="Arial" w:cs="Arial"/>
                <w:b/>
                <w:sz w:val="22"/>
                <w:szCs w:val="22"/>
              </w:rPr>
              <w:t>TITLE</w:t>
            </w:r>
          </w:p>
        </w:tc>
        <w:tc>
          <w:tcPr>
            <w:tcW w:w="6990" w:type="dxa"/>
            <w:shd w:val="clear" w:color="auto" w:fill="auto"/>
          </w:tcPr>
          <w:p w14:paraId="6E528F87" w14:textId="77777777" w:rsidR="009426E5" w:rsidRPr="00DA2EE5" w:rsidRDefault="009426E5" w:rsidP="00BB121B">
            <w:pPr>
              <w:spacing w:before="120" w:after="120"/>
              <w:rPr>
                <w:rFonts w:ascii="Arial" w:hAnsi="Arial" w:cs="Arial"/>
                <w:sz w:val="22"/>
                <w:szCs w:val="22"/>
              </w:rPr>
            </w:pPr>
            <w:r w:rsidRPr="00DA2EE5">
              <w:rPr>
                <w:rFonts w:ascii="Arial" w:hAnsi="Arial" w:cs="Arial"/>
                <w:sz w:val="22"/>
                <w:szCs w:val="22"/>
              </w:rPr>
              <w:t xml:space="preserve">Assessment Requirements for </w:t>
            </w:r>
            <w:r w:rsidR="00C85022">
              <w:rPr>
                <w:rFonts w:ascii="Arial" w:hAnsi="Arial" w:cs="Arial"/>
                <w:b/>
                <w:bCs/>
                <w:sz w:val="22"/>
                <w:szCs w:val="22"/>
              </w:rPr>
              <w:t>VU23130</w:t>
            </w:r>
            <w:r>
              <w:rPr>
                <w:rFonts w:ascii="Arial" w:hAnsi="Arial" w:cs="Arial"/>
                <w:sz w:val="22"/>
                <w:szCs w:val="22"/>
              </w:rPr>
              <w:t xml:space="preserve"> </w:t>
            </w:r>
            <w:r w:rsidRPr="009905FE">
              <w:rPr>
                <w:rFonts w:ascii="Arial" w:hAnsi="Arial" w:cs="Arial"/>
                <w:b/>
                <w:bCs/>
                <w:sz w:val="22"/>
                <w:szCs w:val="22"/>
              </w:rPr>
              <w:t>Detail light gauge steel roof trusses, wall frames and floor joists for fabrication</w:t>
            </w:r>
          </w:p>
        </w:tc>
      </w:tr>
      <w:tr w:rsidR="009426E5" w:rsidRPr="00371AA5" w14:paraId="329F61B6" w14:textId="77777777" w:rsidTr="426367FF">
        <w:tc>
          <w:tcPr>
            <w:tcW w:w="1940" w:type="dxa"/>
            <w:shd w:val="clear" w:color="auto" w:fill="auto"/>
          </w:tcPr>
          <w:p w14:paraId="2578B96E" w14:textId="77777777" w:rsidR="009426E5" w:rsidRPr="00DA2EE5" w:rsidRDefault="009426E5" w:rsidP="009426E5">
            <w:pPr>
              <w:spacing w:before="120"/>
              <w:rPr>
                <w:rFonts w:ascii="Arial" w:hAnsi="Arial" w:cs="Arial"/>
                <w:b/>
                <w:sz w:val="22"/>
                <w:szCs w:val="22"/>
              </w:rPr>
            </w:pPr>
            <w:r w:rsidRPr="00DA2EE5">
              <w:rPr>
                <w:rFonts w:ascii="Arial" w:hAnsi="Arial" w:cs="Arial"/>
                <w:b/>
                <w:sz w:val="22"/>
                <w:szCs w:val="22"/>
              </w:rPr>
              <w:t>PERFORMANCE EVIDENCE</w:t>
            </w:r>
          </w:p>
        </w:tc>
        <w:tc>
          <w:tcPr>
            <w:tcW w:w="6990" w:type="dxa"/>
            <w:shd w:val="clear" w:color="auto" w:fill="auto"/>
          </w:tcPr>
          <w:p w14:paraId="236E78D2" w14:textId="77777777" w:rsidR="009426E5" w:rsidRPr="001D11A4" w:rsidRDefault="009426E5" w:rsidP="00A12F04">
            <w:pPr>
              <w:pStyle w:val="Standard"/>
            </w:pPr>
            <w:r w:rsidRPr="001D11A4">
              <w:t>The candidate must demonstrate the ability to complete the tasks outlined in the elements, performance criteria and foundation skills of this unit, including evidence of the ability to develop compliant LGS fabrication drawings for two (2) Class 1a, 10 building structures, and associated manuals and installation documents:</w:t>
            </w:r>
          </w:p>
          <w:p w14:paraId="601DCB2E" w14:textId="77777777" w:rsidR="009426E5" w:rsidRPr="001A6071" w:rsidRDefault="009426E5" w:rsidP="009426E5">
            <w:pPr>
              <w:pStyle w:val="Guidingtextnumbered"/>
              <w:spacing w:after="120"/>
              <w:ind w:left="360"/>
            </w:pPr>
            <w:r w:rsidRPr="001A6071">
              <w:t>One (1) must be a small - medium single storey dwelling and consist of;</w:t>
            </w:r>
          </w:p>
          <w:p w14:paraId="72089B12" w14:textId="77777777" w:rsidR="009426E5" w:rsidRPr="00F24B0A" w:rsidRDefault="009426E5" w:rsidP="00D65EC0">
            <w:pPr>
              <w:pStyle w:val="ListBullet2"/>
              <w:ind w:hanging="276"/>
              <w:rPr>
                <w:rFonts w:eastAsiaTheme="minorHAnsi"/>
              </w:rPr>
            </w:pPr>
            <w:r>
              <w:rPr>
                <w:rFonts w:eastAsiaTheme="minorHAnsi"/>
              </w:rPr>
              <w:t>a t</w:t>
            </w:r>
            <w:r w:rsidRPr="00507C6C">
              <w:rPr>
                <w:rFonts w:eastAsiaTheme="minorHAnsi"/>
              </w:rPr>
              <w:t xml:space="preserve">iled roof, with truss spacing- </w:t>
            </w:r>
            <w:r>
              <w:rPr>
                <w:rFonts w:eastAsiaTheme="minorHAnsi"/>
              </w:rPr>
              <w:t>6</w:t>
            </w:r>
            <w:r w:rsidRPr="00507C6C">
              <w:rPr>
                <w:rFonts w:eastAsiaTheme="minorHAnsi"/>
              </w:rPr>
              <w:t>00 and roof pitch 22.5 degree tiled hip end roof</w:t>
            </w:r>
            <w:r>
              <w:rPr>
                <w:rFonts w:eastAsiaTheme="minorHAnsi"/>
              </w:rPr>
              <w:t xml:space="preserve">, noting </w:t>
            </w:r>
            <w:r w:rsidRPr="00F24B0A">
              <w:rPr>
                <w:rFonts w:eastAsiaTheme="minorHAnsi"/>
              </w:rPr>
              <w:t>roof profiles should cover 2 of the following: hip ends, dutch, gable or skillion</w:t>
            </w:r>
          </w:p>
          <w:p w14:paraId="4F31E8F1" w14:textId="77777777" w:rsidR="009426E5" w:rsidRPr="00507C6C" w:rsidRDefault="009426E5" w:rsidP="00D65EC0">
            <w:pPr>
              <w:pStyle w:val="ListBullet2"/>
              <w:ind w:hanging="276"/>
              <w:rPr>
                <w:rFonts w:eastAsiaTheme="minorHAnsi"/>
              </w:rPr>
            </w:pPr>
            <w:r w:rsidRPr="00507C6C">
              <w:rPr>
                <w:rFonts w:eastAsiaTheme="minorHAnsi"/>
              </w:rPr>
              <w:t>3 bedrooms</w:t>
            </w:r>
          </w:p>
          <w:p w14:paraId="48C23280" w14:textId="77777777" w:rsidR="009426E5" w:rsidRPr="00507C6C" w:rsidRDefault="009426E5" w:rsidP="00D65EC0">
            <w:pPr>
              <w:pStyle w:val="ListBullet2"/>
              <w:ind w:hanging="276"/>
              <w:rPr>
                <w:rFonts w:eastAsiaTheme="minorHAnsi"/>
              </w:rPr>
            </w:pPr>
            <w:r w:rsidRPr="00507C6C">
              <w:rPr>
                <w:rFonts w:eastAsiaTheme="minorHAnsi"/>
              </w:rPr>
              <w:t>more than two common truss spans</w:t>
            </w:r>
          </w:p>
          <w:p w14:paraId="5D18473E" w14:textId="77777777" w:rsidR="009426E5" w:rsidRDefault="009426E5" w:rsidP="00D65EC0">
            <w:pPr>
              <w:pStyle w:val="ListBullet2"/>
              <w:ind w:hanging="276"/>
              <w:rPr>
                <w:rFonts w:eastAsiaTheme="minorHAnsi"/>
              </w:rPr>
            </w:pPr>
            <w:r w:rsidRPr="00507C6C">
              <w:rPr>
                <w:rFonts w:eastAsiaTheme="minorHAnsi"/>
              </w:rPr>
              <w:t>wind N2</w:t>
            </w:r>
            <w:r>
              <w:rPr>
                <w:rFonts w:eastAsiaTheme="minorHAnsi"/>
              </w:rPr>
              <w:t xml:space="preserve"> rating</w:t>
            </w:r>
          </w:p>
          <w:p w14:paraId="07720133" w14:textId="77777777" w:rsidR="009426E5" w:rsidRDefault="009426E5" w:rsidP="00D65EC0">
            <w:pPr>
              <w:pStyle w:val="ListBullet2"/>
              <w:ind w:hanging="276"/>
              <w:rPr>
                <w:rFonts w:eastAsiaTheme="minorHAnsi"/>
              </w:rPr>
            </w:pPr>
            <w:r>
              <w:rPr>
                <w:rFonts w:eastAsiaTheme="minorHAnsi"/>
              </w:rPr>
              <w:t>w</w:t>
            </w:r>
            <w:r w:rsidRPr="006574C3">
              <w:rPr>
                <w:rFonts w:eastAsiaTheme="minorHAnsi"/>
              </w:rPr>
              <w:t xml:space="preserve">ind bracing -k bracing, </w:t>
            </w:r>
            <w:r>
              <w:rPr>
                <w:rFonts w:eastAsiaTheme="minorHAnsi"/>
              </w:rPr>
              <w:t xml:space="preserve">strap bracing and sheet bracing, </w:t>
            </w:r>
            <w:r w:rsidRPr="006574C3">
              <w:rPr>
                <w:rFonts w:eastAsiaTheme="minorHAnsi"/>
              </w:rPr>
              <w:t>roof to have bracing</w:t>
            </w:r>
            <w:r>
              <w:rPr>
                <w:rFonts w:eastAsiaTheme="minorHAnsi"/>
              </w:rPr>
              <w:t xml:space="preserve"> where appropriate to design plan</w:t>
            </w:r>
          </w:p>
          <w:p w14:paraId="3BA4B5AE" w14:textId="77777777" w:rsidR="009426E5" w:rsidRPr="00F24B0A" w:rsidRDefault="009426E5" w:rsidP="00D65EC0">
            <w:pPr>
              <w:pStyle w:val="ListBullet2"/>
              <w:ind w:hanging="276"/>
              <w:rPr>
                <w:rFonts w:eastAsiaTheme="minorHAnsi"/>
              </w:rPr>
            </w:pPr>
            <w:r w:rsidRPr="00B435D5">
              <w:rPr>
                <w:rFonts w:eastAsiaTheme="minorHAnsi"/>
              </w:rPr>
              <w:t>appropriate tie downs ie: truss to wall, wall to slab</w:t>
            </w:r>
          </w:p>
          <w:p w14:paraId="38DA97DF" w14:textId="77777777" w:rsidR="009426E5" w:rsidRPr="00F24B0A" w:rsidRDefault="009426E5" w:rsidP="00D65EC0">
            <w:pPr>
              <w:pStyle w:val="ListBullet2"/>
              <w:ind w:hanging="276"/>
              <w:rPr>
                <w:rFonts w:eastAsiaTheme="minorHAnsi"/>
              </w:rPr>
            </w:pPr>
            <w:r>
              <w:rPr>
                <w:rFonts w:eastAsiaTheme="minorHAnsi"/>
              </w:rPr>
              <w:t xml:space="preserve">various eaves lengths (ie: </w:t>
            </w:r>
            <w:r w:rsidRPr="006574C3">
              <w:rPr>
                <w:rFonts w:eastAsiaTheme="minorHAnsi"/>
              </w:rPr>
              <w:t>eave on garage) and a cantilever</w:t>
            </w:r>
            <w:r>
              <w:rPr>
                <w:rFonts w:eastAsiaTheme="minorHAnsi"/>
              </w:rPr>
              <w:t xml:space="preserve"> </w:t>
            </w:r>
            <w:r w:rsidRPr="00312BC5">
              <w:rPr>
                <w:rFonts w:eastAsiaTheme="minorHAnsi"/>
              </w:rPr>
              <w:t>as per design requirements</w:t>
            </w:r>
          </w:p>
          <w:p w14:paraId="350120AD" w14:textId="77777777" w:rsidR="009426E5" w:rsidRDefault="009426E5" w:rsidP="00D65EC0">
            <w:pPr>
              <w:pStyle w:val="ListBullet2"/>
              <w:ind w:hanging="276"/>
              <w:rPr>
                <w:rFonts w:eastAsiaTheme="minorHAnsi"/>
              </w:rPr>
            </w:pPr>
            <w:r w:rsidRPr="006574C3">
              <w:rPr>
                <w:rFonts w:eastAsiaTheme="minorHAnsi"/>
              </w:rPr>
              <w:t>loadbearing and non-l</w:t>
            </w:r>
            <w:r>
              <w:rPr>
                <w:rFonts w:eastAsiaTheme="minorHAnsi"/>
              </w:rPr>
              <w:t>oad bearing walls, a raking wall, and</w:t>
            </w:r>
            <w:r w:rsidRPr="006574C3">
              <w:rPr>
                <w:rFonts w:eastAsiaTheme="minorHAnsi"/>
              </w:rPr>
              <w:t xml:space="preserve"> wall heights </w:t>
            </w:r>
            <w:r>
              <w:rPr>
                <w:rFonts w:eastAsiaTheme="minorHAnsi"/>
              </w:rPr>
              <w:t xml:space="preserve">to accommodate </w:t>
            </w:r>
            <w:r w:rsidRPr="006574C3">
              <w:rPr>
                <w:rFonts w:eastAsiaTheme="minorHAnsi"/>
              </w:rPr>
              <w:t>2400 ceiling</w:t>
            </w:r>
          </w:p>
          <w:p w14:paraId="074F5E73" w14:textId="77777777" w:rsidR="009426E5" w:rsidRDefault="009426E5" w:rsidP="00D65EC0">
            <w:pPr>
              <w:pStyle w:val="ListBullet2"/>
              <w:ind w:hanging="276"/>
            </w:pPr>
            <w:r>
              <w:rPr>
                <w:rFonts w:eastAsiaTheme="minorHAnsi"/>
              </w:rPr>
              <w:t>various</w:t>
            </w:r>
            <w:r w:rsidRPr="001D11A4">
              <w:rPr>
                <w:rFonts w:eastAsiaTheme="minorHAnsi"/>
              </w:rPr>
              <w:t xml:space="preserve"> size openings for doors and windows</w:t>
            </w:r>
          </w:p>
          <w:p w14:paraId="0AE70DD7" w14:textId="77777777" w:rsidR="009426E5" w:rsidRDefault="009426E5" w:rsidP="00D65EC0">
            <w:pPr>
              <w:pStyle w:val="ListBullet2"/>
              <w:ind w:hanging="276"/>
            </w:pPr>
            <w:r w:rsidRPr="001D11A4">
              <w:rPr>
                <w:rFonts w:eastAsiaTheme="minorHAnsi"/>
              </w:rPr>
              <w:t>all trusses to include a girder option</w:t>
            </w:r>
            <w:r>
              <w:rPr>
                <w:rFonts w:eastAsiaTheme="minorHAnsi"/>
              </w:rPr>
              <w:t xml:space="preserve"> where appropriate to design plan</w:t>
            </w:r>
          </w:p>
          <w:p w14:paraId="5D0A9D16" w14:textId="77777777" w:rsidR="009426E5" w:rsidRDefault="009426E5" w:rsidP="009426E5">
            <w:pPr>
              <w:pStyle w:val="Guidingtextnumbered"/>
              <w:spacing w:after="120"/>
              <w:ind w:left="360"/>
            </w:pPr>
            <w:r w:rsidRPr="006574C3">
              <w:t xml:space="preserve">One (1) must be </w:t>
            </w:r>
            <w:r>
              <w:t xml:space="preserve">a </w:t>
            </w:r>
            <w:r w:rsidRPr="006574C3">
              <w:t>small</w:t>
            </w:r>
            <w:r>
              <w:t xml:space="preserve"> </w:t>
            </w:r>
            <w:r w:rsidRPr="006574C3">
              <w:t>- medium single storey dwelling</w:t>
            </w:r>
            <w:r>
              <w:t xml:space="preserve"> consisting of;</w:t>
            </w:r>
          </w:p>
          <w:p w14:paraId="7B3946BB" w14:textId="77777777" w:rsidR="009426E5" w:rsidRPr="00F24B0A" w:rsidRDefault="009426E5" w:rsidP="00D65EC0">
            <w:pPr>
              <w:pStyle w:val="ListBullet2"/>
              <w:ind w:hanging="276"/>
              <w:rPr>
                <w:rFonts w:eastAsiaTheme="minorHAnsi"/>
              </w:rPr>
            </w:pPr>
            <w:r>
              <w:rPr>
                <w:rFonts w:eastAsiaTheme="minorHAnsi"/>
              </w:rPr>
              <w:t>s</w:t>
            </w:r>
            <w:r w:rsidRPr="002137C8">
              <w:rPr>
                <w:rFonts w:eastAsiaTheme="minorHAnsi"/>
              </w:rPr>
              <w:t>heet roof,</w:t>
            </w:r>
            <w:r w:rsidRPr="002137C8">
              <w:t xml:space="preserve"> </w:t>
            </w:r>
            <w:r w:rsidRPr="002137C8">
              <w:rPr>
                <w:rFonts w:eastAsiaTheme="minorHAnsi"/>
              </w:rPr>
              <w:t>with truss spacing- 1200 and various roof pitches</w:t>
            </w:r>
            <w:r>
              <w:rPr>
                <w:rFonts w:eastAsiaTheme="minorHAnsi"/>
              </w:rPr>
              <w:t>, noting</w:t>
            </w:r>
            <w:r w:rsidRPr="002137C8">
              <w:rPr>
                <w:rFonts w:eastAsiaTheme="minorHAnsi"/>
              </w:rPr>
              <w:t xml:space="preserve"> </w:t>
            </w:r>
            <w:r w:rsidRPr="00F24B0A">
              <w:rPr>
                <w:rFonts w:eastAsiaTheme="minorHAnsi"/>
              </w:rPr>
              <w:t>roof profiles should cover 2 of the following: hip ends, dutch, gable or skillion</w:t>
            </w:r>
          </w:p>
          <w:p w14:paraId="5F5B69CB" w14:textId="77777777" w:rsidR="009426E5" w:rsidRDefault="009426E5" w:rsidP="00D65EC0">
            <w:pPr>
              <w:pStyle w:val="ListBullet2"/>
              <w:ind w:hanging="276"/>
              <w:rPr>
                <w:rFonts w:eastAsiaTheme="minorHAnsi"/>
              </w:rPr>
            </w:pPr>
            <w:r>
              <w:rPr>
                <w:rFonts w:eastAsiaTheme="minorHAnsi"/>
              </w:rPr>
              <w:t>4 bedrooms</w:t>
            </w:r>
          </w:p>
          <w:p w14:paraId="50F6864F" w14:textId="77777777" w:rsidR="009426E5" w:rsidRPr="00507C6C" w:rsidRDefault="009426E5" w:rsidP="00D65EC0">
            <w:pPr>
              <w:pStyle w:val="ListBullet2"/>
              <w:ind w:hanging="276"/>
              <w:rPr>
                <w:rFonts w:eastAsiaTheme="minorHAnsi"/>
              </w:rPr>
            </w:pPr>
            <w:r w:rsidRPr="00507C6C">
              <w:rPr>
                <w:rFonts w:eastAsiaTheme="minorHAnsi"/>
              </w:rPr>
              <w:t>more than two common truss spans</w:t>
            </w:r>
          </w:p>
          <w:p w14:paraId="1C8B5E51" w14:textId="77777777" w:rsidR="009426E5" w:rsidRDefault="009426E5" w:rsidP="00D65EC0">
            <w:pPr>
              <w:pStyle w:val="ListBullet2"/>
              <w:ind w:hanging="276"/>
              <w:rPr>
                <w:rFonts w:eastAsiaTheme="minorHAnsi"/>
              </w:rPr>
            </w:pPr>
            <w:r w:rsidRPr="00507C6C">
              <w:rPr>
                <w:rFonts w:eastAsiaTheme="minorHAnsi"/>
              </w:rPr>
              <w:t xml:space="preserve">wind </w:t>
            </w:r>
            <w:r>
              <w:rPr>
                <w:rFonts w:eastAsiaTheme="minorHAnsi"/>
              </w:rPr>
              <w:t>N3 rating</w:t>
            </w:r>
          </w:p>
          <w:p w14:paraId="29AE0632" w14:textId="77777777" w:rsidR="009426E5" w:rsidRPr="00CC2723" w:rsidRDefault="009426E5" w:rsidP="00D65EC0">
            <w:pPr>
              <w:pStyle w:val="ListBullet2"/>
              <w:ind w:hanging="276"/>
              <w:rPr>
                <w:rFonts w:eastAsiaTheme="minorHAnsi"/>
              </w:rPr>
            </w:pPr>
            <w:r>
              <w:rPr>
                <w:rFonts w:eastAsiaTheme="minorHAnsi"/>
              </w:rPr>
              <w:t>w</w:t>
            </w:r>
            <w:r w:rsidRPr="006574C3">
              <w:rPr>
                <w:rFonts w:eastAsiaTheme="minorHAnsi"/>
              </w:rPr>
              <w:t xml:space="preserve">ind bracing -k bracing, </w:t>
            </w:r>
            <w:r>
              <w:rPr>
                <w:rFonts w:eastAsiaTheme="minorHAnsi"/>
              </w:rPr>
              <w:t xml:space="preserve">strap bracing and sheet bracing, </w:t>
            </w:r>
            <w:r w:rsidRPr="006574C3">
              <w:rPr>
                <w:rFonts w:eastAsiaTheme="minorHAnsi"/>
              </w:rPr>
              <w:t>roof to have bracing</w:t>
            </w:r>
            <w:r>
              <w:rPr>
                <w:rFonts w:eastAsiaTheme="minorHAnsi"/>
              </w:rPr>
              <w:t xml:space="preserve"> where appropriate to design plan</w:t>
            </w:r>
          </w:p>
          <w:p w14:paraId="14306B8E" w14:textId="77777777" w:rsidR="009426E5" w:rsidRPr="00F24B0A" w:rsidRDefault="009426E5" w:rsidP="00D65EC0">
            <w:pPr>
              <w:pStyle w:val="ListBullet2"/>
              <w:ind w:hanging="276"/>
              <w:rPr>
                <w:rFonts w:eastAsiaTheme="minorHAnsi"/>
              </w:rPr>
            </w:pPr>
            <w:r w:rsidRPr="00B435D5">
              <w:rPr>
                <w:rFonts w:eastAsiaTheme="minorHAnsi"/>
              </w:rPr>
              <w:t>appropriate tie downs ie: truss to wall, wall to slab</w:t>
            </w:r>
          </w:p>
          <w:p w14:paraId="209AF3B0" w14:textId="77777777" w:rsidR="009426E5" w:rsidRPr="00F24B0A" w:rsidRDefault="009426E5" w:rsidP="00D65EC0">
            <w:pPr>
              <w:pStyle w:val="ListBullet2"/>
              <w:ind w:hanging="276"/>
              <w:rPr>
                <w:rFonts w:eastAsiaTheme="minorHAnsi"/>
              </w:rPr>
            </w:pPr>
            <w:r w:rsidRPr="006574C3">
              <w:rPr>
                <w:rFonts w:eastAsiaTheme="minorHAnsi"/>
              </w:rPr>
              <w:t>various eaves lengths</w:t>
            </w:r>
            <w:r>
              <w:rPr>
                <w:rFonts w:eastAsiaTheme="minorHAnsi"/>
              </w:rPr>
              <w:t xml:space="preserve"> </w:t>
            </w:r>
            <w:r w:rsidRPr="006574C3">
              <w:rPr>
                <w:rFonts w:eastAsiaTheme="minorHAnsi"/>
              </w:rPr>
              <w:t>(ie:</w:t>
            </w:r>
            <w:r>
              <w:rPr>
                <w:rFonts w:eastAsiaTheme="minorHAnsi"/>
              </w:rPr>
              <w:t xml:space="preserve"> no eave on garage) and</w:t>
            </w:r>
            <w:r w:rsidRPr="006574C3">
              <w:rPr>
                <w:rFonts w:eastAsiaTheme="minorHAnsi"/>
              </w:rPr>
              <w:t xml:space="preserve"> a cantilever</w:t>
            </w:r>
            <w:r>
              <w:rPr>
                <w:rFonts w:eastAsiaTheme="minorHAnsi"/>
              </w:rPr>
              <w:t xml:space="preserve"> as per design requirements</w:t>
            </w:r>
          </w:p>
          <w:p w14:paraId="73837D41" w14:textId="77777777" w:rsidR="009426E5" w:rsidRDefault="009426E5" w:rsidP="00D65EC0">
            <w:pPr>
              <w:pStyle w:val="ListBullet2"/>
              <w:ind w:hanging="276"/>
              <w:rPr>
                <w:rFonts w:eastAsiaTheme="minorHAnsi"/>
              </w:rPr>
            </w:pPr>
            <w:r w:rsidRPr="006574C3">
              <w:rPr>
                <w:rFonts w:eastAsiaTheme="minorHAnsi"/>
              </w:rPr>
              <w:t>loadbearing and non-l</w:t>
            </w:r>
            <w:r>
              <w:rPr>
                <w:rFonts w:eastAsiaTheme="minorHAnsi"/>
              </w:rPr>
              <w:t>oad bearing walls, a raking wall, and</w:t>
            </w:r>
            <w:r w:rsidRPr="006574C3">
              <w:rPr>
                <w:rFonts w:eastAsiaTheme="minorHAnsi"/>
              </w:rPr>
              <w:t xml:space="preserve"> wall heights </w:t>
            </w:r>
            <w:r>
              <w:rPr>
                <w:rFonts w:eastAsiaTheme="minorHAnsi"/>
              </w:rPr>
              <w:t>to accommodate 27</w:t>
            </w:r>
            <w:r w:rsidRPr="006574C3">
              <w:rPr>
                <w:rFonts w:eastAsiaTheme="minorHAnsi"/>
              </w:rPr>
              <w:t>00 ceiling</w:t>
            </w:r>
          </w:p>
          <w:p w14:paraId="16690A0C" w14:textId="77777777" w:rsidR="009426E5" w:rsidRPr="00B435D5" w:rsidRDefault="009426E5" w:rsidP="00D65EC0">
            <w:pPr>
              <w:pStyle w:val="ListBullet2"/>
              <w:ind w:hanging="276"/>
              <w:rPr>
                <w:rFonts w:eastAsiaTheme="minorHAnsi"/>
              </w:rPr>
            </w:pPr>
            <w:r>
              <w:rPr>
                <w:rFonts w:eastAsiaTheme="minorHAnsi"/>
              </w:rPr>
              <w:t>d</w:t>
            </w:r>
            <w:r w:rsidRPr="006574C3">
              <w:rPr>
                <w:rFonts w:eastAsiaTheme="minorHAnsi"/>
              </w:rPr>
              <w:t>ifferent size opening</w:t>
            </w:r>
            <w:r>
              <w:rPr>
                <w:rFonts w:eastAsiaTheme="minorHAnsi"/>
              </w:rPr>
              <w:t>s for doors and windows</w:t>
            </w:r>
            <w:r w:rsidRPr="00B435D5">
              <w:rPr>
                <w:rFonts w:eastAsiaTheme="minorHAnsi"/>
              </w:rPr>
              <w:t>, using</w:t>
            </w:r>
            <w:r w:rsidRPr="00B435D5">
              <w:t xml:space="preserve"> </w:t>
            </w:r>
            <w:r w:rsidRPr="00B435D5">
              <w:rPr>
                <w:rFonts w:eastAsiaTheme="minorHAnsi"/>
              </w:rPr>
              <w:t>different window and door manufacturer to task 1</w:t>
            </w:r>
          </w:p>
          <w:p w14:paraId="56B32355" w14:textId="77777777" w:rsidR="009426E5" w:rsidRPr="00C41FE3" w:rsidRDefault="009426E5" w:rsidP="00D65EC0">
            <w:pPr>
              <w:pStyle w:val="ListBullet2"/>
              <w:ind w:hanging="276"/>
            </w:pPr>
            <w:r>
              <w:rPr>
                <w:rFonts w:eastAsiaTheme="minorHAnsi"/>
              </w:rPr>
              <w:t>all trusses to include a girder option where appropriate to design plan</w:t>
            </w:r>
          </w:p>
          <w:p w14:paraId="315F5DD4" w14:textId="77777777" w:rsidR="00C41FE3" w:rsidRPr="001D11A4" w:rsidRDefault="00C41FE3" w:rsidP="00C41FE3">
            <w:pPr>
              <w:pStyle w:val="ListBullet2"/>
              <w:numPr>
                <w:ilvl w:val="0"/>
                <w:numId w:val="0"/>
              </w:numPr>
              <w:ind w:left="641" w:hanging="357"/>
            </w:pPr>
          </w:p>
        </w:tc>
      </w:tr>
      <w:tr w:rsidR="009426E5" w:rsidRPr="00371AA5" w14:paraId="45CA65CB" w14:textId="77777777" w:rsidTr="426367FF">
        <w:tc>
          <w:tcPr>
            <w:tcW w:w="1940" w:type="dxa"/>
            <w:shd w:val="clear" w:color="auto" w:fill="auto"/>
          </w:tcPr>
          <w:p w14:paraId="277458D6" w14:textId="77777777" w:rsidR="009426E5" w:rsidRPr="00DA2EE5" w:rsidRDefault="009426E5" w:rsidP="009426E5">
            <w:pPr>
              <w:spacing w:before="120"/>
              <w:rPr>
                <w:rFonts w:ascii="Arial" w:hAnsi="Arial" w:cs="Arial"/>
                <w:b/>
                <w:sz w:val="22"/>
                <w:szCs w:val="22"/>
              </w:rPr>
            </w:pPr>
            <w:r w:rsidRPr="00DA2EE5">
              <w:rPr>
                <w:rFonts w:ascii="Arial" w:hAnsi="Arial" w:cs="Arial"/>
                <w:b/>
                <w:sz w:val="22"/>
                <w:szCs w:val="22"/>
              </w:rPr>
              <w:t>KNOWLEDGE EVIDENCE</w:t>
            </w:r>
          </w:p>
        </w:tc>
        <w:tc>
          <w:tcPr>
            <w:tcW w:w="6990" w:type="dxa"/>
            <w:shd w:val="clear" w:color="auto" w:fill="auto"/>
          </w:tcPr>
          <w:p w14:paraId="3580DBCA" w14:textId="77777777" w:rsidR="009426E5" w:rsidRPr="001C630D" w:rsidRDefault="009426E5" w:rsidP="001C630D">
            <w:pPr>
              <w:spacing w:before="120" w:after="120"/>
              <w:rPr>
                <w:rFonts w:ascii="Arial" w:hAnsi="Arial"/>
                <w:sz w:val="22"/>
              </w:rPr>
            </w:pPr>
            <w:r w:rsidRPr="001C630D">
              <w:rPr>
                <w:rFonts w:ascii="Arial" w:hAnsi="Arial"/>
                <w:sz w:val="22"/>
              </w:rPr>
              <w:t xml:space="preserve">The learner must be able to demonstrate essential knowledge required to effectively do the task outlined in elements and </w:t>
            </w:r>
            <w:r w:rsidRPr="001C630D">
              <w:rPr>
                <w:rFonts w:ascii="Arial" w:hAnsi="Arial"/>
                <w:sz w:val="22"/>
              </w:rPr>
              <w:lastRenderedPageBreak/>
              <w:t>performance criteria of this unit, manage the task and manage contingencies in the context of the work role. This includes knowledge of:</w:t>
            </w:r>
          </w:p>
          <w:p w14:paraId="2B7CAA41" w14:textId="77777777" w:rsidR="009426E5" w:rsidRPr="0013787A" w:rsidRDefault="37B63ABE" w:rsidP="00C41FE3">
            <w:pPr>
              <w:pStyle w:val="ListBullet2"/>
              <w:ind w:left="359"/>
              <w:rPr>
                <w:lang w:val="en-AU" w:eastAsia="en-US"/>
              </w:rPr>
            </w:pPr>
            <w:r w:rsidRPr="426367FF">
              <w:rPr>
                <w:lang w:val="en-AU" w:eastAsia="en-US"/>
              </w:rPr>
              <w:t>Light gauge steel (</w:t>
            </w:r>
            <w:r w:rsidR="009426E5" w:rsidRPr="426367FF">
              <w:rPr>
                <w:lang w:val="en-AU" w:eastAsia="en-US"/>
              </w:rPr>
              <w:t>LGS</w:t>
            </w:r>
            <w:r w:rsidR="04C39B40" w:rsidRPr="426367FF">
              <w:rPr>
                <w:lang w:val="en-AU" w:eastAsia="en-US"/>
              </w:rPr>
              <w:t>)</w:t>
            </w:r>
            <w:r w:rsidR="009426E5" w:rsidRPr="426367FF">
              <w:rPr>
                <w:lang w:val="en-AU" w:eastAsia="en-US"/>
              </w:rPr>
              <w:t xml:space="preserve"> terminology used in construction / engineering / manufacturing environments</w:t>
            </w:r>
          </w:p>
          <w:p w14:paraId="689C393B" w14:textId="77777777" w:rsidR="009426E5" w:rsidRPr="0013787A" w:rsidRDefault="009426E5" w:rsidP="00C41FE3">
            <w:pPr>
              <w:pStyle w:val="ListBullet2"/>
              <w:ind w:left="359"/>
              <w:rPr>
                <w:lang w:val="en-AU" w:eastAsia="en-US"/>
              </w:rPr>
            </w:pPr>
            <w:r w:rsidRPr="0013787A">
              <w:rPr>
                <w:lang w:val="en-AU" w:eastAsia="en-US"/>
              </w:rPr>
              <w:t>types of externally sourced project design documentation used as input for detailing:</w:t>
            </w:r>
          </w:p>
          <w:p w14:paraId="4C4C806C" w14:textId="77777777" w:rsidR="009426E5" w:rsidRPr="0013787A" w:rsidRDefault="009426E5" w:rsidP="00C85022">
            <w:pPr>
              <w:numPr>
                <w:ilvl w:val="0"/>
                <w:numId w:val="26"/>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land survey drawings</w:t>
            </w:r>
          </w:p>
          <w:p w14:paraId="2DE78FF8" w14:textId="77777777" w:rsidR="009426E5" w:rsidRPr="0013787A" w:rsidRDefault="009426E5" w:rsidP="00C85022">
            <w:pPr>
              <w:numPr>
                <w:ilvl w:val="0"/>
                <w:numId w:val="26"/>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contour drawing</w:t>
            </w:r>
          </w:p>
          <w:p w14:paraId="278AE3AE" w14:textId="77777777" w:rsidR="009426E5" w:rsidRPr="0013787A" w:rsidRDefault="009426E5" w:rsidP="00C85022">
            <w:pPr>
              <w:numPr>
                <w:ilvl w:val="0"/>
                <w:numId w:val="26"/>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soil reports</w:t>
            </w:r>
          </w:p>
          <w:p w14:paraId="164D41BC" w14:textId="77777777" w:rsidR="009426E5" w:rsidRPr="0013787A" w:rsidRDefault="009426E5" w:rsidP="00C85022">
            <w:pPr>
              <w:numPr>
                <w:ilvl w:val="0"/>
                <w:numId w:val="26"/>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wind loading</w:t>
            </w:r>
          </w:p>
          <w:p w14:paraId="2CDF93A1" w14:textId="77777777" w:rsidR="009426E5" w:rsidRPr="0013787A" w:rsidRDefault="009426E5" w:rsidP="00C85022">
            <w:pPr>
              <w:numPr>
                <w:ilvl w:val="0"/>
                <w:numId w:val="26"/>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structural engineering drawings</w:t>
            </w:r>
          </w:p>
          <w:p w14:paraId="182F4229" w14:textId="77777777" w:rsidR="009426E5" w:rsidRPr="0013787A" w:rsidRDefault="009426E5" w:rsidP="00C85022">
            <w:pPr>
              <w:numPr>
                <w:ilvl w:val="0"/>
                <w:numId w:val="26"/>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engineering reports</w:t>
            </w:r>
          </w:p>
          <w:p w14:paraId="6809DAFC" w14:textId="77777777" w:rsidR="009426E5" w:rsidRPr="0013787A" w:rsidRDefault="009426E5" w:rsidP="00C85022">
            <w:pPr>
              <w:numPr>
                <w:ilvl w:val="0"/>
                <w:numId w:val="26"/>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slab plans</w:t>
            </w:r>
          </w:p>
          <w:p w14:paraId="5D22E94F" w14:textId="77777777" w:rsidR="009426E5" w:rsidRPr="0013787A" w:rsidRDefault="009426E5" w:rsidP="00C85022">
            <w:pPr>
              <w:numPr>
                <w:ilvl w:val="0"/>
                <w:numId w:val="26"/>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architectural drawings</w:t>
            </w:r>
          </w:p>
          <w:p w14:paraId="1F5D6DE4" w14:textId="77777777" w:rsidR="009426E5" w:rsidRPr="0013787A" w:rsidRDefault="009426E5" w:rsidP="00C41FE3">
            <w:pPr>
              <w:pStyle w:val="ListBullet2"/>
              <w:ind w:left="359"/>
              <w:rPr>
                <w:lang w:val="en-AU" w:eastAsia="en-US"/>
              </w:rPr>
            </w:pPr>
            <w:r w:rsidRPr="0013787A">
              <w:rPr>
                <w:lang w:val="en-AU" w:eastAsia="en-US"/>
              </w:rPr>
              <w:t>sources of project design documentation:</w:t>
            </w:r>
          </w:p>
          <w:p w14:paraId="5E4D96C6" w14:textId="77777777" w:rsidR="009426E5" w:rsidRPr="0013787A" w:rsidRDefault="009426E5" w:rsidP="00C85022">
            <w:pPr>
              <w:numPr>
                <w:ilvl w:val="0"/>
                <w:numId w:val="30"/>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Engineers</w:t>
            </w:r>
          </w:p>
          <w:p w14:paraId="619E06B0" w14:textId="77777777" w:rsidR="009426E5" w:rsidRPr="0013787A" w:rsidRDefault="009426E5" w:rsidP="00C85022">
            <w:pPr>
              <w:numPr>
                <w:ilvl w:val="0"/>
                <w:numId w:val="30"/>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Architects</w:t>
            </w:r>
          </w:p>
          <w:p w14:paraId="06738933" w14:textId="77777777" w:rsidR="009426E5" w:rsidRPr="0013787A" w:rsidRDefault="009426E5" w:rsidP="00C85022">
            <w:pPr>
              <w:numPr>
                <w:ilvl w:val="0"/>
                <w:numId w:val="30"/>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Consultants</w:t>
            </w:r>
          </w:p>
          <w:p w14:paraId="1963154A" w14:textId="77777777" w:rsidR="009426E5" w:rsidRPr="0013787A" w:rsidRDefault="009426E5" w:rsidP="00C85022">
            <w:pPr>
              <w:numPr>
                <w:ilvl w:val="0"/>
                <w:numId w:val="30"/>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Builders</w:t>
            </w:r>
          </w:p>
          <w:p w14:paraId="09346E5C" w14:textId="77777777" w:rsidR="009426E5" w:rsidRPr="0013787A" w:rsidRDefault="009426E5" w:rsidP="00C41FE3">
            <w:pPr>
              <w:pStyle w:val="ListBullet2"/>
              <w:ind w:left="359"/>
              <w:rPr>
                <w:lang w:val="en-AU" w:eastAsia="en-US"/>
              </w:rPr>
            </w:pPr>
            <w:r w:rsidRPr="0013787A">
              <w:rPr>
                <w:lang w:val="en-AU" w:eastAsia="en-US"/>
              </w:rPr>
              <w:t xml:space="preserve">meanings of symbols and conventions used in project design documentation </w:t>
            </w:r>
          </w:p>
          <w:p w14:paraId="3B7A74EC" w14:textId="77777777" w:rsidR="009426E5" w:rsidRPr="0013787A" w:rsidRDefault="009426E5" w:rsidP="00C41FE3">
            <w:pPr>
              <w:pStyle w:val="ListBullet2"/>
              <w:ind w:left="359"/>
              <w:rPr>
                <w:lang w:val="en-AU" w:eastAsia="en-US"/>
              </w:rPr>
            </w:pPr>
            <w:r w:rsidRPr="0013787A">
              <w:rPr>
                <w:lang w:val="en-AU" w:eastAsia="en-US"/>
              </w:rPr>
              <w:t>common types of irregularities with project design documentation</w:t>
            </w:r>
          </w:p>
          <w:p w14:paraId="63E44FBC" w14:textId="77777777" w:rsidR="009426E5" w:rsidRPr="0013787A" w:rsidRDefault="009426E5" w:rsidP="00C41FE3">
            <w:pPr>
              <w:pStyle w:val="ListBullet2"/>
              <w:ind w:left="359"/>
              <w:rPr>
                <w:lang w:val="en-AU" w:eastAsia="en-US"/>
              </w:rPr>
            </w:pPr>
            <w:r w:rsidRPr="0013787A">
              <w:rPr>
                <w:lang w:val="en-AU" w:eastAsia="en-US"/>
              </w:rPr>
              <w:t>technical computer aided design (CAD) software use, capabilities, import and transpose functions, building information modelling (BIM) integration</w:t>
            </w:r>
          </w:p>
          <w:p w14:paraId="48D3BC82" w14:textId="77777777" w:rsidR="009426E5" w:rsidRPr="0013787A" w:rsidRDefault="009426E5" w:rsidP="00C41FE3">
            <w:pPr>
              <w:pStyle w:val="ListBullet2"/>
              <w:ind w:left="359"/>
              <w:rPr>
                <w:lang w:val="en-AU" w:eastAsia="en-US"/>
              </w:rPr>
            </w:pPr>
            <w:r w:rsidRPr="0013787A">
              <w:rPr>
                <w:lang w:val="en-AU" w:eastAsia="en-US"/>
              </w:rPr>
              <w:t>general software application, e.g. file integrity, file structures, file save and document control</w:t>
            </w:r>
          </w:p>
          <w:p w14:paraId="7DF39F90" w14:textId="77777777" w:rsidR="009426E5" w:rsidRPr="0013787A" w:rsidRDefault="009426E5" w:rsidP="00C41FE3">
            <w:pPr>
              <w:pStyle w:val="ListBullet2"/>
              <w:ind w:left="359"/>
              <w:rPr>
                <w:lang w:val="en-AU" w:eastAsia="en-US"/>
              </w:rPr>
            </w:pPr>
            <w:r w:rsidRPr="0013787A">
              <w:rPr>
                <w:lang w:val="en-AU" w:eastAsia="en-US"/>
              </w:rPr>
              <w:t>sources of compliance information including:</w:t>
            </w:r>
          </w:p>
          <w:p w14:paraId="063D5D70" w14:textId="77777777" w:rsidR="009426E5" w:rsidRPr="0013787A" w:rsidRDefault="009426E5" w:rsidP="00C85022">
            <w:pPr>
              <w:numPr>
                <w:ilvl w:val="0"/>
                <w:numId w:val="33"/>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National Construction Code (NCC)</w:t>
            </w:r>
          </w:p>
          <w:p w14:paraId="7B364A8E" w14:textId="77777777" w:rsidR="009426E5" w:rsidRPr="0013787A" w:rsidRDefault="009426E5" w:rsidP="00C85022">
            <w:pPr>
              <w:numPr>
                <w:ilvl w:val="0"/>
                <w:numId w:val="33"/>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Australian Standards</w:t>
            </w:r>
          </w:p>
          <w:p w14:paraId="6CD7249E" w14:textId="77777777" w:rsidR="009426E5" w:rsidRPr="0013787A" w:rsidRDefault="009426E5" w:rsidP="00C85022">
            <w:pPr>
              <w:numPr>
                <w:ilvl w:val="0"/>
                <w:numId w:val="33"/>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National Association of Steel Framed Housing (NASH) Standards</w:t>
            </w:r>
          </w:p>
          <w:p w14:paraId="14A4A522" w14:textId="77777777" w:rsidR="009426E5" w:rsidRPr="0013787A" w:rsidRDefault="009426E5" w:rsidP="00C41FE3">
            <w:pPr>
              <w:pStyle w:val="ListBullet2"/>
              <w:ind w:left="359"/>
              <w:rPr>
                <w:lang w:val="en-AU" w:eastAsia="en-US"/>
              </w:rPr>
            </w:pPr>
            <w:r w:rsidRPr="0013787A">
              <w:rPr>
                <w:lang w:val="en-AU" w:eastAsia="en-US"/>
              </w:rPr>
              <w:t>structural principles and material performance associated with LGS low rise Class 1a, 10 Building Structures</w:t>
            </w:r>
          </w:p>
          <w:p w14:paraId="0B5FB3D7" w14:textId="77777777" w:rsidR="009426E5" w:rsidRPr="0013787A" w:rsidRDefault="009426E5" w:rsidP="00C41FE3">
            <w:pPr>
              <w:pStyle w:val="ListBullet2"/>
              <w:ind w:left="359"/>
              <w:rPr>
                <w:rFonts w:eastAsiaTheme="minorHAnsi"/>
                <w:lang w:val="en-AU" w:eastAsia="en-US"/>
              </w:rPr>
            </w:pPr>
            <w:r w:rsidRPr="0013787A">
              <w:rPr>
                <w:rFonts w:eastAsiaTheme="minorHAnsi"/>
                <w:lang w:val="en-AU" w:eastAsia="en-US"/>
              </w:rPr>
              <w:t>use and application of LGS technical concepts and compliance in construction including:</w:t>
            </w:r>
          </w:p>
          <w:p w14:paraId="7182F234" w14:textId="77777777" w:rsidR="009426E5" w:rsidRPr="0013787A" w:rsidRDefault="009426E5" w:rsidP="00C85022">
            <w:pPr>
              <w:numPr>
                <w:ilvl w:val="0"/>
                <w:numId w:val="33"/>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dissimilar metals</w:t>
            </w:r>
          </w:p>
          <w:p w14:paraId="4792B072" w14:textId="77777777" w:rsidR="009426E5" w:rsidRPr="0013787A" w:rsidRDefault="009426E5" w:rsidP="00C85022">
            <w:pPr>
              <w:numPr>
                <w:ilvl w:val="0"/>
                <w:numId w:val="33"/>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termite management</w:t>
            </w:r>
          </w:p>
          <w:p w14:paraId="6187F37B" w14:textId="77777777" w:rsidR="009426E5" w:rsidRPr="0013787A" w:rsidRDefault="009426E5" w:rsidP="00C85022">
            <w:pPr>
              <w:numPr>
                <w:ilvl w:val="0"/>
                <w:numId w:val="33"/>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structural requirements</w:t>
            </w:r>
          </w:p>
          <w:p w14:paraId="3794AF5E" w14:textId="77777777" w:rsidR="009426E5" w:rsidRPr="0013787A" w:rsidRDefault="009426E5" w:rsidP="00C85022">
            <w:pPr>
              <w:numPr>
                <w:ilvl w:val="0"/>
                <w:numId w:val="33"/>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bushfire zones</w:t>
            </w:r>
          </w:p>
          <w:p w14:paraId="5E188263" w14:textId="77777777" w:rsidR="009426E5" w:rsidRPr="0013787A" w:rsidRDefault="009426E5" w:rsidP="00C85022">
            <w:pPr>
              <w:numPr>
                <w:ilvl w:val="0"/>
                <w:numId w:val="33"/>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fire separation</w:t>
            </w:r>
          </w:p>
          <w:p w14:paraId="6D4EF69D" w14:textId="77777777" w:rsidR="00C41FE3" w:rsidRDefault="009426E5" w:rsidP="00C85022">
            <w:pPr>
              <w:numPr>
                <w:ilvl w:val="0"/>
                <w:numId w:val="33"/>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thermal breaks</w:t>
            </w:r>
          </w:p>
          <w:p w14:paraId="0957DF66" w14:textId="77777777" w:rsidR="00C41FE3" w:rsidRDefault="00C41FE3" w:rsidP="00C41FE3">
            <w:pPr>
              <w:spacing w:after="160" w:line="259" w:lineRule="auto"/>
              <w:contextualSpacing/>
              <w:rPr>
                <w:rFonts w:ascii="Arial" w:hAnsi="Arial" w:cs="Arial"/>
                <w:sz w:val="22"/>
                <w:szCs w:val="19"/>
                <w:lang w:val="en-AU" w:eastAsia="en-US"/>
              </w:rPr>
            </w:pPr>
          </w:p>
          <w:p w14:paraId="0B21F0FF" w14:textId="77777777" w:rsidR="00C41FE3" w:rsidRPr="00C41FE3" w:rsidRDefault="009426E5" w:rsidP="00C85022">
            <w:pPr>
              <w:numPr>
                <w:ilvl w:val="0"/>
                <w:numId w:val="33"/>
              </w:numPr>
              <w:spacing w:after="160" w:line="259" w:lineRule="auto"/>
              <w:ind w:left="796" w:hanging="429"/>
              <w:contextualSpacing/>
              <w:rPr>
                <w:rFonts w:ascii="Arial" w:hAnsi="Arial" w:cs="Arial"/>
                <w:sz w:val="22"/>
                <w:szCs w:val="19"/>
                <w:lang w:val="en-AU" w:eastAsia="en-US"/>
              </w:rPr>
            </w:pPr>
            <w:r w:rsidRPr="00C41FE3">
              <w:rPr>
                <w:rFonts w:ascii="Arial" w:hAnsi="Arial" w:cs="Arial"/>
                <w:sz w:val="22"/>
                <w:szCs w:val="19"/>
                <w:lang w:val="en-AU" w:eastAsia="en-US"/>
              </w:rPr>
              <w:t>insulated wall systems</w:t>
            </w:r>
          </w:p>
          <w:p w14:paraId="30272F2B" w14:textId="77777777" w:rsidR="00C41FE3" w:rsidRDefault="009426E5" w:rsidP="00C85022">
            <w:pPr>
              <w:numPr>
                <w:ilvl w:val="0"/>
                <w:numId w:val="33"/>
              </w:numPr>
              <w:spacing w:after="160" w:line="259" w:lineRule="auto"/>
              <w:ind w:left="796" w:hanging="429"/>
              <w:contextualSpacing/>
              <w:rPr>
                <w:rFonts w:ascii="Arial" w:hAnsi="Arial" w:cs="Arial"/>
                <w:sz w:val="22"/>
                <w:szCs w:val="19"/>
                <w:lang w:val="en-AU" w:eastAsia="en-US"/>
              </w:rPr>
            </w:pPr>
            <w:r w:rsidRPr="00C41FE3">
              <w:rPr>
                <w:rFonts w:ascii="Arial" w:hAnsi="Arial" w:cs="Arial"/>
                <w:sz w:val="22"/>
                <w:szCs w:val="19"/>
                <w:lang w:val="en-AU" w:eastAsia="en-US"/>
              </w:rPr>
              <w:t>moisture management</w:t>
            </w:r>
          </w:p>
          <w:p w14:paraId="6A4957DD" w14:textId="77777777" w:rsidR="009426E5" w:rsidRPr="00C41FE3" w:rsidRDefault="009426E5" w:rsidP="00C85022">
            <w:pPr>
              <w:numPr>
                <w:ilvl w:val="0"/>
                <w:numId w:val="33"/>
              </w:numPr>
              <w:spacing w:after="160" w:line="259" w:lineRule="auto"/>
              <w:ind w:left="796" w:hanging="429"/>
              <w:contextualSpacing/>
              <w:rPr>
                <w:rFonts w:ascii="Arial" w:hAnsi="Arial" w:cs="Arial"/>
                <w:sz w:val="22"/>
                <w:szCs w:val="19"/>
                <w:lang w:val="en-AU" w:eastAsia="en-US"/>
              </w:rPr>
            </w:pPr>
            <w:r w:rsidRPr="00C41FE3">
              <w:rPr>
                <w:rFonts w:ascii="Arial" w:hAnsi="Arial" w:cs="Arial"/>
                <w:sz w:val="22"/>
                <w:szCs w:val="19"/>
                <w:lang w:val="en-AU" w:eastAsia="en-US"/>
              </w:rPr>
              <w:lastRenderedPageBreak/>
              <w:t>marine zones</w:t>
            </w:r>
          </w:p>
          <w:p w14:paraId="1ABCB1EC" w14:textId="77777777" w:rsidR="009426E5" w:rsidRPr="0013787A" w:rsidRDefault="009426E5" w:rsidP="00C41FE3">
            <w:pPr>
              <w:pStyle w:val="ListBullet2"/>
              <w:ind w:left="359"/>
              <w:rPr>
                <w:lang w:val="en-AU" w:eastAsia="en-US"/>
              </w:rPr>
            </w:pPr>
            <w:r w:rsidRPr="0013787A">
              <w:rPr>
                <w:lang w:val="en-AU" w:eastAsia="en-US"/>
              </w:rPr>
              <w:t>quality and technical compliance requirements for LGS design</w:t>
            </w:r>
          </w:p>
          <w:p w14:paraId="54026F25" w14:textId="77777777" w:rsidR="009426E5" w:rsidRPr="0013787A" w:rsidRDefault="009426E5" w:rsidP="00C41FE3">
            <w:pPr>
              <w:pStyle w:val="ListBullet2"/>
              <w:ind w:left="359"/>
              <w:rPr>
                <w:lang w:val="en-AU" w:eastAsia="en-US"/>
              </w:rPr>
            </w:pPr>
            <w:r w:rsidRPr="0013787A">
              <w:rPr>
                <w:lang w:val="en-AU" w:eastAsia="en-US"/>
              </w:rPr>
              <w:t>common building design compliance issues</w:t>
            </w:r>
          </w:p>
          <w:p w14:paraId="7C6EB20F" w14:textId="77777777" w:rsidR="009426E5" w:rsidRPr="0013787A" w:rsidRDefault="009426E5" w:rsidP="00C41FE3">
            <w:pPr>
              <w:pStyle w:val="ListBullet2"/>
              <w:ind w:left="359"/>
              <w:rPr>
                <w:lang w:val="en-AU" w:eastAsia="en-US"/>
              </w:rPr>
            </w:pPr>
            <w:r w:rsidRPr="0013787A">
              <w:rPr>
                <w:lang w:val="en-AU" w:eastAsia="en-US"/>
              </w:rPr>
              <w:t>organisational procedures relevant to building design project:</w:t>
            </w:r>
          </w:p>
          <w:p w14:paraId="3DB1DE90" w14:textId="77777777" w:rsidR="009426E5" w:rsidRPr="0013787A" w:rsidRDefault="009426E5" w:rsidP="00C85022">
            <w:pPr>
              <w:numPr>
                <w:ilvl w:val="0"/>
                <w:numId w:val="31"/>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communication protocols for liaising with colleagues, external consultants and clients</w:t>
            </w:r>
          </w:p>
          <w:p w14:paraId="6BB4108D" w14:textId="77777777" w:rsidR="009426E5" w:rsidRPr="0013787A" w:rsidRDefault="009426E5" w:rsidP="00C85022">
            <w:pPr>
              <w:numPr>
                <w:ilvl w:val="0"/>
                <w:numId w:val="31"/>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approval processes</w:t>
            </w:r>
          </w:p>
          <w:p w14:paraId="75EBF40B" w14:textId="77777777" w:rsidR="009426E5" w:rsidRPr="0013787A" w:rsidRDefault="009426E5" w:rsidP="00C85022">
            <w:pPr>
              <w:numPr>
                <w:ilvl w:val="0"/>
                <w:numId w:val="31"/>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file naming, storing and saving systems and procedures</w:t>
            </w:r>
          </w:p>
          <w:p w14:paraId="77FE4FE4" w14:textId="77777777" w:rsidR="009426E5" w:rsidRPr="0013787A" w:rsidRDefault="009426E5" w:rsidP="00C85022">
            <w:pPr>
              <w:numPr>
                <w:ilvl w:val="0"/>
                <w:numId w:val="31"/>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quality requirements</w:t>
            </w:r>
          </w:p>
          <w:p w14:paraId="724BCE71" w14:textId="77777777" w:rsidR="009426E5" w:rsidRPr="0013787A" w:rsidRDefault="009426E5" w:rsidP="00C85022">
            <w:pPr>
              <w:numPr>
                <w:ilvl w:val="0"/>
                <w:numId w:val="31"/>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work health and safety requirements</w:t>
            </w:r>
          </w:p>
          <w:p w14:paraId="613BC58D" w14:textId="77777777" w:rsidR="009426E5" w:rsidRPr="0013787A" w:rsidRDefault="009426E5" w:rsidP="00C41FE3">
            <w:pPr>
              <w:pStyle w:val="ListBullet2"/>
              <w:ind w:left="359"/>
              <w:rPr>
                <w:lang w:val="en-AU" w:eastAsia="en-US"/>
              </w:rPr>
            </w:pPr>
            <w:r w:rsidRPr="0013787A">
              <w:rPr>
                <w:lang w:val="en-AU" w:eastAsia="en-US"/>
              </w:rPr>
              <w:t>(LGS) characteristics, grades, origins, properties, application</w:t>
            </w:r>
          </w:p>
          <w:p w14:paraId="4D169FD8" w14:textId="77777777" w:rsidR="009426E5" w:rsidRPr="0013787A" w:rsidRDefault="009426E5" w:rsidP="00C41FE3">
            <w:pPr>
              <w:pStyle w:val="ListBullet2"/>
              <w:ind w:left="359"/>
              <w:rPr>
                <w:lang w:val="en-AU" w:eastAsia="en-US"/>
              </w:rPr>
            </w:pPr>
            <w:r w:rsidRPr="0013787A">
              <w:rPr>
                <w:lang w:val="en-AU" w:eastAsia="en-US"/>
              </w:rPr>
              <w:t>common cold form and hot rolled steel member dimensions</w:t>
            </w:r>
          </w:p>
          <w:p w14:paraId="77FEF157" w14:textId="77777777" w:rsidR="009426E5" w:rsidRPr="0013787A" w:rsidRDefault="009426E5" w:rsidP="00C41FE3">
            <w:pPr>
              <w:pStyle w:val="ListBullet2"/>
              <w:ind w:left="359"/>
              <w:rPr>
                <w:lang w:val="en-AU" w:eastAsia="en-US"/>
              </w:rPr>
            </w:pPr>
            <w:r w:rsidRPr="0013787A">
              <w:rPr>
                <w:lang w:val="en-AU" w:eastAsia="en-US"/>
              </w:rPr>
              <w:t>properties and / or profiles of structural steel in reference to integration with LGS framing</w:t>
            </w:r>
          </w:p>
          <w:p w14:paraId="0A7D8893" w14:textId="77777777" w:rsidR="009426E5" w:rsidRPr="0013787A" w:rsidRDefault="009426E5" w:rsidP="00C41FE3">
            <w:pPr>
              <w:pStyle w:val="ListBullet2"/>
              <w:ind w:left="359"/>
              <w:rPr>
                <w:lang w:val="en-AU" w:eastAsia="en-US"/>
              </w:rPr>
            </w:pPr>
            <w:r w:rsidRPr="0013787A">
              <w:rPr>
                <w:lang w:val="en-AU" w:eastAsia="en-US"/>
              </w:rPr>
              <w:t>types of trusses</w:t>
            </w:r>
            <w:r>
              <w:rPr>
                <w:lang w:val="en-AU" w:eastAsia="en-US"/>
              </w:rPr>
              <w:t xml:space="preserve"> and</w:t>
            </w:r>
            <w:r w:rsidRPr="0013787A">
              <w:rPr>
                <w:lang w:val="en-AU" w:eastAsia="en-US"/>
              </w:rPr>
              <w:t xml:space="preserve"> purlins</w:t>
            </w:r>
          </w:p>
          <w:p w14:paraId="0CED2D85" w14:textId="77777777" w:rsidR="009426E5" w:rsidRPr="0013787A" w:rsidRDefault="009426E5" w:rsidP="00C41FE3">
            <w:pPr>
              <w:pStyle w:val="ListBullet2"/>
              <w:ind w:left="359"/>
              <w:rPr>
                <w:lang w:val="en-AU" w:eastAsia="en-US"/>
              </w:rPr>
            </w:pPr>
            <w:r w:rsidRPr="0013787A">
              <w:rPr>
                <w:lang w:val="en-AU" w:eastAsia="en-US"/>
              </w:rPr>
              <w:t>types of roof shapes</w:t>
            </w:r>
          </w:p>
          <w:p w14:paraId="01F8110D" w14:textId="77777777" w:rsidR="009426E5" w:rsidRPr="0013787A" w:rsidRDefault="009426E5" w:rsidP="00C41FE3">
            <w:pPr>
              <w:pStyle w:val="ListBullet2"/>
              <w:ind w:left="359"/>
              <w:rPr>
                <w:lang w:val="en-AU" w:eastAsia="en-US"/>
              </w:rPr>
            </w:pPr>
            <w:r w:rsidRPr="0013787A">
              <w:rPr>
                <w:lang w:val="en-AU" w:eastAsia="en-US"/>
              </w:rPr>
              <w:t>types of floors</w:t>
            </w:r>
          </w:p>
          <w:p w14:paraId="24B2C903" w14:textId="77777777" w:rsidR="009426E5" w:rsidRPr="0013787A" w:rsidRDefault="009426E5" w:rsidP="00C41FE3">
            <w:pPr>
              <w:pStyle w:val="ListBullet2"/>
              <w:ind w:left="359"/>
              <w:rPr>
                <w:lang w:val="en-AU" w:eastAsia="en-US"/>
              </w:rPr>
            </w:pPr>
            <w:r w:rsidRPr="0013787A">
              <w:rPr>
                <w:lang w:val="en-AU" w:eastAsia="en-US"/>
              </w:rPr>
              <w:t>features of structural and non-structural wall systems</w:t>
            </w:r>
          </w:p>
          <w:p w14:paraId="79D62EC9" w14:textId="77777777" w:rsidR="009426E5" w:rsidRPr="0013787A" w:rsidRDefault="009426E5" w:rsidP="00C41FE3">
            <w:pPr>
              <w:pStyle w:val="ListBullet2"/>
              <w:ind w:left="359"/>
              <w:rPr>
                <w:lang w:val="en-AU" w:eastAsia="en-US"/>
              </w:rPr>
            </w:pPr>
            <w:r w:rsidRPr="0013787A">
              <w:rPr>
                <w:lang w:val="en-AU" w:eastAsia="en-US"/>
              </w:rPr>
              <w:t>types of bracing and tie downs and associated tolerances, allowances and clearances</w:t>
            </w:r>
          </w:p>
          <w:p w14:paraId="28CDDCCB" w14:textId="77777777" w:rsidR="009426E5" w:rsidRPr="0013787A" w:rsidRDefault="009426E5" w:rsidP="00C41FE3">
            <w:pPr>
              <w:pStyle w:val="ListBullet2"/>
              <w:ind w:left="359"/>
              <w:rPr>
                <w:lang w:val="en-AU" w:eastAsia="en-US"/>
              </w:rPr>
            </w:pPr>
            <w:r w:rsidRPr="0013787A">
              <w:rPr>
                <w:lang w:val="en-AU" w:eastAsia="en-US"/>
              </w:rPr>
              <w:t>detailing provisions for framing systems</w:t>
            </w:r>
          </w:p>
          <w:p w14:paraId="7C9C1050" w14:textId="77777777" w:rsidR="009426E5" w:rsidRPr="0013787A" w:rsidRDefault="009426E5" w:rsidP="00C41FE3">
            <w:pPr>
              <w:pStyle w:val="ListBullet2"/>
              <w:ind w:left="359"/>
              <w:rPr>
                <w:lang w:val="en-AU" w:eastAsia="en-US"/>
              </w:rPr>
            </w:pPr>
            <w:r w:rsidRPr="0013787A">
              <w:rPr>
                <w:lang w:val="en-AU" w:eastAsia="en-US"/>
              </w:rPr>
              <w:t>detailing provisions for follow on trades and services, including:</w:t>
            </w:r>
          </w:p>
          <w:p w14:paraId="0A2AD297" w14:textId="77777777" w:rsidR="009426E5" w:rsidRPr="0013787A" w:rsidRDefault="009426E5" w:rsidP="00C85022">
            <w:pPr>
              <w:numPr>
                <w:ilvl w:val="0"/>
                <w:numId w:val="35"/>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heating / cooling / air conditioning (HVAC)</w:t>
            </w:r>
          </w:p>
          <w:p w14:paraId="27DD9258" w14:textId="77777777" w:rsidR="009426E5" w:rsidRPr="0013787A" w:rsidRDefault="009426E5" w:rsidP="00C85022">
            <w:pPr>
              <w:numPr>
                <w:ilvl w:val="0"/>
                <w:numId w:val="35"/>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ventilation</w:t>
            </w:r>
          </w:p>
          <w:p w14:paraId="7A44093D" w14:textId="77777777" w:rsidR="009426E5" w:rsidRPr="0013787A" w:rsidRDefault="009426E5" w:rsidP="00C85022">
            <w:pPr>
              <w:numPr>
                <w:ilvl w:val="0"/>
                <w:numId w:val="35"/>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plumbing</w:t>
            </w:r>
          </w:p>
          <w:p w14:paraId="1F23701C" w14:textId="77777777" w:rsidR="009426E5" w:rsidRPr="0013787A" w:rsidRDefault="009426E5" w:rsidP="00C85022">
            <w:pPr>
              <w:numPr>
                <w:ilvl w:val="0"/>
                <w:numId w:val="35"/>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electrical</w:t>
            </w:r>
          </w:p>
          <w:p w14:paraId="2D909AE5" w14:textId="77777777" w:rsidR="009426E5" w:rsidRPr="0013787A" w:rsidRDefault="009B4D71" w:rsidP="00C85022">
            <w:pPr>
              <w:numPr>
                <w:ilvl w:val="0"/>
                <w:numId w:val="35"/>
              </w:numPr>
              <w:spacing w:after="160" w:line="259" w:lineRule="auto"/>
              <w:ind w:left="796" w:hanging="429"/>
              <w:contextualSpacing/>
              <w:rPr>
                <w:rFonts w:ascii="Arial" w:hAnsi="Arial" w:cs="Arial"/>
                <w:sz w:val="22"/>
                <w:szCs w:val="19"/>
                <w:lang w:val="en-AU" w:eastAsia="en-US"/>
              </w:rPr>
            </w:pPr>
            <w:r>
              <w:rPr>
                <w:rFonts w:ascii="Arial" w:hAnsi="Arial" w:cs="Arial"/>
                <w:sz w:val="22"/>
                <w:szCs w:val="19"/>
                <w:lang w:val="en-AU" w:eastAsia="en-US"/>
              </w:rPr>
              <w:t xml:space="preserve">disabled access </w:t>
            </w:r>
            <w:r w:rsidR="009426E5" w:rsidRPr="0013787A">
              <w:rPr>
                <w:rFonts w:ascii="Arial" w:hAnsi="Arial" w:cs="Arial"/>
                <w:sz w:val="22"/>
                <w:szCs w:val="19"/>
                <w:lang w:val="en-AU" w:eastAsia="en-US"/>
              </w:rPr>
              <w:t>requirements</w:t>
            </w:r>
          </w:p>
          <w:p w14:paraId="1F9309ED" w14:textId="77777777" w:rsidR="009426E5" w:rsidRPr="0013787A" w:rsidRDefault="009426E5" w:rsidP="00C41FE3">
            <w:pPr>
              <w:pStyle w:val="ListBullet2"/>
              <w:ind w:left="359"/>
              <w:rPr>
                <w:lang w:val="en-AU" w:eastAsia="en-US"/>
              </w:rPr>
            </w:pPr>
            <w:r w:rsidRPr="0013787A">
              <w:rPr>
                <w:lang w:val="en-AU" w:eastAsia="en-US"/>
              </w:rPr>
              <w:t>detailing for additional elements e.g. man-holes, attic ladders, wall niches,</w:t>
            </w:r>
            <w:r w:rsidRPr="0013787A">
              <w:rPr>
                <w:rFonts w:asciiTheme="minorHAnsi" w:eastAsiaTheme="minorHAnsi" w:hAnsiTheme="minorHAnsi" w:cstheme="minorBidi"/>
                <w:szCs w:val="22"/>
                <w:lang w:val="en-AU" w:eastAsia="en-US"/>
              </w:rPr>
              <w:t xml:space="preserve"> </w:t>
            </w:r>
            <w:r w:rsidRPr="0013787A">
              <w:rPr>
                <w:lang w:val="en-AU" w:eastAsia="en-US"/>
              </w:rPr>
              <w:t>meter boxes, flat noggins</w:t>
            </w:r>
          </w:p>
          <w:p w14:paraId="66F08E8E" w14:textId="77777777" w:rsidR="009426E5" w:rsidRPr="0013787A" w:rsidRDefault="009426E5" w:rsidP="00C41FE3">
            <w:pPr>
              <w:pStyle w:val="ListBullet2"/>
              <w:ind w:left="359"/>
              <w:rPr>
                <w:lang w:val="en-AU" w:eastAsia="en-US"/>
              </w:rPr>
            </w:pPr>
            <w:r w:rsidRPr="0013787A">
              <w:rPr>
                <w:lang w:val="en-AU" w:eastAsia="en-US"/>
              </w:rPr>
              <w:t>material storage and material availability</w:t>
            </w:r>
          </w:p>
          <w:p w14:paraId="3599C609" w14:textId="77777777" w:rsidR="009426E5" w:rsidRPr="0013787A" w:rsidRDefault="009426E5" w:rsidP="00C41FE3">
            <w:pPr>
              <w:pStyle w:val="ListBullet2"/>
              <w:ind w:left="359"/>
              <w:rPr>
                <w:lang w:val="en-AU" w:eastAsia="en-US"/>
              </w:rPr>
            </w:pPr>
            <w:r w:rsidRPr="0013787A">
              <w:rPr>
                <w:lang w:val="en-AU" w:eastAsia="en-US"/>
              </w:rPr>
              <w:t>numeracy for LGS detailing including:</w:t>
            </w:r>
          </w:p>
          <w:p w14:paraId="674F290D" w14:textId="77777777" w:rsidR="009426E5" w:rsidRPr="0013787A" w:rsidRDefault="009426E5" w:rsidP="00C85022">
            <w:pPr>
              <w:numPr>
                <w:ilvl w:val="0"/>
                <w:numId w:val="35"/>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metric system of measurement, conversions</w:t>
            </w:r>
          </w:p>
          <w:p w14:paraId="62E6B322" w14:textId="77777777" w:rsidR="009426E5" w:rsidRPr="0013787A" w:rsidRDefault="009426E5" w:rsidP="00C85022">
            <w:pPr>
              <w:numPr>
                <w:ilvl w:val="0"/>
                <w:numId w:val="35"/>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 xml:space="preserve">reference points </w:t>
            </w:r>
          </w:p>
          <w:p w14:paraId="47731045" w14:textId="77777777" w:rsidR="009426E5" w:rsidRPr="002A4BE7" w:rsidRDefault="009426E5" w:rsidP="00C85022">
            <w:pPr>
              <w:numPr>
                <w:ilvl w:val="0"/>
                <w:numId w:val="35"/>
              </w:numPr>
              <w:spacing w:after="160" w:line="259" w:lineRule="auto"/>
              <w:ind w:left="796" w:hanging="429"/>
              <w:contextualSpacing/>
              <w:rPr>
                <w:lang w:val="en-AU" w:eastAsia="en-US"/>
              </w:rPr>
            </w:pPr>
            <w:r w:rsidRPr="0013787A">
              <w:rPr>
                <w:rFonts w:ascii="Arial" w:hAnsi="Arial" w:cs="Arial"/>
                <w:sz w:val="22"/>
                <w:szCs w:val="19"/>
                <w:lang w:val="en-AU" w:eastAsia="en-US"/>
              </w:rPr>
              <w:t>mathematical calculation methods / formula (e.g. perimeter, area, volume, dimensions, circumference, ratio, scale, allowances, load, percentage, cubic meters, lineal meters, geometry, trigonometry)</w:t>
            </w:r>
          </w:p>
          <w:p w14:paraId="2443F6A4" w14:textId="77777777" w:rsidR="009426E5" w:rsidRPr="002A4BE7" w:rsidRDefault="009426E5" w:rsidP="00C41FE3">
            <w:pPr>
              <w:pStyle w:val="ListBullet2"/>
              <w:ind w:left="359"/>
              <w:rPr>
                <w:lang w:val="en-AU" w:eastAsia="en-US"/>
              </w:rPr>
            </w:pPr>
            <w:r w:rsidRPr="002A4BE7">
              <w:rPr>
                <w:lang w:val="en-AU" w:eastAsia="en-US"/>
              </w:rPr>
              <w:t>building element dissection considerations:</w:t>
            </w:r>
          </w:p>
          <w:p w14:paraId="5E59C7AB" w14:textId="77777777" w:rsidR="009426E5" w:rsidRPr="0013787A" w:rsidRDefault="009426E5" w:rsidP="00C85022">
            <w:pPr>
              <w:numPr>
                <w:ilvl w:val="0"/>
                <w:numId w:val="34"/>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compliance</w:t>
            </w:r>
          </w:p>
          <w:p w14:paraId="354DE003" w14:textId="77777777" w:rsidR="009426E5" w:rsidRPr="0013787A" w:rsidRDefault="009426E5" w:rsidP="00C85022">
            <w:pPr>
              <w:numPr>
                <w:ilvl w:val="0"/>
                <w:numId w:val="34"/>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logistical appropriateness</w:t>
            </w:r>
          </w:p>
          <w:p w14:paraId="0797945B" w14:textId="77777777" w:rsidR="009426E5" w:rsidRDefault="009426E5" w:rsidP="00C85022">
            <w:pPr>
              <w:numPr>
                <w:ilvl w:val="0"/>
                <w:numId w:val="34"/>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on-site installation</w:t>
            </w:r>
          </w:p>
          <w:p w14:paraId="5D23228D" w14:textId="77777777" w:rsidR="00C41FE3" w:rsidRDefault="00C41FE3" w:rsidP="00C41FE3">
            <w:pPr>
              <w:spacing w:after="160" w:line="259" w:lineRule="auto"/>
              <w:contextualSpacing/>
              <w:rPr>
                <w:rFonts w:ascii="Arial" w:hAnsi="Arial" w:cs="Arial"/>
                <w:sz w:val="22"/>
                <w:szCs w:val="19"/>
                <w:lang w:val="en-AU" w:eastAsia="en-US"/>
              </w:rPr>
            </w:pPr>
          </w:p>
          <w:p w14:paraId="27F15D9B" w14:textId="77777777" w:rsidR="00C41FE3" w:rsidRPr="0013787A" w:rsidRDefault="00C41FE3" w:rsidP="00C41FE3">
            <w:pPr>
              <w:spacing w:after="160" w:line="259" w:lineRule="auto"/>
              <w:contextualSpacing/>
              <w:rPr>
                <w:rFonts w:ascii="Arial" w:hAnsi="Arial" w:cs="Arial"/>
                <w:sz w:val="22"/>
                <w:szCs w:val="19"/>
                <w:lang w:val="en-AU" w:eastAsia="en-US"/>
              </w:rPr>
            </w:pPr>
          </w:p>
          <w:p w14:paraId="71A0C9BD" w14:textId="77777777" w:rsidR="009426E5" w:rsidRPr="0013787A" w:rsidRDefault="009426E5" w:rsidP="00C41FE3">
            <w:pPr>
              <w:pStyle w:val="ListBullet2"/>
              <w:ind w:left="359"/>
              <w:rPr>
                <w:lang w:val="en-AU" w:eastAsia="en-US"/>
              </w:rPr>
            </w:pPr>
            <w:r w:rsidRPr="0013787A">
              <w:rPr>
                <w:lang w:val="en-AU" w:eastAsia="en-US"/>
              </w:rPr>
              <w:t>communication principles and techniques</w:t>
            </w:r>
          </w:p>
          <w:p w14:paraId="40684DF9" w14:textId="77777777" w:rsidR="009426E5" w:rsidRPr="0013787A" w:rsidRDefault="009426E5" w:rsidP="00C41FE3">
            <w:pPr>
              <w:pStyle w:val="ListBullet2"/>
              <w:ind w:left="359"/>
              <w:rPr>
                <w:lang w:val="en-AU" w:eastAsia="en-US"/>
              </w:rPr>
            </w:pPr>
            <w:r w:rsidRPr="0013787A">
              <w:rPr>
                <w:lang w:val="en-AU" w:eastAsia="en-US"/>
              </w:rPr>
              <w:t>types of output documentation:</w:t>
            </w:r>
          </w:p>
          <w:p w14:paraId="7C841C19" w14:textId="77777777" w:rsidR="009426E5" w:rsidRPr="0013787A" w:rsidRDefault="009426E5" w:rsidP="00C85022">
            <w:pPr>
              <w:numPr>
                <w:ilvl w:val="0"/>
                <w:numId w:val="32"/>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lastRenderedPageBreak/>
              <w:t>completed drawings, including layouts and fabrication sheets</w:t>
            </w:r>
          </w:p>
          <w:p w14:paraId="7336F8B2" w14:textId="77777777" w:rsidR="009426E5" w:rsidRPr="0013787A" w:rsidRDefault="009426E5" w:rsidP="00C85022">
            <w:pPr>
              <w:numPr>
                <w:ilvl w:val="0"/>
                <w:numId w:val="32"/>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site installation plans</w:t>
            </w:r>
          </w:p>
          <w:p w14:paraId="1EEFAA32" w14:textId="77777777" w:rsidR="009426E5" w:rsidRPr="0013787A" w:rsidRDefault="009426E5" w:rsidP="00C85022">
            <w:pPr>
              <w:numPr>
                <w:ilvl w:val="0"/>
                <w:numId w:val="32"/>
              </w:numPr>
              <w:spacing w:after="160" w:line="259" w:lineRule="auto"/>
              <w:ind w:left="796" w:hanging="429"/>
              <w:contextualSpacing/>
              <w:rPr>
                <w:rFonts w:ascii="Arial" w:hAnsi="Arial" w:cs="Arial"/>
                <w:sz w:val="22"/>
                <w:szCs w:val="19"/>
                <w:lang w:val="en-AU" w:eastAsia="en-US"/>
              </w:rPr>
            </w:pPr>
            <w:r w:rsidRPr="0013787A">
              <w:rPr>
                <w:rFonts w:ascii="Arial" w:hAnsi="Arial" w:cs="Arial"/>
                <w:sz w:val="22"/>
                <w:szCs w:val="19"/>
                <w:lang w:val="en-AU" w:eastAsia="en-US"/>
              </w:rPr>
              <w:t>installation manual</w:t>
            </w:r>
          </w:p>
          <w:p w14:paraId="6B60F86F" w14:textId="77777777" w:rsidR="009426E5" w:rsidRPr="00C41FE3" w:rsidRDefault="009426E5" w:rsidP="00C85022">
            <w:pPr>
              <w:numPr>
                <w:ilvl w:val="0"/>
                <w:numId w:val="32"/>
              </w:numPr>
              <w:spacing w:line="259" w:lineRule="auto"/>
              <w:ind w:left="796" w:hanging="429"/>
              <w:contextualSpacing/>
            </w:pPr>
            <w:r w:rsidRPr="0013787A">
              <w:rPr>
                <w:rFonts w:ascii="Arial" w:hAnsi="Arial" w:cs="Arial"/>
                <w:sz w:val="22"/>
                <w:szCs w:val="19"/>
                <w:lang w:val="en-AU" w:eastAsia="en-US"/>
              </w:rPr>
              <w:t>bill of materials and components</w:t>
            </w:r>
          </w:p>
          <w:p w14:paraId="0227A3FA" w14:textId="77777777" w:rsidR="00C41FE3" w:rsidRPr="00DA2EE5" w:rsidRDefault="00C41FE3" w:rsidP="00C41FE3">
            <w:pPr>
              <w:spacing w:line="259" w:lineRule="auto"/>
              <w:ind w:left="796"/>
              <w:contextualSpacing/>
            </w:pPr>
          </w:p>
        </w:tc>
      </w:tr>
      <w:tr w:rsidR="009426E5" w:rsidRPr="00371AA5" w14:paraId="2D0C69BC" w14:textId="77777777" w:rsidTr="426367FF">
        <w:tc>
          <w:tcPr>
            <w:tcW w:w="1940" w:type="dxa"/>
            <w:shd w:val="clear" w:color="auto" w:fill="auto"/>
          </w:tcPr>
          <w:p w14:paraId="00AFEA87" w14:textId="77777777" w:rsidR="009426E5" w:rsidRPr="00DA2EE5" w:rsidRDefault="009426E5" w:rsidP="009426E5">
            <w:pPr>
              <w:spacing w:before="120"/>
              <w:rPr>
                <w:rFonts w:ascii="Arial" w:hAnsi="Arial" w:cs="Arial"/>
                <w:b/>
                <w:sz w:val="22"/>
                <w:szCs w:val="22"/>
              </w:rPr>
            </w:pPr>
            <w:r w:rsidRPr="00DA2EE5">
              <w:rPr>
                <w:rFonts w:ascii="Arial" w:hAnsi="Arial" w:cs="Arial"/>
                <w:b/>
                <w:sz w:val="22"/>
                <w:szCs w:val="22"/>
              </w:rPr>
              <w:lastRenderedPageBreak/>
              <w:t>ASSESSMENT CONDITIONS</w:t>
            </w:r>
          </w:p>
          <w:p w14:paraId="77C4F5FC" w14:textId="77777777" w:rsidR="009426E5" w:rsidRPr="00DA2EE5" w:rsidRDefault="009426E5" w:rsidP="009426E5">
            <w:pPr>
              <w:spacing w:after="120"/>
              <w:rPr>
                <w:rFonts w:ascii="Arial" w:hAnsi="Arial" w:cs="Arial"/>
                <w:b/>
                <w:sz w:val="22"/>
                <w:szCs w:val="22"/>
              </w:rPr>
            </w:pPr>
          </w:p>
        </w:tc>
        <w:tc>
          <w:tcPr>
            <w:tcW w:w="6990" w:type="dxa"/>
            <w:shd w:val="clear" w:color="auto" w:fill="auto"/>
          </w:tcPr>
          <w:p w14:paraId="5A1DC68C" w14:textId="77777777" w:rsidR="009426E5" w:rsidRDefault="009426E5" w:rsidP="00C41FE3">
            <w:pPr>
              <w:pStyle w:val="ListBullet2"/>
              <w:numPr>
                <w:ilvl w:val="0"/>
                <w:numId w:val="0"/>
              </w:numPr>
            </w:pPr>
            <w:r w:rsidRPr="00C41FE3">
              <w:t xml:space="preserve">Skills in this unit must be demonstrated in the workplace or a simulated environment where the conditions replicate a LGS detailing work environment.  </w:t>
            </w:r>
          </w:p>
          <w:p w14:paraId="4356D3EF" w14:textId="77777777" w:rsidR="00C41FE3" w:rsidRPr="00C41FE3" w:rsidRDefault="00C41FE3" w:rsidP="00C41FE3">
            <w:pPr>
              <w:pStyle w:val="ListBullet2"/>
              <w:numPr>
                <w:ilvl w:val="0"/>
                <w:numId w:val="0"/>
              </w:numPr>
              <w:rPr>
                <w:sz w:val="8"/>
                <w:szCs w:val="8"/>
              </w:rPr>
            </w:pPr>
          </w:p>
          <w:p w14:paraId="750D40F4" w14:textId="77777777" w:rsidR="009426E5" w:rsidRDefault="009426E5" w:rsidP="00C41FE3">
            <w:pPr>
              <w:pStyle w:val="ListBullet2"/>
              <w:numPr>
                <w:ilvl w:val="0"/>
                <w:numId w:val="0"/>
              </w:numPr>
            </w:pPr>
            <w:r w:rsidRPr="00C41FE3">
              <w:t>Simulated assessment environments must model the real-life working environment where these skills and knowledge would be performed, with all the relevant equipment and resources of that working environment.</w:t>
            </w:r>
          </w:p>
          <w:p w14:paraId="1881B546" w14:textId="77777777" w:rsidR="00C41FE3" w:rsidRPr="00C41FE3" w:rsidRDefault="00C41FE3" w:rsidP="00C41FE3">
            <w:pPr>
              <w:pStyle w:val="ListBullet2"/>
              <w:numPr>
                <w:ilvl w:val="0"/>
                <w:numId w:val="0"/>
              </w:numPr>
              <w:rPr>
                <w:sz w:val="8"/>
                <w:szCs w:val="8"/>
              </w:rPr>
            </w:pPr>
          </w:p>
          <w:p w14:paraId="4313EFCF" w14:textId="77777777" w:rsidR="009426E5" w:rsidRDefault="009426E5" w:rsidP="00C41FE3">
            <w:pPr>
              <w:pStyle w:val="ListBullet2"/>
              <w:numPr>
                <w:ilvl w:val="0"/>
                <w:numId w:val="0"/>
              </w:numPr>
            </w:pPr>
            <w:r w:rsidRPr="00C41FE3">
              <w:t>Students must have access to suitable facilities, equipment and resources including:</w:t>
            </w:r>
          </w:p>
          <w:p w14:paraId="6EE3A692" w14:textId="77777777" w:rsidR="00C41FE3" w:rsidRPr="00C41FE3" w:rsidRDefault="00C41FE3" w:rsidP="00C41FE3">
            <w:pPr>
              <w:pStyle w:val="ListBullet2"/>
              <w:numPr>
                <w:ilvl w:val="0"/>
                <w:numId w:val="0"/>
              </w:numPr>
              <w:rPr>
                <w:sz w:val="8"/>
                <w:szCs w:val="8"/>
              </w:rPr>
            </w:pPr>
          </w:p>
          <w:p w14:paraId="2E7A2F18" w14:textId="77777777" w:rsidR="009426E5" w:rsidRPr="002A4BE7" w:rsidRDefault="009426E5" w:rsidP="00C41FE3">
            <w:pPr>
              <w:pStyle w:val="ListBullet2"/>
              <w:ind w:left="360"/>
              <w:rPr>
                <w:lang w:val="en-AU" w:eastAsia="en-US"/>
              </w:rPr>
            </w:pPr>
            <w:r w:rsidRPr="002A4BE7">
              <w:rPr>
                <w:lang w:val="en-AU" w:eastAsia="en-US"/>
              </w:rPr>
              <w:t xml:space="preserve">architectural plans and associated input documentation </w:t>
            </w:r>
          </w:p>
          <w:p w14:paraId="206D6F88" w14:textId="77777777" w:rsidR="009426E5" w:rsidRPr="002A4BE7" w:rsidRDefault="009426E5" w:rsidP="00C41FE3">
            <w:pPr>
              <w:pStyle w:val="ListBullet2"/>
              <w:ind w:left="360"/>
              <w:rPr>
                <w:lang w:val="en-AU" w:eastAsia="en-US"/>
              </w:rPr>
            </w:pPr>
            <w:r w:rsidRPr="002A4BE7">
              <w:rPr>
                <w:lang w:val="en-AU" w:eastAsia="en-US"/>
              </w:rPr>
              <w:t>computer hardware</w:t>
            </w:r>
          </w:p>
          <w:p w14:paraId="215C76A5" w14:textId="77777777" w:rsidR="009426E5" w:rsidRPr="002A4BE7" w:rsidRDefault="009426E5" w:rsidP="00C41FE3">
            <w:pPr>
              <w:pStyle w:val="ListBullet2"/>
              <w:ind w:left="360"/>
              <w:rPr>
                <w:lang w:val="en-AU" w:eastAsia="en-US"/>
              </w:rPr>
            </w:pPr>
            <w:r w:rsidRPr="002A4BE7">
              <w:rPr>
                <w:lang w:val="en-AU" w:eastAsia="en-US"/>
              </w:rPr>
              <w:t>software to support access to relevant legislation and standards e.g. NCC, NASH</w:t>
            </w:r>
          </w:p>
          <w:p w14:paraId="7340614B" w14:textId="77777777" w:rsidR="009426E5" w:rsidRPr="002A4BE7" w:rsidRDefault="009426E5" w:rsidP="00C41FE3">
            <w:pPr>
              <w:pStyle w:val="ListBullet2"/>
              <w:ind w:left="360"/>
              <w:rPr>
                <w:lang w:val="en-AU" w:eastAsia="en-US"/>
              </w:rPr>
            </w:pPr>
            <w:r w:rsidRPr="002A4BE7">
              <w:rPr>
                <w:lang w:val="en-AU" w:eastAsia="en-US"/>
              </w:rPr>
              <w:t>software that supports CAD applications</w:t>
            </w:r>
          </w:p>
          <w:p w14:paraId="07E173C9" w14:textId="77777777" w:rsidR="009426E5" w:rsidRPr="002A4BE7" w:rsidRDefault="009426E5" w:rsidP="00C41FE3">
            <w:pPr>
              <w:pStyle w:val="ListBullet2"/>
              <w:ind w:left="360"/>
              <w:rPr>
                <w:lang w:val="en-AU" w:eastAsia="en-US"/>
              </w:rPr>
            </w:pPr>
            <w:r w:rsidRPr="002A4BE7">
              <w:rPr>
                <w:lang w:val="en-AU" w:eastAsia="en-US"/>
              </w:rPr>
              <w:t>a person representing a client</w:t>
            </w:r>
            <w:r>
              <w:rPr>
                <w:lang w:val="en-AU" w:eastAsia="en-US"/>
              </w:rPr>
              <w:t>/ architect/engineer</w:t>
            </w:r>
          </w:p>
          <w:p w14:paraId="6F238B1B" w14:textId="77777777" w:rsidR="009426E5" w:rsidRDefault="009426E5" w:rsidP="00C41FE3">
            <w:pPr>
              <w:rPr>
                <w:rFonts w:ascii="Arial" w:hAnsi="Arial" w:cs="Arial"/>
                <w:sz w:val="22"/>
                <w:szCs w:val="22"/>
              </w:rPr>
            </w:pPr>
            <w:r w:rsidRPr="00C41FE3">
              <w:rPr>
                <w:rFonts w:ascii="Arial" w:hAnsi="Arial" w:cs="Arial"/>
                <w:sz w:val="22"/>
                <w:szCs w:val="22"/>
              </w:rPr>
              <w:t>Assessors of this unit must satisfy the requirements for assessors in applicable vocational education and training legislation, frameworks and/or standards.</w:t>
            </w:r>
          </w:p>
          <w:p w14:paraId="419C87A4" w14:textId="77777777" w:rsidR="00C41FE3" w:rsidRPr="00C41FE3" w:rsidRDefault="00C41FE3" w:rsidP="00C41FE3">
            <w:pPr>
              <w:rPr>
                <w:rFonts w:ascii="Arial" w:hAnsi="Arial" w:cs="Arial"/>
                <w:sz w:val="22"/>
                <w:szCs w:val="22"/>
              </w:rPr>
            </w:pPr>
          </w:p>
        </w:tc>
      </w:tr>
    </w:tbl>
    <w:p w14:paraId="50410BE4" w14:textId="77777777" w:rsidR="009426E5" w:rsidRDefault="009426E5" w:rsidP="009426E5"/>
    <w:p w14:paraId="6A720550" w14:textId="77777777" w:rsidR="00DA2EE5" w:rsidRDefault="00DA2EE5" w:rsidP="004D6C64"/>
    <w:sectPr w:rsidR="00DA2EE5" w:rsidSect="00CC4B32">
      <w:headerReference w:type="even" r:id="rId51"/>
      <w:headerReference w:type="default" r:id="rId52"/>
      <w:footerReference w:type="even" r:id="rId53"/>
      <w:footerReference w:type="default" r:id="rId54"/>
      <w:headerReference w:type="first" r:id="rId55"/>
      <w:footerReference w:type="first" r:id="rId56"/>
      <w:pgSz w:w="11906" w:h="16838" w:code="9"/>
      <w:pgMar w:top="1440" w:right="1440"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CD776" w14:textId="77777777" w:rsidR="00FE6302" w:rsidRDefault="00FE6302">
      <w:r>
        <w:separator/>
      </w:r>
    </w:p>
  </w:endnote>
  <w:endnote w:type="continuationSeparator" w:id="0">
    <w:p w14:paraId="5CD0BEAB" w14:textId="77777777" w:rsidR="00FE6302" w:rsidRDefault="00FE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olden Cockerel ITC Roman">
    <w:altName w:val="Calibri"/>
    <w:panose1 w:val="00000000000000000000"/>
    <w:charset w:val="00"/>
    <w:family w:val="roman"/>
    <w:notTrueType/>
    <w:pitch w:val="default"/>
    <w:sig w:usb0="00000003" w:usb1="00000000" w:usb2="00000000" w:usb3="00000000" w:csb0="00000001" w:csb1="00000000"/>
  </w:font>
  <w:font w:name="Adobe Garamond Pro">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FE357" w14:textId="00B05237" w:rsidR="00E67F77" w:rsidRDefault="00497DA7" w:rsidP="00CA73E0">
    <w:pPr>
      <w:pStyle w:val="Footer"/>
      <w:rPr>
        <w:rStyle w:val="PageNumber"/>
      </w:rPr>
    </w:pPr>
    <w:r>
      <w:rPr>
        <w:noProof/>
      </w:rPr>
      <mc:AlternateContent>
        <mc:Choice Requires="wps">
          <w:drawing>
            <wp:anchor distT="0" distB="0" distL="0" distR="0" simplePos="0" relativeHeight="251714560" behindDoc="0" locked="0" layoutInCell="1" allowOverlap="1" wp14:anchorId="074EADF9" wp14:editId="759DDF28">
              <wp:simplePos x="635" y="635"/>
              <wp:positionH relativeFrom="page">
                <wp:align>center</wp:align>
              </wp:positionH>
              <wp:positionV relativeFrom="page">
                <wp:align>bottom</wp:align>
              </wp:positionV>
              <wp:extent cx="686435" cy="365760"/>
              <wp:effectExtent l="0" t="0" r="18415" b="0"/>
              <wp:wrapNone/>
              <wp:docPr id="1001861116" name="Text Box 5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ED3B3EB" w14:textId="2AAA24A6" w:rsidR="00497DA7" w:rsidRPr="00497DA7" w:rsidRDefault="00497DA7" w:rsidP="00497DA7">
                          <w:pPr>
                            <w:rPr>
                              <w:rFonts w:ascii="Arial" w:eastAsia="Arial" w:hAnsi="Arial" w:cs="Arial"/>
                              <w:noProof/>
                              <w:color w:val="000000"/>
                            </w:rPr>
                          </w:pPr>
                          <w:r w:rsidRPr="00497DA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4EADF9" id="_x0000_t202" coordsize="21600,21600" o:spt="202" path="m,l,21600r21600,l21600,xe">
              <v:stroke joinstyle="miter"/>
              <v:path gradientshapeok="t" o:connecttype="rect"/>
            </v:shapetype>
            <v:shape id="Text Box 56" o:spid="_x0000_s1028" type="#_x0000_t202" alt="OFFICIAL" style="position:absolute;margin-left:0;margin-top:0;width:54.05pt;height:28.8pt;z-index:2517145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ijQq3w8CAAAd&#10;BAAADgAAAAAAAAAAAAAAAAAuAgAAZHJzL2Uyb0RvYy54bWxQSwECLQAUAAYACAAAACEA4/kegdoA&#10;AAAEAQAADwAAAAAAAAAAAAAAAABpBAAAZHJzL2Rvd25yZXYueG1sUEsFBgAAAAAEAAQA8wAAAHAF&#10;AAAAAA==&#10;" filled="f" stroked="f">
              <v:fill o:detectmouseclick="t"/>
              <v:textbox style="mso-fit-shape-to-text:t" inset="0,0,0,15pt">
                <w:txbxContent>
                  <w:p w14:paraId="4ED3B3EB" w14:textId="2AAA24A6" w:rsidR="00497DA7" w:rsidRPr="00497DA7" w:rsidRDefault="00497DA7" w:rsidP="00497DA7">
                    <w:pPr>
                      <w:rPr>
                        <w:rFonts w:ascii="Arial" w:eastAsia="Arial" w:hAnsi="Arial" w:cs="Arial"/>
                        <w:noProof/>
                        <w:color w:val="000000"/>
                      </w:rPr>
                    </w:pPr>
                    <w:r w:rsidRPr="00497DA7">
                      <w:rPr>
                        <w:rFonts w:ascii="Arial" w:eastAsia="Arial" w:hAnsi="Arial" w:cs="Arial"/>
                        <w:noProof/>
                        <w:color w:val="000000"/>
                      </w:rPr>
                      <w:t>OFFICIAL</w:t>
                    </w:r>
                  </w:p>
                </w:txbxContent>
              </v:textbox>
              <w10:wrap anchorx="page" anchory="page"/>
            </v:shape>
          </w:pict>
        </mc:Fallback>
      </mc:AlternateContent>
    </w:r>
    <w:r w:rsidR="00E67F77">
      <w:rPr>
        <w:rStyle w:val="PageNumber"/>
      </w:rPr>
      <w:fldChar w:fldCharType="begin"/>
    </w:r>
    <w:r w:rsidR="00E67F77">
      <w:rPr>
        <w:rStyle w:val="PageNumber"/>
      </w:rPr>
      <w:instrText xml:space="preserve">PAGE  </w:instrText>
    </w:r>
    <w:r w:rsidR="00E67F77">
      <w:rPr>
        <w:rStyle w:val="PageNumber"/>
      </w:rPr>
      <w:fldChar w:fldCharType="end"/>
    </w:r>
  </w:p>
  <w:p w14:paraId="00516BE8" w14:textId="77777777" w:rsidR="00E67F77" w:rsidRDefault="00E67F77" w:rsidP="00CA73E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E53B2" w14:textId="6B151B55" w:rsidR="00282F5E" w:rsidRDefault="00497DA7">
    <w:pPr>
      <w:pStyle w:val="Footer"/>
    </w:pPr>
    <w:r>
      <w:rPr>
        <w:noProof/>
      </w:rPr>
      <mc:AlternateContent>
        <mc:Choice Requires="wps">
          <w:drawing>
            <wp:anchor distT="0" distB="0" distL="0" distR="0" simplePos="0" relativeHeight="251723776" behindDoc="0" locked="0" layoutInCell="1" allowOverlap="1" wp14:anchorId="23C689D6" wp14:editId="226168C0">
              <wp:simplePos x="635" y="635"/>
              <wp:positionH relativeFrom="page">
                <wp:align>center</wp:align>
              </wp:positionH>
              <wp:positionV relativeFrom="page">
                <wp:align>bottom</wp:align>
              </wp:positionV>
              <wp:extent cx="686435" cy="365760"/>
              <wp:effectExtent l="0" t="0" r="18415" b="0"/>
              <wp:wrapNone/>
              <wp:docPr id="1474305661" name="Text Box 6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2918184" w14:textId="232263D2" w:rsidR="00497DA7" w:rsidRPr="00497DA7" w:rsidRDefault="00497DA7" w:rsidP="00497DA7">
                          <w:pPr>
                            <w:rPr>
                              <w:rFonts w:ascii="Arial" w:eastAsia="Arial" w:hAnsi="Arial" w:cs="Arial"/>
                              <w:noProof/>
                              <w:color w:val="000000"/>
                            </w:rPr>
                          </w:pPr>
                          <w:r w:rsidRPr="00497DA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C689D6" id="_x0000_t202" coordsize="21600,21600" o:spt="202" path="m,l,21600r21600,l21600,xe">
              <v:stroke joinstyle="miter"/>
              <v:path gradientshapeok="t" o:connecttype="rect"/>
            </v:shapetype>
            <v:shape id="Text Box 65" o:spid="_x0000_s1046" type="#_x0000_t202" alt="OFFICIAL" style="position:absolute;margin-left:0;margin-top:0;width:54.05pt;height:28.8pt;z-index:251723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OdnzU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02918184" w14:textId="232263D2" w:rsidR="00497DA7" w:rsidRPr="00497DA7" w:rsidRDefault="00497DA7" w:rsidP="00497DA7">
                    <w:pPr>
                      <w:rPr>
                        <w:rFonts w:ascii="Arial" w:eastAsia="Arial" w:hAnsi="Arial" w:cs="Arial"/>
                        <w:noProof/>
                        <w:color w:val="000000"/>
                      </w:rPr>
                    </w:pPr>
                    <w:r w:rsidRPr="00497DA7">
                      <w:rPr>
                        <w:rFonts w:ascii="Arial" w:eastAsia="Arial" w:hAnsi="Arial" w:cs="Arial"/>
                        <w:noProof/>
                        <w:color w:val="000000"/>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048F4" w14:textId="228A124B" w:rsidR="00E67F77" w:rsidRDefault="00497DA7" w:rsidP="00452F2E">
    <w:pPr>
      <w:pStyle w:val="Footer"/>
      <w:tabs>
        <w:tab w:val="clear" w:pos="4153"/>
        <w:tab w:val="center" w:pos="4513"/>
      </w:tabs>
      <w:spacing w:before="80"/>
      <w:rPr>
        <w:i w:val="0"/>
        <w:color w:val="auto"/>
        <w:sz w:val="18"/>
        <w:szCs w:val="18"/>
      </w:rPr>
    </w:pPr>
    <w:r>
      <w:rPr>
        <w:i w:val="0"/>
        <w:noProof/>
        <w:color w:val="auto"/>
        <w:sz w:val="18"/>
        <w:szCs w:val="18"/>
      </w:rPr>
      <mc:AlternateContent>
        <mc:Choice Requires="wps">
          <w:drawing>
            <wp:anchor distT="0" distB="0" distL="0" distR="0" simplePos="0" relativeHeight="251724800" behindDoc="0" locked="0" layoutInCell="1" allowOverlap="1" wp14:anchorId="25EC9A0B" wp14:editId="378F3766">
              <wp:simplePos x="635" y="635"/>
              <wp:positionH relativeFrom="page">
                <wp:align>center</wp:align>
              </wp:positionH>
              <wp:positionV relativeFrom="page">
                <wp:align>bottom</wp:align>
              </wp:positionV>
              <wp:extent cx="686435" cy="365760"/>
              <wp:effectExtent l="0" t="0" r="18415" b="0"/>
              <wp:wrapNone/>
              <wp:docPr id="727300325" name="Text Box 6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F1B636C" w14:textId="08C21DFA" w:rsidR="00497DA7" w:rsidRPr="00497DA7" w:rsidRDefault="00497DA7" w:rsidP="00497DA7">
                          <w:pPr>
                            <w:rPr>
                              <w:rFonts w:ascii="Arial" w:eastAsia="Arial" w:hAnsi="Arial" w:cs="Arial"/>
                              <w:noProof/>
                              <w:color w:val="000000"/>
                            </w:rPr>
                          </w:pPr>
                          <w:r w:rsidRPr="00497DA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EC9A0B" id="_x0000_t202" coordsize="21600,21600" o:spt="202" path="m,l,21600r21600,l21600,xe">
              <v:stroke joinstyle="miter"/>
              <v:path gradientshapeok="t" o:connecttype="rect"/>
            </v:shapetype>
            <v:shape id="Text Box 66" o:spid="_x0000_s1047" type="#_x0000_t202" alt="OFFICIAL" style="position:absolute;margin-left:0;margin-top:0;width:54.05pt;height:28.8pt;z-index:251724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JCDdv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6F1B636C" w14:textId="08C21DFA" w:rsidR="00497DA7" w:rsidRPr="00497DA7" w:rsidRDefault="00497DA7" w:rsidP="00497DA7">
                    <w:pPr>
                      <w:rPr>
                        <w:rFonts w:ascii="Arial" w:eastAsia="Arial" w:hAnsi="Arial" w:cs="Arial"/>
                        <w:noProof/>
                        <w:color w:val="000000"/>
                      </w:rPr>
                    </w:pPr>
                    <w:r w:rsidRPr="00497DA7">
                      <w:rPr>
                        <w:rFonts w:ascii="Arial" w:eastAsia="Arial" w:hAnsi="Arial" w:cs="Arial"/>
                        <w:noProof/>
                        <w:color w:val="000000"/>
                      </w:rPr>
                      <w:t>OFFICIAL</w:t>
                    </w:r>
                  </w:p>
                </w:txbxContent>
              </v:textbox>
              <w10:wrap anchorx="page" anchory="page"/>
            </v:shape>
          </w:pict>
        </mc:Fallback>
      </mc:AlternateContent>
    </w:r>
    <w:r w:rsidR="00E67F77">
      <w:rPr>
        <w:i w:val="0"/>
        <w:color w:val="auto"/>
        <w:sz w:val="18"/>
        <w:szCs w:val="18"/>
      </w:rPr>
      <w:t>22587</w:t>
    </w:r>
    <w:r w:rsidR="00E67F77" w:rsidRPr="00831BA1">
      <w:rPr>
        <w:i w:val="0"/>
        <w:color w:val="auto"/>
        <w:sz w:val="18"/>
        <w:szCs w:val="18"/>
      </w:rPr>
      <w:t>VIC Course in Light Gauge Steel Detailing</w:t>
    </w:r>
    <w:r w:rsidR="00E67F77">
      <w:rPr>
        <w:i w:val="0"/>
        <w:color w:val="auto"/>
        <w:sz w:val="18"/>
        <w:szCs w:val="18"/>
      </w:rPr>
      <w:tab/>
    </w:r>
  </w:p>
  <w:p w14:paraId="31AB6F1D" w14:textId="77777777" w:rsidR="00E67F77" w:rsidRDefault="00E67F77" w:rsidP="00CA73E0">
    <w:pPr>
      <w:pStyle w:val="Footer"/>
      <w:rPr>
        <w:i w:val="0"/>
        <w:color w:val="auto"/>
        <w:sz w:val="18"/>
        <w:szCs w:val="18"/>
      </w:rPr>
    </w:pPr>
    <w:r>
      <w:rPr>
        <w:i w:val="0"/>
        <w:color w:val="auto"/>
        <w:sz w:val="18"/>
        <w:szCs w:val="18"/>
      </w:rPr>
      <w:t>Section C: Units of Competency</w:t>
    </w:r>
  </w:p>
  <w:p w14:paraId="18D28766" w14:textId="77777777" w:rsidR="00E67F77" w:rsidRPr="00831BA1" w:rsidRDefault="00E67F77" w:rsidP="002B3B08">
    <w:pPr>
      <w:pStyle w:val="Footer"/>
      <w:rPr>
        <w:i w:val="0"/>
        <w:sz w:val="18"/>
        <w:szCs w:val="18"/>
        <w:lang w:val="fr-FR"/>
      </w:rPr>
    </w:pPr>
    <w:r>
      <w:rPr>
        <w:i w:val="0"/>
        <w:color w:val="auto"/>
        <w:sz w:val="18"/>
        <w:szCs w:val="18"/>
        <w:lang w:val="fr-FR"/>
      </w:rPr>
      <w:t>© State of Victoria 2021</w:t>
    </w:r>
  </w:p>
  <w:p w14:paraId="5FA1220E" w14:textId="77777777" w:rsidR="00E67F77" w:rsidRPr="002B3B08" w:rsidRDefault="00E67F77" w:rsidP="00CA73E0">
    <w:pPr>
      <w:pStyle w:val="Footer"/>
      <w:rPr>
        <w:rStyle w:val="FooterChar"/>
        <w:color w:val="auto"/>
      </w:rPr>
    </w:pPr>
    <w:r>
      <w:tab/>
    </w:r>
    <w:r>
      <w:tab/>
    </w:r>
    <w:r>
      <w:tab/>
    </w:r>
    <w:r>
      <w:tab/>
    </w:r>
    <w:r w:rsidRPr="00447CB0">
      <w:tab/>
    </w:r>
    <w:r w:rsidRPr="00447CB0">
      <w:tab/>
    </w:r>
    <w:r w:rsidRPr="00447CB0">
      <w:tab/>
    </w:r>
    <w:r w:rsidRPr="002B3B08">
      <w:rPr>
        <w:rStyle w:val="FooterChar"/>
        <w:color w:val="auto"/>
      </w:rPr>
      <w:t xml:space="preserve">Page </w:t>
    </w:r>
    <w:r w:rsidRPr="002B3B08">
      <w:rPr>
        <w:rStyle w:val="FooterChar"/>
        <w:color w:val="auto"/>
      </w:rPr>
      <w:fldChar w:fldCharType="begin"/>
    </w:r>
    <w:r w:rsidRPr="002B3B08">
      <w:rPr>
        <w:rStyle w:val="FooterChar"/>
        <w:color w:val="auto"/>
      </w:rPr>
      <w:instrText xml:space="preserve"> PAGE </w:instrText>
    </w:r>
    <w:r w:rsidRPr="002B3B08">
      <w:rPr>
        <w:rStyle w:val="FooterChar"/>
        <w:color w:val="auto"/>
      </w:rPr>
      <w:fldChar w:fldCharType="separate"/>
    </w:r>
    <w:r w:rsidR="00796620">
      <w:rPr>
        <w:rStyle w:val="FooterChar"/>
        <w:noProof/>
        <w:color w:val="auto"/>
      </w:rPr>
      <w:t>15</w:t>
    </w:r>
    <w:r w:rsidRPr="002B3B08">
      <w:rPr>
        <w:rStyle w:val="FooterChar"/>
        <w:color w:val="auto"/>
      </w:rPr>
      <w:fldChar w:fldCharType="end"/>
    </w:r>
    <w:r w:rsidRPr="002B3B08">
      <w:rPr>
        <w:rStyle w:val="FooterChar"/>
        <w:color w:val="auto"/>
      </w:rPr>
      <w:t xml:space="preserve"> of </w:t>
    </w:r>
    <w:r w:rsidRPr="002B3B08">
      <w:rPr>
        <w:rStyle w:val="FooterChar"/>
        <w:color w:val="auto"/>
      </w:rPr>
      <w:fldChar w:fldCharType="begin"/>
    </w:r>
    <w:r w:rsidRPr="002B3B08">
      <w:rPr>
        <w:rStyle w:val="FooterChar"/>
        <w:color w:val="auto"/>
      </w:rPr>
      <w:instrText xml:space="preserve"> NUMPAGES  </w:instrText>
    </w:r>
    <w:r w:rsidRPr="002B3B08">
      <w:rPr>
        <w:rStyle w:val="FooterChar"/>
        <w:color w:val="auto"/>
      </w:rPr>
      <w:fldChar w:fldCharType="separate"/>
    </w:r>
    <w:r w:rsidR="00796620">
      <w:rPr>
        <w:rStyle w:val="FooterChar"/>
        <w:noProof/>
        <w:color w:val="auto"/>
      </w:rPr>
      <w:t>27</w:t>
    </w:r>
    <w:r w:rsidRPr="002B3B08">
      <w:rPr>
        <w:rStyle w:val="FooterChar"/>
        <w:color w:val="auto"/>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4C317" w14:textId="0B7C446C" w:rsidR="00282F5E" w:rsidRDefault="00497DA7">
    <w:pPr>
      <w:pStyle w:val="Footer"/>
    </w:pPr>
    <w:r>
      <w:rPr>
        <w:noProof/>
      </w:rPr>
      <mc:AlternateContent>
        <mc:Choice Requires="wps">
          <w:drawing>
            <wp:anchor distT="0" distB="0" distL="0" distR="0" simplePos="0" relativeHeight="251722752" behindDoc="0" locked="0" layoutInCell="1" allowOverlap="1" wp14:anchorId="39599E0E" wp14:editId="29703082">
              <wp:simplePos x="635" y="635"/>
              <wp:positionH relativeFrom="page">
                <wp:align>center</wp:align>
              </wp:positionH>
              <wp:positionV relativeFrom="page">
                <wp:align>bottom</wp:align>
              </wp:positionV>
              <wp:extent cx="686435" cy="365760"/>
              <wp:effectExtent l="0" t="0" r="18415" b="0"/>
              <wp:wrapNone/>
              <wp:docPr id="1841642384" name="Text Box 6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82EC90F" w14:textId="75E41106" w:rsidR="00497DA7" w:rsidRPr="00497DA7" w:rsidRDefault="00497DA7" w:rsidP="00497DA7">
                          <w:pPr>
                            <w:rPr>
                              <w:rFonts w:ascii="Arial" w:eastAsia="Arial" w:hAnsi="Arial" w:cs="Arial"/>
                              <w:noProof/>
                              <w:color w:val="000000"/>
                            </w:rPr>
                          </w:pPr>
                          <w:r w:rsidRPr="00497DA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599E0E" id="_x0000_t202" coordsize="21600,21600" o:spt="202" path="m,l,21600r21600,l21600,xe">
              <v:stroke joinstyle="miter"/>
              <v:path gradientshapeok="t" o:connecttype="rect"/>
            </v:shapetype>
            <v:shape id="Text Box 64" o:spid="_x0000_s1049" type="#_x0000_t202" alt="OFFICIAL" style="position:absolute;margin-left:0;margin-top:0;width:54.05pt;height:28.8pt;z-index:251722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jyc7p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382EC90F" w14:textId="75E41106" w:rsidR="00497DA7" w:rsidRPr="00497DA7" w:rsidRDefault="00497DA7" w:rsidP="00497DA7">
                    <w:pPr>
                      <w:rPr>
                        <w:rFonts w:ascii="Arial" w:eastAsia="Arial" w:hAnsi="Arial" w:cs="Arial"/>
                        <w:noProof/>
                        <w:color w:val="000000"/>
                      </w:rPr>
                    </w:pPr>
                    <w:r w:rsidRPr="00497DA7">
                      <w:rPr>
                        <w:rFonts w:ascii="Arial" w:eastAsia="Arial" w:hAnsi="Arial" w:cs="Arial"/>
                        <w:noProof/>
                        <w:color w:val="000000"/>
                      </w:rPr>
                      <w:t>OFFICIAL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1FEEF" w14:textId="0460294E" w:rsidR="00282F5E" w:rsidRDefault="00497DA7">
    <w:pPr>
      <w:pStyle w:val="Footer"/>
    </w:pPr>
    <w:r>
      <w:rPr>
        <w:noProof/>
      </w:rPr>
      <mc:AlternateContent>
        <mc:Choice Requires="wps">
          <w:drawing>
            <wp:anchor distT="0" distB="0" distL="0" distR="0" simplePos="0" relativeHeight="251726848" behindDoc="0" locked="0" layoutInCell="1" allowOverlap="1" wp14:anchorId="781D3AA6" wp14:editId="04A96313">
              <wp:simplePos x="635" y="635"/>
              <wp:positionH relativeFrom="page">
                <wp:align>center</wp:align>
              </wp:positionH>
              <wp:positionV relativeFrom="page">
                <wp:align>bottom</wp:align>
              </wp:positionV>
              <wp:extent cx="686435" cy="365760"/>
              <wp:effectExtent l="0" t="0" r="18415" b="0"/>
              <wp:wrapNone/>
              <wp:docPr id="1533142676" name="Text Box 6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CC81AED" w14:textId="63BDD135" w:rsidR="00497DA7" w:rsidRPr="00497DA7" w:rsidRDefault="00497DA7" w:rsidP="00497DA7">
                          <w:pPr>
                            <w:rPr>
                              <w:rFonts w:ascii="Arial" w:eastAsia="Arial" w:hAnsi="Arial" w:cs="Arial"/>
                              <w:noProof/>
                              <w:color w:val="000000"/>
                            </w:rPr>
                          </w:pPr>
                          <w:r w:rsidRPr="00497DA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1D3AA6" id="_x0000_t202" coordsize="21600,21600" o:spt="202" path="m,l,21600r21600,l21600,xe">
              <v:stroke joinstyle="miter"/>
              <v:path gradientshapeok="t" o:connecttype="rect"/>
            </v:shapetype>
            <v:shape id="Text Box 68" o:spid="_x0000_s1052" type="#_x0000_t202" alt="OFFICIAL" style="position:absolute;margin-left:0;margin-top:0;width:54.05pt;height:28.8pt;z-index:2517268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XGXEAIAAB0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ippPhvG3UB1pK4QT4d7JVUO918KHZ4HEMC1C&#10;qg1PdOgWupLD2eKsBvzxN3/MJ+ApyllHiim5JUlz1n6zREgU12DgYGyTMf6cT3OK2725B9LhmJ6E&#10;k8kkL4Z2MDWCeSU9L2MjCgkrqV3Jt4N5H07Spfcg1XKZkkhHToS13TgZS0e8Ipgv/atAd0Y8EFWP&#10;MMhJFG+AP+XGm94t94HgT6xEbE9AniEnDSayzu8livzX/5R1fdWLn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ArlcZc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3CC81AED" w14:textId="63BDD135" w:rsidR="00497DA7" w:rsidRPr="00497DA7" w:rsidRDefault="00497DA7" w:rsidP="00497DA7">
                    <w:pPr>
                      <w:rPr>
                        <w:rFonts w:ascii="Arial" w:eastAsia="Arial" w:hAnsi="Arial" w:cs="Arial"/>
                        <w:noProof/>
                        <w:color w:val="000000"/>
                      </w:rPr>
                    </w:pPr>
                    <w:r w:rsidRPr="00497DA7">
                      <w:rPr>
                        <w:rFonts w:ascii="Arial" w:eastAsia="Arial" w:hAnsi="Arial" w:cs="Arial"/>
                        <w:noProof/>
                        <w:color w:val="000000"/>
                      </w:rPr>
                      <w:t>OFFICIAL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016"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671"/>
      <w:gridCol w:w="1541"/>
    </w:tblGrid>
    <w:tr w:rsidR="00E67F77" w14:paraId="4146EC45" w14:textId="77777777" w:rsidTr="001C630D">
      <w:tc>
        <w:tcPr>
          <w:tcW w:w="6804" w:type="dxa"/>
        </w:tcPr>
        <w:p w14:paraId="5504FB34" w14:textId="5265747F" w:rsidR="00E67F77" w:rsidRDefault="00497DA7" w:rsidP="00452F2E">
          <w:pPr>
            <w:pStyle w:val="Footer"/>
            <w:rPr>
              <w:lang w:val="fr-FR"/>
            </w:rPr>
          </w:pPr>
          <w:r>
            <w:rPr>
              <w:i w:val="0"/>
              <w:noProof/>
              <w:color w:val="auto"/>
              <w:sz w:val="18"/>
              <w:szCs w:val="18"/>
            </w:rPr>
            <mc:AlternateContent>
              <mc:Choice Requires="wps">
                <w:drawing>
                  <wp:anchor distT="0" distB="0" distL="0" distR="0" simplePos="0" relativeHeight="251727872" behindDoc="0" locked="0" layoutInCell="1" allowOverlap="1" wp14:anchorId="19330B60" wp14:editId="44A431FA">
                    <wp:simplePos x="635" y="635"/>
                    <wp:positionH relativeFrom="page">
                      <wp:align>center</wp:align>
                    </wp:positionH>
                    <wp:positionV relativeFrom="page">
                      <wp:align>bottom</wp:align>
                    </wp:positionV>
                    <wp:extent cx="686435" cy="365760"/>
                    <wp:effectExtent l="0" t="0" r="18415" b="0"/>
                    <wp:wrapNone/>
                    <wp:docPr id="581851159" name="Text Box 6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5A1984B" w14:textId="435C3815" w:rsidR="00497DA7" w:rsidRPr="00497DA7" w:rsidRDefault="00497DA7" w:rsidP="00497DA7">
                                <w:pPr>
                                  <w:rPr>
                                    <w:rFonts w:ascii="Arial" w:eastAsia="Arial" w:hAnsi="Arial" w:cs="Arial"/>
                                    <w:noProof/>
                                    <w:color w:val="000000"/>
                                  </w:rPr>
                                </w:pPr>
                                <w:r w:rsidRPr="00497DA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330B60" id="_x0000_t202" coordsize="21600,21600" o:spt="202" path="m,l,21600r21600,l21600,xe">
                    <v:stroke joinstyle="miter"/>
                    <v:path gradientshapeok="t" o:connecttype="rect"/>
                  </v:shapetype>
                  <v:shape id="Text Box 69" o:spid="_x0000_s1053" type="#_x0000_t202" alt="OFFICIAL" style="position:absolute;margin-left:0;margin-top:0;width:54.05pt;height:28.8pt;z-index:2517278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xTsDgIAAB0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" filled="f" stroked="f">
                    <v:fill o:detectmouseclick="t"/>
                    <v:textbox style="mso-fit-shape-to-text:t" inset="0,0,0,15pt">
                      <w:txbxContent>
                        <w:p w14:paraId="25A1984B" w14:textId="435C3815" w:rsidR="00497DA7" w:rsidRPr="00497DA7" w:rsidRDefault="00497DA7" w:rsidP="00497DA7">
                          <w:pPr>
                            <w:rPr>
                              <w:rFonts w:ascii="Arial" w:eastAsia="Arial" w:hAnsi="Arial" w:cs="Arial"/>
                              <w:noProof/>
                              <w:color w:val="000000"/>
                            </w:rPr>
                          </w:pPr>
                          <w:r w:rsidRPr="00497DA7">
                            <w:rPr>
                              <w:rFonts w:ascii="Arial" w:eastAsia="Arial" w:hAnsi="Arial" w:cs="Arial"/>
                              <w:noProof/>
                              <w:color w:val="000000"/>
                            </w:rPr>
                            <w:t>OFFICIAL</w:t>
                          </w:r>
                        </w:p>
                      </w:txbxContent>
                    </v:textbox>
                    <w10:wrap anchorx="page" anchory="page"/>
                  </v:shape>
                </w:pict>
              </mc:Fallback>
            </mc:AlternateContent>
          </w:r>
          <w:r w:rsidR="00E67F77">
            <w:rPr>
              <w:i w:val="0"/>
              <w:color w:val="auto"/>
              <w:sz w:val="18"/>
              <w:szCs w:val="18"/>
            </w:rPr>
            <w:t>22587</w:t>
          </w:r>
          <w:r w:rsidR="00E67F77" w:rsidRPr="00BE567C">
            <w:rPr>
              <w:i w:val="0"/>
              <w:color w:val="auto"/>
              <w:sz w:val="18"/>
              <w:szCs w:val="18"/>
            </w:rPr>
            <w:t>VIC Course in Light Gauge Steel Detailing</w:t>
          </w:r>
        </w:p>
      </w:tc>
      <w:tc>
        <w:tcPr>
          <w:tcW w:w="671" w:type="dxa"/>
        </w:tcPr>
        <w:p w14:paraId="3B25E26B" w14:textId="77777777" w:rsidR="00E67F77" w:rsidRDefault="00E67F77" w:rsidP="00452F2E">
          <w:pPr>
            <w:pStyle w:val="Footer"/>
            <w:rPr>
              <w:lang w:val="fr-FR"/>
            </w:rPr>
          </w:pPr>
        </w:p>
      </w:tc>
      <w:tc>
        <w:tcPr>
          <w:tcW w:w="1541" w:type="dxa"/>
          <w:vMerge w:val="restart"/>
        </w:tcPr>
        <w:p w14:paraId="376BE542" w14:textId="77777777" w:rsidR="00E67F77" w:rsidRDefault="00E67F77" w:rsidP="00452F2E">
          <w:pPr>
            <w:pStyle w:val="Footer"/>
            <w:rPr>
              <w:lang w:val="fr-FR"/>
            </w:rPr>
          </w:pPr>
          <w:r w:rsidRPr="00CE369B">
            <w:rPr>
              <w:noProof/>
              <w:lang w:val="en-AU" w:eastAsia="en-AU"/>
            </w:rPr>
            <w:drawing>
              <wp:inline distT="0" distB="0" distL="0" distR="0" wp14:anchorId="4A8C5BC1" wp14:editId="05A8DF25">
                <wp:extent cx="841375" cy="2927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tc>
    </w:tr>
    <w:tr w:rsidR="00E67F77" w14:paraId="6E96C3C7" w14:textId="77777777" w:rsidTr="001C630D">
      <w:tc>
        <w:tcPr>
          <w:tcW w:w="6804" w:type="dxa"/>
        </w:tcPr>
        <w:p w14:paraId="58E2DDFE" w14:textId="77777777" w:rsidR="00E67F77" w:rsidRDefault="00E67F77" w:rsidP="00452F2E">
          <w:pPr>
            <w:pStyle w:val="Footer"/>
            <w:rPr>
              <w:lang w:val="fr-FR"/>
            </w:rPr>
          </w:pPr>
          <w:r w:rsidRPr="00BE567C">
            <w:rPr>
              <w:i w:val="0"/>
              <w:color w:val="auto"/>
              <w:sz w:val="18"/>
              <w:szCs w:val="18"/>
            </w:rPr>
            <w:t>Section C: Units of Competency</w:t>
          </w:r>
        </w:p>
      </w:tc>
      <w:tc>
        <w:tcPr>
          <w:tcW w:w="671" w:type="dxa"/>
        </w:tcPr>
        <w:p w14:paraId="126B4BB1" w14:textId="77777777" w:rsidR="00E67F77" w:rsidRDefault="00E67F77" w:rsidP="00452F2E">
          <w:pPr>
            <w:pStyle w:val="Footer"/>
            <w:rPr>
              <w:lang w:val="fr-FR"/>
            </w:rPr>
          </w:pPr>
        </w:p>
      </w:tc>
      <w:tc>
        <w:tcPr>
          <w:tcW w:w="1541" w:type="dxa"/>
          <w:vMerge/>
        </w:tcPr>
        <w:p w14:paraId="394386CA" w14:textId="77777777" w:rsidR="00E67F77" w:rsidRDefault="00E67F77" w:rsidP="00452F2E">
          <w:pPr>
            <w:pStyle w:val="Footer"/>
            <w:rPr>
              <w:lang w:val="fr-FR"/>
            </w:rPr>
          </w:pPr>
        </w:p>
      </w:tc>
    </w:tr>
    <w:tr w:rsidR="00E67F77" w14:paraId="6E79C8E3" w14:textId="77777777" w:rsidTr="001C630D">
      <w:tc>
        <w:tcPr>
          <w:tcW w:w="6804" w:type="dxa"/>
        </w:tcPr>
        <w:p w14:paraId="28E1A5AD" w14:textId="77777777" w:rsidR="00E67F77" w:rsidRDefault="00E67F77" w:rsidP="00452F2E">
          <w:pPr>
            <w:pStyle w:val="Footer"/>
            <w:rPr>
              <w:lang w:val="fr-FR"/>
            </w:rPr>
          </w:pPr>
          <w:r w:rsidRPr="00BE567C">
            <w:rPr>
              <w:i w:val="0"/>
              <w:color w:val="auto"/>
              <w:sz w:val="18"/>
              <w:szCs w:val="18"/>
              <w:lang w:val="fr-FR"/>
            </w:rPr>
            <w:t>© State of Victoria 2021</w:t>
          </w:r>
        </w:p>
      </w:tc>
      <w:tc>
        <w:tcPr>
          <w:tcW w:w="671" w:type="dxa"/>
        </w:tcPr>
        <w:p w14:paraId="739DA567" w14:textId="77777777" w:rsidR="00E67F77" w:rsidRDefault="00E67F77" w:rsidP="00452F2E">
          <w:pPr>
            <w:pStyle w:val="Footer"/>
            <w:rPr>
              <w:lang w:val="fr-FR"/>
            </w:rPr>
          </w:pPr>
        </w:p>
      </w:tc>
      <w:tc>
        <w:tcPr>
          <w:tcW w:w="1541" w:type="dxa"/>
        </w:tcPr>
        <w:p w14:paraId="01DF4C2B" w14:textId="77777777" w:rsidR="00E67F77" w:rsidRDefault="00E67F77" w:rsidP="00452F2E">
          <w:pPr>
            <w:pStyle w:val="Footer"/>
            <w:rPr>
              <w:lang w:val="fr-FR"/>
            </w:rPr>
          </w:pPr>
        </w:p>
      </w:tc>
    </w:tr>
    <w:tr w:rsidR="00E67F77" w14:paraId="341AE7CF" w14:textId="77777777" w:rsidTr="001C630D">
      <w:tc>
        <w:tcPr>
          <w:tcW w:w="6804" w:type="dxa"/>
        </w:tcPr>
        <w:p w14:paraId="511CA04E" w14:textId="77777777" w:rsidR="00E67F77" w:rsidRDefault="00E67F77" w:rsidP="00452F2E">
          <w:pPr>
            <w:pStyle w:val="Footer"/>
            <w:rPr>
              <w:lang w:val="fr-FR"/>
            </w:rPr>
          </w:pPr>
        </w:p>
      </w:tc>
      <w:tc>
        <w:tcPr>
          <w:tcW w:w="671" w:type="dxa"/>
        </w:tcPr>
        <w:p w14:paraId="523EBA35" w14:textId="77777777" w:rsidR="00E67F77" w:rsidRDefault="00E67F77" w:rsidP="00CA73E0">
          <w:pPr>
            <w:pStyle w:val="Footer"/>
            <w:rPr>
              <w:lang w:val="fr-FR"/>
            </w:rPr>
          </w:pPr>
        </w:p>
      </w:tc>
      <w:tc>
        <w:tcPr>
          <w:tcW w:w="1541" w:type="dxa"/>
        </w:tcPr>
        <w:p w14:paraId="4B7A7658" w14:textId="77777777" w:rsidR="00E67F77" w:rsidRDefault="00E67F77" w:rsidP="00452F2E">
          <w:pPr>
            <w:pStyle w:val="Footer"/>
            <w:rPr>
              <w:lang w:val="fr-FR"/>
            </w:rPr>
          </w:pPr>
          <w:r w:rsidRPr="002B3B08">
            <w:rPr>
              <w:rStyle w:val="FooterChar"/>
              <w:color w:val="auto"/>
            </w:rPr>
            <w:t xml:space="preserve">Page </w:t>
          </w:r>
          <w:r w:rsidRPr="002B3B08">
            <w:rPr>
              <w:rStyle w:val="FooterChar"/>
              <w:color w:val="auto"/>
            </w:rPr>
            <w:fldChar w:fldCharType="begin"/>
          </w:r>
          <w:r w:rsidRPr="002B3B08">
            <w:rPr>
              <w:rStyle w:val="FooterChar"/>
              <w:color w:val="auto"/>
            </w:rPr>
            <w:instrText xml:space="preserve"> PAGE </w:instrText>
          </w:r>
          <w:r w:rsidRPr="002B3B08">
            <w:rPr>
              <w:rStyle w:val="FooterChar"/>
              <w:color w:val="auto"/>
            </w:rPr>
            <w:fldChar w:fldCharType="separate"/>
          </w:r>
          <w:r w:rsidR="00796620">
            <w:rPr>
              <w:rStyle w:val="FooterChar"/>
              <w:noProof/>
              <w:color w:val="auto"/>
            </w:rPr>
            <w:t>19</w:t>
          </w:r>
          <w:r w:rsidRPr="002B3B08">
            <w:rPr>
              <w:rStyle w:val="FooterChar"/>
              <w:color w:val="auto"/>
            </w:rPr>
            <w:fldChar w:fldCharType="end"/>
          </w:r>
          <w:r w:rsidRPr="002B3B08">
            <w:rPr>
              <w:rStyle w:val="FooterChar"/>
              <w:color w:val="auto"/>
            </w:rPr>
            <w:t xml:space="preserve"> of </w:t>
          </w:r>
          <w:r w:rsidRPr="002B3B08">
            <w:rPr>
              <w:rStyle w:val="FooterChar"/>
              <w:color w:val="auto"/>
            </w:rPr>
            <w:fldChar w:fldCharType="begin"/>
          </w:r>
          <w:r w:rsidRPr="002B3B08">
            <w:rPr>
              <w:rStyle w:val="FooterChar"/>
              <w:color w:val="auto"/>
            </w:rPr>
            <w:instrText xml:space="preserve"> NUMPAGES  </w:instrText>
          </w:r>
          <w:r w:rsidRPr="002B3B08">
            <w:rPr>
              <w:rStyle w:val="FooterChar"/>
              <w:color w:val="auto"/>
            </w:rPr>
            <w:fldChar w:fldCharType="separate"/>
          </w:r>
          <w:r w:rsidR="00796620">
            <w:rPr>
              <w:rStyle w:val="FooterChar"/>
              <w:noProof/>
              <w:color w:val="auto"/>
            </w:rPr>
            <w:t>27</w:t>
          </w:r>
          <w:r w:rsidRPr="002B3B08">
            <w:rPr>
              <w:rStyle w:val="FooterChar"/>
              <w:color w:val="auto"/>
            </w:rPr>
            <w:fldChar w:fldCharType="end"/>
          </w:r>
        </w:p>
      </w:tc>
    </w:tr>
  </w:tbl>
  <w:p w14:paraId="073BC1E0" w14:textId="77777777" w:rsidR="00E67F77" w:rsidRPr="00447CB0" w:rsidRDefault="00E67F77" w:rsidP="00CA73E0">
    <w:pPr>
      <w:pStyle w:val="Footer"/>
      <w:rPr>
        <w:lang w:val="fr-FR"/>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68CD8" w14:textId="023671C3" w:rsidR="00282F5E" w:rsidRDefault="00497DA7">
    <w:pPr>
      <w:pStyle w:val="Footer"/>
    </w:pPr>
    <w:r>
      <w:rPr>
        <w:noProof/>
      </w:rPr>
      <mc:AlternateContent>
        <mc:Choice Requires="wps">
          <w:drawing>
            <wp:anchor distT="0" distB="0" distL="0" distR="0" simplePos="0" relativeHeight="251725824" behindDoc="0" locked="0" layoutInCell="1" allowOverlap="1" wp14:anchorId="7DB6E4B5" wp14:editId="6DCFB20D">
              <wp:simplePos x="635" y="635"/>
              <wp:positionH relativeFrom="page">
                <wp:align>center</wp:align>
              </wp:positionH>
              <wp:positionV relativeFrom="page">
                <wp:align>bottom</wp:align>
              </wp:positionV>
              <wp:extent cx="686435" cy="365760"/>
              <wp:effectExtent l="0" t="0" r="18415" b="0"/>
              <wp:wrapNone/>
              <wp:docPr id="641491878" name="Text Box 6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35A718B" w14:textId="7FC2B2CA" w:rsidR="00497DA7" w:rsidRPr="00497DA7" w:rsidRDefault="00497DA7" w:rsidP="00497DA7">
                          <w:pPr>
                            <w:rPr>
                              <w:rFonts w:ascii="Arial" w:eastAsia="Arial" w:hAnsi="Arial" w:cs="Arial"/>
                              <w:noProof/>
                              <w:color w:val="000000"/>
                            </w:rPr>
                          </w:pPr>
                          <w:r w:rsidRPr="00497DA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B6E4B5" id="_x0000_t202" coordsize="21600,21600" o:spt="202" path="m,l,21600r21600,l21600,xe">
              <v:stroke joinstyle="miter"/>
              <v:path gradientshapeok="t" o:connecttype="rect"/>
            </v:shapetype>
            <v:shape id="Text Box 67" o:spid="_x0000_s1055" type="#_x0000_t202" alt="OFFICIAL" style="position:absolute;margin-left:0;margin-top:0;width:54.05pt;height:28.8pt;z-index:251725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KbRDwIAAB0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NT8PP4GqgNthXAk3Du5bKj3SvjwJJAYpkVI&#10;teGRDm2gKzmcLM5qwF9v+WM+AU9RzjpSTMktSZoz88MSIVFcg4GDsUnG+Gs+ySlud+0dkA7H9CSc&#10;TCZ5MZjB1AjtC+l5ERtRSFhJ7Uq+Gcy7cJQuvQepFouURDpyIqzs2slYOuIVwXzuXwS6E+KBqHqA&#10;QU6ieAX8MTfe9G6xCwR/YiViewTyBDlpMJF1ei9R5H/+p6zLq57/Bg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vSSm0Q8CAAAd&#10;BAAADgAAAAAAAAAAAAAAAAAuAgAAZHJzL2Uyb0RvYy54bWxQSwECLQAUAAYACAAAACEA4/kegdoA&#10;AAAEAQAADwAAAAAAAAAAAAAAAABpBAAAZHJzL2Rvd25yZXYueG1sUEsFBgAAAAAEAAQA8wAAAHAF&#10;AAAAAA==&#10;" filled="f" stroked="f">
              <v:fill o:detectmouseclick="t"/>
              <v:textbox style="mso-fit-shape-to-text:t" inset="0,0,0,15pt">
                <w:txbxContent>
                  <w:p w14:paraId="435A718B" w14:textId="7FC2B2CA" w:rsidR="00497DA7" w:rsidRPr="00497DA7" w:rsidRDefault="00497DA7" w:rsidP="00497DA7">
                    <w:pPr>
                      <w:rPr>
                        <w:rFonts w:ascii="Arial" w:eastAsia="Arial" w:hAnsi="Arial" w:cs="Arial"/>
                        <w:noProof/>
                        <w:color w:val="000000"/>
                      </w:rPr>
                    </w:pPr>
                    <w:r w:rsidRPr="00497DA7">
                      <w:rPr>
                        <w:rFonts w:ascii="Arial" w:eastAsia="Arial" w:hAnsi="Arial" w:cs="Arial"/>
                        <w:noProof/>
                        <w:color w:val="000000"/>
                      </w:rPr>
                      <w:t>OFFICIAL</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895BA" w14:textId="340CD8F8" w:rsidR="00282F5E" w:rsidRDefault="00497DA7">
    <w:pPr>
      <w:pStyle w:val="Footer"/>
    </w:pPr>
    <w:r>
      <w:rPr>
        <w:noProof/>
      </w:rPr>
      <mc:AlternateContent>
        <mc:Choice Requires="wps">
          <w:drawing>
            <wp:anchor distT="0" distB="0" distL="0" distR="0" simplePos="0" relativeHeight="251729920" behindDoc="0" locked="0" layoutInCell="1" allowOverlap="1" wp14:anchorId="6BEC818D" wp14:editId="0F3B151D">
              <wp:simplePos x="635" y="635"/>
              <wp:positionH relativeFrom="page">
                <wp:align>center</wp:align>
              </wp:positionH>
              <wp:positionV relativeFrom="page">
                <wp:align>bottom</wp:align>
              </wp:positionV>
              <wp:extent cx="686435" cy="365760"/>
              <wp:effectExtent l="0" t="0" r="18415" b="0"/>
              <wp:wrapNone/>
              <wp:docPr id="1937102549" name="Text Box 7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AF35467" w14:textId="03F9BE6D" w:rsidR="00497DA7" w:rsidRPr="00497DA7" w:rsidRDefault="00497DA7" w:rsidP="00497DA7">
                          <w:pPr>
                            <w:rPr>
                              <w:rFonts w:ascii="Arial" w:eastAsia="Arial" w:hAnsi="Arial" w:cs="Arial"/>
                              <w:noProof/>
                              <w:color w:val="000000"/>
                            </w:rPr>
                          </w:pPr>
                          <w:r w:rsidRPr="00497DA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EC818D" id="_x0000_t202" coordsize="21600,21600" o:spt="202" path="m,l,21600r21600,l21600,xe">
              <v:stroke joinstyle="miter"/>
              <v:path gradientshapeok="t" o:connecttype="rect"/>
            </v:shapetype>
            <v:shape id="Text Box 71" o:spid="_x0000_s1058" type="#_x0000_t202" alt="OFFICIAL" style="position:absolute;margin-left:0;margin-top:0;width:54.05pt;height:28.8pt;z-index:2517299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AnZbCc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1AF35467" w14:textId="03F9BE6D" w:rsidR="00497DA7" w:rsidRPr="00497DA7" w:rsidRDefault="00497DA7" w:rsidP="00497DA7">
                    <w:pPr>
                      <w:rPr>
                        <w:rFonts w:ascii="Arial" w:eastAsia="Arial" w:hAnsi="Arial" w:cs="Arial"/>
                        <w:noProof/>
                        <w:color w:val="000000"/>
                      </w:rPr>
                    </w:pPr>
                    <w:r w:rsidRPr="00497DA7">
                      <w:rPr>
                        <w:rFonts w:ascii="Arial" w:eastAsia="Arial" w:hAnsi="Arial" w:cs="Arial"/>
                        <w:noProof/>
                        <w:color w:val="000000"/>
                      </w:rPr>
                      <w:t>OFFICIAL</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31BF4" w14:textId="356CCEF7" w:rsidR="00282F5E" w:rsidRDefault="00497DA7">
    <w:pPr>
      <w:pStyle w:val="Footer"/>
    </w:pPr>
    <w:r>
      <w:rPr>
        <w:noProof/>
      </w:rPr>
      <mc:AlternateContent>
        <mc:Choice Requires="wps">
          <w:drawing>
            <wp:anchor distT="0" distB="0" distL="0" distR="0" simplePos="0" relativeHeight="251730944" behindDoc="0" locked="0" layoutInCell="1" allowOverlap="1" wp14:anchorId="2A4C97C6" wp14:editId="4F6D5E96">
              <wp:simplePos x="635" y="635"/>
              <wp:positionH relativeFrom="page">
                <wp:align>center</wp:align>
              </wp:positionH>
              <wp:positionV relativeFrom="page">
                <wp:align>bottom</wp:align>
              </wp:positionV>
              <wp:extent cx="686435" cy="365760"/>
              <wp:effectExtent l="0" t="0" r="18415" b="0"/>
              <wp:wrapNone/>
              <wp:docPr id="711897686" name="Text Box 7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082DF12" w14:textId="27B4923A" w:rsidR="00497DA7" w:rsidRPr="00497DA7" w:rsidRDefault="00497DA7" w:rsidP="00497DA7">
                          <w:pPr>
                            <w:rPr>
                              <w:rFonts w:ascii="Arial" w:eastAsia="Arial" w:hAnsi="Arial" w:cs="Arial"/>
                              <w:noProof/>
                              <w:color w:val="000000"/>
                            </w:rPr>
                          </w:pPr>
                          <w:r w:rsidRPr="00497DA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4C97C6" id="_x0000_t202" coordsize="21600,21600" o:spt="202" path="m,l,21600r21600,l21600,xe">
              <v:stroke joinstyle="miter"/>
              <v:path gradientshapeok="t" o:connecttype="rect"/>
            </v:shapetype>
            <v:shape id="Text Box 72" o:spid="_x0000_s1059" type="#_x0000_t202" alt="OFFICIAL" style="position:absolute;margin-left:0;margin-top:0;width:54.05pt;height:28.8pt;z-index:2517309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Gdaw6o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3082DF12" w14:textId="27B4923A" w:rsidR="00497DA7" w:rsidRPr="00497DA7" w:rsidRDefault="00497DA7" w:rsidP="00497DA7">
                    <w:pPr>
                      <w:rPr>
                        <w:rFonts w:ascii="Arial" w:eastAsia="Arial" w:hAnsi="Arial" w:cs="Arial"/>
                        <w:noProof/>
                        <w:color w:val="000000"/>
                      </w:rPr>
                    </w:pPr>
                    <w:r w:rsidRPr="00497DA7">
                      <w:rPr>
                        <w:rFonts w:ascii="Arial" w:eastAsia="Arial" w:hAnsi="Arial" w:cs="Arial"/>
                        <w:noProof/>
                        <w:color w:val="000000"/>
                      </w:rPr>
                      <w:t>OFFICIAL</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7D9DC" w14:textId="1F117D54" w:rsidR="00282F5E" w:rsidRDefault="00497DA7">
    <w:pPr>
      <w:pStyle w:val="Footer"/>
    </w:pPr>
    <w:r>
      <w:rPr>
        <w:noProof/>
      </w:rPr>
      <mc:AlternateContent>
        <mc:Choice Requires="wps">
          <w:drawing>
            <wp:anchor distT="0" distB="0" distL="0" distR="0" simplePos="0" relativeHeight="251728896" behindDoc="0" locked="0" layoutInCell="1" allowOverlap="1" wp14:anchorId="7D01CC77" wp14:editId="744F4DB3">
              <wp:simplePos x="635" y="635"/>
              <wp:positionH relativeFrom="page">
                <wp:align>center</wp:align>
              </wp:positionH>
              <wp:positionV relativeFrom="page">
                <wp:align>bottom</wp:align>
              </wp:positionV>
              <wp:extent cx="686435" cy="365760"/>
              <wp:effectExtent l="0" t="0" r="18415" b="0"/>
              <wp:wrapNone/>
              <wp:docPr id="1793020518" name="Text Box 7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4563F48" w14:textId="6BC66F3E" w:rsidR="00497DA7" w:rsidRPr="00497DA7" w:rsidRDefault="00497DA7" w:rsidP="00497DA7">
                          <w:pPr>
                            <w:rPr>
                              <w:rFonts w:ascii="Arial" w:eastAsia="Arial" w:hAnsi="Arial" w:cs="Arial"/>
                              <w:noProof/>
                              <w:color w:val="000000"/>
                            </w:rPr>
                          </w:pPr>
                          <w:r w:rsidRPr="00497DA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01CC77" id="_x0000_t202" coordsize="21600,21600" o:spt="202" path="m,l,21600r21600,l21600,xe">
              <v:stroke joinstyle="miter"/>
              <v:path gradientshapeok="t" o:connecttype="rect"/>
            </v:shapetype>
            <v:shape id="Text Box 70" o:spid="_x0000_s1061" type="#_x0000_t202" alt="OFFICIAL" style="position:absolute;margin-left:0;margin-top:0;width:54.05pt;height:28.8pt;z-index:251728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t4aEAIAAB0EAAAOAAAAZHJzL2Uyb0RvYy54bWysU01v2zAMvQ/YfxB0X+y0TdY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5vrCWeSQtfTyedpgjW7XHbowzcFhkWj5EisJLDE&#10;fuUDNaTUISX2srBstU7MaPubgxKjJ7tMGK3Qb3rWVtT8Zhh/A9WBtkI4Eu6dXLbUeyV8eBZIDNMi&#10;pNrwREetoSs5nCzOGsCff/PHfAKeopx1pJiSW5I0Z/q7JUKiuAYDB2OTjPGXfJJT3O7MPZAOx/Qk&#10;nEwmeTHowawRzCvpeREbUUhYSe1KvhnM+3CULr0HqRaLlEQ6ciKs7NrJWDriFcF86V8FuhPigah6&#10;hEFOongH/DE33vRusQsEf2IlYnsE8gQ5aTCRdXovUeRv/1PW5VXPfwE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GRm3ho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34563F48" w14:textId="6BC66F3E" w:rsidR="00497DA7" w:rsidRPr="00497DA7" w:rsidRDefault="00497DA7" w:rsidP="00497DA7">
                    <w:pPr>
                      <w:rPr>
                        <w:rFonts w:ascii="Arial" w:eastAsia="Arial" w:hAnsi="Arial" w:cs="Arial"/>
                        <w:noProof/>
                        <w:color w:val="000000"/>
                      </w:rPr>
                    </w:pPr>
                    <w:r w:rsidRPr="00497DA7">
                      <w:rPr>
                        <w:rFonts w:ascii="Arial" w:eastAsia="Arial" w:hAnsi="Arial" w:cs="Arial"/>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F1AE9" w14:textId="087490FA" w:rsidR="00E67F77" w:rsidRDefault="00497DA7" w:rsidP="00CA73E0">
    <w:pPr>
      <w:pStyle w:val="Footer"/>
    </w:pPr>
    <w:r>
      <w:rPr>
        <w:noProof/>
      </w:rPr>
      <mc:AlternateContent>
        <mc:Choice Requires="wps">
          <w:drawing>
            <wp:anchor distT="0" distB="0" distL="0" distR="0" simplePos="0" relativeHeight="251715584" behindDoc="0" locked="0" layoutInCell="1" allowOverlap="1" wp14:anchorId="7AEA8DB3" wp14:editId="63ECB7D6">
              <wp:simplePos x="915035" y="10460355"/>
              <wp:positionH relativeFrom="page">
                <wp:align>center</wp:align>
              </wp:positionH>
              <wp:positionV relativeFrom="page">
                <wp:align>bottom</wp:align>
              </wp:positionV>
              <wp:extent cx="686435" cy="365760"/>
              <wp:effectExtent l="0" t="0" r="18415" b="0"/>
              <wp:wrapNone/>
              <wp:docPr id="66050986" name="Text Box 5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029D04D" w14:textId="1F290379" w:rsidR="00497DA7" w:rsidRPr="00497DA7" w:rsidRDefault="00497DA7" w:rsidP="00497DA7">
                          <w:pPr>
                            <w:rPr>
                              <w:rFonts w:ascii="Arial" w:eastAsia="Arial" w:hAnsi="Arial" w:cs="Arial"/>
                              <w:noProof/>
                              <w:color w:val="000000"/>
                            </w:rPr>
                          </w:pPr>
                          <w:r w:rsidRPr="00497DA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EA8DB3" id="_x0000_t202" coordsize="21600,21600" o:spt="202" path="m,l,21600r21600,l21600,xe">
              <v:stroke joinstyle="miter"/>
              <v:path gradientshapeok="t" o:connecttype="rect"/>
            </v:shapetype>
            <v:shape id="Text Box 57" o:spid="_x0000_s1029" type="#_x0000_t202" alt="OFFICIAL" style="position:absolute;margin-left:0;margin-top:0;width:54.05pt;height:28.8pt;z-index:2517155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E04jbw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4029D04D" w14:textId="1F290379" w:rsidR="00497DA7" w:rsidRPr="00497DA7" w:rsidRDefault="00497DA7" w:rsidP="00497DA7">
                    <w:pPr>
                      <w:rPr>
                        <w:rFonts w:ascii="Arial" w:eastAsia="Arial" w:hAnsi="Arial" w:cs="Arial"/>
                        <w:noProof/>
                        <w:color w:val="000000"/>
                      </w:rPr>
                    </w:pPr>
                    <w:r w:rsidRPr="00497DA7">
                      <w:rPr>
                        <w:rFonts w:ascii="Arial" w:eastAsia="Arial" w:hAnsi="Arial" w:cs="Arial"/>
                        <w:noProof/>
                        <w:color w:val="000000"/>
                      </w:rPr>
                      <w:t>OFFICIAL</w:t>
                    </w:r>
                  </w:p>
                </w:txbxContent>
              </v:textbox>
              <w10:wrap anchorx="page" anchory="page"/>
            </v:shape>
          </w:pict>
        </mc:Fallback>
      </mc:AlternateContent>
    </w:r>
  </w:p>
  <w:p w14:paraId="4AD81D75" w14:textId="77777777" w:rsidR="00E67F77" w:rsidRPr="003358AD" w:rsidRDefault="00E67F77" w:rsidP="00CA73E0">
    <w:pPr>
      <w:pStyle w:val="Foote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40" w:type="dxa"/>
      <w:tblInd w:w="-431" w:type="dxa"/>
      <w:tblLook w:val="04A0" w:firstRow="1" w:lastRow="0" w:firstColumn="1" w:lastColumn="0" w:noHBand="0" w:noVBand="1"/>
    </w:tblPr>
    <w:tblGrid>
      <w:gridCol w:w="7939"/>
      <w:gridCol w:w="1701"/>
    </w:tblGrid>
    <w:tr w:rsidR="00E67F77" w14:paraId="20ACB824" w14:textId="77777777" w:rsidTr="00CA73E0">
      <w:tc>
        <w:tcPr>
          <w:tcW w:w="7939" w:type="dxa"/>
          <w:tcBorders>
            <w:top w:val="nil"/>
            <w:left w:val="nil"/>
            <w:bottom w:val="nil"/>
            <w:right w:val="nil"/>
          </w:tcBorders>
        </w:tcPr>
        <w:p w14:paraId="406BB0D6" w14:textId="306B899E" w:rsidR="00E67F77" w:rsidRDefault="00497DA7" w:rsidP="00CA73E0">
          <w:pPr>
            <w:pStyle w:val="Footer"/>
            <w:rPr>
              <w:lang w:val="fr-FR"/>
            </w:rPr>
          </w:pPr>
          <w:r>
            <w:rPr>
              <w:noProof/>
            </w:rPr>
            <mc:AlternateContent>
              <mc:Choice Requires="wps">
                <w:drawing>
                  <wp:anchor distT="0" distB="0" distL="0" distR="0" simplePos="0" relativeHeight="251713536" behindDoc="0" locked="0" layoutInCell="1" allowOverlap="1" wp14:anchorId="288B31DD" wp14:editId="2E07A22E">
                    <wp:simplePos x="714375" y="9867900"/>
                    <wp:positionH relativeFrom="page">
                      <wp:align>center</wp:align>
                    </wp:positionH>
                    <wp:positionV relativeFrom="page">
                      <wp:align>bottom</wp:align>
                    </wp:positionV>
                    <wp:extent cx="686435" cy="365760"/>
                    <wp:effectExtent l="0" t="0" r="18415" b="0"/>
                    <wp:wrapNone/>
                    <wp:docPr id="1968810884" name="Text Box 5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42DD841" w14:textId="1DCE197F" w:rsidR="00497DA7" w:rsidRPr="00497DA7" w:rsidRDefault="00497DA7" w:rsidP="00497DA7">
                                <w:pPr>
                                  <w:rPr>
                                    <w:rFonts w:ascii="Arial" w:eastAsia="Arial" w:hAnsi="Arial" w:cs="Arial"/>
                                    <w:noProof/>
                                    <w:color w:val="000000"/>
                                  </w:rPr>
                                </w:pPr>
                                <w:r w:rsidRPr="00497DA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8B31DD" id="_x0000_t202" coordsize="21600,21600" o:spt="202" path="m,l,21600r21600,l21600,xe">
                    <v:stroke joinstyle="miter"/>
                    <v:path gradientshapeok="t" o:connecttype="rect"/>
                  </v:shapetype>
                  <v:shape id="Text Box 55" o:spid="_x0000_s1031" type="#_x0000_t202" alt="OFFICIAL" style="position:absolute;margin-left:0;margin-top:0;width:54.05pt;height:28.8pt;z-index:2517135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CCHP4E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742DD841" w14:textId="1DCE197F" w:rsidR="00497DA7" w:rsidRPr="00497DA7" w:rsidRDefault="00497DA7" w:rsidP="00497DA7">
                          <w:pPr>
                            <w:rPr>
                              <w:rFonts w:ascii="Arial" w:eastAsia="Arial" w:hAnsi="Arial" w:cs="Arial"/>
                              <w:noProof/>
                              <w:color w:val="000000"/>
                            </w:rPr>
                          </w:pPr>
                          <w:r w:rsidRPr="00497DA7">
                            <w:rPr>
                              <w:rFonts w:ascii="Arial" w:eastAsia="Arial" w:hAnsi="Arial" w:cs="Arial"/>
                              <w:noProof/>
                              <w:color w:val="000000"/>
                            </w:rPr>
                            <w:t>OFFICIAL</w:t>
                          </w:r>
                        </w:p>
                      </w:txbxContent>
                    </v:textbox>
                    <w10:wrap anchorx="page" anchory="page"/>
                  </v:shape>
                </w:pict>
              </mc:Fallback>
            </mc:AlternateContent>
          </w:r>
          <w:r w:rsidR="006460FC">
            <w:rPr>
              <w:noProof/>
            </w:rPr>
            <w:drawing>
              <wp:inline distT="0" distB="0" distL="0" distR="0" wp14:anchorId="17CACA60" wp14:editId="59C272CE">
                <wp:extent cx="1514475" cy="700859"/>
                <wp:effectExtent l="0" t="0" r="0" b="4445"/>
                <wp:docPr id="287007694" name="Picture 2870076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1529546" cy="707834"/>
                        </a:xfrm>
                        <a:prstGeom prst="rect">
                          <a:avLst/>
                        </a:prstGeom>
                      </pic:spPr>
                    </pic:pic>
                  </a:graphicData>
                </a:graphic>
              </wp:inline>
            </w:drawing>
          </w:r>
        </w:p>
      </w:tc>
      <w:tc>
        <w:tcPr>
          <w:tcW w:w="1701" w:type="dxa"/>
          <w:tcBorders>
            <w:top w:val="nil"/>
            <w:left w:val="nil"/>
            <w:bottom w:val="nil"/>
            <w:right w:val="nil"/>
          </w:tcBorders>
        </w:tcPr>
        <w:p w14:paraId="7E6BEACA" w14:textId="77777777" w:rsidR="00E67F77" w:rsidRDefault="00E67F77" w:rsidP="00CA73E0">
          <w:pPr>
            <w:pStyle w:val="Footer"/>
            <w:rPr>
              <w:lang w:val="fr-FR"/>
            </w:rPr>
          </w:pPr>
        </w:p>
        <w:p w14:paraId="0D1B3A8D" w14:textId="77777777" w:rsidR="00E67F77" w:rsidRDefault="00E67F77" w:rsidP="00CA73E0">
          <w:pPr>
            <w:pStyle w:val="Footer"/>
            <w:rPr>
              <w:lang w:val="fr-FR"/>
            </w:rPr>
          </w:pPr>
          <w:r w:rsidRPr="00EB7325">
            <w:rPr>
              <w:noProof/>
              <w:lang w:val="en-AU" w:eastAsia="en-AU"/>
            </w:rPr>
            <w:drawing>
              <wp:inline distT="0" distB="0" distL="0" distR="0" wp14:anchorId="66A4D806" wp14:editId="5D004BCC">
                <wp:extent cx="838200" cy="2952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68A1EDBD" w14:textId="77777777" w:rsidR="00E67F77" w:rsidRDefault="00E67F77" w:rsidP="00CA73E0">
          <w:pPr>
            <w:pStyle w:val="Footer"/>
            <w:rPr>
              <w:lang w:val="fr-FR"/>
            </w:rPr>
          </w:pPr>
        </w:p>
        <w:p w14:paraId="272A668B" w14:textId="77777777" w:rsidR="00E67F77" w:rsidRDefault="00E67F77" w:rsidP="00CA73E0">
          <w:pPr>
            <w:pStyle w:val="Footer"/>
            <w:rPr>
              <w:lang w:val="fr-FR"/>
            </w:rPr>
          </w:pPr>
        </w:p>
      </w:tc>
    </w:tr>
  </w:tbl>
  <w:p w14:paraId="1D210829" w14:textId="77777777" w:rsidR="00E67F77" w:rsidRPr="003358AD" w:rsidRDefault="00E67F77" w:rsidP="00CA73E0">
    <w:pPr>
      <w:pStyle w:val="Footer"/>
      <w:rPr>
        <w:lang w:val="fr-F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2C0CF" w14:textId="5C77AA0C" w:rsidR="00E67F77" w:rsidRDefault="00497DA7">
    <w:pPr>
      <w:pStyle w:val="Footer"/>
    </w:pPr>
    <w:r>
      <w:rPr>
        <w:noProof/>
      </w:rPr>
      <mc:AlternateContent>
        <mc:Choice Requires="wps">
          <w:drawing>
            <wp:anchor distT="0" distB="0" distL="0" distR="0" simplePos="0" relativeHeight="251717632" behindDoc="0" locked="0" layoutInCell="1" allowOverlap="1" wp14:anchorId="75C375C2" wp14:editId="554EBCA0">
              <wp:simplePos x="635" y="635"/>
              <wp:positionH relativeFrom="page">
                <wp:align>center</wp:align>
              </wp:positionH>
              <wp:positionV relativeFrom="page">
                <wp:align>bottom</wp:align>
              </wp:positionV>
              <wp:extent cx="686435" cy="365760"/>
              <wp:effectExtent l="0" t="0" r="18415" b="0"/>
              <wp:wrapNone/>
              <wp:docPr id="294337125" name="Text Box 5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504E234" w14:textId="6766B12A" w:rsidR="00497DA7" w:rsidRPr="00497DA7" w:rsidRDefault="00497DA7" w:rsidP="00497DA7">
                          <w:pPr>
                            <w:rPr>
                              <w:rFonts w:ascii="Arial" w:eastAsia="Arial" w:hAnsi="Arial" w:cs="Arial"/>
                              <w:noProof/>
                              <w:color w:val="000000"/>
                            </w:rPr>
                          </w:pPr>
                          <w:r w:rsidRPr="00497DA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C375C2" id="_x0000_t202" coordsize="21600,21600" o:spt="202" path="m,l,21600r21600,l21600,xe">
              <v:stroke joinstyle="miter"/>
              <v:path gradientshapeok="t" o:connecttype="rect"/>
            </v:shapetype>
            <v:shape id="Text Box 59" o:spid="_x0000_s1034" type="#_x0000_t202" alt="OFFICIAL" style="position:absolute;margin-left:0;margin-top:0;width:54.05pt;height:28.8pt;z-index:2517176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A99f2Z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4504E234" w14:textId="6766B12A" w:rsidR="00497DA7" w:rsidRPr="00497DA7" w:rsidRDefault="00497DA7" w:rsidP="00497DA7">
                    <w:pPr>
                      <w:rPr>
                        <w:rFonts w:ascii="Arial" w:eastAsia="Arial" w:hAnsi="Arial" w:cs="Arial"/>
                        <w:noProof/>
                        <w:color w:val="000000"/>
                      </w:rPr>
                    </w:pPr>
                    <w:r w:rsidRPr="00497DA7">
                      <w:rPr>
                        <w:rFonts w:ascii="Arial" w:eastAsia="Arial" w:hAnsi="Arial" w:cs="Arial"/>
                        <w:noProof/>
                        <w:color w:val="00000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016"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671"/>
      <w:gridCol w:w="1541"/>
    </w:tblGrid>
    <w:tr w:rsidR="00E67F77" w14:paraId="0F49438E" w14:textId="77777777" w:rsidTr="00BF4D7E">
      <w:tc>
        <w:tcPr>
          <w:tcW w:w="6804" w:type="dxa"/>
        </w:tcPr>
        <w:p w14:paraId="3B944B32" w14:textId="4F345062" w:rsidR="00E67F77" w:rsidRDefault="00497DA7" w:rsidP="003B79D1">
          <w:pPr>
            <w:pStyle w:val="Footer"/>
            <w:rPr>
              <w:lang w:val="fr-FR"/>
            </w:rPr>
          </w:pPr>
          <w:r>
            <w:rPr>
              <w:i w:val="0"/>
              <w:noProof/>
              <w:color w:val="auto"/>
              <w:sz w:val="18"/>
              <w:szCs w:val="18"/>
            </w:rPr>
            <mc:AlternateContent>
              <mc:Choice Requires="wps">
                <w:drawing>
                  <wp:anchor distT="0" distB="0" distL="0" distR="0" simplePos="0" relativeHeight="251718656" behindDoc="0" locked="0" layoutInCell="1" allowOverlap="1" wp14:anchorId="24FCA608" wp14:editId="166988B9">
                    <wp:simplePos x="635" y="635"/>
                    <wp:positionH relativeFrom="page">
                      <wp:align>center</wp:align>
                    </wp:positionH>
                    <wp:positionV relativeFrom="page">
                      <wp:align>bottom</wp:align>
                    </wp:positionV>
                    <wp:extent cx="686435" cy="365760"/>
                    <wp:effectExtent l="0" t="0" r="18415" b="0"/>
                    <wp:wrapNone/>
                    <wp:docPr id="2086390379" name="Text Box 6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BF5F13A" w14:textId="553424DF" w:rsidR="00497DA7" w:rsidRPr="00497DA7" w:rsidRDefault="00497DA7" w:rsidP="00497DA7">
                                <w:pPr>
                                  <w:rPr>
                                    <w:rFonts w:ascii="Arial" w:eastAsia="Arial" w:hAnsi="Arial" w:cs="Arial"/>
                                    <w:noProof/>
                                    <w:color w:val="000000"/>
                                  </w:rPr>
                                </w:pPr>
                                <w:r w:rsidRPr="00497DA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FCA608" id="_x0000_t202" coordsize="21600,21600" o:spt="202" path="m,l,21600r21600,l21600,xe">
                    <v:stroke joinstyle="miter"/>
                    <v:path gradientshapeok="t" o:connecttype="rect"/>
                  </v:shapetype>
                  <v:shape id="Text Box 60" o:spid="_x0000_s1035" type="#_x0000_t202" alt="OFFICIAL" style="position:absolute;margin-left:0;margin-top:0;width:54.05pt;height:28.8pt;z-index:2517186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5jiEAIAAB0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quSTy/hbqI60FcKJcO/kqqHea+HDs0BimBYh&#10;1YYnOnQLXcnhbHFWA/74mz/mE/AU5awjxZTckqQ5a79ZIiSKazBwMLbJGH/OpznF7d7cA+lwTE/C&#10;yWSSF0M7mBrBvJKel7ERhYSV1K7k28G8Dyfp0nuQarlMSaQjJ8LabpyMpSNeEcyX/lWgOyMeiKpH&#10;GOQkijfAn3LjTe+W+0DwJ1Yiticgz5CTBhNZ5/cSRf7rf8q6vurFT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OeLmOI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6BF5F13A" w14:textId="553424DF" w:rsidR="00497DA7" w:rsidRPr="00497DA7" w:rsidRDefault="00497DA7" w:rsidP="00497DA7">
                          <w:pPr>
                            <w:rPr>
                              <w:rFonts w:ascii="Arial" w:eastAsia="Arial" w:hAnsi="Arial" w:cs="Arial"/>
                              <w:noProof/>
                              <w:color w:val="000000"/>
                            </w:rPr>
                          </w:pPr>
                          <w:r w:rsidRPr="00497DA7">
                            <w:rPr>
                              <w:rFonts w:ascii="Arial" w:eastAsia="Arial" w:hAnsi="Arial" w:cs="Arial"/>
                              <w:noProof/>
                              <w:color w:val="000000"/>
                            </w:rPr>
                            <w:t>OFFICIAL</w:t>
                          </w:r>
                        </w:p>
                      </w:txbxContent>
                    </v:textbox>
                    <w10:wrap anchorx="page" anchory="page"/>
                  </v:shape>
                </w:pict>
              </mc:Fallback>
            </mc:AlternateContent>
          </w:r>
          <w:r w:rsidR="00E67F77">
            <w:rPr>
              <w:i w:val="0"/>
              <w:color w:val="auto"/>
              <w:sz w:val="18"/>
              <w:szCs w:val="18"/>
            </w:rPr>
            <w:t>22587</w:t>
          </w:r>
          <w:r w:rsidR="00E67F77" w:rsidRPr="00BE567C">
            <w:rPr>
              <w:i w:val="0"/>
              <w:color w:val="auto"/>
              <w:sz w:val="18"/>
              <w:szCs w:val="18"/>
            </w:rPr>
            <w:t>VIC Course in Light Gauge Steel Detailing</w:t>
          </w:r>
        </w:p>
      </w:tc>
      <w:tc>
        <w:tcPr>
          <w:tcW w:w="671" w:type="dxa"/>
        </w:tcPr>
        <w:p w14:paraId="43159714" w14:textId="77777777" w:rsidR="00E67F77" w:rsidRDefault="00E67F77" w:rsidP="003B79D1">
          <w:pPr>
            <w:pStyle w:val="Footer"/>
            <w:rPr>
              <w:lang w:val="fr-FR"/>
            </w:rPr>
          </w:pPr>
        </w:p>
      </w:tc>
      <w:tc>
        <w:tcPr>
          <w:tcW w:w="1541" w:type="dxa"/>
          <w:vMerge w:val="restart"/>
        </w:tcPr>
        <w:p w14:paraId="2E51B2E8" w14:textId="77777777" w:rsidR="00E67F77" w:rsidRDefault="00E67F77" w:rsidP="003B79D1">
          <w:pPr>
            <w:pStyle w:val="Footer"/>
            <w:rPr>
              <w:lang w:val="fr-FR"/>
            </w:rPr>
          </w:pPr>
          <w:r w:rsidRPr="00CE369B">
            <w:rPr>
              <w:noProof/>
              <w:lang w:val="en-AU" w:eastAsia="en-AU"/>
            </w:rPr>
            <w:drawing>
              <wp:inline distT="0" distB="0" distL="0" distR="0" wp14:anchorId="6F68C758" wp14:editId="21B46CF0">
                <wp:extent cx="841375" cy="29273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tc>
    </w:tr>
    <w:tr w:rsidR="00E67F77" w14:paraId="7E39577F" w14:textId="77777777" w:rsidTr="00BF4D7E">
      <w:tc>
        <w:tcPr>
          <w:tcW w:w="6804" w:type="dxa"/>
        </w:tcPr>
        <w:p w14:paraId="08B146D3" w14:textId="77777777" w:rsidR="00E67F77" w:rsidRDefault="00E67F77" w:rsidP="003B79D1">
          <w:pPr>
            <w:pStyle w:val="Footer"/>
            <w:rPr>
              <w:lang w:val="fr-FR"/>
            </w:rPr>
          </w:pPr>
          <w:r>
            <w:rPr>
              <w:i w:val="0"/>
              <w:color w:val="auto"/>
              <w:sz w:val="18"/>
              <w:szCs w:val="18"/>
            </w:rPr>
            <w:t>Section A</w:t>
          </w:r>
          <w:r w:rsidRPr="00BE567C">
            <w:rPr>
              <w:i w:val="0"/>
              <w:color w:val="auto"/>
              <w:sz w:val="18"/>
              <w:szCs w:val="18"/>
            </w:rPr>
            <w:t xml:space="preserve">: </w:t>
          </w:r>
          <w:r>
            <w:rPr>
              <w:i w:val="0"/>
              <w:color w:val="auto"/>
              <w:sz w:val="18"/>
              <w:szCs w:val="18"/>
            </w:rPr>
            <w:t>Applicant and course classification information</w:t>
          </w:r>
        </w:p>
      </w:tc>
      <w:tc>
        <w:tcPr>
          <w:tcW w:w="671" w:type="dxa"/>
        </w:tcPr>
        <w:p w14:paraId="13F6D4E3" w14:textId="77777777" w:rsidR="00E67F77" w:rsidRDefault="00E67F77" w:rsidP="003B79D1">
          <w:pPr>
            <w:pStyle w:val="Footer"/>
            <w:rPr>
              <w:lang w:val="fr-FR"/>
            </w:rPr>
          </w:pPr>
        </w:p>
      </w:tc>
      <w:tc>
        <w:tcPr>
          <w:tcW w:w="1541" w:type="dxa"/>
          <w:vMerge/>
        </w:tcPr>
        <w:p w14:paraId="7F51BFD5" w14:textId="77777777" w:rsidR="00E67F77" w:rsidRDefault="00E67F77" w:rsidP="003B79D1">
          <w:pPr>
            <w:pStyle w:val="Footer"/>
            <w:rPr>
              <w:lang w:val="fr-FR"/>
            </w:rPr>
          </w:pPr>
        </w:p>
      </w:tc>
    </w:tr>
    <w:tr w:rsidR="00E67F77" w14:paraId="5A81706B" w14:textId="77777777" w:rsidTr="00BF4D7E">
      <w:tc>
        <w:tcPr>
          <w:tcW w:w="6804" w:type="dxa"/>
        </w:tcPr>
        <w:p w14:paraId="78DE8C8F" w14:textId="77777777" w:rsidR="00E67F77" w:rsidRDefault="00E67F77" w:rsidP="003B79D1">
          <w:pPr>
            <w:pStyle w:val="Footer"/>
            <w:rPr>
              <w:lang w:val="fr-FR"/>
            </w:rPr>
          </w:pPr>
          <w:r w:rsidRPr="00BE567C">
            <w:rPr>
              <w:i w:val="0"/>
              <w:color w:val="auto"/>
              <w:sz w:val="18"/>
              <w:szCs w:val="18"/>
              <w:lang w:val="fr-FR"/>
            </w:rPr>
            <w:t>© State of Victoria 2021</w:t>
          </w:r>
        </w:p>
      </w:tc>
      <w:tc>
        <w:tcPr>
          <w:tcW w:w="671" w:type="dxa"/>
        </w:tcPr>
        <w:p w14:paraId="0CC339AC" w14:textId="77777777" w:rsidR="00E67F77" w:rsidRDefault="00E67F77" w:rsidP="003B79D1">
          <w:pPr>
            <w:pStyle w:val="Footer"/>
            <w:rPr>
              <w:lang w:val="fr-FR"/>
            </w:rPr>
          </w:pPr>
        </w:p>
      </w:tc>
      <w:tc>
        <w:tcPr>
          <w:tcW w:w="1541" w:type="dxa"/>
        </w:tcPr>
        <w:p w14:paraId="3888285E" w14:textId="77777777" w:rsidR="00E67F77" w:rsidRDefault="00E67F77" w:rsidP="003B79D1">
          <w:pPr>
            <w:pStyle w:val="Footer"/>
            <w:rPr>
              <w:lang w:val="fr-FR"/>
            </w:rPr>
          </w:pPr>
        </w:p>
      </w:tc>
    </w:tr>
    <w:tr w:rsidR="00E67F77" w14:paraId="33F9170E" w14:textId="77777777" w:rsidTr="00BF4D7E">
      <w:tc>
        <w:tcPr>
          <w:tcW w:w="6804" w:type="dxa"/>
        </w:tcPr>
        <w:p w14:paraId="32C2A3A5" w14:textId="77777777" w:rsidR="00E67F77" w:rsidRDefault="00E67F77" w:rsidP="003B79D1">
          <w:pPr>
            <w:pStyle w:val="Footer"/>
            <w:rPr>
              <w:lang w:val="fr-FR"/>
            </w:rPr>
          </w:pPr>
        </w:p>
      </w:tc>
      <w:tc>
        <w:tcPr>
          <w:tcW w:w="671" w:type="dxa"/>
        </w:tcPr>
        <w:p w14:paraId="700CC48F" w14:textId="77777777" w:rsidR="00E67F77" w:rsidRDefault="00E67F77" w:rsidP="003B79D1">
          <w:pPr>
            <w:pStyle w:val="Footer"/>
            <w:rPr>
              <w:lang w:val="fr-FR"/>
            </w:rPr>
          </w:pPr>
        </w:p>
      </w:tc>
      <w:tc>
        <w:tcPr>
          <w:tcW w:w="1541" w:type="dxa"/>
        </w:tcPr>
        <w:p w14:paraId="34DD9710" w14:textId="77777777" w:rsidR="00E67F77" w:rsidRDefault="00E67F77" w:rsidP="003B79D1">
          <w:pPr>
            <w:pStyle w:val="Footer"/>
            <w:rPr>
              <w:lang w:val="fr-FR"/>
            </w:rPr>
          </w:pPr>
          <w:r w:rsidRPr="002B3B08">
            <w:rPr>
              <w:rStyle w:val="FooterChar"/>
              <w:color w:val="auto"/>
            </w:rPr>
            <w:t xml:space="preserve">Page </w:t>
          </w:r>
          <w:r w:rsidRPr="002B3B08">
            <w:rPr>
              <w:rStyle w:val="FooterChar"/>
              <w:color w:val="auto"/>
            </w:rPr>
            <w:fldChar w:fldCharType="begin"/>
          </w:r>
          <w:r w:rsidRPr="002B3B08">
            <w:rPr>
              <w:rStyle w:val="FooterChar"/>
              <w:color w:val="auto"/>
            </w:rPr>
            <w:instrText xml:space="preserve"> PAGE </w:instrText>
          </w:r>
          <w:r w:rsidRPr="002B3B08">
            <w:rPr>
              <w:rStyle w:val="FooterChar"/>
              <w:color w:val="auto"/>
            </w:rPr>
            <w:fldChar w:fldCharType="separate"/>
          </w:r>
          <w:r w:rsidR="00796620">
            <w:rPr>
              <w:rStyle w:val="FooterChar"/>
              <w:noProof/>
              <w:color w:val="auto"/>
            </w:rPr>
            <w:t>5</w:t>
          </w:r>
          <w:r w:rsidRPr="002B3B08">
            <w:rPr>
              <w:rStyle w:val="FooterChar"/>
              <w:color w:val="auto"/>
            </w:rPr>
            <w:fldChar w:fldCharType="end"/>
          </w:r>
          <w:r w:rsidRPr="002B3B08">
            <w:rPr>
              <w:rStyle w:val="FooterChar"/>
              <w:color w:val="auto"/>
            </w:rPr>
            <w:t xml:space="preserve"> of </w:t>
          </w:r>
          <w:r w:rsidRPr="002B3B08">
            <w:rPr>
              <w:rStyle w:val="FooterChar"/>
              <w:color w:val="auto"/>
            </w:rPr>
            <w:fldChar w:fldCharType="begin"/>
          </w:r>
          <w:r w:rsidRPr="002B3B08">
            <w:rPr>
              <w:rStyle w:val="FooterChar"/>
              <w:color w:val="auto"/>
            </w:rPr>
            <w:instrText xml:space="preserve"> NUMPAGES  </w:instrText>
          </w:r>
          <w:r w:rsidRPr="002B3B08">
            <w:rPr>
              <w:rStyle w:val="FooterChar"/>
              <w:color w:val="auto"/>
            </w:rPr>
            <w:fldChar w:fldCharType="separate"/>
          </w:r>
          <w:r w:rsidR="00796620">
            <w:rPr>
              <w:rStyle w:val="FooterChar"/>
              <w:noProof/>
              <w:color w:val="auto"/>
            </w:rPr>
            <w:t>27</w:t>
          </w:r>
          <w:r w:rsidRPr="002B3B08">
            <w:rPr>
              <w:rStyle w:val="FooterChar"/>
              <w:color w:val="auto"/>
            </w:rPr>
            <w:fldChar w:fldCharType="end"/>
          </w:r>
        </w:p>
      </w:tc>
    </w:tr>
  </w:tbl>
  <w:p w14:paraId="75F6508B" w14:textId="77777777" w:rsidR="00E67F77" w:rsidRDefault="00E67F77" w:rsidP="00CA73E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40" w:type="dxa"/>
      <w:tblInd w:w="-431" w:type="dxa"/>
      <w:tblLook w:val="04A0" w:firstRow="1" w:lastRow="0" w:firstColumn="1" w:lastColumn="0" w:noHBand="0" w:noVBand="1"/>
    </w:tblPr>
    <w:tblGrid>
      <w:gridCol w:w="7939"/>
      <w:gridCol w:w="1701"/>
    </w:tblGrid>
    <w:tr w:rsidR="00E67F77" w14:paraId="496BE01D" w14:textId="77777777" w:rsidTr="00CA73E0">
      <w:tc>
        <w:tcPr>
          <w:tcW w:w="7939" w:type="dxa"/>
          <w:tcBorders>
            <w:top w:val="nil"/>
            <w:left w:val="nil"/>
            <w:bottom w:val="nil"/>
            <w:right w:val="nil"/>
          </w:tcBorders>
        </w:tcPr>
        <w:p w14:paraId="4A2823FE" w14:textId="6BB0F5B9" w:rsidR="00E67F77" w:rsidRDefault="00497DA7" w:rsidP="00CA73E0">
          <w:pPr>
            <w:pStyle w:val="Footer"/>
            <w:rPr>
              <w:lang w:val="fr-FR"/>
            </w:rPr>
          </w:pPr>
          <w:r>
            <w:rPr>
              <w:noProof/>
              <w:lang w:val="fr-FR"/>
            </w:rPr>
            <mc:AlternateContent>
              <mc:Choice Requires="wps">
                <w:drawing>
                  <wp:anchor distT="0" distB="0" distL="0" distR="0" simplePos="0" relativeHeight="251716608" behindDoc="0" locked="0" layoutInCell="1" allowOverlap="1" wp14:anchorId="7ECFA460" wp14:editId="2F1F04FC">
                    <wp:simplePos x="635" y="635"/>
                    <wp:positionH relativeFrom="page">
                      <wp:align>center</wp:align>
                    </wp:positionH>
                    <wp:positionV relativeFrom="page">
                      <wp:align>bottom</wp:align>
                    </wp:positionV>
                    <wp:extent cx="686435" cy="365760"/>
                    <wp:effectExtent l="0" t="0" r="18415" b="0"/>
                    <wp:wrapNone/>
                    <wp:docPr id="2059418975" name="Text Box 5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009B268" w14:textId="4F0E15E0" w:rsidR="00497DA7" w:rsidRPr="00497DA7" w:rsidRDefault="00497DA7" w:rsidP="00497DA7">
                                <w:pPr>
                                  <w:rPr>
                                    <w:rFonts w:ascii="Arial" w:eastAsia="Arial" w:hAnsi="Arial" w:cs="Arial"/>
                                    <w:noProof/>
                                    <w:color w:val="000000"/>
                                  </w:rPr>
                                </w:pPr>
                                <w:r w:rsidRPr="00497DA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CFA460" id="_x0000_t202" coordsize="21600,21600" o:spt="202" path="m,l,21600r21600,l21600,xe">
                    <v:stroke joinstyle="miter"/>
                    <v:path gradientshapeok="t" o:connecttype="rect"/>
                  </v:shapetype>
                  <v:shape id="Text Box 58" o:spid="_x0000_s1037" type="#_x0000_t202" alt="OFFICIAL" style="position:absolute;margin-left:0;margin-top:0;width:54.05pt;height:28.8pt;z-index:2517166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k+kEAIAAB0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quSTyTD+FqojbYVwItw7uWqo91r48CyQGKZF&#10;SLXhiQ7dQldyOFuc1YA//uaP+QQ8RTnrSDEltyRpztpvlgiJ4hoMHIxtMsaf82lOcbs390A6HNOT&#10;cDKZ5MXQDqZGMK+k52VsRCFhJbUr+XYw78NJuvQepFouUxLpyImwthsnY+mIVwTzpX8V6M6IB6Lq&#10;EQY5ieIN8KfceNO75T4Q/ImViO0JyDPkpMFE1vm9RJH/+p+yrq968RM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FBKT6Q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4009B268" w14:textId="4F0E15E0" w:rsidR="00497DA7" w:rsidRPr="00497DA7" w:rsidRDefault="00497DA7" w:rsidP="00497DA7">
                          <w:pPr>
                            <w:rPr>
                              <w:rFonts w:ascii="Arial" w:eastAsia="Arial" w:hAnsi="Arial" w:cs="Arial"/>
                              <w:noProof/>
                              <w:color w:val="000000"/>
                            </w:rPr>
                          </w:pPr>
                          <w:r w:rsidRPr="00497DA7">
                            <w:rPr>
                              <w:rFonts w:ascii="Arial" w:eastAsia="Arial" w:hAnsi="Arial" w:cs="Arial"/>
                              <w:noProof/>
                              <w:color w:val="000000"/>
                            </w:rPr>
                            <w:t>OFFICIAL</w:t>
                          </w:r>
                        </w:p>
                      </w:txbxContent>
                    </v:textbox>
                    <w10:wrap anchorx="page" anchory="page"/>
                  </v:shape>
                </w:pict>
              </mc:Fallback>
            </mc:AlternateContent>
          </w:r>
        </w:p>
      </w:tc>
      <w:tc>
        <w:tcPr>
          <w:tcW w:w="1701" w:type="dxa"/>
          <w:tcBorders>
            <w:top w:val="nil"/>
            <w:left w:val="nil"/>
            <w:bottom w:val="nil"/>
            <w:right w:val="nil"/>
          </w:tcBorders>
        </w:tcPr>
        <w:p w14:paraId="00F99B59" w14:textId="77777777" w:rsidR="00E67F77" w:rsidRDefault="00E67F77" w:rsidP="00CA73E0">
          <w:pPr>
            <w:pStyle w:val="Footer"/>
            <w:rPr>
              <w:lang w:val="fr-FR"/>
            </w:rPr>
          </w:pPr>
        </w:p>
        <w:p w14:paraId="02C9512B" w14:textId="77777777" w:rsidR="00E67F77" w:rsidRDefault="00E67F77" w:rsidP="00CA73E0">
          <w:pPr>
            <w:pStyle w:val="Footer"/>
            <w:rPr>
              <w:lang w:val="fr-FR"/>
            </w:rPr>
          </w:pPr>
          <w:r w:rsidRPr="00EB7325">
            <w:rPr>
              <w:noProof/>
              <w:lang w:val="en-AU" w:eastAsia="en-AU"/>
            </w:rPr>
            <w:drawing>
              <wp:inline distT="0" distB="0" distL="0" distR="0" wp14:anchorId="21C3F14E" wp14:editId="750D0710">
                <wp:extent cx="838200" cy="2952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003B9C11" w14:textId="77777777" w:rsidR="00E67F77" w:rsidRDefault="00E67F77" w:rsidP="00CA73E0">
          <w:pPr>
            <w:pStyle w:val="Footer"/>
            <w:rPr>
              <w:lang w:val="fr-FR"/>
            </w:rPr>
          </w:pPr>
        </w:p>
        <w:p w14:paraId="09DEF50E" w14:textId="77777777" w:rsidR="00E67F77" w:rsidRDefault="00E67F77" w:rsidP="00CA73E0">
          <w:pPr>
            <w:pStyle w:val="Footer"/>
            <w:rPr>
              <w:lang w:val="fr-FR"/>
            </w:rPr>
          </w:pPr>
        </w:p>
      </w:tc>
    </w:tr>
  </w:tbl>
  <w:p w14:paraId="4A81A255" w14:textId="77777777" w:rsidR="00E67F77" w:rsidRPr="003358AD" w:rsidRDefault="00E67F77" w:rsidP="00CA73E0">
    <w:pPr>
      <w:pStyle w:val="Footer"/>
      <w:rPr>
        <w:lang w:val="fr-FR"/>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FCD7B" w14:textId="48EF5996" w:rsidR="00282F5E" w:rsidRDefault="00497DA7">
    <w:pPr>
      <w:pStyle w:val="Footer"/>
    </w:pPr>
    <w:r>
      <w:rPr>
        <w:noProof/>
      </w:rPr>
      <mc:AlternateContent>
        <mc:Choice Requires="wps">
          <w:drawing>
            <wp:anchor distT="0" distB="0" distL="0" distR="0" simplePos="0" relativeHeight="251720704" behindDoc="0" locked="0" layoutInCell="1" allowOverlap="1" wp14:anchorId="214C9BB2" wp14:editId="2A3B1CA8">
              <wp:simplePos x="635" y="635"/>
              <wp:positionH relativeFrom="page">
                <wp:align>center</wp:align>
              </wp:positionH>
              <wp:positionV relativeFrom="page">
                <wp:align>bottom</wp:align>
              </wp:positionV>
              <wp:extent cx="686435" cy="365760"/>
              <wp:effectExtent l="0" t="0" r="18415" b="0"/>
              <wp:wrapNone/>
              <wp:docPr id="1055295467" name="Text Box 6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D64F983" w14:textId="15C4ED5C" w:rsidR="00497DA7" w:rsidRPr="00497DA7" w:rsidRDefault="00497DA7" w:rsidP="00497DA7">
                          <w:pPr>
                            <w:rPr>
                              <w:rFonts w:ascii="Arial" w:eastAsia="Arial" w:hAnsi="Arial" w:cs="Arial"/>
                              <w:noProof/>
                              <w:color w:val="000000"/>
                            </w:rPr>
                          </w:pPr>
                          <w:r w:rsidRPr="00497DA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4C9BB2" id="_x0000_t202" coordsize="21600,21600" o:spt="202" path="m,l,21600r21600,l21600,xe">
              <v:stroke joinstyle="miter"/>
              <v:path gradientshapeok="t" o:connecttype="rect"/>
            </v:shapetype>
            <v:shape id="Text Box 62" o:spid="_x0000_s1040" type="#_x0000_t202" alt="OFFICIAL" style="position:absolute;margin-left:0;margin-top:0;width:54.05pt;height:28.8pt;z-index:2517207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kt4VS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2D64F983" w14:textId="15C4ED5C" w:rsidR="00497DA7" w:rsidRPr="00497DA7" w:rsidRDefault="00497DA7" w:rsidP="00497DA7">
                    <w:pPr>
                      <w:rPr>
                        <w:rFonts w:ascii="Arial" w:eastAsia="Arial" w:hAnsi="Arial" w:cs="Arial"/>
                        <w:noProof/>
                        <w:color w:val="000000"/>
                      </w:rPr>
                    </w:pPr>
                    <w:r w:rsidRPr="00497DA7">
                      <w:rPr>
                        <w:rFonts w:ascii="Arial" w:eastAsia="Arial" w:hAnsi="Arial" w:cs="Arial"/>
                        <w:noProof/>
                        <w:color w:val="00000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016"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671"/>
      <w:gridCol w:w="1541"/>
    </w:tblGrid>
    <w:tr w:rsidR="00E67F77" w14:paraId="464CEED0" w14:textId="77777777" w:rsidTr="00BF4D7E">
      <w:tc>
        <w:tcPr>
          <w:tcW w:w="6804" w:type="dxa"/>
        </w:tcPr>
        <w:p w14:paraId="2D8C3485" w14:textId="4B1FFBE5" w:rsidR="00E67F77" w:rsidRDefault="00497DA7" w:rsidP="003B79D1">
          <w:pPr>
            <w:pStyle w:val="Footer"/>
            <w:rPr>
              <w:lang w:val="fr-FR"/>
            </w:rPr>
          </w:pPr>
          <w:r>
            <w:rPr>
              <w:i w:val="0"/>
              <w:noProof/>
              <w:color w:val="auto"/>
              <w:sz w:val="18"/>
              <w:szCs w:val="18"/>
            </w:rPr>
            <mc:AlternateContent>
              <mc:Choice Requires="wps">
                <w:drawing>
                  <wp:anchor distT="0" distB="0" distL="0" distR="0" simplePos="0" relativeHeight="251721728" behindDoc="0" locked="0" layoutInCell="1" allowOverlap="1" wp14:anchorId="250F4AE6" wp14:editId="44FAB28D">
                    <wp:simplePos x="635" y="635"/>
                    <wp:positionH relativeFrom="page">
                      <wp:align>center</wp:align>
                    </wp:positionH>
                    <wp:positionV relativeFrom="page">
                      <wp:align>bottom</wp:align>
                    </wp:positionV>
                    <wp:extent cx="686435" cy="365760"/>
                    <wp:effectExtent l="0" t="0" r="18415" b="0"/>
                    <wp:wrapNone/>
                    <wp:docPr id="1484106593" name="Text Box 6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4C2973E" w14:textId="0830F4CD" w:rsidR="00497DA7" w:rsidRPr="00497DA7" w:rsidRDefault="00497DA7" w:rsidP="00497DA7">
                                <w:pPr>
                                  <w:rPr>
                                    <w:rFonts w:ascii="Arial" w:eastAsia="Arial" w:hAnsi="Arial" w:cs="Arial"/>
                                    <w:noProof/>
                                    <w:color w:val="000000"/>
                                  </w:rPr>
                                </w:pPr>
                                <w:r w:rsidRPr="00497DA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0F4AE6" id="_x0000_t202" coordsize="21600,21600" o:spt="202" path="m,l,21600r21600,l21600,xe">
                    <v:stroke joinstyle="miter"/>
                    <v:path gradientshapeok="t" o:connecttype="rect"/>
                  </v:shapetype>
                  <v:shape id="Text Box 63" o:spid="_x0000_s1041" type="#_x0000_t202" alt="OFFICIAL" style="position:absolute;margin-left:0;margin-top:0;width:54.05pt;height:28.8pt;z-index:251721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A+yeAp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14C2973E" w14:textId="0830F4CD" w:rsidR="00497DA7" w:rsidRPr="00497DA7" w:rsidRDefault="00497DA7" w:rsidP="00497DA7">
                          <w:pPr>
                            <w:rPr>
                              <w:rFonts w:ascii="Arial" w:eastAsia="Arial" w:hAnsi="Arial" w:cs="Arial"/>
                              <w:noProof/>
                              <w:color w:val="000000"/>
                            </w:rPr>
                          </w:pPr>
                          <w:r w:rsidRPr="00497DA7">
                            <w:rPr>
                              <w:rFonts w:ascii="Arial" w:eastAsia="Arial" w:hAnsi="Arial" w:cs="Arial"/>
                              <w:noProof/>
                              <w:color w:val="000000"/>
                            </w:rPr>
                            <w:t>OFFICIAL</w:t>
                          </w:r>
                        </w:p>
                      </w:txbxContent>
                    </v:textbox>
                    <w10:wrap anchorx="page" anchory="page"/>
                  </v:shape>
                </w:pict>
              </mc:Fallback>
            </mc:AlternateContent>
          </w:r>
          <w:r w:rsidR="00E67F77">
            <w:rPr>
              <w:i w:val="0"/>
              <w:color w:val="auto"/>
              <w:sz w:val="18"/>
              <w:szCs w:val="18"/>
            </w:rPr>
            <w:t>22587</w:t>
          </w:r>
          <w:r w:rsidR="00E67F77" w:rsidRPr="00BE567C">
            <w:rPr>
              <w:i w:val="0"/>
              <w:color w:val="auto"/>
              <w:sz w:val="18"/>
              <w:szCs w:val="18"/>
            </w:rPr>
            <w:t>VIC Course in Light Gauge Steel Detailing</w:t>
          </w:r>
        </w:p>
      </w:tc>
      <w:tc>
        <w:tcPr>
          <w:tcW w:w="671" w:type="dxa"/>
        </w:tcPr>
        <w:p w14:paraId="76C7AFE6" w14:textId="77777777" w:rsidR="00E67F77" w:rsidRDefault="00E67F77" w:rsidP="003B79D1">
          <w:pPr>
            <w:pStyle w:val="Footer"/>
            <w:rPr>
              <w:lang w:val="fr-FR"/>
            </w:rPr>
          </w:pPr>
        </w:p>
      </w:tc>
      <w:tc>
        <w:tcPr>
          <w:tcW w:w="1541" w:type="dxa"/>
          <w:vMerge w:val="restart"/>
        </w:tcPr>
        <w:p w14:paraId="65B405BC" w14:textId="77777777" w:rsidR="00E67F77" w:rsidRDefault="00E67F77" w:rsidP="003B79D1">
          <w:pPr>
            <w:pStyle w:val="Footer"/>
            <w:rPr>
              <w:lang w:val="fr-FR"/>
            </w:rPr>
          </w:pPr>
          <w:r w:rsidRPr="00CE369B">
            <w:rPr>
              <w:noProof/>
              <w:lang w:val="en-AU" w:eastAsia="en-AU"/>
            </w:rPr>
            <w:drawing>
              <wp:inline distT="0" distB="0" distL="0" distR="0" wp14:anchorId="0FD4E6D4" wp14:editId="75A809C9">
                <wp:extent cx="841375" cy="2927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tc>
    </w:tr>
    <w:tr w:rsidR="00E67F77" w14:paraId="5C08DFE0" w14:textId="77777777" w:rsidTr="00BF4D7E">
      <w:tc>
        <w:tcPr>
          <w:tcW w:w="6804" w:type="dxa"/>
        </w:tcPr>
        <w:p w14:paraId="10728286" w14:textId="77777777" w:rsidR="00E67F77" w:rsidRDefault="00E67F77" w:rsidP="003B79D1">
          <w:pPr>
            <w:pStyle w:val="Footer"/>
            <w:rPr>
              <w:lang w:val="fr-FR"/>
            </w:rPr>
          </w:pPr>
          <w:r>
            <w:rPr>
              <w:i w:val="0"/>
              <w:color w:val="auto"/>
              <w:sz w:val="18"/>
              <w:szCs w:val="18"/>
            </w:rPr>
            <w:t>Section B: Course Information</w:t>
          </w:r>
        </w:p>
      </w:tc>
      <w:tc>
        <w:tcPr>
          <w:tcW w:w="671" w:type="dxa"/>
        </w:tcPr>
        <w:p w14:paraId="140603CF" w14:textId="77777777" w:rsidR="00E67F77" w:rsidRDefault="00E67F77" w:rsidP="003B79D1">
          <w:pPr>
            <w:pStyle w:val="Footer"/>
            <w:rPr>
              <w:lang w:val="fr-FR"/>
            </w:rPr>
          </w:pPr>
        </w:p>
      </w:tc>
      <w:tc>
        <w:tcPr>
          <w:tcW w:w="1541" w:type="dxa"/>
          <w:vMerge/>
        </w:tcPr>
        <w:p w14:paraId="45CCC75C" w14:textId="77777777" w:rsidR="00E67F77" w:rsidRDefault="00E67F77" w:rsidP="003B79D1">
          <w:pPr>
            <w:pStyle w:val="Footer"/>
            <w:rPr>
              <w:lang w:val="fr-FR"/>
            </w:rPr>
          </w:pPr>
        </w:p>
      </w:tc>
    </w:tr>
    <w:tr w:rsidR="00E67F77" w14:paraId="14BA418E" w14:textId="77777777" w:rsidTr="00BF4D7E">
      <w:tc>
        <w:tcPr>
          <w:tcW w:w="6804" w:type="dxa"/>
        </w:tcPr>
        <w:p w14:paraId="5B816AD7" w14:textId="77777777" w:rsidR="00E67F77" w:rsidRDefault="00E67F77" w:rsidP="003B79D1">
          <w:pPr>
            <w:pStyle w:val="Footer"/>
            <w:rPr>
              <w:lang w:val="fr-FR"/>
            </w:rPr>
          </w:pPr>
          <w:r w:rsidRPr="00BE567C">
            <w:rPr>
              <w:i w:val="0"/>
              <w:color w:val="auto"/>
              <w:sz w:val="18"/>
              <w:szCs w:val="18"/>
              <w:lang w:val="fr-FR"/>
            </w:rPr>
            <w:t>© State of Victoria 2021</w:t>
          </w:r>
        </w:p>
      </w:tc>
      <w:tc>
        <w:tcPr>
          <w:tcW w:w="671" w:type="dxa"/>
        </w:tcPr>
        <w:p w14:paraId="0EECAB7A" w14:textId="77777777" w:rsidR="00E67F77" w:rsidRDefault="00E67F77" w:rsidP="003B79D1">
          <w:pPr>
            <w:pStyle w:val="Footer"/>
            <w:rPr>
              <w:lang w:val="fr-FR"/>
            </w:rPr>
          </w:pPr>
        </w:p>
      </w:tc>
      <w:tc>
        <w:tcPr>
          <w:tcW w:w="1541" w:type="dxa"/>
        </w:tcPr>
        <w:p w14:paraId="287B13FB" w14:textId="77777777" w:rsidR="00E67F77" w:rsidRDefault="00E67F77" w:rsidP="003B79D1">
          <w:pPr>
            <w:pStyle w:val="Footer"/>
            <w:rPr>
              <w:lang w:val="fr-FR"/>
            </w:rPr>
          </w:pPr>
        </w:p>
      </w:tc>
    </w:tr>
    <w:tr w:rsidR="00E67F77" w14:paraId="054FCB62" w14:textId="77777777" w:rsidTr="00BF4D7E">
      <w:tc>
        <w:tcPr>
          <w:tcW w:w="6804" w:type="dxa"/>
        </w:tcPr>
        <w:p w14:paraId="48718EFF" w14:textId="77777777" w:rsidR="00E67F77" w:rsidRDefault="00E67F77" w:rsidP="003B79D1">
          <w:pPr>
            <w:pStyle w:val="Footer"/>
            <w:rPr>
              <w:lang w:val="fr-FR"/>
            </w:rPr>
          </w:pPr>
        </w:p>
      </w:tc>
      <w:tc>
        <w:tcPr>
          <w:tcW w:w="671" w:type="dxa"/>
        </w:tcPr>
        <w:p w14:paraId="47879F22" w14:textId="77777777" w:rsidR="00E67F77" w:rsidRDefault="00E67F77" w:rsidP="003B79D1">
          <w:pPr>
            <w:pStyle w:val="Footer"/>
            <w:rPr>
              <w:lang w:val="fr-FR"/>
            </w:rPr>
          </w:pPr>
        </w:p>
      </w:tc>
      <w:tc>
        <w:tcPr>
          <w:tcW w:w="1541" w:type="dxa"/>
        </w:tcPr>
        <w:p w14:paraId="38F0B4AB" w14:textId="77777777" w:rsidR="00E67F77" w:rsidRDefault="00E67F77" w:rsidP="003B79D1">
          <w:pPr>
            <w:pStyle w:val="Footer"/>
            <w:rPr>
              <w:lang w:val="fr-FR"/>
            </w:rPr>
          </w:pPr>
          <w:r w:rsidRPr="002B3B08">
            <w:rPr>
              <w:rStyle w:val="FooterChar"/>
              <w:color w:val="auto"/>
            </w:rPr>
            <w:t xml:space="preserve">Page </w:t>
          </w:r>
          <w:r w:rsidRPr="002B3B08">
            <w:rPr>
              <w:rStyle w:val="FooterChar"/>
              <w:color w:val="auto"/>
            </w:rPr>
            <w:fldChar w:fldCharType="begin"/>
          </w:r>
          <w:r w:rsidRPr="002B3B08">
            <w:rPr>
              <w:rStyle w:val="FooterChar"/>
              <w:color w:val="auto"/>
            </w:rPr>
            <w:instrText xml:space="preserve"> PAGE </w:instrText>
          </w:r>
          <w:r w:rsidRPr="002B3B08">
            <w:rPr>
              <w:rStyle w:val="FooterChar"/>
              <w:color w:val="auto"/>
            </w:rPr>
            <w:fldChar w:fldCharType="separate"/>
          </w:r>
          <w:r w:rsidR="00796620">
            <w:rPr>
              <w:rStyle w:val="FooterChar"/>
              <w:noProof/>
              <w:color w:val="auto"/>
            </w:rPr>
            <w:t>14</w:t>
          </w:r>
          <w:r w:rsidRPr="002B3B08">
            <w:rPr>
              <w:rStyle w:val="FooterChar"/>
              <w:color w:val="auto"/>
            </w:rPr>
            <w:fldChar w:fldCharType="end"/>
          </w:r>
          <w:r w:rsidRPr="002B3B08">
            <w:rPr>
              <w:rStyle w:val="FooterChar"/>
              <w:color w:val="auto"/>
            </w:rPr>
            <w:t xml:space="preserve"> of </w:t>
          </w:r>
          <w:r w:rsidRPr="002B3B08">
            <w:rPr>
              <w:rStyle w:val="FooterChar"/>
              <w:color w:val="auto"/>
            </w:rPr>
            <w:fldChar w:fldCharType="begin"/>
          </w:r>
          <w:r w:rsidRPr="002B3B08">
            <w:rPr>
              <w:rStyle w:val="FooterChar"/>
              <w:color w:val="auto"/>
            </w:rPr>
            <w:instrText xml:space="preserve"> NUMPAGES  </w:instrText>
          </w:r>
          <w:r w:rsidRPr="002B3B08">
            <w:rPr>
              <w:rStyle w:val="FooterChar"/>
              <w:color w:val="auto"/>
            </w:rPr>
            <w:fldChar w:fldCharType="separate"/>
          </w:r>
          <w:r w:rsidR="00796620">
            <w:rPr>
              <w:rStyle w:val="FooterChar"/>
              <w:noProof/>
              <w:color w:val="auto"/>
            </w:rPr>
            <w:t>27</w:t>
          </w:r>
          <w:r w:rsidRPr="002B3B08">
            <w:rPr>
              <w:rStyle w:val="FooterChar"/>
              <w:color w:val="auto"/>
            </w:rPr>
            <w:fldChar w:fldCharType="end"/>
          </w:r>
        </w:p>
      </w:tc>
    </w:tr>
  </w:tbl>
  <w:p w14:paraId="613A181C" w14:textId="77777777" w:rsidR="00E67F77" w:rsidRPr="003B79D1" w:rsidRDefault="00E67F77" w:rsidP="003B79D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8A150" w14:textId="75C2B0FB" w:rsidR="00282F5E" w:rsidRDefault="00497DA7">
    <w:pPr>
      <w:pStyle w:val="Footer"/>
    </w:pPr>
    <w:r>
      <w:rPr>
        <w:noProof/>
      </w:rPr>
      <mc:AlternateContent>
        <mc:Choice Requires="wps">
          <w:drawing>
            <wp:anchor distT="0" distB="0" distL="0" distR="0" simplePos="0" relativeHeight="251719680" behindDoc="0" locked="0" layoutInCell="1" allowOverlap="1" wp14:anchorId="490C87B1" wp14:editId="35FB1117">
              <wp:simplePos x="635" y="635"/>
              <wp:positionH relativeFrom="page">
                <wp:align>center</wp:align>
              </wp:positionH>
              <wp:positionV relativeFrom="page">
                <wp:align>bottom</wp:align>
              </wp:positionV>
              <wp:extent cx="686435" cy="365760"/>
              <wp:effectExtent l="0" t="0" r="18415" b="0"/>
              <wp:wrapNone/>
              <wp:docPr id="500707333" name="Text Box 6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40A16C9" w14:textId="3218F104" w:rsidR="00497DA7" w:rsidRPr="00497DA7" w:rsidRDefault="00497DA7" w:rsidP="00497DA7">
                          <w:pPr>
                            <w:rPr>
                              <w:rFonts w:ascii="Arial" w:eastAsia="Arial" w:hAnsi="Arial" w:cs="Arial"/>
                              <w:noProof/>
                              <w:color w:val="000000"/>
                            </w:rPr>
                          </w:pPr>
                          <w:r w:rsidRPr="00497DA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0C87B1" id="_x0000_t202" coordsize="21600,21600" o:spt="202" path="m,l,21600r21600,l21600,xe">
              <v:stroke joinstyle="miter"/>
              <v:path gradientshapeok="t" o:connecttype="rect"/>
            </v:shapetype>
            <v:shape id="Text Box 61" o:spid="_x0000_s1043" type="#_x0000_t202" alt="OFFICIAL" style="position:absolute;margin-left:0;margin-top:0;width:54.05pt;height:28.8pt;z-index:2517196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lIUEAIAAB0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quST6TD+FqojbYVwItw7uWqo91r48CyQGKZF&#10;SLXhiQ7dQldyOFuc1YA//uaP+QQ8RTnrSDEltyRpztpvlgiJ4hoMHIxtMsaf82lOcbs390A6HNOT&#10;cDKZ5MXQDqZGMK+k52VsRCFhJbUr+XYw78NJuvQepFouUxLpyImwthsnY+mIVwTzpX8V6M6IB6Lq&#10;EQY5ieIN8KfceNO75T4Q/ImViO0JyDPkpMFE1vm9RJH/+p+yrq968RM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FN2UhQ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240A16C9" w14:textId="3218F104" w:rsidR="00497DA7" w:rsidRPr="00497DA7" w:rsidRDefault="00497DA7" w:rsidP="00497DA7">
                    <w:pPr>
                      <w:rPr>
                        <w:rFonts w:ascii="Arial" w:eastAsia="Arial" w:hAnsi="Arial" w:cs="Arial"/>
                        <w:noProof/>
                        <w:color w:val="000000"/>
                      </w:rPr>
                    </w:pPr>
                    <w:r w:rsidRPr="00497DA7">
                      <w:rPr>
                        <w:rFonts w:ascii="Arial" w:eastAsia="Arial" w:hAnsi="Arial" w:cs="Arial"/>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775E3" w14:textId="77777777" w:rsidR="00FE6302" w:rsidRDefault="00FE6302">
      <w:r>
        <w:separator/>
      </w:r>
    </w:p>
  </w:footnote>
  <w:footnote w:type="continuationSeparator" w:id="0">
    <w:p w14:paraId="037D240D" w14:textId="77777777" w:rsidR="00FE6302" w:rsidRDefault="00FE6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91015" w14:textId="5156EAD7" w:rsidR="00497DA7" w:rsidRDefault="00497DA7">
    <w:pPr>
      <w:pStyle w:val="Header"/>
    </w:pPr>
    <w:r>
      <w:rPr>
        <w:noProof/>
      </w:rPr>
      <mc:AlternateContent>
        <mc:Choice Requires="wps">
          <w:drawing>
            <wp:anchor distT="0" distB="0" distL="0" distR="0" simplePos="0" relativeHeight="251696128" behindDoc="0" locked="0" layoutInCell="1" allowOverlap="1" wp14:anchorId="0E7C0C3B" wp14:editId="2686AB20">
              <wp:simplePos x="635" y="635"/>
              <wp:positionH relativeFrom="page">
                <wp:align>center</wp:align>
              </wp:positionH>
              <wp:positionV relativeFrom="page">
                <wp:align>top</wp:align>
              </wp:positionV>
              <wp:extent cx="686435" cy="365760"/>
              <wp:effectExtent l="0" t="0" r="18415" b="15240"/>
              <wp:wrapNone/>
              <wp:docPr id="689484841" name="Text Box 3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D334526" w14:textId="02F06A72" w:rsidR="00497DA7" w:rsidRPr="00497DA7" w:rsidRDefault="00497DA7" w:rsidP="00497DA7">
                          <w:pPr>
                            <w:rPr>
                              <w:rFonts w:ascii="Arial" w:eastAsia="Arial" w:hAnsi="Arial" w:cs="Arial"/>
                              <w:noProof/>
                              <w:color w:val="000000"/>
                            </w:rPr>
                          </w:pPr>
                          <w:r w:rsidRPr="00497DA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7C0C3B" id="_x0000_t202" coordsize="21600,21600" o:spt="202" path="m,l,21600r21600,l21600,xe">
              <v:stroke joinstyle="miter"/>
              <v:path gradientshapeok="t" o:connecttype="rect"/>
            </v:shapetype>
            <v:shape id="Text Box 38" o:spid="_x0000_s1026" type="#_x0000_t202" alt="OFFICIAL" style="position:absolute;left:0;text-align:left;margin-left:0;margin-top:0;width:54.05pt;height:28.8pt;z-index:2516961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ArRDwIAABw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hum3UB1pKQ8nvoOTq4Zar0XAZ+GJYNqD&#10;RItPdGgDXcnhbHFWg//xN3/MJ9wpyllHgim5JUVzZr5Z4iNqKxnjz/k0p5sf3NvBsPv2HkiGY3oR&#10;TiYz5qEZTO2hfSU5L2MjCgkrqV3JcTDv8aRceg5SLZcpiWTkBK7txslYOsIVsXzpX4V3Z8CRmHqE&#10;QU2ieIP7KTf+Gdxyj4R+IiVCewLyjDhJMHF1fi5R47/eU9b1US9+A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dBgK0Q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0D334526" w14:textId="02F06A72" w:rsidR="00497DA7" w:rsidRPr="00497DA7" w:rsidRDefault="00497DA7" w:rsidP="00497DA7">
                    <w:pPr>
                      <w:rPr>
                        <w:rFonts w:ascii="Arial" w:eastAsia="Arial" w:hAnsi="Arial" w:cs="Arial"/>
                        <w:noProof/>
                        <w:color w:val="000000"/>
                      </w:rPr>
                    </w:pPr>
                    <w:r w:rsidRPr="00497DA7">
                      <w:rPr>
                        <w:rFonts w:ascii="Arial" w:eastAsia="Arial" w:hAnsi="Arial" w:cs="Arial"/>
                        <w:noProof/>
                        <w:color w:val="000000"/>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D6F75" w14:textId="3E6BA51A" w:rsidR="00282F5E" w:rsidRDefault="00497DA7">
    <w:pPr>
      <w:pStyle w:val="Header"/>
    </w:pPr>
    <w:r>
      <w:rPr>
        <w:noProof/>
      </w:rPr>
      <mc:AlternateContent>
        <mc:Choice Requires="wps">
          <w:drawing>
            <wp:anchor distT="0" distB="0" distL="0" distR="0" simplePos="0" relativeHeight="251705344" behindDoc="0" locked="0" layoutInCell="1" allowOverlap="1" wp14:anchorId="42A9ADF6" wp14:editId="2F2509CA">
              <wp:simplePos x="635" y="635"/>
              <wp:positionH relativeFrom="page">
                <wp:align>center</wp:align>
              </wp:positionH>
              <wp:positionV relativeFrom="page">
                <wp:align>top</wp:align>
              </wp:positionV>
              <wp:extent cx="686435" cy="365760"/>
              <wp:effectExtent l="0" t="0" r="18415" b="15240"/>
              <wp:wrapNone/>
              <wp:docPr id="1140356214" name="Text Box 4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D260895" w14:textId="0723FEBF" w:rsidR="00497DA7" w:rsidRPr="00497DA7" w:rsidRDefault="00497DA7" w:rsidP="00497DA7">
                          <w:pPr>
                            <w:rPr>
                              <w:rFonts w:ascii="Arial" w:eastAsia="Arial" w:hAnsi="Arial" w:cs="Arial"/>
                              <w:noProof/>
                              <w:color w:val="000000"/>
                            </w:rPr>
                          </w:pPr>
                          <w:r w:rsidRPr="00497DA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A9ADF6" id="_x0000_t202" coordsize="21600,21600" o:spt="202" path="m,l,21600r21600,l21600,xe">
              <v:stroke joinstyle="miter"/>
              <v:path gradientshapeok="t" o:connecttype="rect"/>
            </v:shapetype>
            <v:shape id="Text Box 47" o:spid="_x0000_s1044" type="#_x0000_t202" alt="OFFICIAL" style="position:absolute;left:0;text-align:left;margin-left:0;margin-top:0;width:54.05pt;height:28.8pt;z-index:2517053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YoDDwIAAB0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j68/gbqA60lYcj4cHJZUO9VyLgk/DEMC1C&#10;qsVHOrSBruRwsjirwf96yx/zCXiKctaRYkpuSdKcmR+WCIniSsb4az7J6eYH92Yw7K69A9LhmJ6E&#10;k8mMeWgGU3toX0jPi9iIQsJKaldyHMw7PEqX3oNUi0VKIh05gSu7djKWjnhFMJ/7F+HdCXEkqh5g&#10;kJMoXgF/zI1/BrfYIcGfWInYHoE8QU4aTGSd3ksU+Z/3lHV51fPf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l72KAw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0D260895" w14:textId="0723FEBF" w:rsidR="00497DA7" w:rsidRPr="00497DA7" w:rsidRDefault="00497DA7" w:rsidP="00497DA7">
                    <w:pPr>
                      <w:rPr>
                        <w:rFonts w:ascii="Arial" w:eastAsia="Arial" w:hAnsi="Arial" w:cs="Arial"/>
                        <w:noProof/>
                        <w:color w:val="000000"/>
                      </w:rPr>
                    </w:pPr>
                    <w:r w:rsidRPr="00497DA7">
                      <w:rPr>
                        <w:rFonts w:ascii="Arial" w:eastAsia="Arial" w:hAnsi="Arial" w:cs="Arial"/>
                        <w:noProof/>
                        <w:color w:val="000000"/>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EFEB4" w14:textId="70EDA914" w:rsidR="00282F5E" w:rsidRDefault="00497DA7">
    <w:pPr>
      <w:pStyle w:val="Header"/>
    </w:pPr>
    <w:r>
      <w:rPr>
        <w:noProof/>
      </w:rPr>
      <mc:AlternateContent>
        <mc:Choice Requires="wps">
          <w:drawing>
            <wp:anchor distT="0" distB="0" distL="0" distR="0" simplePos="0" relativeHeight="251706368" behindDoc="0" locked="0" layoutInCell="1" allowOverlap="1" wp14:anchorId="687C5182" wp14:editId="3577AACA">
              <wp:simplePos x="635" y="635"/>
              <wp:positionH relativeFrom="page">
                <wp:align>center</wp:align>
              </wp:positionH>
              <wp:positionV relativeFrom="page">
                <wp:align>top</wp:align>
              </wp:positionV>
              <wp:extent cx="686435" cy="365760"/>
              <wp:effectExtent l="0" t="0" r="18415" b="15240"/>
              <wp:wrapNone/>
              <wp:docPr id="429371593" name="Text Box 4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7A32080" w14:textId="1822826E" w:rsidR="00497DA7" w:rsidRPr="00497DA7" w:rsidRDefault="00497DA7" w:rsidP="00497DA7">
                          <w:pPr>
                            <w:rPr>
                              <w:rFonts w:ascii="Arial" w:eastAsia="Arial" w:hAnsi="Arial" w:cs="Arial"/>
                              <w:noProof/>
                              <w:color w:val="000000"/>
                            </w:rPr>
                          </w:pPr>
                          <w:r w:rsidRPr="00497DA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7C5182" id="_x0000_t202" coordsize="21600,21600" o:spt="202" path="m,l,21600r21600,l21600,xe">
              <v:stroke joinstyle="miter"/>
              <v:path gradientshapeok="t" o:connecttype="rect"/>
            </v:shapetype>
            <v:shape id="Text Box 48" o:spid="_x0000_s1045" type="#_x0000_t202" alt="OFFICIAL" style="position:absolute;left:0;text-align:left;margin-left:0;margin-top:0;width:54.05pt;height:28.8pt;z-index:2517063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6iQ5oQ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07A32080" w14:textId="1822826E" w:rsidR="00497DA7" w:rsidRPr="00497DA7" w:rsidRDefault="00497DA7" w:rsidP="00497DA7">
                    <w:pPr>
                      <w:rPr>
                        <w:rFonts w:ascii="Arial" w:eastAsia="Arial" w:hAnsi="Arial" w:cs="Arial"/>
                        <w:noProof/>
                        <w:color w:val="000000"/>
                      </w:rPr>
                    </w:pPr>
                    <w:r w:rsidRPr="00497DA7">
                      <w:rPr>
                        <w:rFonts w:ascii="Arial" w:eastAsia="Arial" w:hAnsi="Arial" w:cs="Arial"/>
                        <w:noProof/>
                        <w:color w:val="000000"/>
                      </w:rPr>
                      <w:t>OFFICIAL</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A31CA" w14:textId="03719FC1" w:rsidR="00282F5E" w:rsidRDefault="00497DA7">
    <w:pPr>
      <w:pStyle w:val="Header"/>
    </w:pPr>
    <w:r>
      <w:rPr>
        <w:noProof/>
      </w:rPr>
      <mc:AlternateContent>
        <mc:Choice Requires="wps">
          <w:drawing>
            <wp:anchor distT="0" distB="0" distL="0" distR="0" simplePos="0" relativeHeight="251704320" behindDoc="0" locked="0" layoutInCell="1" allowOverlap="1" wp14:anchorId="390A5866" wp14:editId="72B27FBF">
              <wp:simplePos x="635" y="635"/>
              <wp:positionH relativeFrom="page">
                <wp:align>center</wp:align>
              </wp:positionH>
              <wp:positionV relativeFrom="page">
                <wp:align>top</wp:align>
              </wp:positionV>
              <wp:extent cx="686435" cy="365760"/>
              <wp:effectExtent l="0" t="0" r="18415" b="15240"/>
              <wp:wrapNone/>
              <wp:docPr id="436909336" name="Text Box 4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6062F4E" w14:textId="265184FA" w:rsidR="00497DA7" w:rsidRPr="00497DA7" w:rsidRDefault="00497DA7" w:rsidP="00497DA7">
                          <w:pPr>
                            <w:rPr>
                              <w:rFonts w:ascii="Arial" w:eastAsia="Arial" w:hAnsi="Arial" w:cs="Arial"/>
                              <w:noProof/>
                              <w:color w:val="000000"/>
                            </w:rPr>
                          </w:pPr>
                          <w:r w:rsidRPr="00497DA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0A5866" id="_x0000_t202" coordsize="21600,21600" o:spt="202" path="m,l,21600r21600,l21600,xe">
              <v:stroke joinstyle="miter"/>
              <v:path gradientshapeok="t" o:connecttype="rect"/>
            </v:shapetype>
            <v:shape id="Text Box 46" o:spid="_x0000_s1048" type="#_x0000_t202" alt="OFFICIAL" style="position:absolute;left:0;text-align:left;margin-left:0;margin-top:0;width:54.05pt;height:28.8pt;z-index:2517043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jg+DgIAAB0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" filled="f" stroked="f">
              <v:fill o:detectmouseclick="t"/>
              <v:textbox style="mso-fit-shape-to-text:t" inset="0,15pt,0,0">
                <w:txbxContent>
                  <w:p w14:paraId="36062F4E" w14:textId="265184FA" w:rsidR="00497DA7" w:rsidRPr="00497DA7" w:rsidRDefault="00497DA7" w:rsidP="00497DA7">
                    <w:pPr>
                      <w:rPr>
                        <w:rFonts w:ascii="Arial" w:eastAsia="Arial" w:hAnsi="Arial" w:cs="Arial"/>
                        <w:noProof/>
                        <w:color w:val="000000"/>
                      </w:rPr>
                    </w:pPr>
                    <w:r w:rsidRPr="00497DA7">
                      <w:rPr>
                        <w:rFonts w:ascii="Arial" w:eastAsia="Arial" w:hAnsi="Arial" w:cs="Arial"/>
                        <w:noProof/>
                        <w:color w:val="000000"/>
                      </w:rPr>
                      <w:t>OFFICIAL</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94BF4" w14:textId="1ADEA412" w:rsidR="00E67F77" w:rsidRDefault="00497DA7" w:rsidP="00F1614F">
    <w:pPr>
      <w:pStyle w:val="Header"/>
    </w:pPr>
    <w:r>
      <w:rPr>
        <w:noProof/>
      </w:rPr>
      <mc:AlternateContent>
        <mc:Choice Requires="wps">
          <w:drawing>
            <wp:anchor distT="0" distB="0" distL="0" distR="0" simplePos="0" relativeHeight="251708416" behindDoc="0" locked="0" layoutInCell="1" allowOverlap="1" wp14:anchorId="6A490F38" wp14:editId="315CB30B">
              <wp:simplePos x="635" y="635"/>
              <wp:positionH relativeFrom="page">
                <wp:align>center</wp:align>
              </wp:positionH>
              <wp:positionV relativeFrom="page">
                <wp:align>top</wp:align>
              </wp:positionV>
              <wp:extent cx="686435" cy="365760"/>
              <wp:effectExtent l="0" t="0" r="18415" b="15240"/>
              <wp:wrapNone/>
              <wp:docPr id="806832605" name="Text Box 5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E88DD13" w14:textId="5395E70F" w:rsidR="00497DA7" w:rsidRPr="00497DA7" w:rsidRDefault="00497DA7" w:rsidP="00497DA7">
                          <w:pPr>
                            <w:rPr>
                              <w:rFonts w:ascii="Arial" w:eastAsia="Arial" w:hAnsi="Arial" w:cs="Arial"/>
                              <w:noProof/>
                              <w:color w:val="000000"/>
                            </w:rPr>
                          </w:pPr>
                          <w:r w:rsidRPr="00497DA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490F38" id="_x0000_t202" coordsize="21600,21600" o:spt="202" path="m,l,21600r21600,l21600,xe">
              <v:stroke joinstyle="miter"/>
              <v:path gradientshapeok="t" o:connecttype="rect"/>
            </v:shapetype>
            <v:shape id="Text Box 50" o:spid="_x0000_s1050" type="#_x0000_t202" alt="OFFICIAL" style="position:absolute;left:0;text-align:left;margin-left:0;margin-top:0;width:54.05pt;height:28.8pt;z-index:2517084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EAIAAB0EAAAOAAAAZHJzL2Uyb0RvYy54bWysU01v2zAMvQ/YfxB0X+y0TdY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zfXE84kha6nk8/TBGt2+dn5gN8UGBaNkntiJYEl&#10;9quA1JBSh5TYy8Ky1Toxo+1vDkqMnuwyYbSw3/SsrWj6m2H8DVQH2srDkfDg5LKl3isR8Fl4YpgW&#10;IdXiEx21hq7kcLI4a8D//Js/5hPwFOWsI8WU3JKkOdPfLRESxZWM8Zd8ktPND+7NYNiduQfS4Zie&#10;hJPJjHmoB7P2YF5Jz4vYiELCSmpXchzMezxKl96DVItFSiIdOYEru3Yylo54RTBf+lfh3QlxJKoe&#10;YZCTKN4Bf8yNfwa32CHBn1iJ2B6BPEFOGkxknd5LFPnbe8q6vOr5L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E7/8sg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2E88DD13" w14:textId="5395E70F" w:rsidR="00497DA7" w:rsidRPr="00497DA7" w:rsidRDefault="00497DA7" w:rsidP="00497DA7">
                    <w:pPr>
                      <w:rPr>
                        <w:rFonts w:ascii="Arial" w:eastAsia="Arial" w:hAnsi="Arial" w:cs="Arial"/>
                        <w:noProof/>
                        <w:color w:val="000000"/>
                      </w:rPr>
                    </w:pPr>
                    <w:r w:rsidRPr="00497DA7">
                      <w:rPr>
                        <w:rFonts w:ascii="Arial" w:eastAsia="Arial" w:hAnsi="Arial" w:cs="Arial"/>
                        <w:noProof/>
                        <w:color w:val="000000"/>
                      </w:rPr>
                      <w:t>OFFICIAL</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CFD5B" w14:textId="51F8F6EB" w:rsidR="00E67F77" w:rsidRPr="00F1614F" w:rsidRDefault="00497DA7" w:rsidP="00F1614F">
    <w:pPr>
      <w:pStyle w:val="Header"/>
    </w:pPr>
    <w:r>
      <w:rPr>
        <w:noProof/>
      </w:rPr>
      <mc:AlternateContent>
        <mc:Choice Requires="wps">
          <w:drawing>
            <wp:anchor distT="0" distB="0" distL="0" distR="0" simplePos="0" relativeHeight="251709440" behindDoc="0" locked="0" layoutInCell="1" allowOverlap="1" wp14:anchorId="5725749B" wp14:editId="41113446">
              <wp:simplePos x="635" y="635"/>
              <wp:positionH relativeFrom="page">
                <wp:align>center</wp:align>
              </wp:positionH>
              <wp:positionV relativeFrom="page">
                <wp:align>top</wp:align>
              </wp:positionV>
              <wp:extent cx="686435" cy="365760"/>
              <wp:effectExtent l="0" t="0" r="18415" b="15240"/>
              <wp:wrapNone/>
              <wp:docPr id="1845322386" name="Text Box 5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06B8466" w14:textId="67C32640" w:rsidR="00497DA7" w:rsidRPr="00497DA7" w:rsidRDefault="00497DA7" w:rsidP="00497DA7">
                          <w:pPr>
                            <w:rPr>
                              <w:rFonts w:ascii="Arial" w:eastAsia="Arial" w:hAnsi="Arial" w:cs="Arial"/>
                              <w:noProof/>
                              <w:color w:val="000000"/>
                            </w:rPr>
                          </w:pPr>
                          <w:r w:rsidRPr="00497DA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25749B" id="_x0000_t202" coordsize="21600,21600" o:spt="202" path="m,l,21600r21600,l21600,xe">
              <v:stroke joinstyle="miter"/>
              <v:path gradientshapeok="t" o:connecttype="rect"/>
            </v:shapetype>
            <v:shape id="Text Box 51" o:spid="_x0000_s1051" type="#_x0000_t202" alt="OFFICIAL" style="position:absolute;left:0;text-align:left;margin-left:0;margin-top:0;width:54.05pt;height:28.8pt;z-index:2517094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F1FDw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Kpp+Moy/hepIW3k4ER6cXDXUey0CPgtPDNMi&#10;pFp8okMb6EoOZ4uzGvyPv/ljPgFPUc46UkzJLUmaM/PNEiFRXMkYf86nOd384N4Oht2390A6HNOT&#10;cDKZMQ/NYGoP7SvpeRkbUUhYSe1KjoN5jyfp0nuQarlMSaQjJ3BtN07G0hGvCOZL/yq8OyOORNUj&#10;DHISxRvgT7nxz+CWeyT4EysR2xOQZ8hJg4ms83uJIv/1nrK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IHxdRQ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706B8466" w14:textId="67C32640" w:rsidR="00497DA7" w:rsidRPr="00497DA7" w:rsidRDefault="00497DA7" w:rsidP="00497DA7">
                    <w:pPr>
                      <w:rPr>
                        <w:rFonts w:ascii="Arial" w:eastAsia="Arial" w:hAnsi="Arial" w:cs="Arial"/>
                        <w:noProof/>
                        <w:color w:val="000000"/>
                      </w:rPr>
                    </w:pPr>
                    <w:r w:rsidRPr="00497DA7">
                      <w:rPr>
                        <w:rFonts w:ascii="Arial" w:eastAsia="Arial" w:hAnsi="Arial" w:cs="Arial"/>
                        <w:noProof/>
                        <w:color w:val="000000"/>
                      </w:rPr>
                      <w:t>OFFICIAL</w:t>
                    </w:r>
                  </w:p>
                </w:txbxContent>
              </v:textbox>
              <w10:wrap anchorx="page" anchory="page"/>
            </v:shape>
          </w:pict>
        </mc:Fallback>
      </mc:AlternateContent>
    </w:r>
    <w:r w:rsidR="00E67F77" w:rsidRPr="00F1614F">
      <w:t>V</w:t>
    </w:r>
    <w:r w:rsidR="00E67F77">
      <w:t>U23129</w:t>
    </w:r>
    <w:r w:rsidR="00E67F77" w:rsidRPr="00F1614F">
      <w:t xml:space="preserve"> Work effectively as a light gauge teel detailer.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A7AA5" w14:textId="09E71859" w:rsidR="00E67F77" w:rsidRDefault="00497DA7" w:rsidP="00F1614F">
    <w:pPr>
      <w:pStyle w:val="Header"/>
    </w:pPr>
    <w:r>
      <w:rPr>
        <w:noProof/>
      </w:rPr>
      <mc:AlternateContent>
        <mc:Choice Requires="wps">
          <w:drawing>
            <wp:anchor distT="0" distB="0" distL="0" distR="0" simplePos="0" relativeHeight="251707392" behindDoc="0" locked="0" layoutInCell="1" allowOverlap="1" wp14:anchorId="019DC6C2" wp14:editId="784A3985">
              <wp:simplePos x="635" y="635"/>
              <wp:positionH relativeFrom="page">
                <wp:align>center</wp:align>
              </wp:positionH>
              <wp:positionV relativeFrom="page">
                <wp:align>top</wp:align>
              </wp:positionV>
              <wp:extent cx="686435" cy="365760"/>
              <wp:effectExtent l="0" t="0" r="18415" b="15240"/>
              <wp:wrapNone/>
              <wp:docPr id="1177130685" name="Text Box 4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55FD830" w14:textId="68F57586" w:rsidR="00497DA7" w:rsidRPr="00497DA7" w:rsidRDefault="00497DA7" w:rsidP="00497DA7">
                          <w:pPr>
                            <w:rPr>
                              <w:rFonts w:ascii="Arial" w:eastAsia="Arial" w:hAnsi="Arial" w:cs="Arial"/>
                              <w:noProof/>
                              <w:color w:val="000000"/>
                            </w:rPr>
                          </w:pPr>
                          <w:r w:rsidRPr="00497DA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9DC6C2" id="_x0000_t202" coordsize="21600,21600" o:spt="202" path="m,l,21600r21600,l21600,xe">
              <v:stroke joinstyle="miter"/>
              <v:path gradientshapeok="t" o:connecttype="rect"/>
            </v:shapetype>
            <v:shape id="Text Box 49" o:spid="_x0000_s1054" type="#_x0000_t202" alt="OFFICIAL" style="position:absolute;left:0;text-align:left;margin-left:0;margin-top:0;width:54.05pt;height:28.8pt;z-index:2517073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TcPveA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255FD830" w14:textId="68F57586" w:rsidR="00497DA7" w:rsidRPr="00497DA7" w:rsidRDefault="00497DA7" w:rsidP="00497DA7">
                    <w:pPr>
                      <w:rPr>
                        <w:rFonts w:ascii="Arial" w:eastAsia="Arial" w:hAnsi="Arial" w:cs="Arial"/>
                        <w:noProof/>
                        <w:color w:val="000000"/>
                      </w:rPr>
                    </w:pPr>
                    <w:r w:rsidRPr="00497DA7">
                      <w:rPr>
                        <w:rFonts w:ascii="Arial" w:eastAsia="Arial" w:hAnsi="Arial" w:cs="Arial"/>
                        <w:noProof/>
                        <w:color w:val="000000"/>
                      </w:rPr>
                      <w:t>OFFICIAL</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6C0C7" w14:textId="624101DC" w:rsidR="00282F5E" w:rsidRDefault="00497DA7">
    <w:pPr>
      <w:pStyle w:val="Header"/>
    </w:pPr>
    <w:r>
      <w:rPr>
        <w:noProof/>
      </w:rPr>
      <mc:AlternateContent>
        <mc:Choice Requires="wps">
          <w:drawing>
            <wp:anchor distT="0" distB="0" distL="0" distR="0" simplePos="0" relativeHeight="251711488" behindDoc="0" locked="0" layoutInCell="1" allowOverlap="1" wp14:anchorId="72F13D98" wp14:editId="3D471806">
              <wp:simplePos x="635" y="635"/>
              <wp:positionH relativeFrom="page">
                <wp:align>center</wp:align>
              </wp:positionH>
              <wp:positionV relativeFrom="page">
                <wp:align>top</wp:align>
              </wp:positionV>
              <wp:extent cx="686435" cy="365760"/>
              <wp:effectExtent l="0" t="0" r="18415" b="15240"/>
              <wp:wrapNone/>
              <wp:docPr id="1014512399" name="Text Box 5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1AB2155" w14:textId="3D2A858F" w:rsidR="00497DA7" w:rsidRPr="00497DA7" w:rsidRDefault="00497DA7" w:rsidP="00497DA7">
                          <w:pPr>
                            <w:rPr>
                              <w:rFonts w:ascii="Arial" w:eastAsia="Arial" w:hAnsi="Arial" w:cs="Arial"/>
                              <w:noProof/>
                              <w:color w:val="000000"/>
                            </w:rPr>
                          </w:pPr>
                          <w:r w:rsidRPr="00497DA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F13D98" id="_x0000_t202" coordsize="21600,21600" o:spt="202" path="m,l,21600r21600,l21600,xe">
              <v:stroke joinstyle="miter"/>
              <v:path gradientshapeok="t" o:connecttype="rect"/>
            </v:shapetype>
            <v:shape id="Text Box 53" o:spid="_x0000_s1056" type="#_x0000_t202" alt="OFFICIAL" style="position:absolute;left:0;text-align:left;margin-left:0;margin-top:0;width:54.05pt;height:28.8pt;z-index:2517114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iWOEAIAAB0EAAAOAAAAZHJzL2Uyb0RvYy54bWysU01v2zAMvQ/YfxB0X+y0S9o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5+vJ5xJCl1PJzfTBGt2+dn5gN8UGBaNkntiJYEl&#10;9quA1JBSh5TYy8Ky1Toxo+1vDkqMnuwyYbSw3/SsrWj6m2H8DVQH2srDkfDg5LKl3isR8Fl4YpgW&#10;IdXiEx21hq7kcLI4a8D//Js/5hPwFOWsI8WU3JKkOdPfLRESxZWM8Zd8ktPND+7NYNiduQfS4Zie&#10;hJPJjHmoB7P2YF5Jz4vYiELCSmpXchzMezxKl96DVItFSiIdOYEru3Yylo54RTBf+lfh3QlxJKoe&#10;YZCTKN4Bf8yNfwa32CHBn1iJ2B6BPEFOGkxknd5LFPnbe8q6vOr5L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Pk+JY4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21AB2155" w14:textId="3D2A858F" w:rsidR="00497DA7" w:rsidRPr="00497DA7" w:rsidRDefault="00497DA7" w:rsidP="00497DA7">
                    <w:pPr>
                      <w:rPr>
                        <w:rFonts w:ascii="Arial" w:eastAsia="Arial" w:hAnsi="Arial" w:cs="Arial"/>
                        <w:noProof/>
                        <w:color w:val="000000"/>
                      </w:rPr>
                    </w:pPr>
                    <w:r w:rsidRPr="00497DA7">
                      <w:rPr>
                        <w:rFonts w:ascii="Arial" w:eastAsia="Arial" w:hAnsi="Arial" w:cs="Arial"/>
                        <w:noProof/>
                        <w:color w:val="000000"/>
                      </w:rPr>
                      <w:t>OFFICIAL</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293A3" w14:textId="78D7435A" w:rsidR="00E67F77" w:rsidRPr="002A4BE7" w:rsidRDefault="00497DA7" w:rsidP="009426E5">
    <w:pPr>
      <w:pStyle w:val="Header"/>
    </w:pPr>
    <w:r>
      <w:rPr>
        <w:noProof/>
      </w:rPr>
      <mc:AlternateContent>
        <mc:Choice Requires="wps">
          <w:drawing>
            <wp:anchor distT="0" distB="0" distL="0" distR="0" simplePos="0" relativeHeight="251712512" behindDoc="0" locked="0" layoutInCell="1" allowOverlap="1" wp14:anchorId="753FBFD0" wp14:editId="5914492E">
              <wp:simplePos x="635" y="635"/>
              <wp:positionH relativeFrom="page">
                <wp:align>center</wp:align>
              </wp:positionH>
              <wp:positionV relativeFrom="page">
                <wp:align>top</wp:align>
              </wp:positionV>
              <wp:extent cx="686435" cy="365760"/>
              <wp:effectExtent l="0" t="0" r="18415" b="15240"/>
              <wp:wrapNone/>
              <wp:docPr id="346161605" name="Text Box 5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948BFB6" w14:textId="66EF6283" w:rsidR="00497DA7" w:rsidRPr="00497DA7" w:rsidRDefault="00497DA7" w:rsidP="00497DA7">
                          <w:pPr>
                            <w:rPr>
                              <w:rFonts w:ascii="Arial" w:eastAsia="Arial" w:hAnsi="Arial" w:cs="Arial"/>
                              <w:noProof/>
                              <w:color w:val="000000"/>
                            </w:rPr>
                          </w:pPr>
                          <w:r w:rsidRPr="00497DA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3FBFD0" id="_x0000_t202" coordsize="21600,21600" o:spt="202" path="m,l,21600r21600,l21600,xe">
              <v:stroke joinstyle="miter"/>
              <v:path gradientshapeok="t" o:connecttype="rect"/>
            </v:shapetype>
            <v:shape id="Text Box 54" o:spid="_x0000_s1057" type="#_x0000_t202" alt="OFFICIAL" style="position:absolute;left:0;text-align:left;margin-left:0;margin-top:0;width:54.05pt;height:28.8pt;z-index:2517125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CNAQPU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2948BFB6" w14:textId="66EF6283" w:rsidR="00497DA7" w:rsidRPr="00497DA7" w:rsidRDefault="00497DA7" w:rsidP="00497DA7">
                    <w:pPr>
                      <w:rPr>
                        <w:rFonts w:ascii="Arial" w:eastAsia="Arial" w:hAnsi="Arial" w:cs="Arial"/>
                        <w:noProof/>
                        <w:color w:val="000000"/>
                      </w:rPr>
                    </w:pPr>
                    <w:r w:rsidRPr="00497DA7">
                      <w:rPr>
                        <w:rFonts w:ascii="Arial" w:eastAsia="Arial" w:hAnsi="Arial" w:cs="Arial"/>
                        <w:noProof/>
                        <w:color w:val="000000"/>
                      </w:rPr>
                      <w:t>OFFICIAL</w:t>
                    </w:r>
                  </w:p>
                </w:txbxContent>
              </v:textbox>
              <w10:wrap anchorx="page" anchory="page"/>
            </v:shape>
          </w:pict>
        </mc:Fallback>
      </mc:AlternateContent>
    </w:r>
    <w:r w:rsidR="00E67F77" w:rsidRPr="002A4BE7">
      <w:t>V</w:t>
    </w:r>
    <w:r w:rsidR="00E67F77">
      <w:t>U23130</w:t>
    </w:r>
    <w:r w:rsidR="00E67F77" w:rsidRPr="002A4BE7">
      <w:t xml:space="preserve"> Detail light gauge steel roof trusses, wall frames and floor joists for fabrication</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28A52" w14:textId="7E0E66FF" w:rsidR="00282F5E" w:rsidRDefault="00497DA7">
    <w:pPr>
      <w:pStyle w:val="Header"/>
    </w:pPr>
    <w:r>
      <w:rPr>
        <w:noProof/>
      </w:rPr>
      <mc:AlternateContent>
        <mc:Choice Requires="wps">
          <w:drawing>
            <wp:anchor distT="0" distB="0" distL="0" distR="0" simplePos="0" relativeHeight="251710464" behindDoc="0" locked="0" layoutInCell="1" allowOverlap="1" wp14:anchorId="099237F4" wp14:editId="29961DAF">
              <wp:simplePos x="635" y="635"/>
              <wp:positionH relativeFrom="page">
                <wp:align>center</wp:align>
              </wp:positionH>
              <wp:positionV relativeFrom="page">
                <wp:align>top</wp:align>
              </wp:positionV>
              <wp:extent cx="686435" cy="365760"/>
              <wp:effectExtent l="0" t="0" r="18415" b="15240"/>
              <wp:wrapNone/>
              <wp:docPr id="822145396" name="Text Box 5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E9C0F5C" w14:textId="540612D0" w:rsidR="00497DA7" w:rsidRPr="00497DA7" w:rsidRDefault="00497DA7" w:rsidP="00497DA7">
                          <w:pPr>
                            <w:rPr>
                              <w:rFonts w:ascii="Arial" w:eastAsia="Arial" w:hAnsi="Arial" w:cs="Arial"/>
                              <w:noProof/>
                              <w:color w:val="000000"/>
                            </w:rPr>
                          </w:pPr>
                          <w:r w:rsidRPr="00497DA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9237F4" id="_x0000_t202" coordsize="21600,21600" o:spt="202" path="m,l,21600r21600,l21600,xe">
              <v:stroke joinstyle="miter"/>
              <v:path gradientshapeok="t" o:connecttype="rect"/>
            </v:shapetype>
            <v:shape id="Text Box 52" o:spid="_x0000_s1060" type="#_x0000_t202" alt="OFFICIAL" style="position:absolute;left:0;text-align:left;margin-left:0;margin-top:0;width:54.05pt;height:28.8pt;z-index:2517104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lIGXsw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4E9C0F5C" w14:textId="540612D0" w:rsidR="00497DA7" w:rsidRPr="00497DA7" w:rsidRDefault="00497DA7" w:rsidP="00497DA7">
                    <w:pPr>
                      <w:rPr>
                        <w:rFonts w:ascii="Arial" w:eastAsia="Arial" w:hAnsi="Arial" w:cs="Arial"/>
                        <w:noProof/>
                        <w:color w:val="000000"/>
                      </w:rPr>
                    </w:pPr>
                    <w:r w:rsidRPr="00497DA7">
                      <w:rPr>
                        <w:rFonts w:ascii="Arial" w:eastAsia="Arial" w:hAnsi="Arial" w:cs="Arial"/>
                        <w:noProof/>
                        <w:color w:val="00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9F972" w14:textId="4B664FED" w:rsidR="00E67F77" w:rsidRDefault="00497DA7" w:rsidP="00F1614F">
    <w:pPr>
      <w:pStyle w:val="Header"/>
    </w:pPr>
    <w:r>
      <w:rPr>
        <w:noProof/>
      </w:rPr>
      <mc:AlternateContent>
        <mc:Choice Requires="wps">
          <w:drawing>
            <wp:anchor distT="0" distB="0" distL="0" distR="0" simplePos="0" relativeHeight="251697152" behindDoc="0" locked="0" layoutInCell="1" allowOverlap="1" wp14:anchorId="2F151223" wp14:editId="4982E178">
              <wp:simplePos x="915035" y="360680"/>
              <wp:positionH relativeFrom="page">
                <wp:align>center</wp:align>
              </wp:positionH>
              <wp:positionV relativeFrom="page">
                <wp:align>top</wp:align>
              </wp:positionV>
              <wp:extent cx="686435" cy="365760"/>
              <wp:effectExtent l="0" t="0" r="18415" b="15240"/>
              <wp:wrapNone/>
              <wp:docPr id="924133601" name="Text Box 3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256A791" w14:textId="21671389" w:rsidR="00497DA7" w:rsidRPr="00497DA7" w:rsidRDefault="00497DA7" w:rsidP="00497DA7">
                          <w:pPr>
                            <w:rPr>
                              <w:rFonts w:ascii="Arial" w:eastAsia="Arial" w:hAnsi="Arial" w:cs="Arial"/>
                              <w:noProof/>
                              <w:color w:val="000000"/>
                            </w:rPr>
                          </w:pPr>
                          <w:r w:rsidRPr="00497DA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151223" id="_x0000_t202" coordsize="21600,21600" o:spt="202" path="m,l,21600r21600,l21600,xe">
              <v:stroke joinstyle="miter"/>
              <v:path gradientshapeok="t" o:connecttype="rect"/>
            </v:shapetype>
            <v:shape id="Text Box 39" o:spid="_x0000_s1027" type="#_x0000_t202" alt="OFFICIAL" style="position:absolute;left:0;text-align:left;margin-left:0;margin-top:0;width:54.05pt;height:28.8pt;z-index:2516971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" filled="f" stroked="f">
              <v:fill o:detectmouseclick="t"/>
              <v:textbox style="mso-fit-shape-to-text:t" inset="0,15pt,0,0">
                <w:txbxContent>
                  <w:p w14:paraId="1256A791" w14:textId="21671389" w:rsidR="00497DA7" w:rsidRPr="00497DA7" w:rsidRDefault="00497DA7" w:rsidP="00497DA7">
                    <w:pPr>
                      <w:rPr>
                        <w:rFonts w:ascii="Arial" w:eastAsia="Arial" w:hAnsi="Arial" w:cs="Arial"/>
                        <w:noProof/>
                        <w:color w:val="000000"/>
                      </w:rPr>
                    </w:pPr>
                    <w:r w:rsidRPr="00497DA7">
                      <w:rPr>
                        <w:rFonts w:ascii="Arial" w:eastAsia="Arial" w:hAnsi="Arial" w:cs="Arial"/>
                        <w:noProof/>
                        <w:color w:val="000000"/>
                      </w:rPr>
                      <w:t>OFFICIAL</w:t>
                    </w:r>
                  </w:p>
                </w:txbxContent>
              </v:textbox>
              <w10:wrap anchorx="page" anchory="page"/>
            </v:shape>
          </w:pict>
        </mc:Fallback>
      </mc:AlternateContent>
    </w:r>
    <w:r w:rsidR="00E67F77">
      <w:tab/>
    </w:r>
    <w:r w:rsidR="00E67F77">
      <w:tab/>
    </w:r>
    <w:r w:rsidR="00E67F77">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6B8C0" w14:textId="28797CCF" w:rsidR="00E67F77" w:rsidRDefault="00497DA7" w:rsidP="00F1614F">
    <w:pPr>
      <w:pStyle w:val="Header"/>
    </w:pPr>
    <w:r>
      <w:rPr>
        <w:noProof/>
      </w:rPr>
      <mc:AlternateContent>
        <mc:Choice Requires="wps">
          <w:drawing>
            <wp:anchor distT="0" distB="0" distL="0" distR="0" simplePos="0" relativeHeight="251695104" behindDoc="0" locked="0" layoutInCell="1" allowOverlap="1" wp14:anchorId="57B5CF77" wp14:editId="0F8CD9C4">
              <wp:simplePos x="914400" y="361950"/>
              <wp:positionH relativeFrom="page">
                <wp:align>center</wp:align>
              </wp:positionH>
              <wp:positionV relativeFrom="page">
                <wp:align>top</wp:align>
              </wp:positionV>
              <wp:extent cx="686435" cy="365760"/>
              <wp:effectExtent l="0" t="0" r="18415" b="15240"/>
              <wp:wrapNone/>
              <wp:docPr id="1665689177" name="Text Box 3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B6E41F7" w14:textId="1FE55841" w:rsidR="00497DA7" w:rsidRPr="00497DA7" w:rsidRDefault="00497DA7" w:rsidP="00497DA7">
                          <w:pPr>
                            <w:rPr>
                              <w:rFonts w:ascii="Arial" w:eastAsia="Arial" w:hAnsi="Arial" w:cs="Arial"/>
                              <w:noProof/>
                              <w:color w:val="000000"/>
                            </w:rPr>
                          </w:pPr>
                          <w:r w:rsidRPr="00497DA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B5CF77" id="_x0000_t202" coordsize="21600,21600" o:spt="202" path="m,l,21600r21600,l21600,xe">
              <v:stroke joinstyle="miter"/>
              <v:path gradientshapeok="t" o:connecttype="rect"/>
            </v:shapetype>
            <v:shape id="Text Box 37" o:spid="_x0000_s1030" type="#_x0000_t202" alt="OFFICIAL" style="position:absolute;left:0;text-align:left;margin-left:0;margin-top:0;width:54.05pt;height:28.8pt;z-index:2516951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" filled="f" stroked="f">
              <v:fill o:detectmouseclick="t"/>
              <v:textbox style="mso-fit-shape-to-text:t" inset="0,15pt,0,0">
                <w:txbxContent>
                  <w:p w14:paraId="0B6E41F7" w14:textId="1FE55841" w:rsidR="00497DA7" w:rsidRPr="00497DA7" w:rsidRDefault="00497DA7" w:rsidP="00497DA7">
                    <w:pPr>
                      <w:rPr>
                        <w:rFonts w:ascii="Arial" w:eastAsia="Arial" w:hAnsi="Arial" w:cs="Arial"/>
                        <w:noProof/>
                        <w:color w:val="000000"/>
                      </w:rPr>
                    </w:pPr>
                    <w:r w:rsidRPr="00497DA7">
                      <w:rPr>
                        <w:rFonts w:ascii="Arial" w:eastAsia="Arial" w:hAnsi="Arial" w:cs="Arial"/>
                        <w:noProof/>
                        <w:color w:val="000000"/>
                      </w:rPr>
                      <w:t>OFFICIAL</w:t>
                    </w:r>
                  </w:p>
                </w:txbxContent>
              </v:textbox>
              <w10:wrap anchorx="page" anchory="page"/>
            </v:shape>
          </w:pict>
        </mc:Fallback>
      </mc:AlternateContent>
    </w:r>
    <w:r w:rsidR="00E67F77">
      <w:tab/>
    </w:r>
    <w:r w:rsidR="00E67F77">
      <w:tab/>
    </w:r>
    <w:r w:rsidR="00E67F77">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08DEC" w14:textId="52EDC3B8" w:rsidR="00E67F77" w:rsidRDefault="00497DA7" w:rsidP="00F1614F">
    <w:pPr>
      <w:pStyle w:val="Header"/>
    </w:pPr>
    <w:r>
      <w:rPr>
        <w:noProof/>
      </w:rPr>
      <mc:AlternateContent>
        <mc:Choice Requires="wps">
          <w:drawing>
            <wp:anchor distT="0" distB="0" distL="0" distR="0" simplePos="0" relativeHeight="251699200" behindDoc="0" locked="0" layoutInCell="1" allowOverlap="1" wp14:anchorId="067A4B7B" wp14:editId="62825726">
              <wp:simplePos x="635" y="635"/>
              <wp:positionH relativeFrom="page">
                <wp:align>center</wp:align>
              </wp:positionH>
              <wp:positionV relativeFrom="page">
                <wp:align>top</wp:align>
              </wp:positionV>
              <wp:extent cx="686435" cy="365760"/>
              <wp:effectExtent l="0" t="0" r="18415" b="15240"/>
              <wp:wrapNone/>
              <wp:docPr id="1046541912" name="Text Box 4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6F7E8E7" w14:textId="4FAEDB1B" w:rsidR="00497DA7" w:rsidRPr="00497DA7" w:rsidRDefault="00497DA7" w:rsidP="00497DA7">
                          <w:pPr>
                            <w:rPr>
                              <w:rFonts w:ascii="Arial" w:eastAsia="Arial" w:hAnsi="Arial" w:cs="Arial"/>
                              <w:noProof/>
                              <w:color w:val="000000"/>
                            </w:rPr>
                          </w:pPr>
                          <w:r w:rsidRPr="00497DA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7A4B7B" id="_x0000_t202" coordsize="21600,21600" o:spt="202" path="m,l,21600r21600,l21600,xe">
              <v:stroke joinstyle="miter"/>
              <v:path gradientshapeok="t" o:connecttype="rect"/>
            </v:shapetype>
            <v:shape id="Text Box 41" o:spid="_x0000_s1032" type="#_x0000_t202" alt="OFFICIAL" style="position:absolute;left:0;text-align:left;margin-left:0;margin-top:0;width:54.05pt;height:28.8pt;z-index:2516992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dyQXYQ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66F7E8E7" w14:textId="4FAEDB1B" w:rsidR="00497DA7" w:rsidRPr="00497DA7" w:rsidRDefault="00497DA7" w:rsidP="00497DA7">
                    <w:pPr>
                      <w:rPr>
                        <w:rFonts w:ascii="Arial" w:eastAsia="Arial" w:hAnsi="Arial" w:cs="Arial"/>
                        <w:noProof/>
                        <w:color w:val="000000"/>
                      </w:rPr>
                    </w:pPr>
                    <w:r w:rsidRPr="00497DA7">
                      <w:rPr>
                        <w:rFonts w:ascii="Arial" w:eastAsia="Arial" w:hAnsi="Arial" w:cs="Arial"/>
                        <w:noProof/>
                        <w:color w:val="00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AD5EF" w14:textId="3111CBB4" w:rsidR="00E67F77" w:rsidRDefault="00497DA7" w:rsidP="00F1614F">
    <w:pPr>
      <w:pStyle w:val="Header"/>
    </w:pPr>
    <w:r>
      <w:rPr>
        <w:noProof/>
      </w:rPr>
      <mc:AlternateContent>
        <mc:Choice Requires="wps">
          <w:drawing>
            <wp:anchor distT="0" distB="0" distL="0" distR="0" simplePos="0" relativeHeight="251700224" behindDoc="0" locked="0" layoutInCell="1" allowOverlap="1" wp14:anchorId="12C08C9D" wp14:editId="46CAEABF">
              <wp:simplePos x="635" y="635"/>
              <wp:positionH relativeFrom="page">
                <wp:align>center</wp:align>
              </wp:positionH>
              <wp:positionV relativeFrom="page">
                <wp:align>top</wp:align>
              </wp:positionV>
              <wp:extent cx="686435" cy="365760"/>
              <wp:effectExtent l="0" t="0" r="18415" b="15240"/>
              <wp:wrapNone/>
              <wp:docPr id="1139860860" name="Text Box 4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D60E666" w14:textId="7973AFB1" w:rsidR="00497DA7" w:rsidRPr="00497DA7" w:rsidRDefault="00497DA7" w:rsidP="00497DA7">
                          <w:pPr>
                            <w:rPr>
                              <w:rFonts w:ascii="Arial" w:eastAsia="Arial" w:hAnsi="Arial" w:cs="Arial"/>
                              <w:noProof/>
                              <w:color w:val="000000"/>
                            </w:rPr>
                          </w:pPr>
                          <w:r w:rsidRPr="00497DA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C08C9D" id="_x0000_t202" coordsize="21600,21600" o:spt="202" path="m,l,21600r21600,l21600,xe">
              <v:stroke joinstyle="miter"/>
              <v:path gradientshapeok="t" o:connecttype="rect"/>
            </v:shapetype>
            <v:shape id="Text Box 42" o:spid="_x0000_s1033" type="#_x0000_t202" alt="OFFICIAL" style="position:absolute;left:0;text-align:left;margin-left:0;margin-top:0;width:54.05pt;height:28.8pt;z-index:2517002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7jsDwIAABw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aj5MP0GqgMt5eHId3By2VDrlQj4JDwRTHuQ&#10;aPGRDm2gKzmcLM5q8L/e8sd8wp2inHUkmJJbUjRn5oclPqK2kjH+mk9yuvnBvRkMu2vvgGQ4phfh&#10;ZDJjHprB1B7aF5LzIjaikLCS2pUcB/MOj8ql5yDVYpGSSEZO4MqunYylI1wRy+f+RXh3AhyJqQcY&#10;1CSKV7gfc+OfwS12SOgnUiK0RyBPiJMEE1en5xI1/uc9ZV0e9fw3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Gae47A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2D60E666" w14:textId="7973AFB1" w:rsidR="00497DA7" w:rsidRPr="00497DA7" w:rsidRDefault="00497DA7" w:rsidP="00497DA7">
                    <w:pPr>
                      <w:rPr>
                        <w:rFonts w:ascii="Arial" w:eastAsia="Arial" w:hAnsi="Arial" w:cs="Arial"/>
                        <w:noProof/>
                        <w:color w:val="000000"/>
                      </w:rPr>
                    </w:pPr>
                    <w:r w:rsidRPr="00497DA7">
                      <w:rPr>
                        <w:rFonts w:ascii="Arial" w:eastAsia="Arial" w:hAnsi="Arial" w:cs="Arial"/>
                        <w:noProof/>
                        <w:color w:val="00000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32F35" w14:textId="41722B1D" w:rsidR="00E67F77" w:rsidRDefault="00497DA7" w:rsidP="00F1614F">
    <w:pPr>
      <w:pStyle w:val="Header"/>
    </w:pPr>
    <w:r>
      <w:rPr>
        <w:noProof/>
      </w:rPr>
      <mc:AlternateContent>
        <mc:Choice Requires="wps">
          <w:drawing>
            <wp:anchor distT="0" distB="0" distL="0" distR="0" simplePos="0" relativeHeight="251698176" behindDoc="0" locked="0" layoutInCell="1" allowOverlap="1" wp14:anchorId="53ECDD10" wp14:editId="06222AB8">
              <wp:simplePos x="635" y="635"/>
              <wp:positionH relativeFrom="page">
                <wp:align>center</wp:align>
              </wp:positionH>
              <wp:positionV relativeFrom="page">
                <wp:align>top</wp:align>
              </wp:positionV>
              <wp:extent cx="686435" cy="365760"/>
              <wp:effectExtent l="0" t="0" r="18415" b="15240"/>
              <wp:wrapNone/>
              <wp:docPr id="1063298824" name="Text Box 4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AE15831" w14:textId="1201321C" w:rsidR="00497DA7" w:rsidRPr="00497DA7" w:rsidRDefault="00497DA7" w:rsidP="00497DA7">
                          <w:pPr>
                            <w:rPr>
                              <w:rFonts w:ascii="Arial" w:eastAsia="Arial" w:hAnsi="Arial" w:cs="Arial"/>
                              <w:noProof/>
                              <w:color w:val="000000"/>
                            </w:rPr>
                          </w:pPr>
                          <w:r w:rsidRPr="00497DA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ECDD10" id="_x0000_t202" coordsize="21600,21600" o:spt="202" path="m,l,21600r21600,l21600,xe">
              <v:stroke joinstyle="miter"/>
              <v:path gradientshapeok="t" o:connecttype="rect"/>
            </v:shapetype>
            <v:shape id="Text Box 40" o:spid="_x0000_s1036" type="#_x0000_t202" alt="OFFICIAL" style="position:absolute;left:0;text-align:left;margin-left:0;margin-top:0;width:54.05pt;height:28.8pt;z-index:2516981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6VcDwIAABwEAAAOAAAAZHJzL2Uyb0RvYy54bWysU01v2zAMvQ/YfxB0X+y0TdY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zfXE84kha6nk8/TBGt2+dn5gN8UGBaNkntiJYEl&#10;9quA1JBSh5TYy8Ky1Toxo+1vDkqMnuwyYbSw3/SsrUp+M0y/gepAS3k48h2cXLbUeiUCPgtPBNMe&#10;JFp8oqPW0JUcThZnDfiff/PHfMKdopx1JJiSW1I0Z/q7JT6itpIx/pJPcrr5wb0ZDLsz90AyHNOL&#10;cDKZMQ/1YNYezCvJeREbUUhYSe1KjoN5j0fl0nOQarFISSQjJ3Bl107G0hGuiOVL/yq8OwGOxNQj&#10;DGoSxTvcj7nxz+AWOyT0EykR2iOQJ8RJgomr03OJGn97T1mXRz3/B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GpulXA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5AE15831" w14:textId="1201321C" w:rsidR="00497DA7" w:rsidRPr="00497DA7" w:rsidRDefault="00497DA7" w:rsidP="00497DA7">
                    <w:pPr>
                      <w:rPr>
                        <w:rFonts w:ascii="Arial" w:eastAsia="Arial" w:hAnsi="Arial" w:cs="Arial"/>
                        <w:noProof/>
                        <w:color w:val="000000"/>
                      </w:rPr>
                    </w:pPr>
                    <w:r w:rsidRPr="00497DA7">
                      <w:rPr>
                        <w:rFonts w:ascii="Arial" w:eastAsia="Arial" w:hAnsi="Arial" w:cs="Arial"/>
                        <w:noProof/>
                        <w:color w:val="000000"/>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774F6" w14:textId="154E9BCC" w:rsidR="00E67F77" w:rsidRDefault="00497DA7" w:rsidP="00F1614F">
    <w:pPr>
      <w:pStyle w:val="Header"/>
    </w:pPr>
    <w:r>
      <w:rPr>
        <w:noProof/>
      </w:rPr>
      <mc:AlternateContent>
        <mc:Choice Requires="wps">
          <w:drawing>
            <wp:anchor distT="0" distB="0" distL="0" distR="0" simplePos="0" relativeHeight="251702272" behindDoc="0" locked="0" layoutInCell="1" allowOverlap="1" wp14:anchorId="03BBAA78" wp14:editId="00962CD1">
              <wp:simplePos x="635" y="635"/>
              <wp:positionH relativeFrom="page">
                <wp:align>center</wp:align>
              </wp:positionH>
              <wp:positionV relativeFrom="page">
                <wp:align>top</wp:align>
              </wp:positionV>
              <wp:extent cx="686435" cy="365760"/>
              <wp:effectExtent l="0" t="0" r="18415" b="15240"/>
              <wp:wrapNone/>
              <wp:docPr id="467794448" name="Text Box 4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309BCB8" w14:textId="3799CDBD" w:rsidR="00497DA7" w:rsidRPr="00497DA7" w:rsidRDefault="00497DA7" w:rsidP="00497DA7">
                          <w:pPr>
                            <w:rPr>
                              <w:rFonts w:ascii="Arial" w:eastAsia="Arial" w:hAnsi="Arial" w:cs="Arial"/>
                              <w:noProof/>
                              <w:color w:val="000000"/>
                            </w:rPr>
                          </w:pPr>
                          <w:r w:rsidRPr="00497DA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BBAA78" id="_x0000_t202" coordsize="21600,21600" o:spt="202" path="m,l,21600r21600,l21600,xe">
              <v:stroke joinstyle="miter"/>
              <v:path gradientshapeok="t" o:connecttype="rect"/>
            </v:shapetype>
            <v:shape id="Text Box 44" o:spid="_x0000_s1038" type="#_x0000_t202" alt="OFFICIAL" style="position:absolute;left:0;text-align:left;margin-left:0;margin-top:0;width:54.05pt;height:28.8pt;z-index:2517022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h5uLnA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5309BCB8" w14:textId="3799CDBD" w:rsidR="00497DA7" w:rsidRPr="00497DA7" w:rsidRDefault="00497DA7" w:rsidP="00497DA7">
                    <w:pPr>
                      <w:rPr>
                        <w:rFonts w:ascii="Arial" w:eastAsia="Arial" w:hAnsi="Arial" w:cs="Arial"/>
                        <w:noProof/>
                        <w:color w:val="000000"/>
                      </w:rPr>
                    </w:pPr>
                    <w:r w:rsidRPr="00497DA7">
                      <w:rPr>
                        <w:rFonts w:ascii="Arial" w:eastAsia="Arial" w:hAnsi="Arial" w:cs="Arial"/>
                        <w:noProof/>
                        <w:color w:val="000000"/>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4A0AC" w14:textId="2BA13991" w:rsidR="00E67F77" w:rsidRDefault="00497DA7" w:rsidP="00F1614F">
    <w:pPr>
      <w:pStyle w:val="Header"/>
    </w:pPr>
    <w:r>
      <w:rPr>
        <w:noProof/>
      </w:rPr>
      <mc:AlternateContent>
        <mc:Choice Requires="wps">
          <w:drawing>
            <wp:anchor distT="0" distB="0" distL="0" distR="0" simplePos="0" relativeHeight="251703296" behindDoc="0" locked="0" layoutInCell="1" allowOverlap="1" wp14:anchorId="632A376B" wp14:editId="36C7EBA7">
              <wp:simplePos x="635" y="635"/>
              <wp:positionH relativeFrom="page">
                <wp:align>center</wp:align>
              </wp:positionH>
              <wp:positionV relativeFrom="page">
                <wp:align>top</wp:align>
              </wp:positionV>
              <wp:extent cx="686435" cy="365760"/>
              <wp:effectExtent l="0" t="0" r="18415" b="15240"/>
              <wp:wrapNone/>
              <wp:docPr id="507294490" name="Text Box 4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05DD4F5" w14:textId="3ABF9225" w:rsidR="00497DA7" w:rsidRPr="00497DA7" w:rsidRDefault="00497DA7" w:rsidP="00497DA7">
                          <w:pPr>
                            <w:rPr>
                              <w:rFonts w:ascii="Arial" w:eastAsia="Arial" w:hAnsi="Arial" w:cs="Arial"/>
                              <w:noProof/>
                              <w:color w:val="000000"/>
                            </w:rPr>
                          </w:pPr>
                          <w:r w:rsidRPr="00497DA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2A376B" id="_x0000_t202" coordsize="21600,21600" o:spt="202" path="m,l,21600r21600,l21600,xe">
              <v:stroke joinstyle="miter"/>
              <v:path gradientshapeok="t" o:connecttype="rect"/>
            </v:shapetype>
            <v:shape id="Text Box 45" o:spid="_x0000_s1039" type="#_x0000_t202" alt="OFFICIAL" style="position:absolute;left:0;text-align:left;margin-left:0;margin-top:0;width:54.05pt;height:28.8pt;z-index:2517032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cAnDwIAABw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iQYfoNVAdaysOR7+DksqHWKxHwSXgimPYg&#10;0eIjHdpAV3I4WZzV4H+95Y/5hDtFOetIMCW3pGjOzA9LfERtJWP8NZ/kdPODezMYdtfeAclwTC/C&#10;yWTGPDSDqT20LyTnRWxEIWEltSs5DuYdHpVLz0GqxSIlkYycwJVdOxlLR7gils/9i/DuBDgSUw8w&#10;qEkUr3A/5sY/g1vskNBPpERoj0CeECcJJq5OzyVq/M97yro86vlv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wOXAJw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505DD4F5" w14:textId="3ABF9225" w:rsidR="00497DA7" w:rsidRPr="00497DA7" w:rsidRDefault="00497DA7" w:rsidP="00497DA7">
                    <w:pPr>
                      <w:rPr>
                        <w:rFonts w:ascii="Arial" w:eastAsia="Arial" w:hAnsi="Arial" w:cs="Arial"/>
                        <w:noProof/>
                        <w:color w:val="000000"/>
                      </w:rPr>
                    </w:pPr>
                    <w:r w:rsidRPr="00497DA7">
                      <w:rPr>
                        <w:rFonts w:ascii="Arial" w:eastAsia="Arial" w:hAnsi="Arial" w:cs="Arial"/>
                        <w:noProof/>
                        <w:color w:val="000000"/>
                      </w:rPr>
                      <w:t>OFFICIAL</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90F1F" w14:textId="1B52B031" w:rsidR="00E67F77" w:rsidRDefault="00497DA7" w:rsidP="00F1614F">
    <w:pPr>
      <w:pStyle w:val="Header"/>
    </w:pPr>
    <w:r>
      <w:rPr>
        <w:noProof/>
      </w:rPr>
      <mc:AlternateContent>
        <mc:Choice Requires="wps">
          <w:drawing>
            <wp:anchor distT="0" distB="0" distL="0" distR="0" simplePos="0" relativeHeight="251701248" behindDoc="0" locked="0" layoutInCell="1" allowOverlap="1" wp14:anchorId="4E3E1640" wp14:editId="21D7C3F1">
              <wp:simplePos x="635" y="635"/>
              <wp:positionH relativeFrom="page">
                <wp:align>center</wp:align>
              </wp:positionH>
              <wp:positionV relativeFrom="page">
                <wp:align>top</wp:align>
              </wp:positionV>
              <wp:extent cx="686435" cy="365760"/>
              <wp:effectExtent l="0" t="0" r="18415" b="15240"/>
              <wp:wrapNone/>
              <wp:docPr id="1818344565" name="Text Box 4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7002B41" w14:textId="5C8864FB" w:rsidR="00497DA7" w:rsidRPr="00497DA7" w:rsidRDefault="00497DA7" w:rsidP="00497DA7">
                          <w:pPr>
                            <w:rPr>
                              <w:rFonts w:ascii="Arial" w:eastAsia="Arial" w:hAnsi="Arial" w:cs="Arial"/>
                              <w:noProof/>
                              <w:color w:val="000000"/>
                            </w:rPr>
                          </w:pPr>
                          <w:r w:rsidRPr="00497DA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3E1640" id="_x0000_t202" coordsize="21600,21600" o:spt="202" path="m,l,21600r21600,l21600,xe">
              <v:stroke joinstyle="miter"/>
              <v:path gradientshapeok="t" o:connecttype="rect"/>
            </v:shapetype>
            <v:shape id="Text Box 43" o:spid="_x0000_s1042" type="#_x0000_t202" alt="OFFICIAL" style="position:absolute;left:0;text-align:left;margin-left:0;margin-top:0;width:54.05pt;height:28.8pt;z-index:251701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nIaDwIAABwEAAAOAAAAZHJzL2Uyb0RvYy54bWysU01v2zAMvQ/YfxB0X+y0S9o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5+vJ5xJCl1PJzfTBGt2+dn5gN8UGBaNkntiJYEl&#10;9quA1JBSh5TYy8Ky1Toxo+1vDkqMnuwyYbSw3/SsrUp+M0y/gepAS3k48h2cXLbUeiUCPgtPBNMe&#10;JFp8oqPW0JUcThZnDfiff/PHfMKdopx1JJiSW1I0Z/q7JT6itpIx/pJPcrr5wb0ZDLsz90AyHNOL&#10;cDKZMQ/1YNYezCvJeREbUUhYSe1KjoN5j0fl0nOQarFISSQjJ3Bl107G0hGuiOVL/yq8OwGOxNQj&#10;DGoSxTvcj7nxz+AWOyT0EykR2iOQJ8RJgomr03OJGn97T1mXRz3/B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rVpyGg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77002B41" w14:textId="5C8864FB" w:rsidR="00497DA7" w:rsidRPr="00497DA7" w:rsidRDefault="00497DA7" w:rsidP="00497DA7">
                    <w:pPr>
                      <w:rPr>
                        <w:rFonts w:ascii="Arial" w:eastAsia="Arial" w:hAnsi="Arial" w:cs="Arial"/>
                        <w:noProof/>
                        <w:color w:val="000000"/>
                      </w:rPr>
                    </w:pPr>
                    <w:r w:rsidRPr="00497DA7">
                      <w:rPr>
                        <w:rFonts w:ascii="Arial" w:eastAsia="Arial" w:hAnsi="Arial" w:cs="Arial"/>
                        <w:noProof/>
                        <w:color w:val="000000"/>
                      </w:rPr>
                      <w:t>OFFICIAL</w:t>
                    </w:r>
                  </w:p>
                </w:txbxContent>
              </v:textbox>
              <w10:wrap anchorx="page" anchory="page"/>
            </v:shape>
          </w:pict>
        </mc:Fallback>
      </mc:AlternateContent>
    </w:r>
  </w:p>
</w:hdr>
</file>

<file path=word/intelligence.xml><?xml version="1.0" encoding="utf-8"?>
<int:Intelligence xmlns:int="http://schemas.microsoft.com/office/intelligence/2019/intelligence">
  <int:IntelligenceSettings/>
  <int:Manifest>
    <int:ParagraphRange paragraphId="70313364" textId="2004318071" start="38" length="4" invalidationStart="38" invalidationLength="4" id="UmBWEH6S"/>
  </int:Manifest>
  <int:Observations>
    <int:Content id="UmBWEH6S">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7E94894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3D4FCD"/>
    <w:multiLevelType w:val="hybridMultilevel"/>
    <w:tmpl w:val="5C8A81E8"/>
    <w:lvl w:ilvl="0" w:tplc="D52A32C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16C3CD0"/>
    <w:multiLevelType w:val="hybridMultilevel"/>
    <w:tmpl w:val="61741272"/>
    <w:lvl w:ilvl="0" w:tplc="29B695DE">
      <w:start w:val="1"/>
      <w:numFmt w:val="bullet"/>
      <w:lvlText w:val=""/>
      <w:lvlJc w:val="left"/>
      <w:pPr>
        <w:ind w:left="72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31E42D4"/>
    <w:multiLevelType w:val="hybridMultilevel"/>
    <w:tmpl w:val="185A8F72"/>
    <w:lvl w:ilvl="0" w:tplc="29B695DE">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683764E"/>
    <w:multiLevelType w:val="hybridMultilevel"/>
    <w:tmpl w:val="652804E6"/>
    <w:lvl w:ilvl="0" w:tplc="5D7855D6">
      <w:start w:val="1"/>
      <w:numFmt w:val="bullet"/>
      <w:lvlText w:val="–"/>
      <w:lvlJc w:val="left"/>
      <w:pPr>
        <w:ind w:left="720" w:hanging="360"/>
      </w:pPr>
      <w:rPr>
        <w:rFonts w:ascii="Arial Narrow" w:hAnsi="Arial Narro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0236B7"/>
    <w:multiLevelType w:val="hybridMultilevel"/>
    <w:tmpl w:val="B06E17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FA73BBF"/>
    <w:multiLevelType w:val="hybridMultilevel"/>
    <w:tmpl w:val="F9FE2434"/>
    <w:lvl w:ilvl="0" w:tplc="3884A562">
      <w:start w:val="1"/>
      <w:numFmt w:val="decimal"/>
      <w:pStyle w:val="SectionBSubsection"/>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16F0594"/>
    <w:multiLevelType w:val="hybridMultilevel"/>
    <w:tmpl w:val="7312FD44"/>
    <w:lvl w:ilvl="0" w:tplc="FFFFFFFF">
      <w:start w:val="1"/>
      <w:numFmt w:val="bullet"/>
      <w:pStyle w:val="List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8" w15:restartNumberingAfterBreak="0">
    <w:nsid w:val="1958788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EC5791"/>
    <w:multiLevelType w:val="hybridMultilevel"/>
    <w:tmpl w:val="29224E0C"/>
    <w:lvl w:ilvl="0" w:tplc="29B695DE">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46E3784"/>
    <w:multiLevelType w:val="hybridMultilevel"/>
    <w:tmpl w:val="24CAA0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6E43F15"/>
    <w:multiLevelType w:val="hybridMultilevel"/>
    <w:tmpl w:val="DE563EE6"/>
    <w:lvl w:ilvl="0" w:tplc="792627A6">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9CA696B"/>
    <w:multiLevelType w:val="hybridMultilevel"/>
    <w:tmpl w:val="9664ED64"/>
    <w:lvl w:ilvl="0" w:tplc="B464D494">
      <w:start w:val="1"/>
      <w:numFmt w:val="decimal"/>
      <w:pStyle w:val="SectionAsubsectio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EC704B"/>
    <w:multiLevelType w:val="hybridMultilevel"/>
    <w:tmpl w:val="6542ED04"/>
    <w:lvl w:ilvl="0" w:tplc="D52A32C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D8F0751"/>
    <w:multiLevelType w:val="hybridMultilevel"/>
    <w:tmpl w:val="B2B679D8"/>
    <w:lvl w:ilvl="0" w:tplc="29B695DE">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FB32370"/>
    <w:multiLevelType w:val="hybridMultilevel"/>
    <w:tmpl w:val="7464BD6E"/>
    <w:lvl w:ilvl="0" w:tplc="0C090001">
      <w:start w:val="1"/>
      <w:numFmt w:val="bullet"/>
      <w:lvlText w:val=""/>
      <w:lvlJc w:val="left"/>
      <w:pPr>
        <w:ind w:left="392" w:hanging="360"/>
      </w:pPr>
      <w:rPr>
        <w:rFonts w:ascii="Symbol" w:hAnsi="Symbol" w:hint="default"/>
      </w:rPr>
    </w:lvl>
    <w:lvl w:ilvl="1" w:tplc="0C090003" w:tentative="1">
      <w:start w:val="1"/>
      <w:numFmt w:val="bullet"/>
      <w:lvlText w:val="o"/>
      <w:lvlJc w:val="left"/>
      <w:pPr>
        <w:ind w:left="1112" w:hanging="360"/>
      </w:pPr>
      <w:rPr>
        <w:rFonts w:ascii="Courier New" w:hAnsi="Courier New" w:cs="Courier New" w:hint="default"/>
      </w:rPr>
    </w:lvl>
    <w:lvl w:ilvl="2" w:tplc="0C090005" w:tentative="1">
      <w:start w:val="1"/>
      <w:numFmt w:val="bullet"/>
      <w:lvlText w:val=""/>
      <w:lvlJc w:val="left"/>
      <w:pPr>
        <w:ind w:left="1832" w:hanging="360"/>
      </w:pPr>
      <w:rPr>
        <w:rFonts w:ascii="Wingdings" w:hAnsi="Wingdings" w:hint="default"/>
      </w:rPr>
    </w:lvl>
    <w:lvl w:ilvl="3" w:tplc="0C090001" w:tentative="1">
      <w:start w:val="1"/>
      <w:numFmt w:val="bullet"/>
      <w:lvlText w:val=""/>
      <w:lvlJc w:val="left"/>
      <w:pPr>
        <w:ind w:left="2552" w:hanging="360"/>
      </w:pPr>
      <w:rPr>
        <w:rFonts w:ascii="Symbol" w:hAnsi="Symbol" w:hint="default"/>
      </w:rPr>
    </w:lvl>
    <w:lvl w:ilvl="4" w:tplc="0C090003" w:tentative="1">
      <w:start w:val="1"/>
      <w:numFmt w:val="bullet"/>
      <w:lvlText w:val="o"/>
      <w:lvlJc w:val="left"/>
      <w:pPr>
        <w:ind w:left="3272" w:hanging="360"/>
      </w:pPr>
      <w:rPr>
        <w:rFonts w:ascii="Courier New" w:hAnsi="Courier New" w:cs="Courier New" w:hint="default"/>
      </w:rPr>
    </w:lvl>
    <w:lvl w:ilvl="5" w:tplc="0C090005" w:tentative="1">
      <w:start w:val="1"/>
      <w:numFmt w:val="bullet"/>
      <w:lvlText w:val=""/>
      <w:lvlJc w:val="left"/>
      <w:pPr>
        <w:ind w:left="3992" w:hanging="360"/>
      </w:pPr>
      <w:rPr>
        <w:rFonts w:ascii="Wingdings" w:hAnsi="Wingdings" w:hint="default"/>
      </w:rPr>
    </w:lvl>
    <w:lvl w:ilvl="6" w:tplc="0C090001" w:tentative="1">
      <w:start w:val="1"/>
      <w:numFmt w:val="bullet"/>
      <w:lvlText w:val=""/>
      <w:lvlJc w:val="left"/>
      <w:pPr>
        <w:ind w:left="4712" w:hanging="360"/>
      </w:pPr>
      <w:rPr>
        <w:rFonts w:ascii="Symbol" w:hAnsi="Symbol" w:hint="default"/>
      </w:rPr>
    </w:lvl>
    <w:lvl w:ilvl="7" w:tplc="0C090003" w:tentative="1">
      <w:start w:val="1"/>
      <w:numFmt w:val="bullet"/>
      <w:lvlText w:val="o"/>
      <w:lvlJc w:val="left"/>
      <w:pPr>
        <w:ind w:left="5432" w:hanging="360"/>
      </w:pPr>
      <w:rPr>
        <w:rFonts w:ascii="Courier New" w:hAnsi="Courier New" w:cs="Courier New" w:hint="default"/>
      </w:rPr>
    </w:lvl>
    <w:lvl w:ilvl="8" w:tplc="0C090005" w:tentative="1">
      <w:start w:val="1"/>
      <w:numFmt w:val="bullet"/>
      <w:lvlText w:val=""/>
      <w:lvlJc w:val="left"/>
      <w:pPr>
        <w:ind w:left="6152" w:hanging="360"/>
      </w:pPr>
      <w:rPr>
        <w:rFonts w:ascii="Wingdings" w:hAnsi="Wingdings" w:hint="default"/>
      </w:rPr>
    </w:lvl>
  </w:abstractNum>
  <w:abstractNum w:abstractNumId="16" w15:restartNumberingAfterBreak="0">
    <w:nsid w:val="30F85FE1"/>
    <w:multiLevelType w:val="hybridMultilevel"/>
    <w:tmpl w:val="291472A8"/>
    <w:lvl w:ilvl="0" w:tplc="0C09000B">
      <w:start w:val="1"/>
      <w:numFmt w:val="bullet"/>
      <w:lvlText w:val=""/>
      <w:lvlJc w:val="left"/>
      <w:pPr>
        <w:ind w:left="1440" w:hanging="360"/>
      </w:pPr>
      <w:rPr>
        <w:rFonts w:ascii="Wingdings" w:hAnsi="Wingding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7" w15:restartNumberingAfterBreak="0">
    <w:nsid w:val="327317E7"/>
    <w:multiLevelType w:val="hybridMultilevel"/>
    <w:tmpl w:val="6AFA573A"/>
    <w:lvl w:ilvl="0" w:tplc="29B695D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755D2A"/>
    <w:multiLevelType w:val="hybridMultilevel"/>
    <w:tmpl w:val="C928ADC4"/>
    <w:lvl w:ilvl="0" w:tplc="29B695D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E650CA"/>
    <w:multiLevelType w:val="hybridMultilevel"/>
    <w:tmpl w:val="137E4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BE115E"/>
    <w:multiLevelType w:val="hybridMultilevel"/>
    <w:tmpl w:val="F43407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6AA44D5"/>
    <w:multiLevelType w:val="hybridMultilevel"/>
    <w:tmpl w:val="E548AB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6E52CCC"/>
    <w:multiLevelType w:val="hybridMultilevel"/>
    <w:tmpl w:val="82D2417C"/>
    <w:lvl w:ilvl="0" w:tplc="6C267F6A">
      <w:start w:val="1"/>
      <w:numFmt w:val="bullet"/>
      <w:pStyle w:val="Bullet5"/>
      <w:lvlText w:val=""/>
      <w:lvlJc w:val="left"/>
      <w:pPr>
        <w:ind w:left="360" w:hanging="360"/>
      </w:pPr>
      <w:rPr>
        <w:rFonts w:ascii="Symbol" w:hAnsi="Symbol"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7311A6F"/>
    <w:multiLevelType w:val="hybridMultilevel"/>
    <w:tmpl w:val="9386E28C"/>
    <w:lvl w:ilvl="0" w:tplc="3536B306">
      <w:start w:val="1"/>
      <w:numFmt w:val="bullet"/>
      <w:pStyle w:val="Guidingtextbulleted"/>
      <w:lvlText w:val=""/>
      <w:lvlJc w:val="left"/>
      <w:pPr>
        <w:ind w:left="720" w:hanging="360"/>
      </w:pPr>
      <w:rPr>
        <w:rFonts w:ascii="Symbol" w:hAnsi="Symbol" w:hint="default"/>
      </w:rPr>
    </w:lvl>
    <w:lvl w:ilvl="1" w:tplc="4482A6FC">
      <w:start w:val="1"/>
      <w:numFmt w:val="bullet"/>
      <w:lvlText w:val="­"/>
      <w:lvlJc w:val="left"/>
      <w:pPr>
        <w:ind w:left="1440" w:hanging="360"/>
      </w:pPr>
      <w:rPr>
        <w:rFonts w:ascii="Courier New" w:hAnsi="Courier New" w:hint="default"/>
        <w:color w:val="0000FF"/>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24A5F67"/>
    <w:multiLevelType w:val="hybridMultilevel"/>
    <w:tmpl w:val="9C8408B0"/>
    <w:lvl w:ilvl="0" w:tplc="29B695D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3000A90"/>
    <w:multiLevelType w:val="hybridMultilevel"/>
    <w:tmpl w:val="E3BE751C"/>
    <w:lvl w:ilvl="0" w:tplc="29B695DE">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43B94F04"/>
    <w:multiLevelType w:val="hybridMultilevel"/>
    <w:tmpl w:val="1F382434"/>
    <w:lvl w:ilvl="0" w:tplc="0C090003">
      <w:start w:val="1"/>
      <w:numFmt w:val="bullet"/>
      <w:lvlText w:val="o"/>
      <w:lvlJc w:val="left"/>
      <w:pPr>
        <w:ind w:left="1800" w:hanging="360"/>
      </w:pPr>
      <w:rPr>
        <w:rFonts w:ascii="Courier New" w:hAnsi="Courier New" w:cs="Courier New"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27" w15:restartNumberingAfterBreak="0">
    <w:nsid w:val="46AD2FBE"/>
    <w:multiLevelType w:val="hybridMultilevel"/>
    <w:tmpl w:val="7854CE1E"/>
    <w:lvl w:ilvl="0" w:tplc="D52A32C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7750FEE"/>
    <w:multiLevelType w:val="hybridMultilevel"/>
    <w:tmpl w:val="8BF260D2"/>
    <w:lvl w:ilvl="0" w:tplc="29B695D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05759C7"/>
    <w:multiLevelType w:val="hybridMultilevel"/>
    <w:tmpl w:val="FB6CE586"/>
    <w:lvl w:ilvl="0" w:tplc="8D6CE548">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45755D9"/>
    <w:multiLevelType w:val="hybridMultilevel"/>
    <w:tmpl w:val="7DEEAC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FA3378B"/>
    <w:multiLevelType w:val="hybridMultilevel"/>
    <w:tmpl w:val="97087AC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074078E"/>
    <w:multiLevelType w:val="hybridMultilevel"/>
    <w:tmpl w:val="04965F38"/>
    <w:lvl w:ilvl="0" w:tplc="29B695D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C401D1"/>
    <w:multiLevelType w:val="multilevel"/>
    <w:tmpl w:val="E5B2A304"/>
    <w:styleLink w:val="Style1"/>
    <w:lvl w:ilvl="0">
      <w:start w:val="1"/>
      <w:numFmt w:val="decimal"/>
      <w:lvlText w:val="%1."/>
      <w:lvlJc w:val="left"/>
      <w:pPr>
        <w:ind w:left="360" w:hanging="360"/>
      </w:pPr>
      <w:rPr>
        <w:rFonts w:ascii="Arial" w:hAnsi="Arial" w:hint="default"/>
        <w:sz w:val="22"/>
      </w:rPr>
    </w:lvl>
    <w:lvl w:ilvl="1">
      <w:start w:val="1"/>
      <w:numFmt w:val="decimal"/>
      <w:lvlText w:val="%1.%2."/>
      <w:lvlJc w:val="left"/>
      <w:pPr>
        <w:ind w:left="792" w:hanging="432"/>
      </w:pPr>
      <w:rPr>
        <w:rFonts w:ascii="Arial" w:hAnsi="Arial"/>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88F12CA"/>
    <w:multiLevelType w:val="hybridMultilevel"/>
    <w:tmpl w:val="F6B07B5A"/>
    <w:lvl w:ilvl="0" w:tplc="FFFFFFFF">
      <w:start w:val="1"/>
      <w:numFmt w:val="decimal"/>
      <w:pStyle w:val="Guidingtex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FE0C96"/>
    <w:multiLevelType w:val="hybridMultilevel"/>
    <w:tmpl w:val="A02423B8"/>
    <w:lvl w:ilvl="0" w:tplc="B14E99C8">
      <w:start w:val="1"/>
      <w:numFmt w:val="bullet"/>
      <w:pStyle w:val="CKTableBullet210pt"/>
      <w:lvlText w:val=""/>
      <w:lvlJc w:val="left"/>
      <w:pPr>
        <w:ind w:left="847" w:hanging="360"/>
      </w:pPr>
      <w:rPr>
        <w:rFonts w:ascii="Symbol" w:hAnsi="Symbol" w:hint="default"/>
      </w:rPr>
    </w:lvl>
    <w:lvl w:ilvl="1" w:tplc="0C090001">
      <w:start w:val="1"/>
      <w:numFmt w:val="bullet"/>
      <w:lvlText w:val=""/>
      <w:lvlJc w:val="left"/>
      <w:pPr>
        <w:ind w:left="1567" w:hanging="360"/>
      </w:pPr>
      <w:rPr>
        <w:rFonts w:ascii="Symbol" w:hAnsi="Symbol" w:hint="default"/>
      </w:rPr>
    </w:lvl>
    <w:lvl w:ilvl="2" w:tplc="0C090005" w:tentative="1">
      <w:start w:val="1"/>
      <w:numFmt w:val="bullet"/>
      <w:lvlText w:val=""/>
      <w:lvlJc w:val="left"/>
      <w:pPr>
        <w:ind w:left="2287" w:hanging="360"/>
      </w:pPr>
      <w:rPr>
        <w:rFonts w:ascii="Wingdings" w:hAnsi="Wingdings" w:hint="default"/>
      </w:rPr>
    </w:lvl>
    <w:lvl w:ilvl="3" w:tplc="0C090001" w:tentative="1">
      <w:start w:val="1"/>
      <w:numFmt w:val="bullet"/>
      <w:lvlText w:val=""/>
      <w:lvlJc w:val="left"/>
      <w:pPr>
        <w:ind w:left="3007" w:hanging="360"/>
      </w:pPr>
      <w:rPr>
        <w:rFonts w:ascii="Symbol" w:hAnsi="Symbol" w:hint="default"/>
      </w:rPr>
    </w:lvl>
    <w:lvl w:ilvl="4" w:tplc="0C090003" w:tentative="1">
      <w:start w:val="1"/>
      <w:numFmt w:val="bullet"/>
      <w:lvlText w:val="o"/>
      <w:lvlJc w:val="left"/>
      <w:pPr>
        <w:ind w:left="3727" w:hanging="360"/>
      </w:pPr>
      <w:rPr>
        <w:rFonts w:ascii="Courier New" w:hAnsi="Courier New" w:cs="Courier New" w:hint="default"/>
      </w:rPr>
    </w:lvl>
    <w:lvl w:ilvl="5" w:tplc="0C090005" w:tentative="1">
      <w:start w:val="1"/>
      <w:numFmt w:val="bullet"/>
      <w:lvlText w:val=""/>
      <w:lvlJc w:val="left"/>
      <w:pPr>
        <w:ind w:left="4447" w:hanging="360"/>
      </w:pPr>
      <w:rPr>
        <w:rFonts w:ascii="Wingdings" w:hAnsi="Wingdings" w:hint="default"/>
      </w:rPr>
    </w:lvl>
    <w:lvl w:ilvl="6" w:tplc="0C090001" w:tentative="1">
      <w:start w:val="1"/>
      <w:numFmt w:val="bullet"/>
      <w:lvlText w:val=""/>
      <w:lvlJc w:val="left"/>
      <w:pPr>
        <w:ind w:left="5167" w:hanging="360"/>
      </w:pPr>
      <w:rPr>
        <w:rFonts w:ascii="Symbol" w:hAnsi="Symbol" w:hint="default"/>
      </w:rPr>
    </w:lvl>
    <w:lvl w:ilvl="7" w:tplc="0C090003" w:tentative="1">
      <w:start w:val="1"/>
      <w:numFmt w:val="bullet"/>
      <w:lvlText w:val="o"/>
      <w:lvlJc w:val="left"/>
      <w:pPr>
        <w:ind w:left="5887" w:hanging="360"/>
      </w:pPr>
      <w:rPr>
        <w:rFonts w:ascii="Courier New" w:hAnsi="Courier New" w:cs="Courier New" w:hint="default"/>
      </w:rPr>
    </w:lvl>
    <w:lvl w:ilvl="8" w:tplc="0C090005" w:tentative="1">
      <w:start w:val="1"/>
      <w:numFmt w:val="bullet"/>
      <w:lvlText w:val=""/>
      <w:lvlJc w:val="left"/>
      <w:pPr>
        <w:ind w:left="6607" w:hanging="360"/>
      </w:pPr>
      <w:rPr>
        <w:rFonts w:ascii="Wingdings" w:hAnsi="Wingdings" w:hint="default"/>
      </w:rPr>
    </w:lvl>
  </w:abstractNum>
  <w:abstractNum w:abstractNumId="36" w15:restartNumberingAfterBreak="0">
    <w:nsid w:val="6AD0693A"/>
    <w:multiLevelType w:val="hybridMultilevel"/>
    <w:tmpl w:val="46849DC0"/>
    <w:lvl w:ilvl="0" w:tplc="29B695D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C484229"/>
    <w:multiLevelType w:val="hybridMultilevel"/>
    <w:tmpl w:val="BC548AB2"/>
    <w:lvl w:ilvl="0" w:tplc="0C090001">
      <w:start w:val="1"/>
      <w:numFmt w:val="bullet"/>
      <w:lvlText w:val=""/>
      <w:lvlJc w:val="left"/>
      <w:pPr>
        <w:ind w:left="360" w:hanging="360"/>
      </w:pPr>
      <w:rPr>
        <w:rFonts w:ascii="Symbol" w:hAnsi="Symbol" w:hint="default"/>
      </w:rPr>
    </w:lvl>
    <w:lvl w:ilvl="1" w:tplc="2B4EA108">
      <w:start w:val="1"/>
      <w:numFmt w:val="bullet"/>
      <w:lvlText w:val="o"/>
      <w:lvlJc w:val="left"/>
      <w:pPr>
        <w:ind w:left="1080" w:hanging="360"/>
      </w:pPr>
      <w:rPr>
        <w:rFonts w:ascii="Courier New" w:hAnsi="Courier New" w:hint="default"/>
      </w:rPr>
    </w:lvl>
    <w:lvl w:ilvl="2" w:tplc="402C472A">
      <w:start w:val="1"/>
      <w:numFmt w:val="bullet"/>
      <w:lvlText w:val=""/>
      <w:lvlJc w:val="left"/>
      <w:pPr>
        <w:ind w:left="1800" w:hanging="360"/>
      </w:pPr>
      <w:rPr>
        <w:rFonts w:ascii="Wingdings" w:hAnsi="Wingdings" w:hint="default"/>
      </w:rPr>
    </w:lvl>
    <w:lvl w:ilvl="3" w:tplc="A20AC48E">
      <w:start w:val="1"/>
      <w:numFmt w:val="bullet"/>
      <w:lvlText w:val=""/>
      <w:lvlJc w:val="left"/>
      <w:pPr>
        <w:ind w:left="2520" w:hanging="360"/>
      </w:pPr>
      <w:rPr>
        <w:rFonts w:ascii="Symbol" w:hAnsi="Symbol" w:hint="default"/>
      </w:rPr>
    </w:lvl>
    <w:lvl w:ilvl="4" w:tplc="32DEFB3E">
      <w:start w:val="1"/>
      <w:numFmt w:val="bullet"/>
      <w:lvlText w:val="o"/>
      <w:lvlJc w:val="left"/>
      <w:pPr>
        <w:ind w:left="3240" w:hanging="360"/>
      </w:pPr>
      <w:rPr>
        <w:rFonts w:ascii="Courier New" w:hAnsi="Courier New" w:hint="default"/>
      </w:rPr>
    </w:lvl>
    <w:lvl w:ilvl="5" w:tplc="1602A29E">
      <w:start w:val="1"/>
      <w:numFmt w:val="bullet"/>
      <w:lvlText w:val=""/>
      <w:lvlJc w:val="left"/>
      <w:pPr>
        <w:ind w:left="3960" w:hanging="360"/>
      </w:pPr>
      <w:rPr>
        <w:rFonts w:ascii="Wingdings" w:hAnsi="Wingdings" w:hint="default"/>
      </w:rPr>
    </w:lvl>
    <w:lvl w:ilvl="6" w:tplc="2B8AA658">
      <w:start w:val="1"/>
      <w:numFmt w:val="bullet"/>
      <w:lvlText w:val=""/>
      <w:lvlJc w:val="left"/>
      <w:pPr>
        <w:ind w:left="4680" w:hanging="360"/>
      </w:pPr>
      <w:rPr>
        <w:rFonts w:ascii="Symbol" w:hAnsi="Symbol" w:hint="default"/>
      </w:rPr>
    </w:lvl>
    <w:lvl w:ilvl="7" w:tplc="04EE61AC">
      <w:start w:val="1"/>
      <w:numFmt w:val="bullet"/>
      <w:lvlText w:val="o"/>
      <w:lvlJc w:val="left"/>
      <w:pPr>
        <w:ind w:left="5400" w:hanging="360"/>
      </w:pPr>
      <w:rPr>
        <w:rFonts w:ascii="Courier New" w:hAnsi="Courier New" w:hint="default"/>
      </w:rPr>
    </w:lvl>
    <w:lvl w:ilvl="8" w:tplc="7DF8F78E">
      <w:start w:val="1"/>
      <w:numFmt w:val="bullet"/>
      <w:lvlText w:val=""/>
      <w:lvlJc w:val="left"/>
      <w:pPr>
        <w:ind w:left="6120" w:hanging="360"/>
      </w:pPr>
      <w:rPr>
        <w:rFonts w:ascii="Wingdings" w:hAnsi="Wingdings" w:hint="default"/>
      </w:rPr>
    </w:lvl>
  </w:abstractNum>
  <w:abstractNum w:abstractNumId="38" w15:restartNumberingAfterBreak="0">
    <w:nsid w:val="6CBA7D34"/>
    <w:multiLevelType w:val="hybridMultilevel"/>
    <w:tmpl w:val="0E6A3428"/>
    <w:lvl w:ilvl="0" w:tplc="29B695DE">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775D69DC"/>
    <w:multiLevelType w:val="hybridMultilevel"/>
    <w:tmpl w:val="C2941E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8454FB3"/>
    <w:multiLevelType w:val="hybridMultilevel"/>
    <w:tmpl w:val="B358D96A"/>
    <w:lvl w:ilvl="0" w:tplc="0C090001">
      <w:start w:val="1"/>
      <w:numFmt w:val="bullet"/>
      <w:lvlText w:val=""/>
      <w:lvlJc w:val="left"/>
      <w:pPr>
        <w:ind w:left="720" w:hanging="360"/>
      </w:pPr>
      <w:rPr>
        <w:rFonts w:ascii="Symbol" w:hAnsi="Symbol" w:hint="default"/>
      </w:rPr>
    </w:lvl>
    <w:lvl w:ilvl="1" w:tplc="390CE476">
      <w:start w:val="1"/>
      <w:numFmt w:val="bullet"/>
      <w:lvlText w:val="o"/>
      <w:lvlJc w:val="left"/>
      <w:pPr>
        <w:ind w:left="1440" w:hanging="360"/>
      </w:pPr>
      <w:rPr>
        <w:rFonts w:ascii="Courier New" w:hAnsi="Courier New" w:hint="default"/>
      </w:rPr>
    </w:lvl>
    <w:lvl w:ilvl="2" w:tplc="348AE314">
      <w:start w:val="1"/>
      <w:numFmt w:val="bullet"/>
      <w:lvlText w:val=""/>
      <w:lvlJc w:val="left"/>
      <w:pPr>
        <w:ind w:left="2160" w:hanging="360"/>
      </w:pPr>
      <w:rPr>
        <w:rFonts w:ascii="Wingdings" w:hAnsi="Wingdings" w:hint="default"/>
      </w:rPr>
    </w:lvl>
    <w:lvl w:ilvl="3" w:tplc="37AE8DE2">
      <w:start w:val="1"/>
      <w:numFmt w:val="bullet"/>
      <w:lvlText w:val=""/>
      <w:lvlJc w:val="left"/>
      <w:pPr>
        <w:ind w:left="2880" w:hanging="360"/>
      </w:pPr>
      <w:rPr>
        <w:rFonts w:ascii="Symbol" w:hAnsi="Symbol" w:hint="default"/>
      </w:rPr>
    </w:lvl>
    <w:lvl w:ilvl="4" w:tplc="7DE8C896">
      <w:start w:val="1"/>
      <w:numFmt w:val="bullet"/>
      <w:lvlText w:val="o"/>
      <w:lvlJc w:val="left"/>
      <w:pPr>
        <w:ind w:left="3600" w:hanging="360"/>
      </w:pPr>
      <w:rPr>
        <w:rFonts w:ascii="Courier New" w:hAnsi="Courier New" w:hint="default"/>
      </w:rPr>
    </w:lvl>
    <w:lvl w:ilvl="5" w:tplc="D3D2CC18">
      <w:start w:val="1"/>
      <w:numFmt w:val="bullet"/>
      <w:lvlText w:val=""/>
      <w:lvlJc w:val="left"/>
      <w:pPr>
        <w:ind w:left="4320" w:hanging="360"/>
      </w:pPr>
      <w:rPr>
        <w:rFonts w:ascii="Wingdings" w:hAnsi="Wingdings" w:hint="default"/>
      </w:rPr>
    </w:lvl>
    <w:lvl w:ilvl="6" w:tplc="6CBA9812">
      <w:start w:val="1"/>
      <w:numFmt w:val="bullet"/>
      <w:lvlText w:val=""/>
      <w:lvlJc w:val="left"/>
      <w:pPr>
        <w:ind w:left="5040" w:hanging="360"/>
      </w:pPr>
      <w:rPr>
        <w:rFonts w:ascii="Symbol" w:hAnsi="Symbol" w:hint="default"/>
      </w:rPr>
    </w:lvl>
    <w:lvl w:ilvl="7" w:tplc="5E52F504">
      <w:start w:val="1"/>
      <w:numFmt w:val="bullet"/>
      <w:lvlText w:val="o"/>
      <w:lvlJc w:val="left"/>
      <w:pPr>
        <w:ind w:left="5760" w:hanging="360"/>
      </w:pPr>
      <w:rPr>
        <w:rFonts w:ascii="Courier New" w:hAnsi="Courier New" w:hint="default"/>
      </w:rPr>
    </w:lvl>
    <w:lvl w:ilvl="8" w:tplc="41B2B478">
      <w:start w:val="1"/>
      <w:numFmt w:val="bullet"/>
      <w:lvlText w:val=""/>
      <w:lvlJc w:val="left"/>
      <w:pPr>
        <w:ind w:left="6480" w:hanging="360"/>
      </w:pPr>
      <w:rPr>
        <w:rFonts w:ascii="Wingdings" w:hAnsi="Wingdings" w:hint="default"/>
      </w:rPr>
    </w:lvl>
  </w:abstractNum>
  <w:num w:numId="1" w16cid:durableId="1852179954">
    <w:abstractNumId w:val="12"/>
  </w:num>
  <w:num w:numId="2" w16cid:durableId="436415688">
    <w:abstractNumId w:val="8"/>
  </w:num>
  <w:num w:numId="3" w16cid:durableId="413474515">
    <w:abstractNumId w:val="0"/>
  </w:num>
  <w:num w:numId="4" w16cid:durableId="735470364">
    <w:abstractNumId w:val="33"/>
  </w:num>
  <w:num w:numId="5" w16cid:durableId="1854569129">
    <w:abstractNumId w:val="29"/>
  </w:num>
  <w:num w:numId="6" w16cid:durableId="1710451303">
    <w:abstractNumId w:val="34"/>
  </w:num>
  <w:num w:numId="7" w16cid:durableId="79302208">
    <w:abstractNumId w:val="7"/>
  </w:num>
  <w:num w:numId="8" w16cid:durableId="916478888">
    <w:abstractNumId w:val="23"/>
  </w:num>
  <w:num w:numId="9" w16cid:durableId="2049255999">
    <w:abstractNumId w:val="35"/>
  </w:num>
  <w:num w:numId="10" w16cid:durableId="2105177755">
    <w:abstractNumId w:val="39"/>
  </w:num>
  <w:num w:numId="11" w16cid:durableId="900408489">
    <w:abstractNumId w:val="22"/>
  </w:num>
  <w:num w:numId="12" w16cid:durableId="498618156">
    <w:abstractNumId w:val="5"/>
  </w:num>
  <w:num w:numId="13" w16cid:durableId="658965232">
    <w:abstractNumId w:val="37"/>
  </w:num>
  <w:num w:numId="14" w16cid:durableId="315649400">
    <w:abstractNumId w:val="40"/>
  </w:num>
  <w:num w:numId="15" w16cid:durableId="688215653">
    <w:abstractNumId w:val="21"/>
  </w:num>
  <w:num w:numId="16" w16cid:durableId="124585874">
    <w:abstractNumId w:val="13"/>
  </w:num>
  <w:num w:numId="17" w16cid:durableId="1540237347">
    <w:abstractNumId w:val="1"/>
  </w:num>
  <w:num w:numId="18" w16cid:durableId="622736334">
    <w:abstractNumId w:val="27"/>
  </w:num>
  <w:num w:numId="19" w16cid:durableId="1421095571">
    <w:abstractNumId w:val="15"/>
  </w:num>
  <w:num w:numId="20" w16cid:durableId="1077632890">
    <w:abstractNumId w:val="4"/>
  </w:num>
  <w:num w:numId="21" w16cid:durableId="55472494">
    <w:abstractNumId w:val="19"/>
  </w:num>
  <w:num w:numId="22" w16cid:durableId="774784757">
    <w:abstractNumId w:val="38"/>
  </w:num>
  <w:num w:numId="23" w16cid:durableId="411317503">
    <w:abstractNumId w:val="25"/>
  </w:num>
  <w:num w:numId="24" w16cid:durableId="1571769979">
    <w:abstractNumId w:val="14"/>
  </w:num>
  <w:num w:numId="25" w16cid:durableId="1713993324">
    <w:abstractNumId w:val="31"/>
  </w:num>
  <w:num w:numId="26" w16cid:durableId="1754204833">
    <w:abstractNumId w:val="2"/>
  </w:num>
  <w:num w:numId="27" w16cid:durableId="534660154">
    <w:abstractNumId w:val="3"/>
  </w:num>
  <w:num w:numId="28" w16cid:durableId="1713530141">
    <w:abstractNumId w:val="9"/>
  </w:num>
  <w:num w:numId="29" w16cid:durableId="1918055022">
    <w:abstractNumId w:val="10"/>
  </w:num>
  <w:num w:numId="30" w16cid:durableId="1146780732">
    <w:abstractNumId w:val="36"/>
  </w:num>
  <w:num w:numId="31" w16cid:durableId="397095366">
    <w:abstractNumId w:val="24"/>
  </w:num>
  <w:num w:numId="32" w16cid:durableId="496961220">
    <w:abstractNumId w:val="18"/>
  </w:num>
  <w:num w:numId="33" w16cid:durableId="1694960944">
    <w:abstractNumId w:val="17"/>
  </w:num>
  <w:num w:numId="34" w16cid:durableId="1140414444">
    <w:abstractNumId w:val="28"/>
  </w:num>
  <w:num w:numId="35" w16cid:durableId="2055425145">
    <w:abstractNumId w:val="32"/>
  </w:num>
  <w:num w:numId="36" w16cid:durableId="225534780">
    <w:abstractNumId w:val="30"/>
  </w:num>
  <w:num w:numId="37" w16cid:durableId="1080830405">
    <w:abstractNumId w:val="11"/>
  </w:num>
  <w:num w:numId="38" w16cid:durableId="738862862">
    <w:abstractNumId w:val="6"/>
  </w:num>
  <w:num w:numId="39" w16cid:durableId="919027385">
    <w:abstractNumId w:val="26"/>
  </w:num>
  <w:num w:numId="40" w16cid:durableId="2017077534">
    <w:abstractNumId w:val="16"/>
  </w:num>
  <w:num w:numId="41" w16cid:durableId="1231381839">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activeWritingStyle w:appName="MSWord" w:lang="fr-FR" w:vendorID="64" w:dllVersion="6"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style="mso-position-vertical-relative:line" fill="f" fillcolor="white">
      <v:fill color="whit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EAB"/>
    <w:rsid w:val="00003052"/>
    <w:rsid w:val="0000479A"/>
    <w:rsid w:val="00006C2B"/>
    <w:rsid w:val="00012D0F"/>
    <w:rsid w:val="00015121"/>
    <w:rsid w:val="00015376"/>
    <w:rsid w:val="00020896"/>
    <w:rsid w:val="00021CBF"/>
    <w:rsid w:val="00025138"/>
    <w:rsid w:val="00027B5E"/>
    <w:rsid w:val="00031A76"/>
    <w:rsid w:val="000326FE"/>
    <w:rsid w:val="00035CB3"/>
    <w:rsid w:val="00042E2A"/>
    <w:rsid w:val="00044D0A"/>
    <w:rsid w:val="000456D6"/>
    <w:rsid w:val="000465D3"/>
    <w:rsid w:val="000476C8"/>
    <w:rsid w:val="00051F1D"/>
    <w:rsid w:val="000564F5"/>
    <w:rsid w:val="000624F1"/>
    <w:rsid w:val="00064ADD"/>
    <w:rsid w:val="0006735D"/>
    <w:rsid w:val="000676A6"/>
    <w:rsid w:val="00067E58"/>
    <w:rsid w:val="00071E7B"/>
    <w:rsid w:val="00080212"/>
    <w:rsid w:val="00080E3B"/>
    <w:rsid w:val="00083849"/>
    <w:rsid w:val="0008415E"/>
    <w:rsid w:val="00085AA4"/>
    <w:rsid w:val="00092571"/>
    <w:rsid w:val="00096B02"/>
    <w:rsid w:val="00097C48"/>
    <w:rsid w:val="000A3B0B"/>
    <w:rsid w:val="000A449B"/>
    <w:rsid w:val="000A4ADF"/>
    <w:rsid w:val="000A57A2"/>
    <w:rsid w:val="000A617B"/>
    <w:rsid w:val="000B0BCA"/>
    <w:rsid w:val="000C4E8B"/>
    <w:rsid w:val="000C627C"/>
    <w:rsid w:val="000D1CB3"/>
    <w:rsid w:val="000D3493"/>
    <w:rsid w:val="000D56C2"/>
    <w:rsid w:val="000D7FDC"/>
    <w:rsid w:val="000E00B0"/>
    <w:rsid w:val="000E1E92"/>
    <w:rsid w:val="000E21F8"/>
    <w:rsid w:val="000E398D"/>
    <w:rsid w:val="000E7079"/>
    <w:rsid w:val="000F6D3B"/>
    <w:rsid w:val="000F6E22"/>
    <w:rsid w:val="000F7D97"/>
    <w:rsid w:val="00104374"/>
    <w:rsid w:val="00104D34"/>
    <w:rsid w:val="00104EFB"/>
    <w:rsid w:val="00105C7D"/>
    <w:rsid w:val="00110D6B"/>
    <w:rsid w:val="00112B0D"/>
    <w:rsid w:val="00112FD3"/>
    <w:rsid w:val="00113A49"/>
    <w:rsid w:val="00115A89"/>
    <w:rsid w:val="00124D00"/>
    <w:rsid w:val="00126998"/>
    <w:rsid w:val="0014084C"/>
    <w:rsid w:val="00140D0A"/>
    <w:rsid w:val="00147E86"/>
    <w:rsid w:val="00150287"/>
    <w:rsid w:val="00155186"/>
    <w:rsid w:val="0015691D"/>
    <w:rsid w:val="00156CE1"/>
    <w:rsid w:val="001610DA"/>
    <w:rsid w:val="001618D5"/>
    <w:rsid w:val="001621B0"/>
    <w:rsid w:val="00164275"/>
    <w:rsid w:val="00166601"/>
    <w:rsid w:val="001672F3"/>
    <w:rsid w:val="00167DF5"/>
    <w:rsid w:val="0017083B"/>
    <w:rsid w:val="00171373"/>
    <w:rsid w:val="001738D2"/>
    <w:rsid w:val="00177295"/>
    <w:rsid w:val="0018381B"/>
    <w:rsid w:val="00185074"/>
    <w:rsid w:val="001853F3"/>
    <w:rsid w:val="001872EB"/>
    <w:rsid w:val="0019224D"/>
    <w:rsid w:val="00192403"/>
    <w:rsid w:val="00196222"/>
    <w:rsid w:val="00197BC9"/>
    <w:rsid w:val="001A2EB9"/>
    <w:rsid w:val="001A7DC2"/>
    <w:rsid w:val="001B0C1C"/>
    <w:rsid w:val="001B3401"/>
    <w:rsid w:val="001B3B7B"/>
    <w:rsid w:val="001C4E4F"/>
    <w:rsid w:val="001C51E9"/>
    <w:rsid w:val="001C630D"/>
    <w:rsid w:val="001D02ED"/>
    <w:rsid w:val="001D1642"/>
    <w:rsid w:val="001D2948"/>
    <w:rsid w:val="001D3E46"/>
    <w:rsid w:val="001D5029"/>
    <w:rsid w:val="001D63A6"/>
    <w:rsid w:val="001E290D"/>
    <w:rsid w:val="001E43C1"/>
    <w:rsid w:val="001E4C3B"/>
    <w:rsid w:val="001E58F3"/>
    <w:rsid w:val="001F2AF5"/>
    <w:rsid w:val="001F7FBD"/>
    <w:rsid w:val="00202554"/>
    <w:rsid w:val="00204060"/>
    <w:rsid w:val="002047D8"/>
    <w:rsid w:val="002067BE"/>
    <w:rsid w:val="00207DCE"/>
    <w:rsid w:val="0021126E"/>
    <w:rsid w:val="0021666D"/>
    <w:rsid w:val="00224BBA"/>
    <w:rsid w:val="00235252"/>
    <w:rsid w:val="00237A4C"/>
    <w:rsid w:val="0024208E"/>
    <w:rsid w:val="00243D4E"/>
    <w:rsid w:val="002440AD"/>
    <w:rsid w:val="00246B69"/>
    <w:rsid w:val="0026040D"/>
    <w:rsid w:val="00260D66"/>
    <w:rsid w:val="00261E6A"/>
    <w:rsid w:val="0026408E"/>
    <w:rsid w:val="0026681F"/>
    <w:rsid w:val="002671FA"/>
    <w:rsid w:val="002709DA"/>
    <w:rsid w:val="00271D7F"/>
    <w:rsid w:val="00275196"/>
    <w:rsid w:val="00276603"/>
    <w:rsid w:val="00277B8F"/>
    <w:rsid w:val="00277D73"/>
    <w:rsid w:val="00281DAA"/>
    <w:rsid w:val="00282F5E"/>
    <w:rsid w:val="0028333D"/>
    <w:rsid w:val="00284FCF"/>
    <w:rsid w:val="00285F0D"/>
    <w:rsid w:val="00287648"/>
    <w:rsid w:val="00287C3F"/>
    <w:rsid w:val="00294506"/>
    <w:rsid w:val="00294797"/>
    <w:rsid w:val="00294C9B"/>
    <w:rsid w:val="002A17C6"/>
    <w:rsid w:val="002A3185"/>
    <w:rsid w:val="002A43E3"/>
    <w:rsid w:val="002B2095"/>
    <w:rsid w:val="002B3B08"/>
    <w:rsid w:val="002B4903"/>
    <w:rsid w:val="002B7797"/>
    <w:rsid w:val="002C16CD"/>
    <w:rsid w:val="002C5694"/>
    <w:rsid w:val="002D03FE"/>
    <w:rsid w:val="002D1C89"/>
    <w:rsid w:val="002D1DC2"/>
    <w:rsid w:val="002D2C13"/>
    <w:rsid w:val="002D64FB"/>
    <w:rsid w:val="002D6BF0"/>
    <w:rsid w:val="002E4D49"/>
    <w:rsid w:val="002E72AE"/>
    <w:rsid w:val="002F0B6D"/>
    <w:rsid w:val="002F28BF"/>
    <w:rsid w:val="002F5571"/>
    <w:rsid w:val="002F614A"/>
    <w:rsid w:val="002F7B06"/>
    <w:rsid w:val="00300D15"/>
    <w:rsid w:val="00300EEA"/>
    <w:rsid w:val="00301686"/>
    <w:rsid w:val="003020F2"/>
    <w:rsid w:val="00302CB9"/>
    <w:rsid w:val="00306F2C"/>
    <w:rsid w:val="003103E5"/>
    <w:rsid w:val="00310C95"/>
    <w:rsid w:val="0031107A"/>
    <w:rsid w:val="003132DA"/>
    <w:rsid w:val="00314CCC"/>
    <w:rsid w:val="0031738F"/>
    <w:rsid w:val="00321542"/>
    <w:rsid w:val="00325D1A"/>
    <w:rsid w:val="003264B4"/>
    <w:rsid w:val="003328C9"/>
    <w:rsid w:val="003358AD"/>
    <w:rsid w:val="003379C3"/>
    <w:rsid w:val="00340A74"/>
    <w:rsid w:val="00344305"/>
    <w:rsid w:val="0034486D"/>
    <w:rsid w:val="00351DEC"/>
    <w:rsid w:val="003527A0"/>
    <w:rsid w:val="00353827"/>
    <w:rsid w:val="00353EB6"/>
    <w:rsid w:val="0035433B"/>
    <w:rsid w:val="0036684E"/>
    <w:rsid w:val="00366EE8"/>
    <w:rsid w:val="00367261"/>
    <w:rsid w:val="00367922"/>
    <w:rsid w:val="00367E5E"/>
    <w:rsid w:val="00373C1E"/>
    <w:rsid w:val="0037414A"/>
    <w:rsid w:val="0037454A"/>
    <w:rsid w:val="00376147"/>
    <w:rsid w:val="00377EB3"/>
    <w:rsid w:val="003847EE"/>
    <w:rsid w:val="0038DC8E"/>
    <w:rsid w:val="0039197C"/>
    <w:rsid w:val="00392130"/>
    <w:rsid w:val="0039364A"/>
    <w:rsid w:val="00395E0B"/>
    <w:rsid w:val="003B0BBE"/>
    <w:rsid w:val="003B6481"/>
    <w:rsid w:val="003B6FAB"/>
    <w:rsid w:val="003B79D1"/>
    <w:rsid w:val="003C3032"/>
    <w:rsid w:val="003C4AD9"/>
    <w:rsid w:val="003C5069"/>
    <w:rsid w:val="003C60D5"/>
    <w:rsid w:val="003D477C"/>
    <w:rsid w:val="003D6991"/>
    <w:rsid w:val="003D75F2"/>
    <w:rsid w:val="003E1F7B"/>
    <w:rsid w:val="003E2D9D"/>
    <w:rsid w:val="003E3273"/>
    <w:rsid w:val="003F224A"/>
    <w:rsid w:val="003F35A8"/>
    <w:rsid w:val="003F55C7"/>
    <w:rsid w:val="003F7E70"/>
    <w:rsid w:val="00400432"/>
    <w:rsid w:val="00403FEF"/>
    <w:rsid w:val="004045AE"/>
    <w:rsid w:val="00404D72"/>
    <w:rsid w:val="00407C33"/>
    <w:rsid w:val="00413899"/>
    <w:rsid w:val="00413E67"/>
    <w:rsid w:val="004209E6"/>
    <w:rsid w:val="00426E18"/>
    <w:rsid w:val="004317EA"/>
    <w:rsid w:val="00431C06"/>
    <w:rsid w:val="00431DBB"/>
    <w:rsid w:val="004343AC"/>
    <w:rsid w:val="004343F3"/>
    <w:rsid w:val="00434D10"/>
    <w:rsid w:val="00440E33"/>
    <w:rsid w:val="00442F25"/>
    <w:rsid w:val="00443867"/>
    <w:rsid w:val="00443FB6"/>
    <w:rsid w:val="00447CB0"/>
    <w:rsid w:val="004519A1"/>
    <w:rsid w:val="00452F2E"/>
    <w:rsid w:val="004601D6"/>
    <w:rsid w:val="00460A05"/>
    <w:rsid w:val="00463913"/>
    <w:rsid w:val="0046451F"/>
    <w:rsid w:val="00464FD1"/>
    <w:rsid w:val="00470E1A"/>
    <w:rsid w:val="00472DEA"/>
    <w:rsid w:val="00473919"/>
    <w:rsid w:val="00473A2C"/>
    <w:rsid w:val="004745D4"/>
    <w:rsid w:val="00476E10"/>
    <w:rsid w:val="00484C28"/>
    <w:rsid w:val="00486478"/>
    <w:rsid w:val="0049077F"/>
    <w:rsid w:val="00497DA7"/>
    <w:rsid w:val="004A04B0"/>
    <w:rsid w:val="004A1135"/>
    <w:rsid w:val="004A571D"/>
    <w:rsid w:val="004A5CA2"/>
    <w:rsid w:val="004B0BD3"/>
    <w:rsid w:val="004B6102"/>
    <w:rsid w:val="004B713A"/>
    <w:rsid w:val="004C098B"/>
    <w:rsid w:val="004C10B7"/>
    <w:rsid w:val="004C2797"/>
    <w:rsid w:val="004C404B"/>
    <w:rsid w:val="004C6147"/>
    <w:rsid w:val="004D1960"/>
    <w:rsid w:val="004D2074"/>
    <w:rsid w:val="004D571C"/>
    <w:rsid w:val="004D6C64"/>
    <w:rsid w:val="004D7A1B"/>
    <w:rsid w:val="004D7F7E"/>
    <w:rsid w:val="004E3CF7"/>
    <w:rsid w:val="004E4CCB"/>
    <w:rsid w:val="004E66DA"/>
    <w:rsid w:val="004F1AC4"/>
    <w:rsid w:val="004F2E48"/>
    <w:rsid w:val="004F3B2A"/>
    <w:rsid w:val="004F5C84"/>
    <w:rsid w:val="00502D26"/>
    <w:rsid w:val="0051052A"/>
    <w:rsid w:val="00512728"/>
    <w:rsid w:val="0051347E"/>
    <w:rsid w:val="0051497F"/>
    <w:rsid w:val="00515FC8"/>
    <w:rsid w:val="00516FAF"/>
    <w:rsid w:val="00517140"/>
    <w:rsid w:val="00517F4C"/>
    <w:rsid w:val="00520DC9"/>
    <w:rsid w:val="0052365C"/>
    <w:rsid w:val="005250A3"/>
    <w:rsid w:val="00525566"/>
    <w:rsid w:val="00527B25"/>
    <w:rsid w:val="00530F4C"/>
    <w:rsid w:val="00531EA3"/>
    <w:rsid w:val="0053241C"/>
    <w:rsid w:val="00533944"/>
    <w:rsid w:val="0054172F"/>
    <w:rsid w:val="00544A71"/>
    <w:rsid w:val="00545A2A"/>
    <w:rsid w:val="00547210"/>
    <w:rsid w:val="00547658"/>
    <w:rsid w:val="00547E48"/>
    <w:rsid w:val="00552253"/>
    <w:rsid w:val="0055304B"/>
    <w:rsid w:val="00553A81"/>
    <w:rsid w:val="00553CCF"/>
    <w:rsid w:val="00553EF0"/>
    <w:rsid w:val="005540A8"/>
    <w:rsid w:val="00561BC7"/>
    <w:rsid w:val="00563E57"/>
    <w:rsid w:val="00574D23"/>
    <w:rsid w:val="00576C21"/>
    <w:rsid w:val="00577CA5"/>
    <w:rsid w:val="0058137C"/>
    <w:rsid w:val="00581EB3"/>
    <w:rsid w:val="00582A41"/>
    <w:rsid w:val="0058629E"/>
    <w:rsid w:val="00586F86"/>
    <w:rsid w:val="00590C0E"/>
    <w:rsid w:val="005934BB"/>
    <w:rsid w:val="00594752"/>
    <w:rsid w:val="005A4463"/>
    <w:rsid w:val="005A5177"/>
    <w:rsid w:val="005A6D2B"/>
    <w:rsid w:val="005B0693"/>
    <w:rsid w:val="005B0BB9"/>
    <w:rsid w:val="005B3D70"/>
    <w:rsid w:val="005B5F4E"/>
    <w:rsid w:val="005B6433"/>
    <w:rsid w:val="005C1435"/>
    <w:rsid w:val="005C4DB0"/>
    <w:rsid w:val="005D1763"/>
    <w:rsid w:val="005D51EF"/>
    <w:rsid w:val="005D65A4"/>
    <w:rsid w:val="005D67CA"/>
    <w:rsid w:val="005D77E8"/>
    <w:rsid w:val="005E37F9"/>
    <w:rsid w:val="005E458D"/>
    <w:rsid w:val="005E61BC"/>
    <w:rsid w:val="005E772C"/>
    <w:rsid w:val="005F14BE"/>
    <w:rsid w:val="005F1F0A"/>
    <w:rsid w:val="0060092F"/>
    <w:rsid w:val="0060788F"/>
    <w:rsid w:val="00607906"/>
    <w:rsid w:val="00614550"/>
    <w:rsid w:val="00615263"/>
    <w:rsid w:val="00623FAE"/>
    <w:rsid w:val="00633A11"/>
    <w:rsid w:val="006415B9"/>
    <w:rsid w:val="00642F95"/>
    <w:rsid w:val="00643DF5"/>
    <w:rsid w:val="00644DCC"/>
    <w:rsid w:val="00645D8D"/>
    <w:rsid w:val="006460FC"/>
    <w:rsid w:val="006464CE"/>
    <w:rsid w:val="00650AC0"/>
    <w:rsid w:val="006515AB"/>
    <w:rsid w:val="006525B7"/>
    <w:rsid w:val="00656664"/>
    <w:rsid w:val="0066278F"/>
    <w:rsid w:val="0067411D"/>
    <w:rsid w:val="00680F85"/>
    <w:rsid w:val="006826D7"/>
    <w:rsid w:val="006870C6"/>
    <w:rsid w:val="00691EAB"/>
    <w:rsid w:val="00697D24"/>
    <w:rsid w:val="006A0424"/>
    <w:rsid w:val="006A2E55"/>
    <w:rsid w:val="006A3F4B"/>
    <w:rsid w:val="006A5BB7"/>
    <w:rsid w:val="006A6F12"/>
    <w:rsid w:val="006B3079"/>
    <w:rsid w:val="006C1C98"/>
    <w:rsid w:val="006C3369"/>
    <w:rsid w:val="006C62A9"/>
    <w:rsid w:val="006D07FF"/>
    <w:rsid w:val="006D21F0"/>
    <w:rsid w:val="006D38C2"/>
    <w:rsid w:val="006D42C6"/>
    <w:rsid w:val="006E5528"/>
    <w:rsid w:val="006E5D50"/>
    <w:rsid w:val="006E66E4"/>
    <w:rsid w:val="006E74AA"/>
    <w:rsid w:val="006F0718"/>
    <w:rsid w:val="006F5467"/>
    <w:rsid w:val="006F6E77"/>
    <w:rsid w:val="006F7DE2"/>
    <w:rsid w:val="007016A1"/>
    <w:rsid w:val="007025C3"/>
    <w:rsid w:val="00702B59"/>
    <w:rsid w:val="00711F5E"/>
    <w:rsid w:val="00712929"/>
    <w:rsid w:val="00713E37"/>
    <w:rsid w:val="00716180"/>
    <w:rsid w:val="00722A89"/>
    <w:rsid w:val="00724ECD"/>
    <w:rsid w:val="00727201"/>
    <w:rsid w:val="00733231"/>
    <w:rsid w:val="007333B0"/>
    <w:rsid w:val="00733C4C"/>
    <w:rsid w:val="00740C82"/>
    <w:rsid w:val="00756BCE"/>
    <w:rsid w:val="00756C5F"/>
    <w:rsid w:val="00757A66"/>
    <w:rsid w:val="00763645"/>
    <w:rsid w:val="0076589C"/>
    <w:rsid w:val="00766A8D"/>
    <w:rsid w:val="00776FD6"/>
    <w:rsid w:val="00781217"/>
    <w:rsid w:val="00782329"/>
    <w:rsid w:val="00782509"/>
    <w:rsid w:val="00785BA5"/>
    <w:rsid w:val="00786C9F"/>
    <w:rsid w:val="00791C19"/>
    <w:rsid w:val="0079575D"/>
    <w:rsid w:val="00796620"/>
    <w:rsid w:val="0079774A"/>
    <w:rsid w:val="007A3A8A"/>
    <w:rsid w:val="007B1445"/>
    <w:rsid w:val="007B1446"/>
    <w:rsid w:val="007B31BC"/>
    <w:rsid w:val="007B4B91"/>
    <w:rsid w:val="007C30FD"/>
    <w:rsid w:val="007C6378"/>
    <w:rsid w:val="007C660B"/>
    <w:rsid w:val="007C7882"/>
    <w:rsid w:val="007D07D1"/>
    <w:rsid w:val="007D19D4"/>
    <w:rsid w:val="007D1D56"/>
    <w:rsid w:val="007D1EED"/>
    <w:rsid w:val="007D261F"/>
    <w:rsid w:val="007D48C7"/>
    <w:rsid w:val="007D5563"/>
    <w:rsid w:val="007E1101"/>
    <w:rsid w:val="007E2FB0"/>
    <w:rsid w:val="007E668F"/>
    <w:rsid w:val="007E7B36"/>
    <w:rsid w:val="007F3E53"/>
    <w:rsid w:val="007F5C87"/>
    <w:rsid w:val="007F5E22"/>
    <w:rsid w:val="007F7C10"/>
    <w:rsid w:val="008053BB"/>
    <w:rsid w:val="0080699C"/>
    <w:rsid w:val="00810839"/>
    <w:rsid w:val="00810AD7"/>
    <w:rsid w:val="00810C78"/>
    <w:rsid w:val="00811DE7"/>
    <w:rsid w:val="00813A08"/>
    <w:rsid w:val="00814DDB"/>
    <w:rsid w:val="00816652"/>
    <w:rsid w:val="008254DA"/>
    <w:rsid w:val="00826BDF"/>
    <w:rsid w:val="00831BA1"/>
    <w:rsid w:val="00835F95"/>
    <w:rsid w:val="00836674"/>
    <w:rsid w:val="0083682A"/>
    <w:rsid w:val="00837727"/>
    <w:rsid w:val="008409F3"/>
    <w:rsid w:val="00842A4C"/>
    <w:rsid w:val="00844EB3"/>
    <w:rsid w:val="00845469"/>
    <w:rsid w:val="00846713"/>
    <w:rsid w:val="00850F3F"/>
    <w:rsid w:val="00855916"/>
    <w:rsid w:val="00860AFD"/>
    <w:rsid w:val="0086175A"/>
    <w:rsid w:val="0086274F"/>
    <w:rsid w:val="00863793"/>
    <w:rsid w:val="008645F6"/>
    <w:rsid w:val="00866BD8"/>
    <w:rsid w:val="008701D6"/>
    <w:rsid w:val="00872BD6"/>
    <w:rsid w:val="00874787"/>
    <w:rsid w:val="00874BC8"/>
    <w:rsid w:val="008766B0"/>
    <w:rsid w:val="008912CB"/>
    <w:rsid w:val="00892715"/>
    <w:rsid w:val="00893239"/>
    <w:rsid w:val="008A2045"/>
    <w:rsid w:val="008A67F7"/>
    <w:rsid w:val="008B6E2D"/>
    <w:rsid w:val="008C0140"/>
    <w:rsid w:val="008C0268"/>
    <w:rsid w:val="008C1A8F"/>
    <w:rsid w:val="008C7DCB"/>
    <w:rsid w:val="008D07A8"/>
    <w:rsid w:val="008D6839"/>
    <w:rsid w:val="008D72EA"/>
    <w:rsid w:val="008D7BBA"/>
    <w:rsid w:val="008E553C"/>
    <w:rsid w:val="008E7C5D"/>
    <w:rsid w:val="008F1101"/>
    <w:rsid w:val="008F4CB5"/>
    <w:rsid w:val="008F7267"/>
    <w:rsid w:val="00901916"/>
    <w:rsid w:val="00902579"/>
    <w:rsid w:val="00902CAB"/>
    <w:rsid w:val="00903CE5"/>
    <w:rsid w:val="009110A2"/>
    <w:rsid w:val="0091296F"/>
    <w:rsid w:val="00917EFF"/>
    <w:rsid w:val="009223D8"/>
    <w:rsid w:val="00922B54"/>
    <w:rsid w:val="009279C4"/>
    <w:rsid w:val="00930FDF"/>
    <w:rsid w:val="00932498"/>
    <w:rsid w:val="00937F19"/>
    <w:rsid w:val="009426E5"/>
    <w:rsid w:val="0095219D"/>
    <w:rsid w:val="0095526D"/>
    <w:rsid w:val="009554E4"/>
    <w:rsid w:val="0096260C"/>
    <w:rsid w:val="00964468"/>
    <w:rsid w:val="009733F9"/>
    <w:rsid w:val="00976889"/>
    <w:rsid w:val="0097766F"/>
    <w:rsid w:val="00980E12"/>
    <w:rsid w:val="00982853"/>
    <w:rsid w:val="00984EE6"/>
    <w:rsid w:val="00985160"/>
    <w:rsid w:val="0099250B"/>
    <w:rsid w:val="009927C6"/>
    <w:rsid w:val="00992ED9"/>
    <w:rsid w:val="00993493"/>
    <w:rsid w:val="009935E2"/>
    <w:rsid w:val="009A321B"/>
    <w:rsid w:val="009A4223"/>
    <w:rsid w:val="009A4844"/>
    <w:rsid w:val="009A6293"/>
    <w:rsid w:val="009B381B"/>
    <w:rsid w:val="009B4D4B"/>
    <w:rsid w:val="009B4D71"/>
    <w:rsid w:val="009C4CE1"/>
    <w:rsid w:val="009C711D"/>
    <w:rsid w:val="009D1E8A"/>
    <w:rsid w:val="009D238E"/>
    <w:rsid w:val="009D2F0A"/>
    <w:rsid w:val="009D4A12"/>
    <w:rsid w:val="009D4F52"/>
    <w:rsid w:val="009D6DE1"/>
    <w:rsid w:val="009D749F"/>
    <w:rsid w:val="009D7E1C"/>
    <w:rsid w:val="009E0000"/>
    <w:rsid w:val="009E139E"/>
    <w:rsid w:val="009E4B8C"/>
    <w:rsid w:val="009E5087"/>
    <w:rsid w:val="009F04FF"/>
    <w:rsid w:val="009F3D6B"/>
    <w:rsid w:val="009F54F1"/>
    <w:rsid w:val="009F719A"/>
    <w:rsid w:val="009F71DA"/>
    <w:rsid w:val="00A01898"/>
    <w:rsid w:val="00A01D73"/>
    <w:rsid w:val="00A01D7A"/>
    <w:rsid w:val="00A02C5E"/>
    <w:rsid w:val="00A05149"/>
    <w:rsid w:val="00A05582"/>
    <w:rsid w:val="00A07112"/>
    <w:rsid w:val="00A07B77"/>
    <w:rsid w:val="00A102EC"/>
    <w:rsid w:val="00A112D9"/>
    <w:rsid w:val="00A12F04"/>
    <w:rsid w:val="00A13DB1"/>
    <w:rsid w:val="00A1498C"/>
    <w:rsid w:val="00A1679F"/>
    <w:rsid w:val="00A179C6"/>
    <w:rsid w:val="00A206F3"/>
    <w:rsid w:val="00A3083A"/>
    <w:rsid w:val="00A316D4"/>
    <w:rsid w:val="00A33E50"/>
    <w:rsid w:val="00A401AD"/>
    <w:rsid w:val="00A455BF"/>
    <w:rsid w:val="00A47CC7"/>
    <w:rsid w:val="00A52BF1"/>
    <w:rsid w:val="00A5326D"/>
    <w:rsid w:val="00A561F1"/>
    <w:rsid w:val="00A57674"/>
    <w:rsid w:val="00A63143"/>
    <w:rsid w:val="00A702B5"/>
    <w:rsid w:val="00A76B56"/>
    <w:rsid w:val="00A83107"/>
    <w:rsid w:val="00A87589"/>
    <w:rsid w:val="00A87D22"/>
    <w:rsid w:val="00A92400"/>
    <w:rsid w:val="00A9304C"/>
    <w:rsid w:val="00A93B0C"/>
    <w:rsid w:val="00A96037"/>
    <w:rsid w:val="00A963B2"/>
    <w:rsid w:val="00A96C6C"/>
    <w:rsid w:val="00A9745D"/>
    <w:rsid w:val="00AA0966"/>
    <w:rsid w:val="00AA2E2C"/>
    <w:rsid w:val="00AA35CA"/>
    <w:rsid w:val="00AA392E"/>
    <w:rsid w:val="00AA4B1A"/>
    <w:rsid w:val="00AB46EF"/>
    <w:rsid w:val="00AB765A"/>
    <w:rsid w:val="00AC0265"/>
    <w:rsid w:val="00AC14C6"/>
    <w:rsid w:val="00AC1957"/>
    <w:rsid w:val="00AC3B76"/>
    <w:rsid w:val="00AC6BA2"/>
    <w:rsid w:val="00AC6F47"/>
    <w:rsid w:val="00AD3D1C"/>
    <w:rsid w:val="00AD4E1A"/>
    <w:rsid w:val="00AD65DC"/>
    <w:rsid w:val="00AD785A"/>
    <w:rsid w:val="00AD7EC3"/>
    <w:rsid w:val="00AE44F9"/>
    <w:rsid w:val="00AF08C7"/>
    <w:rsid w:val="00AF2475"/>
    <w:rsid w:val="00AF3DFF"/>
    <w:rsid w:val="00AF42BD"/>
    <w:rsid w:val="00AF647A"/>
    <w:rsid w:val="00B008F0"/>
    <w:rsid w:val="00B010EF"/>
    <w:rsid w:val="00B035F5"/>
    <w:rsid w:val="00B1007E"/>
    <w:rsid w:val="00B15A90"/>
    <w:rsid w:val="00B22AA3"/>
    <w:rsid w:val="00B26350"/>
    <w:rsid w:val="00B271C4"/>
    <w:rsid w:val="00B32189"/>
    <w:rsid w:val="00B42033"/>
    <w:rsid w:val="00B43626"/>
    <w:rsid w:val="00B45BF9"/>
    <w:rsid w:val="00B50160"/>
    <w:rsid w:val="00B54F67"/>
    <w:rsid w:val="00B56EFF"/>
    <w:rsid w:val="00B6159A"/>
    <w:rsid w:val="00B61858"/>
    <w:rsid w:val="00B62C1C"/>
    <w:rsid w:val="00B676C5"/>
    <w:rsid w:val="00B70373"/>
    <w:rsid w:val="00B71CE4"/>
    <w:rsid w:val="00B744C1"/>
    <w:rsid w:val="00B7581E"/>
    <w:rsid w:val="00B7659D"/>
    <w:rsid w:val="00B80EA7"/>
    <w:rsid w:val="00B83C86"/>
    <w:rsid w:val="00B9378E"/>
    <w:rsid w:val="00B94CDE"/>
    <w:rsid w:val="00B97454"/>
    <w:rsid w:val="00BA17B0"/>
    <w:rsid w:val="00BA1EE8"/>
    <w:rsid w:val="00BA1FE8"/>
    <w:rsid w:val="00BA6107"/>
    <w:rsid w:val="00BB0DE5"/>
    <w:rsid w:val="00BB121B"/>
    <w:rsid w:val="00BB2FB5"/>
    <w:rsid w:val="00BB4CCB"/>
    <w:rsid w:val="00BB550B"/>
    <w:rsid w:val="00BB5DEC"/>
    <w:rsid w:val="00BB6C6A"/>
    <w:rsid w:val="00BB790A"/>
    <w:rsid w:val="00BB7D3F"/>
    <w:rsid w:val="00BC04C6"/>
    <w:rsid w:val="00BC0A27"/>
    <w:rsid w:val="00BC2E1E"/>
    <w:rsid w:val="00BC473B"/>
    <w:rsid w:val="00BC75E8"/>
    <w:rsid w:val="00BD0A90"/>
    <w:rsid w:val="00BD4F43"/>
    <w:rsid w:val="00BD5FE6"/>
    <w:rsid w:val="00BE013F"/>
    <w:rsid w:val="00BE02CD"/>
    <w:rsid w:val="00BE10D2"/>
    <w:rsid w:val="00BE4CC2"/>
    <w:rsid w:val="00BF357F"/>
    <w:rsid w:val="00BF4D7E"/>
    <w:rsid w:val="00BF5E61"/>
    <w:rsid w:val="00C01283"/>
    <w:rsid w:val="00C021D5"/>
    <w:rsid w:val="00C11F02"/>
    <w:rsid w:val="00C1267A"/>
    <w:rsid w:val="00C1283B"/>
    <w:rsid w:val="00C14E05"/>
    <w:rsid w:val="00C154F1"/>
    <w:rsid w:val="00C22645"/>
    <w:rsid w:val="00C24347"/>
    <w:rsid w:val="00C24E1A"/>
    <w:rsid w:val="00C25179"/>
    <w:rsid w:val="00C26DDC"/>
    <w:rsid w:val="00C2747A"/>
    <w:rsid w:val="00C339DB"/>
    <w:rsid w:val="00C34B12"/>
    <w:rsid w:val="00C363A9"/>
    <w:rsid w:val="00C36A02"/>
    <w:rsid w:val="00C41FE3"/>
    <w:rsid w:val="00C434D5"/>
    <w:rsid w:val="00C476B7"/>
    <w:rsid w:val="00C5759E"/>
    <w:rsid w:val="00C57F8A"/>
    <w:rsid w:val="00C6654F"/>
    <w:rsid w:val="00C7002C"/>
    <w:rsid w:val="00C718CB"/>
    <w:rsid w:val="00C724CB"/>
    <w:rsid w:val="00C73919"/>
    <w:rsid w:val="00C75AC3"/>
    <w:rsid w:val="00C76490"/>
    <w:rsid w:val="00C823B3"/>
    <w:rsid w:val="00C84227"/>
    <w:rsid w:val="00C845E0"/>
    <w:rsid w:val="00C85022"/>
    <w:rsid w:val="00C85B21"/>
    <w:rsid w:val="00C9600C"/>
    <w:rsid w:val="00C96D5B"/>
    <w:rsid w:val="00CA1595"/>
    <w:rsid w:val="00CA34F0"/>
    <w:rsid w:val="00CA3592"/>
    <w:rsid w:val="00CA36D4"/>
    <w:rsid w:val="00CA4BFB"/>
    <w:rsid w:val="00CA73E0"/>
    <w:rsid w:val="00CA752C"/>
    <w:rsid w:val="00CB0BC8"/>
    <w:rsid w:val="00CB6318"/>
    <w:rsid w:val="00CC4B32"/>
    <w:rsid w:val="00CC5722"/>
    <w:rsid w:val="00CC6C67"/>
    <w:rsid w:val="00CD61C1"/>
    <w:rsid w:val="00CE01C2"/>
    <w:rsid w:val="00CE1486"/>
    <w:rsid w:val="00CF2D70"/>
    <w:rsid w:val="00CF5566"/>
    <w:rsid w:val="00D0337F"/>
    <w:rsid w:val="00D03F88"/>
    <w:rsid w:val="00D04B09"/>
    <w:rsid w:val="00D10645"/>
    <w:rsid w:val="00D11CB8"/>
    <w:rsid w:val="00D124EC"/>
    <w:rsid w:val="00D16080"/>
    <w:rsid w:val="00D17FC2"/>
    <w:rsid w:val="00D20112"/>
    <w:rsid w:val="00D247B1"/>
    <w:rsid w:val="00D30F5A"/>
    <w:rsid w:val="00D31321"/>
    <w:rsid w:val="00D352C1"/>
    <w:rsid w:val="00D3649D"/>
    <w:rsid w:val="00D4341A"/>
    <w:rsid w:val="00D529A5"/>
    <w:rsid w:val="00D6289C"/>
    <w:rsid w:val="00D63E43"/>
    <w:rsid w:val="00D6506A"/>
    <w:rsid w:val="00D65B9A"/>
    <w:rsid w:val="00D65EC0"/>
    <w:rsid w:val="00D66110"/>
    <w:rsid w:val="00D6649A"/>
    <w:rsid w:val="00D720E4"/>
    <w:rsid w:val="00D80BA0"/>
    <w:rsid w:val="00D86D3A"/>
    <w:rsid w:val="00D87800"/>
    <w:rsid w:val="00D90575"/>
    <w:rsid w:val="00D9092D"/>
    <w:rsid w:val="00D90A68"/>
    <w:rsid w:val="00D91995"/>
    <w:rsid w:val="00D930DE"/>
    <w:rsid w:val="00D954FA"/>
    <w:rsid w:val="00D95AD6"/>
    <w:rsid w:val="00D9751F"/>
    <w:rsid w:val="00DA00BE"/>
    <w:rsid w:val="00DA2569"/>
    <w:rsid w:val="00DA2EE5"/>
    <w:rsid w:val="00DA41B1"/>
    <w:rsid w:val="00DB3F37"/>
    <w:rsid w:val="00DB4CAC"/>
    <w:rsid w:val="00DB5736"/>
    <w:rsid w:val="00DC0FBC"/>
    <w:rsid w:val="00DC1302"/>
    <w:rsid w:val="00DC41B7"/>
    <w:rsid w:val="00DC5F9A"/>
    <w:rsid w:val="00DC7B7D"/>
    <w:rsid w:val="00DD0CDD"/>
    <w:rsid w:val="00DD48C1"/>
    <w:rsid w:val="00DD7592"/>
    <w:rsid w:val="00DE1634"/>
    <w:rsid w:val="00DE6809"/>
    <w:rsid w:val="00DF21B4"/>
    <w:rsid w:val="00DF3106"/>
    <w:rsid w:val="00DF326B"/>
    <w:rsid w:val="00DF3A1A"/>
    <w:rsid w:val="00DF6089"/>
    <w:rsid w:val="00DF7ED7"/>
    <w:rsid w:val="00E039BD"/>
    <w:rsid w:val="00E05398"/>
    <w:rsid w:val="00E065EB"/>
    <w:rsid w:val="00E11D1C"/>
    <w:rsid w:val="00E130BE"/>
    <w:rsid w:val="00E1612C"/>
    <w:rsid w:val="00E164EF"/>
    <w:rsid w:val="00E16690"/>
    <w:rsid w:val="00E21AF6"/>
    <w:rsid w:val="00E22DFA"/>
    <w:rsid w:val="00E24E78"/>
    <w:rsid w:val="00E25E73"/>
    <w:rsid w:val="00E27B86"/>
    <w:rsid w:val="00E3603E"/>
    <w:rsid w:val="00E37598"/>
    <w:rsid w:val="00E433AC"/>
    <w:rsid w:val="00E43637"/>
    <w:rsid w:val="00E4412B"/>
    <w:rsid w:val="00E4528C"/>
    <w:rsid w:val="00E4798E"/>
    <w:rsid w:val="00E52692"/>
    <w:rsid w:val="00E52B50"/>
    <w:rsid w:val="00E55BE9"/>
    <w:rsid w:val="00E57D83"/>
    <w:rsid w:val="00E60E9C"/>
    <w:rsid w:val="00E6557E"/>
    <w:rsid w:val="00E67F77"/>
    <w:rsid w:val="00E715B4"/>
    <w:rsid w:val="00E7206A"/>
    <w:rsid w:val="00E72B42"/>
    <w:rsid w:val="00E81CDB"/>
    <w:rsid w:val="00E81F51"/>
    <w:rsid w:val="00E83F2B"/>
    <w:rsid w:val="00E865BD"/>
    <w:rsid w:val="00E90BF5"/>
    <w:rsid w:val="00E915EB"/>
    <w:rsid w:val="00E96F00"/>
    <w:rsid w:val="00EA25DF"/>
    <w:rsid w:val="00EA2AD8"/>
    <w:rsid w:val="00EA4097"/>
    <w:rsid w:val="00EA5C31"/>
    <w:rsid w:val="00EB0CAD"/>
    <w:rsid w:val="00EB17F0"/>
    <w:rsid w:val="00EB3476"/>
    <w:rsid w:val="00EB3FEE"/>
    <w:rsid w:val="00EB6E2D"/>
    <w:rsid w:val="00EB7325"/>
    <w:rsid w:val="00EC177C"/>
    <w:rsid w:val="00EC26B8"/>
    <w:rsid w:val="00EC292E"/>
    <w:rsid w:val="00EC41C9"/>
    <w:rsid w:val="00EC4BAA"/>
    <w:rsid w:val="00EC5CE6"/>
    <w:rsid w:val="00ED7D46"/>
    <w:rsid w:val="00EE6B52"/>
    <w:rsid w:val="00EE6D6C"/>
    <w:rsid w:val="00EF247B"/>
    <w:rsid w:val="00EF26B7"/>
    <w:rsid w:val="00EF3D8C"/>
    <w:rsid w:val="00EF423E"/>
    <w:rsid w:val="00EF5304"/>
    <w:rsid w:val="00F0106F"/>
    <w:rsid w:val="00F040FB"/>
    <w:rsid w:val="00F13B90"/>
    <w:rsid w:val="00F14A50"/>
    <w:rsid w:val="00F1614F"/>
    <w:rsid w:val="00F16410"/>
    <w:rsid w:val="00F20295"/>
    <w:rsid w:val="00F24C00"/>
    <w:rsid w:val="00F25AF3"/>
    <w:rsid w:val="00F30BA6"/>
    <w:rsid w:val="00F407EC"/>
    <w:rsid w:val="00F44063"/>
    <w:rsid w:val="00F446E8"/>
    <w:rsid w:val="00F47158"/>
    <w:rsid w:val="00F51F08"/>
    <w:rsid w:val="00F52ABF"/>
    <w:rsid w:val="00F544E0"/>
    <w:rsid w:val="00F54FA0"/>
    <w:rsid w:val="00F57B58"/>
    <w:rsid w:val="00F610D4"/>
    <w:rsid w:val="00F6303A"/>
    <w:rsid w:val="00F6471F"/>
    <w:rsid w:val="00F664B7"/>
    <w:rsid w:val="00F666C7"/>
    <w:rsid w:val="00F677EA"/>
    <w:rsid w:val="00F74B13"/>
    <w:rsid w:val="00F7507F"/>
    <w:rsid w:val="00F76538"/>
    <w:rsid w:val="00F77B57"/>
    <w:rsid w:val="00F83830"/>
    <w:rsid w:val="00F83B00"/>
    <w:rsid w:val="00F842E7"/>
    <w:rsid w:val="00F84A01"/>
    <w:rsid w:val="00F87348"/>
    <w:rsid w:val="00F87460"/>
    <w:rsid w:val="00F875C6"/>
    <w:rsid w:val="00F91B48"/>
    <w:rsid w:val="00F92E63"/>
    <w:rsid w:val="00F955AB"/>
    <w:rsid w:val="00FA086F"/>
    <w:rsid w:val="00FA1F84"/>
    <w:rsid w:val="00FA598A"/>
    <w:rsid w:val="00FA6537"/>
    <w:rsid w:val="00FB0C23"/>
    <w:rsid w:val="00FB1009"/>
    <w:rsid w:val="00FB470D"/>
    <w:rsid w:val="00FB649D"/>
    <w:rsid w:val="00FB7648"/>
    <w:rsid w:val="00FC1F8C"/>
    <w:rsid w:val="00FC35BF"/>
    <w:rsid w:val="00FC4AA5"/>
    <w:rsid w:val="00FD05A1"/>
    <w:rsid w:val="00FD09E0"/>
    <w:rsid w:val="00FD14DC"/>
    <w:rsid w:val="00FD3714"/>
    <w:rsid w:val="00FD4159"/>
    <w:rsid w:val="00FE14CE"/>
    <w:rsid w:val="00FE46C5"/>
    <w:rsid w:val="00FE491D"/>
    <w:rsid w:val="00FE6302"/>
    <w:rsid w:val="00FF0E89"/>
    <w:rsid w:val="00FF5574"/>
    <w:rsid w:val="00FF557D"/>
    <w:rsid w:val="00FF7B01"/>
    <w:rsid w:val="0100178E"/>
    <w:rsid w:val="02009C44"/>
    <w:rsid w:val="02296257"/>
    <w:rsid w:val="022BB29B"/>
    <w:rsid w:val="025EC20B"/>
    <w:rsid w:val="02A3B839"/>
    <w:rsid w:val="02BB620E"/>
    <w:rsid w:val="032BDB20"/>
    <w:rsid w:val="035B1E31"/>
    <w:rsid w:val="03707D50"/>
    <w:rsid w:val="0396F58E"/>
    <w:rsid w:val="043778A8"/>
    <w:rsid w:val="04C39B40"/>
    <w:rsid w:val="0532DAE1"/>
    <w:rsid w:val="05539B0A"/>
    <w:rsid w:val="0577C82C"/>
    <w:rsid w:val="05C625C5"/>
    <w:rsid w:val="06A81E12"/>
    <w:rsid w:val="06E27BD0"/>
    <w:rsid w:val="06F915A9"/>
    <w:rsid w:val="08036C80"/>
    <w:rsid w:val="0841C382"/>
    <w:rsid w:val="099EE509"/>
    <w:rsid w:val="0A35F09A"/>
    <w:rsid w:val="0A853C8C"/>
    <w:rsid w:val="0AA549C2"/>
    <w:rsid w:val="0AF572E8"/>
    <w:rsid w:val="0B10C7B7"/>
    <w:rsid w:val="0B26E990"/>
    <w:rsid w:val="0B2920F8"/>
    <w:rsid w:val="0B92DCB2"/>
    <w:rsid w:val="0B997145"/>
    <w:rsid w:val="0C2CBC29"/>
    <w:rsid w:val="0D425947"/>
    <w:rsid w:val="0D557BB8"/>
    <w:rsid w:val="0D8716EA"/>
    <w:rsid w:val="0DDF5695"/>
    <w:rsid w:val="0E16B3D8"/>
    <w:rsid w:val="0EAADF2D"/>
    <w:rsid w:val="0EB49BC8"/>
    <w:rsid w:val="0EFE13EB"/>
    <w:rsid w:val="1037EDAB"/>
    <w:rsid w:val="10964DB1"/>
    <w:rsid w:val="1192367B"/>
    <w:rsid w:val="11DD5F20"/>
    <w:rsid w:val="1216ECFF"/>
    <w:rsid w:val="12587AB4"/>
    <w:rsid w:val="146ADBCA"/>
    <w:rsid w:val="14EB50CC"/>
    <w:rsid w:val="150D125C"/>
    <w:rsid w:val="151B322C"/>
    <w:rsid w:val="153B5740"/>
    <w:rsid w:val="1545D71F"/>
    <w:rsid w:val="15BD0D50"/>
    <w:rsid w:val="15FD0C11"/>
    <w:rsid w:val="16631E68"/>
    <w:rsid w:val="16B0D043"/>
    <w:rsid w:val="1798DC72"/>
    <w:rsid w:val="17B11828"/>
    <w:rsid w:val="197A6D10"/>
    <w:rsid w:val="19944134"/>
    <w:rsid w:val="19A92A7F"/>
    <w:rsid w:val="19CF00A7"/>
    <w:rsid w:val="19CF48A8"/>
    <w:rsid w:val="1A3D2FF7"/>
    <w:rsid w:val="1A511F4D"/>
    <w:rsid w:val="1C070491"/>
    <w:rsid w:val="1D094CA0"/>
    <w:rsid w:val="1DB07FD7"/>
    <w:rsid w:val="1E0A8086"/>
    <w:rsid w:val="1E80798E"/>
    <w:rsid w:val="1F97A2CC"/>
    <w:rsid w:val="21B43C64"/>
    <w:rsid w:val="21F382EA"/>
    <w:rsid w:val="222F89C8"/>
    <w:rsid w:val="22F8107A"/>
    <w:rsid w:val="238A0F8C"/>
    <w:rsid w:val="23CAE9E0"/>
    <w:rsid w:val="24596728"/>
    <w:rsid w:val="24E84C39"/>
    <w:rsid w:val="24F010E2"/>
    <w:rsid w:val="25A01D3E"/>
    <w:rsid w:val="25CD9391"/>
    <w:rsid w:val="25FA077E"/>
    <w:rsid w:val="266E852A"/>
    <w:rsid w:val="26C81398"/>
    <w:rsid w:val="2759884B"/>
    <w:rsid w:val="2789E678"/>
    <w:rsid w:val="27EDA7ED"/>
    <w:rsid w:val="280A558B"/>
    <w:rsid w:val="28499C11"/>
    <w:rsid w:val="288E1AAE"/>
    <w:rsid w:val="28E588FD"/>
    <w:rsid w:val="2A10B62B"/>
    <w:rsid w:val="2B4CD382"/>
    <w:rsid w:val="2B59F92A"/>
    <w:rsid w:val="2B757C43"/>
    <w:rsid w:val="2B813CD3"/>
    <w:rsid w:val="2C24AF96"/>
    <w:rsid w:val="2C275552"/>
    <w:rsid w:val="2C694902"/>
    <w:rsid w:val="2C771D8A"/>
    <w:rsid w:val="2D10EB4E"/>
    <w:rsid w:val="2D4A2071"/>
    <w:rsid w:val="2E61D073"/>
    <w:rsid w:val="2E769E95"/>
    <w:rsid w:val="3006A5C8"/>
    <w:rsid w:val="305C9B7C"/>
    <w:rsid w:val="30774562"/>
    <w:rsid w:val="30A9B2C9"/>
    <w:rsid w:val="312F488C"/>
    <w:rsid w:val="3144A7AB"/>
    <w:rsid w:val="31A3F9BD"/>
    <w:rsid w:val="31A530CC"/>
    <w:rsid w:val="31F06FE4"/>
    <w:rsid w:val="3230D727"/>
    <w:rsid w:val="329D07FB"/>
    <w:rsid w:val="33367237"/>
    <w:rsid w:val="3445D862"/>
    <w:rsid w:val="349F4D81"/>
    <w:rsid w:val="352F6788"/>
    <w:rsid w:val="35490954"/>
    <w:rsid w:val="35ADDE17"/>
    <w:rsid w:val="35D7BDB9"/>
    <w:rsid w:val="362A42C6"/>
    <w:rsid w:val="36569907"/>
    <w:rsid w:val="36956D16"/>
    <w:rsid w:val="370B661E"/>
    <w:rsid w:val="379E8A10"/>
    <w:rsid w:val="37B63ABE"/>
    <w:rsid w:val="382866DB"/>
    <w:rsid w:val="38A3DB27"/>
    <w:rsid w:val="39424CA8"/>
    <w:rsid w:val="3A2E6CDB"/>
    <w:rsid w:val="3AF7AACB"/>
    <w:rsid w:val="3B7BDCED"/>
    <w:rsid w:val="3BFACF94"/>
    <w:rsid w:val="3CCEA7AB"/>
    <w:rsid w:val="3DE30174"/>
    <w:rsid w:val="3DFCF895"/>
    <w:rsid w:val="3E302225"/>
    <w:rsid w:val="3F08EC3B"/>
    <w:rsid w:val="3F2A2B53"/>
    <w:rsid w:val="3F675CF5"/>
    <w:rsid w:val="3F8AD3DA"/>
    <w:rsid w:val="3FA99BF5"/>
    <w:rsid w:val="40C5FBB4"/>
    <w:rsid w:val="41032D56"/>
    <w:rsid w:val="41A218CE"/>
    <w:rsid w:val="41DBE349"/>
    <w:rsid w:val="422F6FD2"/>
    <w:rsid w:val="426367FF"/>
    <w:rsid w:val="42E13CB7"/>
    <w:rsid w:val="42F69BD6"/>
    <w:rsid w:val="433DE92F"/>
    <w:rsid w:val="43F9C856"/>
    <w:rsid w:val="443ACE18"/>
    <w:rsid w:val="4454C1D6"/>
    <w:rsid w:val="44926C37"/>
    <w:rsid w:val="44D9B990"/>
    <w:rsid w:val="45C58EFD"/>
    <w:rsid w:val="45D69E79"/>
    <w:rsid w:val="45DFE4AE"/>
    <w:rsid w:val="4661698B"/>
    <w:rsid w:val="47499F10"/>
    <w:rsid w:val="475A889D"/>
    <w:rsid w:val="47AE54FF"/>
    <w:rsid w:val="48417CEB"/>
    <w:rsid w:val="49507E3B"/>
    <w:rsid w:val="498F6A64"/>
    <w:rsid w:val="49EEC11D"/>
    <w:rsid w:val="4B6FF8DF"/>
    <w:rsid w:val="4B729572"/>
    <w:rsid w:val="4BFE3F1D"/>
    <w:rsid w:val="4C45DFFD"/>
    <w:rsid w:val="4C665D6D"/>
    <w:rsid w:val="4CB543BC"/>
    <w:rsid w:val="4D7818B2"/>
    <w:rsid w:val="4E0B220B"/>
    <w:rsid w:val="4E2BDCE4"/>
    <w:rsid w:val="4E809BD6"/>
    <w:rsid w:val="4F144322"/>
    <w:rsid w:val="4F272397"/>
    <w:rsid w:val="4F4992D1"/>
    <w:rsid w:val="4FE06FAE"/>
    <w:rsid w:val="501C6C37"/>
    <w:rsid w:val="5028577D"/>
    <w:rsid w:val="50DFB32F"/>
    <w:rsid w:val="51574030"/>
    <w:rsid w:val="51B81042"/>
    <w:rsid w:val="5217DB32"/>
    <w:rsid w:val="527FDD65"/>
    <w:rsid w:val="52813393"/>
    <w:rsid w:val="5292D72E"/>
    <w:rsid w:val="542D1A73"/>
    <w:rsid w:val="542EA78F"/>
    <w:rsid w:val="54C60D81"/>
    <w:rsid w:val="54D0DBD7"/>
    <w:rsid w:val="54E2A448"/>
    <w:rsid w:val="5507BCC1"/>
    <w:rsid w:val="552B42A9"/>
    <w:rsid w:val="554CDAE8"/>
    <w:rsid w:val="558BEEE3"/>
    <w:rsid w:val="55AF19EC"/>
    <w:rsid w:val="560D3FB3"/>
    <w:rsid w:val="5780B0B1"/>
    <w:rsid w:val="579378A4"/>
    <w:rsid w:val="57A91014"/>
    <w:rsid w:val="57BB5249"/>
    <w:rsid w:val="587C5597"/>
    <w:rsid w:val="58ABE425"/>
    <w:rsid w:val="58EF1EE9"/>
    <w:rsid w:val="58F14FE4"/>
    <w:rsid w:val="591B410F"/>
    <w:rsid w:val="591C8112"/>
    <w:rsid w:val="595EA467"/>
    <w:rsid w:val="5A34AB3E"/>
    <w:rsid w:val="5AF75688"/>
    <w:rsid w:val="5AF9912C"/>
    <w:rsid w:val="5B901EEA"/>
    <w:rsid w:val="5BCD21D8"/>
    <w:rsid w:val="5C26BFAB"/>
    <w:rsid w:val="5C3A6445"/>
    <w:rsid w:val="5DEAF38C"/>
    <w:rsid w:val="5E83F7AD"/>
    <w:rsid w:val="5F0C148B"/>
    <w:rsid w:val="5F3C4F66"/>
    <w:rsid w:val="5F715A36"/>
    <w:rsid w:val="5F80845F"/>
    <w:rsid w:val="5FD48BA0"/>
    <w:rsid w:val="5FDDD10F"/>
    <w:rsid w:val="610D2A97"/>
    <w:rsid w:val="628EFEB5"/>
    <w:rsid w:val="62A3C90F"/>
    <w:rsid w:val="62ED1662"/>
    <w:rsid w:val="630646FF"/>
    <w:rsid w:val="630E71EB"/>
    <w:rsid w:val="640E1D13"/>
    <w:rsid w:val="648C5635"/>
    <w:rsid w:val="64C52D12"/>
    <w:rsid w:val="64D08C91"/>
    <w:rsid w:val="64D81896"/>
    <w:rsid w:val="6630AAA3"/>
    <w:rsid w:val="66DD80A3"/>
    <w:rsid w:val="6753E443"/>
    <w:rsid w:val="677839D0"/>
    <w:rsid w:val="67C398B1"/>
    <w:rsid w:val="68873D88"/>
    <w:rsid w:val="68C059C1"/>
    <w:rsid w:val="68FB2492"/>
    <w:rsid w:val="6959EA98"/>
    <w:rsid w:val="696B2EA4"/>
    <w:rsid w:val="69F1B8B3"/>
    <w:rsid w:val="6B066C3A"/>
    <w:rsid w:val="6B8CE09F"/>
    <w:rsid w:val="6BFB1E4C"/>
    <w:rsid w:val="6C3C6CC0"/>
    <w:rsid w:val="6CDD9C4E"/>
    <w:rsid w:val="6D52849E"/>
    <w:rsid w:val="6DAE09F9"/>
    <w:rsid w:val="6DD990B9"/>
    <w:rsid w:val="6DECDC8F"/>
    <w:rsid w:val="6E52D8D7"/>
    <w:rsid w:val="6E8008EF"/>
    <w:rsid w:val="6EAB8BDB"/>
    <w:rsid w:val="6EF00F81"/>
    <w:rsid w:val="6FD797F9"/>
    <w:rsid w:val="7015AAEF"/>
    <w:rsid w:val="701ACB3D"/>
    <w:rsid w:val="7039BA3B"/>
    <w:rsid w:val="707B3AA8"/>
    <w:rsid w:val="708C506F"/>
    <w:rsid w:val="70A7C58E"/>
    <w:rsid w:val="7110866E"/>
    <w:rsid w:val="7189F180"/>
    <w:rsid w:val="71FDE8F7"/>
    <w:rsid w:val="734432B2"/>
    <w:rsid w:val="73B6ADF9"/>
    <w:rsid w:val="75CF13CF"/>
    <w:rsid w:val="760B983E"/>
    <w:rsid w:val="76776340"/>
    <w:rsid w:val="76E03E87"/>
    <w:rsid w:val="76FB91F3"/>
    <w:rsid w:val="776CF863"/>
    <w:rsid w:val="777E29C3"/>
    <w:rsid w:val="77F087E4"/>
    <w:rsid w:val="7825DD22"/>
    <w:rsid w:val="78D07B41"/>
    <w:rsid w:val="79215D5B"/>
    <w:rsid w:val="797D7A62"/>
    <w:rsid w:val="7A65C7B3"/>
    <w:rsid w:val="7A7571B5"/>
    <w:rsid w:val="7AC8BD3E"/>
    <w:rsid w:val="7B455D77"/>
    <w:rsid w:val="7B56A1C3"/>
    <w:rsid w:val="7C381723"/>
    <w:rsid w:val="7DD3E8E8"/>
    <w:rsid w:val="7DDBD05F"/>
    <w:rsid w:val="7E13307C"/>
    <w:rsid w:val="7E9ADBC9"/>
    <w:rsid w:val="7EB049D9"/>
    <w:rsid w:val="7F281D67"/>
    <w:rsid w:val="7F612FD9"/>
    <w:rsid w:val="7F83C14B"/>
    <w:rsid w:val="7FC4FD5D"/>
    <w:rsid w:val="7FE15A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v:fill color="white" on="f"/>
    </o:shapedefaults>
    <o:shapelayout v:ext="edit">
      <o:idmap v:ext="edit" data="2"/>
    </o:shapelayout>
  </w:shapeDefaults>
  <w:decimalSymbol w:val="."/>
  <w:listSeparator w:val=","/>
  <w14:docId w14:val="28102595"/>
  <w15:docId w15:val="{1829C637-9D5F-4FE0-9B65-724E164BE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lsdException w:name="Medium Shading 2 Accent 1" w:uiPriority="60"/>
    <w:lsdException w:name="Medium List 1 Accent 1" w:uiPriority="61"/>
    <w:lsdException w:name="Revision" w:semiHidden="1" w:uiPriority="62"/>
    <w:lsdException w:name="List Paragraph" w:uiPriority="34" w:qFormat="1"/>
    <w:lsdException w:name="Quote" w:uiPriority="64"/>
    <w:lsdException w:name="Intense Quote"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99" w:qFormat="1"/>
    <w:lsdException w:name="Medium Grid 2 Accent 2" w:uiPriority="29"/>
    <w:lsdException w:name="Medium Grid 3 Accent 2" w:uiPriority="30"/>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lsdException w:name="Intense Emphasis" w:uiPriority="71"/>
    <w:lsdException w:name="Subtle Reference" w:uiPriority="72"/>
    <w:lsdException w:name="Intense Reference" w:uiPriority="73"/>
    <w:lsdException w:name="Book Title" w:uiPriority="60"/>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9A1"/>
    <w:rPr>
      <w:sz w:val="24"/>
      <w:szCs w:val="24"/>
      <w:lang w:val="en-GB" w:eastAsia="en-GB"/>
    </w:rPr>
  </w:style>
  <w:style w:type="paragraph" w:styleId="Heading1">
    <w:name w:val="heading 1"/>
    <w:basedOn w:val="Normal"/>
    <w:next w:val="Normal"/>
    <w:qFormat/>
    <w:rsid w:val="00992ED9"/>
    <w:pPr>
      <w:keepNext/>
      <w:spacing w:before="240" w:after="360"/>
      <w:outlineLvl w:val="0"/>
    </w:pPr>
    <w:rPr>
      <w:rFonts w:ascii="Microsoft Sans Serif" w:hAnsi="Microsoft Sans Serif"/>
      <w:b/>
      <w:bCs/>
      <w:color w:val="1F3864"/>
      <w:sz w:val="28"/>
    </w:rPr>
  </w:style>
  <w:style w:type="paragraph" w:styleId="Heading2">
    <w:name w:val="heading 2"/>
    <w:basedOn w:val="Normal"/>
    <w:next w:val="Normal"/>
    <w:qFormat/>
    <w:pPr>
      <w:keepNext/>
      <w:jc w:val="center"/>
      <w:outlineLvl w:val="1"/>
    </w:pPr>
    <w:rPr>
      <w:b/>
      <w:bCs/>
      <w:sz w:val="28"/>
    </w:rPr>
  </w:style>
  <w:style w:type="paragraph" w:styleId="Heading4">
    <w:name w:val="heading 4"/>
    <w:basedOn w:val="Normal"/>
    <w:next w:val="Normal"/>
    <w:link w:val="Heading4Char"/>
    <w:semiHidden/>
    <w:unhideWhenUsed/>
    <w:qFormat/>
    <w:rsid w:val="00353EB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style>
  <w:style w:type="paragraph" w:styleId="Header">
    <w:name w:val="header"/>
    <w:basedOn w:val="Footer"/>
    <w:link w:val="HeaderChar"/>
    <w:autoRedefine/>
    <w:uiPriority w:val="99"/>
    <w:qFormat/>
    <w:rsid w:val="00F1614F"/>
    <w:pPr>
      <w:tabs>
        <w:tab w:val="right" w:pos="8306"/>
      </w:tabs>
      <w:ind w:left="284"/>
    </w:pPr>
    <w:rPr>
      <w:i w:val="0"/>
      <w:color w:val="4472C4"/>
      <w:sz w:val="18"/>
      <w:szCs w:val="18"/>
    </w:rPr>
  </w:style>
  <w:style w:type="paragraph" w:styleId="Footer">
    <w:name w:val="footer"/>
    <w:basedOn w:val="Normal"/>
    <w:link w:val="FooterChar"/>
    <w:autoRedefine/>
    <w:uiPriority w:val="99"/>
    <w:qFormat/>
    <w:rsid w:val="00CA73E0"/>
    <w:pPr>
      <w:tabs>
        <w:tab w:val="center" w:pos="4153"/>
      </w:tabs>
    </w:pPr>
    <w:rPr>
      <w:rFonts w:ascii="Arial" w:hAnsi="Arial"/>
      <w:i/>
      <w:color w:val="2E74B5" w:themeColor="accent1" w:themeShade="BF"/>
      <w:sz w:val="16"/>
    </w:rPr>
  </w:style>
  <w:style w:type="character" w:styleId="PageNumber">
    <w:name w:val="page number"/>
    <w:basedOn w:val="DefaultParagraphFont"/>
    <w:rsid w:val="00104EFB"/>
  </w:style>
  <w:style w:type="table" w:styleId="TableGrid">
    <w:name w:val="Table Grid"/>
    <w:basedOn w:val="TableNormal"/>
    <w:uiPriority w:val="39"/>
    <w:rsid w:val="00C7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008F0"/>
    <w:rPr>
      <w:rFonts w:ascii="Tahoma" w:hAnsi="Tahoma" w:cs="Tahoma"/>
      <w:sz w:val="16"/>
      <w:szCs w:val="16"/>
    </w:rPr>
  </w:style>
  <w:style w:type="character" w:styleId="Hyperlink">
    <w:name w:val="Hyperlink"/>
    <w:uiPriority w:val="99"/>
    <w:qFormat/>
    <w:rsid w:val="00643DF5"/>
    <w:rPr>
      <w:i/>
      <w:color w:val="0000FF"/>
      <w:u w:val="single"/>
    </w:rPr>
  </w:style>
  <w:style w:type="character" w:styleId="FollowedHyperlink">
    <w:name w:val="FollowedHyperlink"/>
    <w:rsid w:val="00F6303A"/>
    <w:rPr>
      <w:color w:val="606420"/>
      <w:u w:val="single"/>
    </w:rPr>
  </w:style>
  <w:style w:type="paragraph" w:customStyle="1" w:styleId="Bodycopy">
    <w:name w:val="Body copy"/>
    <w:basedOn w:val="Normal"/>
    <w:link w:val="BodycopyChar"/>
    <w:autoRedefine/>
    <w:qFormat/>
    <w:rsid w:val="004A04B0"/>
    <w:pPr>
      <w:spacing w:before="80" w:after="80"/>
    </w:pPr>
    <w:rPr>
      <w:rFonts w:ascii="Arial" w:eastAsia="Arial" w:hAnsi="Arial"/>
      <w:iCs/>
      <w:sz w:val="22"/>
      <w:lang w:val="en-AU" w:eastAsia="en-US"/>
    </w:rPr>
  </w:style>
  <w:style w:type="character" w:customStyle="1" w:styleId="BodyTextIndentChar">
    <w:name w:val="Body Text Indent Char"/>
    <w:link w:val="BodyTextIndent"/>
    <w:rsid w:val="00140D0A"/>
    <w:rPr>
      <w:rFonts w:ascii="Arial" w:hAnsi="Arial"/>
      <w:sz w:val="22"/>
      <w:lang w:val="en-AU" w:eastAsia="en-US"/>
    </w:rPr>
  </w:style>
  <w:style w:type="paragraph" w:styleId="ListBullet">
    <w:name w:val="List Bullet"/>
    <w:basedOn w:val="Normal"/>
    <w:autoRedefine/>
    <w:qFormat/>
    <w:rsid w:val="00A112D9"/>
    <w:pPr>
      <w:numPr>
        <w:numId w:val="7"/>
      </w:numPr>
      <w:spacing w:before="120" w:after="120"/>
    </w:pPr>
    <w:rPr>
      <w:rFonts w:ascii="Arial" w:hAnsi="Arial"/>
      <w:sz w:val="22"/>
    </w:rPr>
  </w:style>
  <w:style w:type="paragraph" w:styleId="List">
    <w:name w:val="List"/>
    <w:basedOn w:val="Normal"/>
    <w:rsid w:val="00711F5E"/>
    <w:pPr>
      <w:ind w:left="283" w:hanging="283"/>
      <w:contextualSpacing/>
    </w:pPr>
  </w:style>
  <w:style w:type="paragraph" w:styleId="ListNumber">
    <w:name w:val="List Number"/>
    <w:basedOn w:val="ListBullet"/>
    <w:autoRedefine/>
    <w:qFormat/>
    <w:rsid w:val="003847EE"/>
    <w:pPr>
      <w:numPr>
        <w:numId w:val="5"/>
      </w:numPr>
    </w:pPr>
  </w:style>
  <w:style w:type="character" w:styleId="Emphasis">
    <w:name w:val="Emphasis"/>
    <w:rsid w:val="005E37F9"/>
    <w:rPr>
      <w:rFonts w:ascii="Arial" w:hAnsi="Arial"/>
      <w:i/>
      <w:iCs/>
      <w:sz w:val="20"/>
    </w:rPr>
  </w:style>
  <w:style w:type="character" w:styleId="Strong">
    <w:name w:val="Strong"/>
    <w:qFormat/>
    <w:rsid w:val="00643DF5"/>
    <w:rPr>
      <w:rFonts w:ascii="Arial" w:hAnsi="Arial"/>
      <w:b/>
      <w:bCs/>
      <w:sz w:val="22"/>
    </w:rPr>
  </w:style>
  <w:style w:type="paragraph" w:styleId="NormalWeb">
    <w:name w:val="Normal (Web)"/>
    <w:basedOn w:val="Normal"/>
    <w:uiPriority w:val="99"/>
    <w:unhideWhenUsed/>
    <w:rsid w:val="00CC4B32"/>
    <w:pPr>
      <w:spacing w:before="100" w:beforeAutospacing="1" w:after="100" w:afterAutospacing="1"/>
    </w:pPr>
    <w:rPr>
      <w:lang w:eastAsia="en-AU"/>
    </w:rPr>
  </w:style>
  <w:style w:type="paragraph" w:customStyle="1" w:styleId="MediumGrid1-Accent21">
    <w:name w:val="Medium Grid 1 - Accent 21"/>
    <w:basedOn w:val="Normal"/>
    <w:uiPriority w:val="99"/>
    <w:rsid w:val="00982853"/>
    <w:pPr>
      <w:ind w:left="720" w:hanging="425"/>
      <w:contextualSpacing/>
    </w:pPr>
    <w:rPr>
      <w:rFonts w:ascii="Arial (W1)" w:hAnsi="Arial (W1)"/>
      <w:szCs w:val="22"/>
      <w:lang w:eastAsia="en-AU"/>
    </w:rPr>
  </w:style>
  <w:style w:type="paragraph" w:styleId="FootnoteText">
    <w:name w:val="footnote text"/>
    <w:basedOn w:val="Normal"/>
    <w:link w:val="FootnoteTextChar"/>
    <w:uiPriority w:val="99"/>
    <w:rsid w:val="00982853"/>
    <w:rPr>
      <w:sz w:val="20"/>
    </w:rPr>
  </w:style>
  <w:style w:type="character" w:customStyle="1" w:styleId="FootnoteTextChar">
    <w:name w:val="Footnote Text Char"/>
    <w:link w:val="FootnoteText"/>
    <w:uiPriority w:val="99"/>
    <w:rsid w:val="00982853"/>
    <w:rPr>
      <w:lang w:val="en-AU" w:eastAsia="en-US"/>
    </w:rPr>
  </w:style>
  <w:style w:type="character" w:styleId="FootnoteReference">
    <w:name w:val="footnote reference"/>
    <w:uiPriority w:val="99"/>
    <w:rsid w:val="00982853"/>
    <w:rPr>
      <w:rFonts w:cs="Times New Roman"/>
      <w:vertAlign w:val="superscript"/>
    </w:rPr>
  </w:style>
  <w:style w:type="character" w:customStyle="1" w:styleId="Normal14TNR-BoldChar">
    <w:name w:val="Normal14TNR-Bold Char"/>
    <w:uiPriority w:val="99"/>
    <w:rsid w:val="00982853"/>
    <w:rPr>
      <w:rFonts w:cs="Times New Roman"/>
      <w:sz w:val="24"/>
      <w:szCs w:val="24"/>
    </w:rPr>
  </w:style>
  <w:style w:type="character" w:customStyle="1" w:styleId="Normal10TNRChar">
    <w:name w:val="Normal10TNR Char"/>
    <w:uiPriority w:val="99"/>
    <w:rsid w:val="00982853"/>
    <w:rPr>
      <w:rFonts w:cs="Times New Roman"/>
      <w:lang w:val="en-AU" w:eastAsia="en-US"/>
    </w:rPr>
  </w:style>
  <w:style w:type="character" w:customStyle="1" w:styleId="HeaderChar">
    <w:name w:val="Header Char"/>
    <w:link w:val="Header"/>
    <w:uiPriority w:val="99"/>
    <w:rsid w:val="00F1614F"/>
    <w:rPr>
      <w:rFonts w:ascii="Arial" w:hAnsi="Arial"/>
      <w:color w:val="4472C4"/>
      <w:sz w:val="18"/>
      <w:szCs w:val="18"/>
      <w:lang w:val="en-GB" w:eastAsia="en-GB"/>
    </w:rPr>
  </w:style>
  <w:style w:type="character" w:customStyle="1" w:styleId="FooterChar">
    <w:name w:val="Footer Char"/>
    <w:link w:val="Footer"/>
    <w:uiPriority w:val="99"/>
    <w:rsid w:val="00CA73E0"/>
    <w:rPr>
      <w:rFonts w:ascii="Arial" w:hAnsi="Arial"/>
      <w:i/>
      <w:color w:val="2E74B5" w:themeColor="accent1" w:themeShade="BF"/>
      <w:sz w:val="16"/>
      <w:szCs w:val="24"/>
      <w:lang w:val="en-GB" w:eastAsia="en-GB"/>
    </w:rPr>
  </w:style>
  <w:style w:type="paragraph" w:customStyle="1" w:styleId="SectionAsubsection">
    <w:name w:val="SectionA_subsection"/>
    <w:basedOn w:val="Normal"/>
    <w:autoRedefine/>
    <w:qFormat/>
    <w:rsid w:val="003B6FAB"/>
    <w:pPr>
      <w:numPr>
        <w:numId w:val="1"/>
      </w:numPr>
      <w:spacing w:before="120" w:after="120"/>
      <w:ind w:left="284" w:hanging="284"/>
    </w:pPr>
    <w:rPr>
      <w:rFonts w:ascii="Arial" w:hAnsi="Arial"/>
      <w:b/>
      <w:sz w:val="22"/>
      <w:szCs w:val="20"/>
      <w:lang w:val="en-AU" w:eastAsia="en-US"/>
    </w:rPr>
  </w:style>
  <w:style w:type="paragraph" w:customStyle="1" w:styleId="Guidingtext">
    <w:name w:val="Guiding text"/>
    <w:basedOn w:val="SectionAsubsection"/>
    <w:autoRedefine/>
    <w:qFormat/>
    <w:rsid w:val="008C1A8F"/>
    <w:pPr>
      <w:numPr>
        <w:numId w:val="0"/>
      </w:numPr>
      <w:shd w:val="clear" w:color="auto" w:fill="FFFFFF" w:themeFill="background1"/>
      <w:spacing w:after="0"/>
    </w:pPr>
    <w:rPr>
      <w:rFonts w:eastAsia="Arial" w:cs="Arial"/>
      <w:b w:val="0"/>
      <w:szCs w:val="19"/>
    </w:rPr>
  </w:style>
  <w:style w:type="paragraph" w:customStyle="1" w:styleId="SectionBSubsection">
    <w:name w:val="SectionB_Subsection"/>
    <w:basedOn w:val="SectionAsubsection"/>
    <w:autoRedefine/>
    <w:qFormat/>
    <w:rsid w:val="0039197C"/>
    <w:pPr>
      <w:numPr>
        <w:numId w:val="38"/>
      </w:numPr>
    </w:pPr>
    <w:rPr>
      <w:rFonts w:eastAsia="Arial" w:cs="Arial"/>
      <w:bCs/>
      <w:color w:val="000000" w:themeColor="text1"/>
      <w:szCs w:val="22"/>
    </w:rPr>
  </w:style>
  <w:style w:type="paragraph" w:customStyle="1" w:styleId="SectionBSubsection2">
    <w:name w:val="SectionB_Subsection2"/>
    <w:basedOn w:val="Guidingtext"/>
    <w:next w:val="SectionBSubsection"/>
    <w:autoRedefine/>
    <w:qFormat/>
    <w:rsid w:val="00702B59"/>
    <w:pPr>
      <w:ind w:left="493" w:hanging="493"/>
    </w:pPr>
    <w:rPr>
      <w:b/>
      <w:bCs/>
      <w:color w:val="000000"/>
      <w14:textFill>
        <w14:solidFill>
          <w14:srgbClr w14:val="000000">
            <w14:lumMod w14:val="75000"/>
          </w14:srgbClr>
        </w14:solidFill>
      </w14:textFill>
    </w:rPr>
  </w:style>
  <w:style w:type="paragraph" w:customStyle="1" w:styleId="Standard">
    <w:name w:val="Standard"/>
    <w:basedOn w:val="Normal"/>
    <w:autoRedefine/>
    <w:uiPriority w:val="99"/>
    <w:qFormat/>
    <w:rsid w:val="00A12F04"/>
    <w:pPr>
      <w:spacing w:before="120" w:after="160"/>
    </w:pPr>
    <w:rPr>
      <w:rFonts w:ascii="Arial" w:hAnsi="Arial" w:cs="Arial"/>
      <w:iCs/>
      <w:color w:val="000000" w:themeColor="text1"/>
      <w:sz w:val="22"/>
      <w:szCs w:val="20"/>
      <w:lang w:val="en-AU" w:eastAsia="en-US"/>
    </w:rPr>
  </w:style>
  <w:style w:type="numbering" w:styleId="111111">
    <w:name w:val="Outline List 2"/>
    <w:basedOn w:val="NoList"/>
    <w:rsid w:val="00C154F1"/>
    <w:pPr>
      <w:numPr>
        <w:numId w:val="2"/>
      </w:numPr>
    </w:pPr>
  </w:style>
  <w:style w:type="paragraph" w:customStyle="1" w:styleId="Guidingtextnumbered">
    <w:name w:val="Guiding text numbered"/>
    <w:basedOn w:val="Guidingtext"/>
    <w:autoRedefine/>
    <w:qFormat/>
    <w:rsid w:val="003847EE"/>
    <w:pPr>
      <w:numPr>
        <w:numId w:val="6"/>
      </w:numPr>
    </w:pPr>
  </w:style>
  <w:style w:type="paragraph" w:customStyle="1" w:styleId="Guidingtextbulleted">
    <w:name w:val="Guiding text bulleted"/>
    <w:basedOn w:val="Guidingtextnumbered"/>
    <w:next w:val="Guidingtextnumbered"/>
    <w:autoRedefine/>
    <w:qFormat/>
    <w:rsid w:val="009D238E"/>
    <w:pPr>
      <w:numPr>
        <w:numId w:val="8"/>
      </w:numPr>
    </w:pPr>
  </w:style>
  <w:style w:type="paragraph" w:customStyle="1" w:styleId="SectionCsubsection">
    <w:name w:val="SectionC_subsection"/>
    <w:basedOn w:val="Normal"/>
    <w:autoRedefine/>
    <w:qFormat/>
    <w:rsid w:val="004D7A1B"/>
    <w:pPr>
      <w:spacing w:before="120" w:after="120"/>
    </w:pPr>
    <w:rPr>
      <w:rFonts w:ascii="Arial" w:hAnsi="Arial"/>
      <w:b/>
      <w:bCs/>
      <w:iCs/>
      <w:sz w:val="22"/>
      <w:szCs w:val="20"/>
      <w:lang w:val="en-AU" w:eastAsia="en-US"/>
    </w:rPr>
  </w:style>
  <w:style w:type="paragraph" w:customStyle="1" w:styleId="Unitexplanatorytext">
    <w:name w:val="Unit explanatory text"/>
    <w:basedOn w:val="Normal"/>
    <w:autoRedefine/>
    <w:qFormat/>
    <w:rsid w:val="00051F1D"/>
    <w:pPr>
      <w:spacing w:before="120" w:after="120"/>
    </w:pPr>
    <w:rPr>
      <w:rFonts w:ascii="Arial" w:hAnsi="Arial"/>
      <w:i/>
      <w:sz w:val="18"/>
      <w:szCs w:val="20"/>
      <w:lang w:val="en-AU" w:eastAsia="en-US"/>
    </w:rPr>
  </w:style>
  <w:style w:type="paragraph" w:customStyle="1" w:styleId="SectCTitle">
    <w:name w:val="SectC_Title"/>
    <w:basedOn w:val="Normal"/>
    <w:qFormat/>
    <w:rsid w:val="00306F2C"/>
    <w:pPr>
      <w:widowControl w:val="0"/>
      <w:spacing w:after="240" w:line="240" w:lineRule="atLeast"/>
      <w:ind w:left="56"/>
    </w:pPr>
    <w:rPr>
      <w:rFonts w:cs="Arial"/>
      <w:b/>
      <w:bCs/>
      <w:iCs/>
      <w:szCs w:val="22"/>
      <w:lang w:eastAsia="en-AU"/>
    </w:rPr>
  </w:style>
  <w:style w:type="paragraph" w:customStyle="1" w:styleId="Text">
    <w:name w:val="Text"/>
    <w:basedOn w:val="Normal"/>
    <w:autoRedefine/>
    <w:rsid w:val="00306F2C"/>
    <w:pPr>
      <w:spacing w:after="240" w:line="280" w:lineRule="atLeast"/>
      <w:ind w:left="51"/>
    </w:pPr>
    <w:rPr>
      <w:rFonts w:cs="Arial"/>
      <w:iCs/>
      <w:color w:val="000000"/>
      <w:szCs w:val="22"/>
      <w:lang w:eastAsia="en-AU"/>
    </w:rPr>
  </w:style>
  <w:style w:type="numbering" w:customStyle="1" w:styleId="Style1">
    <w:name w:val="Style1"/>
    <w:uiPriority w:val="99"/>
    <w:rsid w:val="00D11CB8"/>
    <w:pPr>
      <w:numPr>
        <w:numId w:val="4"/>
      </w:numPr>
    </w:pPr>
  </w:style>
  <w:style w:type="paragraph" w:customStyle="1" w:styleId="SectCHead1">
    <w:name w:val="SectC_Head1"/>
    <w:basedOn w:val="Normal"/>
    <w:qFormat/>
    <w:rsid w:val="00D11CB8"/>
    <w:pPr>
      <w:widowControl w:val="0"/>
      <w:spacing w:before="360" w:line="240" w:lineRule="atLeast"/>
    </w:pPr>
    <w:rPr>
      <w:rFonts w:eastAsia="Calibri" w:cs="Arial"/>
      <w:b/>
      <w:bCs/>
      <w:iCs/>
      <w:lang w:eastAsia="en-AU"/>
    </w:rPr>
  </w:style>
  <w:style w:type="paragraph" w:customStyle="1" w:styleId="SectCDescr">
    <w:name w:val="SectC_Descr"/>
    <w:basedOn w:val="Normal"/>
    <w:qFormat/>
    <w:rsid w:val="00D11CB8"/>
    <w:pPr>
      <w:widowControl w:val="0"/>
      <w:spacing w:beforeLines="60" w:before="144" w:afterLines="60" w:after="144" w:line="240" w:lineRule="atLeast"/>
      <w:ind w:left="48" w:firstLine="3"/>
    </w:pPr>
    <w:rPr>
      <w:rFonts w:cs="Arial"/>
      <w:i/>
      <w:iCs/>
      <w:sz w:val="20"/>
      <w:lang w:eastAsia="en-AU"/>
    </w:rPr>
  </w:style>
  <w:style w:type="paragraph" w:styleId="ListBullet2">
    <w:name w:val="List Bullet 2"/>
    <w:basedOn w:val="Normal"/>
    <w:autoRedefine/>
    <w:qFormat/>
    <w:rsid w:val="00F14A50"/>
    <w:pPr>
      <w:numPr>
        <w:numId w:val="3"/>
      </w:numPr>
      <w:spacing w:before="120" w:after="120"/>
      <w:contextualSpacing/>
    </w:pPr>
    <w:rPr>
      <w:rFonts w:ascii="Arial" w:hAnsi="Arial"/>
      <w:sz w:val="22"/>
    </w:rPr>
  </w:style>
  <w:style w:type="paragraph" w:styleId="TOC2">
    <w:name w:val="toc 2"/>
    <w:basedOn w:val="Normal"/>
    <w:next w:val="Normal"/>
    <w:autoRedefine/>
    <w:uiPriority w:val="39"/>
    <w:qFormat/>
    <w:rsid w:val="00874BC8"/>
    <w:pPr>
      <w:spacing w:before="120" w:after="120"/>
      <w:ind w:left="221"/>
    </w:pPr>
    <w:rPr>
      <w:rFonts w:ascii="Arial" w:hAnsi="Arial"/>
      <w:sz w:val="22"/>
    </w:rPr>
  </w:style>
  <w:style w:type="paragraph" w:styleId="TOC1">
    <w:name w:val="toc 1"/>
    <w:basedOn w:val="Normal"/>
    <w:next w:val="Normal"/>
    <w:autoRedefine/>
    <w:uiPriority w:val="39"/>
    <w:rsid w:val="00874BC8"/>
    <w:pPr>
      <w:spacing w:before="120" w:after="120"/>
    </w:pPr>
    <w:rPr>
      <w:rFonts w:ascii="Arial" w:hAnsi="Arial"/>
      <w:sz w:val="22"/>
    </w:rPr>
  </w:style>
  <w:style w:type="paragraph" w:styleId="TOC3">
    <w:name w:val="toc 3"/>
    <w:basedOn w:val="Normal"/>
    <w:next w:val="Normal"/>
    <w:autoRedefine/>
    <w:uiPriority w:val="39"/>
    <w:qFormat/>
    <w:rsid w:val="0039197C"/>
    <w:pPr>
      <w:tabs>
        <w:tab w:val="right" w:leader="dot" w:pos="9017"/>
      </w:tabs>
      <w:spacing w:before="120" w:after="120"/>
      <w:ind w:left="221"/>
    </w:pPr>
    <w:rPr>
      <w:rFonts w:ascii="Arial" w:hAnsi="Arial"/>
      <w:sz w:val="22"/>
    </w:rPr>
  </w:style>
  <w:style w:type="paragraph" w:styleId="TOC4">
    <w:name w:val="toc 4"/>
    <w:basedOn w:val="Normal"/>
    <w:next w:val="Normal"/>
    <w:autoRedefine/>
    <w:rsid w:val="00D6649A"/>
    <w:pPr>
      <w:ind w:left="660"/>
    </w:pPr>
  </w:style>
  <w:style w:type="paragraph" w:styleId="TOC5">
    <w:name w:val="toc 5"/>
    <w:basedOn w:val="Normal"/>
    <w:next w:val="Normal"/>
    <w:autoRedefine/>
    <w:rsid w:val="00D6649A"/>
    <w:pPr>
      <w:ind w:left="880"/>
    </w:pPr>
  </w:style>
  <w:style w:type="paragraph" w:styleId="TOC6">
    <w:name w:val="toc 6"/>
    <w:basedOn w:val="Normal"/>
    <w:next w:val="Normal"/>
    <w:autoRedefine/>
    <w:rsid w:val="00D6649A"/>
    <w:pPr>
      <w:ind w:left="1100"/>
    </w:pPr>
  </w:style>
  <w:style w:type="paragraph" w:styleId="TOC7">
    <w:name w:val="toc 7"/>
    <w:basedOn w:val="Normal"/>
    <w:next w:val="Normal"/>
    <w:autoRedefine/>
    <w:rsid w:val="00D6649A"/>
    <w:pPr>
      <w:ind w:left="1320"/>
    </w:pPr>
  </w:style>
  <w:style w:type="paragraph" w:styleId="TOC8">
    <w:name w:val="toc 8"/>
    <w:basedOn w:val="Normal"/>
    <w:next w:val="Normal"/>
    <w:autoRedefine/>
    <w:rsid w:val="00D6649A"/>
    <w:pPr>
      <w:ind w:left="1540"/>
    </w:pPr>
  </w:style>
  <w:style w:type="paragraph" w:styleId="TOC9">
    <w:name w:val="toc 9"/>
    <w:basedOn w:val="Normal"/>
    <w:next w:val="Normal"/>
    <w:autoRedefine/>
    <w:rsid w:val="00D6649A"/>
    <w:pPr>
      <w:ind w:left="1760"/>
    </w:pPr>
  </w:style>
  <w:style w:type="paragraph" w:customStyle="1" w:styleId="Headingfrontpages">
    <w:name w:val="Heading_front pages"/>
    <w:basedOn w:val="Heading1"/>
    <w:autoRedefine/>
    <w:qFormat/>
    <w:rsid w:val="0039197C"/>
    <w:pPr>
      <w:spacing w:after="120"/>
    </w:pPr>
    <w:rPr>
      <w:rFonts w:ascii="Arial" w:hAnsi="Arial" w:cs="Arial"/>
      <w:sz w:val="36"/>
      <w:szCs w:val="36"/>
    </w:rPr>
  </w:style>
  <w:style w:type="paragraph" w:styleId="CommentText">
    <w:name w:val="annotation text"/>
    <w:basedOn w:val="Normal"/>
    <w:link w:val="CommentTextChar"/>
    <w:rsid w:val="00FA598A"/>
  </w:style>
  <w:style w:type="character" w:customStyle="1" w:styleId="CommentTextChar">
    <w:name w:val="Comment Text Char"/>
    <w:link w:val="CommentText"/>
    <w:rsid w:val="00FA598A"/>
    <w:rPr>
      <w:sz w:val="24"/>
      <w:szCs w:val="24"/>
    </w:rPr>
  </w:style>
  <w:style w:type="paragraph" w:styleId="CommentSubject">
    <w:name w:val="annotation subject"/>
    <w:basedOn w:val="CommentText"/>
    <w:next w:val="CommentText"/>
    <w:link w:val="CommentSubjectChar"/>
    <w:uiPriority w:val="99"/>
    <w:unhideWhenUsed/>
    <w:rsid w:val="00FA598A"/>
    <w:pPr>
      <w:spacing w:before="240"/>
      <w:ind w:left="476" w:hanging="425"/>
    </w:pPr>
    <w:rPr>
      <w:rFonts w:ascii="Arial" w:hAnsi="Arial"/>
      <w:b/>
      <w:bCs/>
      <w:sz w:val="20"/>
      <w:szCs w:val="20"/>
      <w:lang w:val="en-AU" w:eastAsia="en-AU"/>
    </w:rPr>
  </w:style>
  <w:style w:type="character" w:customStyle="1" w:styleId="CommentSubjectChar">
    <w:name w:val="Comment Subject Char"/>
    <w:link w:val="CommentSubject"/>
    <w:uiPriority w:val="99"/>
    <w:rsid w:val="00FA598A"/>
    <w:rPr>
      <w:rFonts w:ascii="Arial" w:hAnsi="Arial"/>
      <w:b/>
      <w:bCs/>
      <w:sz w:val="24"/>
      <w:szCs w:val="24"/>
      <w:lang w:val="en-AU" w:eastAsia="en-AU"/>
    </w:rPr>
  </w:style>
  <w:style w:type="paragraph" w:customStyle="1" w:styleId="ColorfulShading-Accent11">
    <w:name w:val="Colorful Shading - Accent 11"/>
    <w:hidden/>
    <w:uiPriority w:val="71"/>
    <w:rsid w:val="00836674"/>
    <w:rPr>
      <w:sz w:val="24"/>
      <w:szCs w:val="24"/>
      <w:lang w:val="en-GB" w:eastAsia="en-GB"/>
    </w:rPr>
  </w:style>
  <w:style w:type="character" w:styleId="CommentReference">
    <w:name w:val="annotation reference"/>
    <w:uiPriority w:val="99"/>
    <w:rsid w:val="0080699C"/>
    <w:rPr>
      <w:sz w:val="16"/>
      <w:szCs w:val="16"/>
    </w:rPr>
  </w:style>
  <w:style w:type="paragraph" w:customStyle="1" w:styleId="Pa1">
    <w:name w:val="Pa1"/>
    <w:basedOn w:val="Normal"/>
    <w:next w:val="Normal"/>
    <w:rsid w:val="00BA1EE8"/>
    <w:pPr>
      <w:autoSpaceDE w:val="0"/>
      <w:autoSpaceDN w:val="0"/>
      <w:adjustRightInd w:val="0"/>
      <w:spacing w:line="221" w:lineRule="atLeast"/>
    </w:pPr>
    <w:rPr>
      <w:rFonts w:ascii="Golden Cockerel ITC Roman" w:hAnsi="Golden Cockerel ITC Roman"/>
      <w:lang w:val="en-AU" w:eastAsia="en-AU"/>
    </w:rPr>
  </w:style>
  <w:style w:type="paragraph" w:styleId="Revision">
    <w:name w:val="Revision"/>
    <w:hidden/>
    <w:uiPriority w:val="62"/>
    <w:rsid w:val="00C36A02"/>
    <w:rPr>
      <w:sz w:val="24"/>
      <w:szCs w:val="24"/>
      <w:lang w:val="en-GB" w:eastAsia="en-GB"/>
    </w:rPr>
  </w:style>
  <w:style w:type="paragraph" w:customStyle="1" w:styleId="Default">
    <w:name w:val="Default"/>
    <w:rsid w:val="00BB2FB5"/>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aliases w:val="NFP GP Bulleted List"/>
    <w:basedOn w:val="Normal"/>
    <w:link w:val="ListParagraphChar"/>
    <w:uiPriority w:val="34"/>
    <w:qFormat/>
    <w:rsid w:val="00DA2EE5"/>
    <w:pPr>
      <w:widowControl w:val="0"/>
      <w:autoSpaceDE w:val="0"/>
      <w:autoSpaceDN w:val="0"/>
      <w:ind w:left="1860" w:hanging="499"/>
    </w:pPr>
    <w:rPr>
      <w:sz w:val="22"/>
      <w:szCs w:val="22"/>
      <w:lang w:val="en-AU" w:eastAsia="en-AU" w:bidi="en-AU"/>
    </w:rPr>
  </w:style>
  <w:style w:type="character" w:customStyle="1" w:styleId="ListParagraphChar">
    <w:name w:val="List Paragraph Char"/>
    <w:aliases w:val="NFP GP Bulleted List Char"/>
    <w:link w:val="ListParagraph"/>
    <w:uiPriority w:val="34"/>
    <w:rsid w:val="00DF3106"/>
    <w:rPr>
      <w:sz w:val="22"/>
      <w:szCs w:val="22"/>
      <w:lang w:bidi="en-AU"/>
    </w:rPr>
  </w:style>
  <w:style w:type="paragraph" w:customStyle="1" w:styleId="CKTableBullet210pt">
    <w:name w:val="CK_Table Bullet2 10pt"/>
    <w:basedOn w:val="ListParagraph"/>
    <w:qFormat/>
    <w:rsid w:val="00DF3106"/>
    <w:pPr>
      <w:numPr>
        <w:numId w:val="9"/>
      </w:numPr>
      <w:adjustRightInd w:val="0"/>
      <w:spacing w:after="160"/>
      <w:ind w:right="220"/>
      <w:contextualSpacing/>
    </w:pPr>
    <w:rPr>
      <w:rFonts w:ascii="Arial" w:hAnsi="Arial" w:cs="Arial"/>
      <w:sz w:val="20"/>
      <w:szCs w:val="20"/>
      <w:lang w:eastAsia="en-US" w:bidi="ar-SA"/>
    </w:rPr>
  </w:style>
  <w:style w:type="paragraph" w:customStyle="1" w:styleId="para">
    <w:name w:val="para"/>
    <w:basedOn w:val="Normal"/>
    <w:rsid w:val="009D238E"/>
    <w:pPr>
      <w:spacing w:before="120" w:after="120" w:line="300" w:lineRule="exact"/>
    </w:pPr>
    <w:rPr>
      <w:szCs w:val="20"/>
      <w:lang w:val="en-US" w:eastAsia="en-US"/>
    </w:rPr>
  </w:style>
  <w:style w:type="paragraph" w:customStyle="1" w:styleId="Bullet1">
    <w:name w:val="Bullet 1"/>
    <w:basedOn w:val="Normal"/>
    <w:rsid w:val="009D238E"/>
    <w:pPr>
      <w:spacing w:before="120"/>
    </w:pPr>
    <w:rPr>
      <w:sz w:val="20"/>
      <w:szCs w:val="20"/>
      <w:lang w:val="en-AU" w:eastAsia="en-US"/>
    </w:rPr>
  </w:style>
  <w:style w:type="character" w:customStyle="1" w:styleId="UnresolvedMention1">
    <w:name w:val="Unresolved Mention1"/>
    <w:basedOn w:val="DefaultParagraphFont"/>
    <w:uiPriority w:val="99"/>
    <w:semiHidden/>
    <w:unhideWhenUsed/>
    <w:rsid w:val="00EE6B52"/>
    <w:rPr>
      <w:color w:val="605E5C"/>
      <w:shd w:val="clear" w:color="auto" w:fill="E1DFDD"/>
    </w:rPr>
  </w:style>
  <w:style w:type="character" w:customStyle="1" w:styleId="Heading4Char">
    <w:name w:val="Heading 4 Char"/>
    <w:basedOn w:val="DefaultParagraphFont"/>
    <w:link w:val="Heading4"/>
    <w:rsid w:val="00353EB6"/>
    <w:rPr>
      <w:rFonts w:asciiTheme="majorHAnsi" w:eastAsiaTheme="majorEastAsia" w:hAnsiTheme="majorHAnsi" w:cstheme="majorBidi"/>
      <w:i/>
      <w:iCs/>
      <w:color w:val="2E74B5" w:themeColor="accent1" w:themeShade="BF"/>
      <w:sz w:val="24"/>
      <w:szCs w:val="24"/>
      <w:lang w:val="en-GB" w:eastAsia="en-GB"/>
    </w:rPr>
  </w:style>
  <w:style w:type="character" w:customStyle="1" w:styleId="BodycopyChar">
    <w:name w:val="Body copy Char"/>
    <w:link w:val="Bodycopy"/>
    <w:rsid w:val="004A04B0"/>
    <w:rPr>
      <w:rFonts w:ascii="Arial" w:eastAsia="Arial" w:hAnsi="Arial"/>
      <w:iCs/>
      <w:sz w:val="22"/>
      <w:szCs w:val="24"/>
      <w:lang w:eastAsia="en-US"/>
    </w:rPr>
  </w:style>
  <w:style w:type="paragraph" w:customStyle="1" w:styleId="Bold">
    <w:name w:val="Bold"/>
    <w:basedOn w:val="Bodycopy"/>
    <w:autoRedefine/>
    <w:qFormat/>
    <w:rsid w:val="00DE6809"/>
    <w:rPr>
      <w:b/>
      <w:iCs w:val="0"/>
      <w:spacing w:val="3"/>
      <w:lang w:val="en-GB" w:eastAsia="en-GB"/>
    </w:rPr>
  </w:style>
  <w:style w:type="character" w:customStyle="1" w:styleId="normaltextrun">
    <w:name w:val="normaltextrun"/>
    <w:basedOn w:val="DefaultParagraphFont"/>
    <w:rsid w:val="00874787"/>
  </w:style>
  <w:style w:type="character" w:customStyle="1" w:styleId="eop">
    <w:name w:val="eop"/>
    <w:basedOn w:val="DefaultParagraphFont"/>
    <w:rsid w:val="00874787"/>
  </w:style>
  <w:style w:type="paragraph" w:customStyle="1" w:styleId="VRQAbulletlist">
    <w:name w:val="VRQA bullet list"/>
    <w:basedOn w:val="Normal"/>
    <w:qFormat/>
    <w:rsid w:val="7F281D67"/>
    <w:rPr>
      <w:rFonts w:ascii="Arial" w:hAnsi="Arial" w:cs="Arial"/>
      <w:color w:val="555559"/>
      <w:sz w:val="20"/>
      <w:szCs w:val="20"/>
      <w:lang w:val="en-AU"/>
    </w:rPr>
  </w:style>
  <w:style w:type="paragraph" w:customStyle="1" w:styleId="VRQAFormBody">
    <w:name w:val="VRQA Form Body"/>
    <w:basedOn w:val="Normal"/>
    <w:qFormat/>
    <w:rsid w:val="7F281D67"/>
    <w:pPr>
      <w:spacing w:before="60" w:after="40"/>
    </w:pPr>
    <w:rPr>
      <w:rFonts w:ascii="Arial" w:hAnsi="Arial" w:cs="Arial"/>
      <w:color w:val="555559"/>
      <w:sz w:val="18"/>
      <w:szCs w:val="18"/>
      <w:lang w:val="en-AU"/>
    </w:rPr>
  </w:style>
  <w:style w:type="paragraph" w:customStyle="1" w:styleId="Accrediationperiod">
    <w:name w:val="Accrediation period"/>
    <w:basedOn w:val="Accreditationtitle"/>
    <w:rsid w:val="00B50160"/>
    <w:pPr>
      <w:spacing w:before="1000"/>
    </w:pPr>
    <w:rPr>
      <w:sz w:val="28"/>
    </w:rPr>
  </w:style>
  <w:style w:type="paragraph" w:customStyle="1" w:styleId="Accreditationtitle">
    <w:name w:val="Accreditation title"/>
    <w:basedOn w:val="Normal"/>
    <w:rsid w:val="00B50160"/>
    <w:pPr>
      <w:spacing w:before="2000" w:after="3000"/>
    </w:pPr>
    <w:rPr>
      <w:rFonts w:ascii="Calibri" w:hAnsi="Calibri"/>
      <w:sz w:val="44"/>
      <w:lang w:val="en-AU" w:eastAsia="en-AU"/>
    </w:rPr>
  </w:style>
  <w:style w:type="paragraph" w:customStyle="1" w:styleId="Bullet5">
    <w:name w:val="Bullet 5"/>
    <w:qFormat/>
    <w:rsid w:val="00B50160"/>
    <w:pPr>
      <w:numPr>
        <w:numId w:val="11"/>
      </w:numPr>
      <w:spacing w:before="120" w:after="120"/>
    </w:pPr>
    <w:rPr>
      <w:rFonts w:ascii="Arial" w:hAnsi="Arial"/>
      <w:sz w:val="22"/>
      <w:szCs w:val="24"/>
      <w:lang w:val="en-GB" w:eastAsia="en-GB"/>
    </w:rPr>
  </w:style>
  <w:style w:type="paragraph" w:customStyle="1" w:styleId="CMMBodycopyAB">
    <w:name w:val="CMM Body copy_A_B"/>
    <w:basedOn w:val="Normal"/>
    <w:link w:val="CMMBodycopyABChar"/>
    <w:qFormat/>
    <w:rsid w:val="00A01898"/>
    <w:pPr>
      <w:spacing w:before="120" w:after="120"/>
      <w:ind w:right="40"/>
    </w:pPr>
    <w:rPr>
      <w:rFonts w:ascii="Arial" w:hAnsi="Arial" w:cs="Arial"/>
      <w:bCs/>
      <w:sz w:val="20"/>
      <w:szCs w:val="18"/>
      <w:lang w:eastAsia="x-none"/>
    </w:rPr>
  </w:style>
  <w:style w:type="character" w:customStyle="1" w:styleId="CMMBodycopyABChar">
    <w:name w:val="CMM Body copy_A_B Char"/>
    <w:basedOn w:val="DefaultParagraphFont"/>
    <w:link w:val="CMMBodycopyAB"/>
    <w:rsid w:val="00A01898"/>
    <w:rPr>
      <w:rFonts w:ascii="Arial" w:hAnsi="Arial" w:cs="Arial"/>
      <w:bCs/>
      <w:szCs w:val="18"/>
      <w:lang w:val="en-GB" w:eastAsia="x-none"/>
    </w:rPr>
  </w:style>
  <w:style w:type="paragraph" w:customStyle="1" w:styleId="AccredTemplate">
    <w:name w:val="Accred Template"/>
    <w:basedOn w:val="Normal"/>
    <w:link w:val="AccredTemplateChar"/>
    <w:uiPriority w:val="15"/>
    <w:qFormat/>
    <w:rsid w:val="00A01898"/>
    <w:pPr>
      <w:spacing w:before="60" w:after="120"/>
    </w:pPr>
    <w:rPr>
      <w:rFonts w:ascii="Arial" w:eastAsiaTheme="minorHAnsi" w:hAnsi="Arial" w:cs="Arial"/>
      <w:i/>
      <w:iCs/>
      <w:color w:val="007CA5"/>
      <w:sz w:val="18"/>
      <w:szCs w:val="18"/>
      <w:lang w:eastAsia="en-US"/>
    </w:rPr>
  </w:style>
  <w:style w:type="paragraph" w:customStyle="1" w:styleId="AccredBOLD">
    <w:name w:val="Accred BOLD"/>
    <w:basedOn w:val="Normal"/>
    <w:link w:val="AccredBOLDChar"/>
    <w:uiPriority w:val="15"/>
    <w:rsid w:val="00A01898"/>
    <w:rPr>
      <w:rFonts w:ascii="Arial" w:eastAsiaTheme="minorHAnsi" w:hAnsi="Arial" w:cs="Arial"/>
      <w:b/>
      <w:bCs/>
      <w:i/>
      <w:iCs/>
      <w:color w:val="007CA5"/>
      <w:sz w:val="18"/>
      <w:szCs w:val="18"/>
      <w:lang w:eastAsia="en-US"/>
    </w:rPr>
  </w:style>
  <w:style w:type="character" w:customStyle="1" w:styleId="AccredTemplateChar">
    <w:name w:val="Accred Template Char"/>
    <w:basedOn w:val="DefaultParagraphFont"/>
    <w:link w:val="AccredTemplate"/>
    <w:uiPriority w:val="15"/>
    <w:rsid w:val="00A01898"/>
    <w:rPr>
      <w:rFonts w:ascii="Arial" w:eastAsiaTheme="minorHAnsi" w:hAnsi="Arial" w:cs="Arial"/>
      <w:i/>
      <w:iCs/>
      <w:color w:val="007CA5"/>
      <w:sz w:val="18"/>
      <w:szCs w:val="18"/>
      <w:lang w:val="en-GB" w:eastAsia="en-US"/>
    </w:rPr>
  </w:style>
  <w:style w:type="character" w:customStyle="1" w:styleId="AccredBOLDChar">
    <w:name w:val="Accred BOLD Char"/>
    <w:basedOn w:val="DefaultParagraphFont"/>
    <w:link w:val="AccredBOLD"/>
    <w:uiPriority w:val="15"/>
    <w:rsid w:val="00A01898"/>
    <w:rPr>
      <w:rFonts w:ascii="Arial" w:eastAsiaTheme="minorHAnsi" w:hAnsi="Arial" w:cs="Arial"/>
      <w:b/>
      <w:bCs/>
      <w:i/>
      <w:iCs/>
      <w:color w:val="007CA5"/>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3329">
      <w:bodyDiv w:val="1"/>
      <w:marLeft w:val="0"/>
      <w:marRight w:val="0"/>
      <w:marTop w:val="0"/>
      <w:marBottom w:val="0"/>
      <w:divBdr>
        <w:top w:val="none" w:sz="0" w:space="0" w:color="auto"/>
        <w:left w:val="none" w:sz="0" w:space="0" w:color="auto"/>
        <w:bottom w:val="none" w:sz="0" w:space="0" w:color="auto"/>
        <w:right w:val="none" w:sz="0" w:space="0" w:color="auto"/>
      </w:divBdr>
    </w:div>
    <w:div w:id="1077750950">
      <w:bodyDiv w:val="1"/>
      <w:marLeft w:val="0"/>
      <w:marRight w:val="0"/>
      <w:marTop w:val="0"/>
      <w:marBottom w:val="0"/>
      <w:divBdr>
        <w:top w:val="none" w:sz="0" w:space="0" w:color="auto"/>
        <w:left w:val="none" w:sz="0" w:space="0" w:color="auto"/>
        <w:bottom w:val="none" w:sz="0" w:space="0" w:color="auto"/>
        <w:right w:val="none" w:sz="0" w:space="0" w:color="auto"/>
      </w:divBdr>
    </w:div>
    <w:div w:id="1228952384">
      <w:bodyDiv w:val="1"/>
      <w:marLeft w:val="0"/>
      <w:marRight w:val="0"/>
      <w:marTop w:val="0"/>
      <w:marBottom w:val="0"/>
      <w:divBdr>
        <w:top w:val="none" w:sz="0" w:space="0" w:color="auto"/>
        <w:left w:val="none" w:sz="0" w:space="0" w:color="auto"/>
        <w:bottom w:val="none" w:sz="0" w:space="0" w:color="auto"/>
        <w:right w:val="none" w:sz="0" w:space="0" w:color="auto"/>
      </w:divBdr>
    </w:div>
    <w:div w:id="1356733936">
      <w:bodyDiv w:val="1"/>
      <w:marLeft w:val="0"/>
      <w:marRight w:val="0"/>
      <w:marTop w:val="0"/>
      <w:marBottom w:val="0"/>
      <w:divBdr>
        <w:top w:val="none" w:sz="0" w:space="0" w:color="auto"/>
        <w:left w:val="none" w:sz="0" w:space="0" w:color="auto"/>
        <w:bottom w:val="none" w:sz="0" w:space="0" w:color="auto"/>
        <w:right w:val="none" w:sz="0" w:space="0" w:color="auto"/>
      </w:divBdr>
    </w:div>
    <w:div w:id="1499345087">
      <w:bodyDiv w:val="1"/>
      <w:marLeft w:val="0"/>
      <w:marRight w:val="0"/>
      <w:marTop w:val="0"/>
      <w:marBottom w:val="0"/>
      <w:divBdr>
        <w:top w:val="none" w:sz="0" w:space="0" w:color="auto"/>
        <w:left w:val="none" w:sz="0" w:space="0" w:color="auto"/>
        <w:bottom w:val="none" w:sz="0" w:space="0" w:color="auto"/>
        <w:right w:val="none" w:sz="0" w:space="0" w:color="auto"/>
      </w:divBdr>
    </w:div>
    <w:div w:id="1637367564">
      <w:bodyDiv w:val="1"/>
      <w:marLeft w:val="0"/>
      <w:marRight w:val="0"/>
      <w:marTop w:val="0"/>
      <w:marBottom w:val="0"/>
      <w:divBdr>
        <w:top w:val="none" w:sz="0" w:space="0" w:color="auto"/>
        <w:left w:val="none" w:sz="0" w:space="0" w:color="auto"/>
        <w:bottom w:val="none" w:sz="0" w:space="0" w:color="auto"/>
        <w:right w:val="none" w:sz="0" w:space="0" w:color="auto"/>
      </w:divBdr>
    </w:div>
    <w:div w:id="1699235296">
      <w:bodyDiv w:val="1"/>
      <w:marLeft w:val="0"/>
      <w:marRight w:val="0"/>
      <w:marTop w:val="0"/>
      <w:marBottom w:val="0"/>
      <w:divBdr>
        <w:top w:val="none" w:sz="0" w:space="0" w:color="auto"/>
        <w:left w:val="none" w:sz="0" w:space="0" w:color="auto"/>
        <w:bottom w:val="none" w:sz="0" w:space="0" w:color="auto"/>
        <w:right w:val="none" w:sz="0" w:space="0" w:color="auto"/>
      </w:divBdr>
    </w:div>
    <w:div w:id="1951818619">
      <w:bodyDiv w:val="1"/>
      <w:marLeft w:val="0"/>
      <w:marRight w:val="0"/>
      <w:marTop w:val="0"/>
      <w:marBottom w:val="0"/>
      <w:divBdr>
        <w:top w:val="none" w:sz="0" w:space="0" w:color="auto"/>
        <w:left w:val="none" w:sz="0" w:space="0" w:color="auto"/>
        <w:bottom w:val="none" w:sz="0" w:space="0" w:color="auto"/>
        <w:right w:val="none" w:sz="0" w:space="0" w:color="auto"/>
      </w:divBdr>
    </w:div>
    <w:div w:id="1953437916">
      <w:bodyDiv w:val="1"/>
      <w:marLeft w:val="0"/>
      <w:marRight w:val="0"/>
      <w:marTop w:val="0"/>
      <w:marBottom w:val="0"/>
      <w:divBdr>
        <w:top w:val="none" w:sz="0" w:space="0" w:color="auto"/>
        <w:left w:val="none" w:sz="0" w:space="0" w:color="auto"/>
        <w:bottom w:val="none" w:sz="0" w:space="0" w:color="auto"/>
        <w:right w:val="none" w:sz="0" w:space="0" w:color="auto"/>
      </w:divBdr>
    </w:div>
    <w:div w:id="207153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nd/4.0/" TargetMode="External"/><Relationship Id="rId18" Type="http://schemas.openxmlformats.org/officeDocument/2006/relationships/header" Target="header3.xml"/><Relationship Id="rId26" Type="http://schemas.openxmlformats.org/officeDocument/2006/relationships/header" Target="header5.xml"/><Relationship Id="rId39" Type="http://schemas.openxmlformats.org/officeDocument/2006/relationships/header" Target="header10.xml"/><Relationship Id="rId21" Type="http://schemas.openxmlformats.org/officeDocument/2006/relationships/hyperlink" Target="https://aus01.safelinks.protection.outlook.com/?url=https%3A%2F%2Fcreativecommons.org%2Flicenses%2Fby-nd%2F4.0%2F&amp;data=05%7C01%7CSonia.Fabris%40education.vic.gov.au%7C20cb379bf1f04dfa124d08da44618563%7Cd96cb3371a8744cfb69b3cec334a4c1f%7C0%7C0%7C637897482884045699%7CUnknown%7CTWFpbGZsb3d8eyJWIjoiMC4wLjAwMDAiLCJQIjoiV2luMzIiLCJBTiI6Ik1haWwiLCJXVCI6Mn0%3D%7C3000%7C%7C%7C&amp;sdata=RERq%2BHwmpPm5nwYpTsdp%2FzB6gdw0mFUXnjVyLSFBRzA%3D&amp;reserved=0" TargetMode="External"/><Relationship Id="rId34" Type="http://schemas.openxmlformats.org/officeDocument/2006/relationships/header" Target="header8.xml"/><Relationship Id="rId42" Type="http://schemas.openxmlformats.org/officeDocument/2006/relationships/footer" Target="footer11.xml"/><Relationship Id="rId47" Type="http://schemas.openxmlformats.org/officeDocument/2006/relationships/footer" Target="footer13.xml"/><Relationship Id="rId50" Type="http://schemas.openxmlformats.org/officeDocument/2006/relationships/footer" Target="footer15.xml"/><Relationship Id="rId55" Type="http://schemas.openxmlformats.org/officeDocument/2006/relationships/header" Target="header18.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eader" Target="header4.xml"/><Relationship Id="rId33" Type="http://schemas.openxmlformats.org/officeDocument/2006/relationships/header" Target="header7.xml"/><Relationship Id="rId38" Type="http://schemas.openxmlformats.org/officeDocument/2006/relationships/footer" Target="footer9.xml"/><Relationship Id="rId46" Type="http://schemas.openxmlformats.org/officeDocument/2006/relationships/header" Target="header14.xml"/><Relationship Id="Rf87c67a1dea0482f"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course.enquiry@djsir.vic.gov.au" TargetMode="External"/><Relationship Id="rId29" Type="http://schemas.openxmlformats.org/officeDocument/2006/relationships/header" Target="header6.xml"/><Relationship Id="rId41" Type="http://schemas.openxmlformats.org/officeDocument/2006/relationships/footer" Target="footer10.xml"/><Relationship Id="rId54"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abs.gov.au/AUSSTATS/abs@.nsf/DetailsPage/1220.0First%20Edition,%20Revision%201?OpenDocument" TargetMode="External"/><Relationship Id="rId32" Type="http://schemas.openxmlformats.org/officeDocument/2006/relationships/hyperlink" Target="https://www.aqf.edu.au/sites/default/files/aqf_pathways_jan2013.pdf" TargetMode="External"/><Relationship Id="rId37" Type="http://schemas.openxmlformats.org/officeDocument/2006/relationships/header" Target="header9.xml"/><Relationship Id="rId40" Type="http://schemas.openxmlformats.org/officeDocument/2006/relationships/header" Target="header11.xml"/><Relationship Id="rId45" Type="http://schemas.openxmlformats.org/officeDocument/2006/relationships/header" Target="header13.xml"/><Relationship Id="rId53" Type="http://schemas.openxmlformats.org/officeDocument/2006/relationships/footer" Target="footer16.xm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vic.gov.au/department-accredited-vet-courses" TargetMode="External"/><Relationship Id="rId28" Type="http://schemas.openxmlformats.org/officeDocument/2006/relationships/footer" Target="footer5.xml"/><Relationship Id="rId36" Type="http://schemas.openxmlformats.org/officeDocument/2006/relationships/footer" Target="footer8.xml"/><Relationship Id="rId49" Type="http://schemas.openxmlformats.org/officeDocument/2006/relationships/header" Target="header15.xml"/><Relationship Id="rId57"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yperlink" Target="https://www.dese.gov.au/skills-information-training-providers/australian-core-skills-framework" TargetMode="External"/><Relationship Id="rId44" Type="http://schemas.openxmlformats.org/officeDocument/2006/relationships/footer" Target="footer12.xml"/><Relationship Id="rId52"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mailto:course.enquiry@djsir.vic.gov.au" TargetMode="Externa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footer" Target="footer7.xml"/><Relationship Id="rId43" Type="http://schemas.openxmlformats.org/officeDocument/2006/relationships/header" Target="header12.xml"/><Relationship Id="rId48" Type="http://schemas.openxmlformats.org/officeDocument/2006/relationships/footer" Target="footer14.xml"/><Relationship Id="rId56" Type="http://schemas.openxmlformats.org/officeDocument/2006/relationships/footer" Target="footer18.xml"/><Relationship Id="rId8" Type="http://schemas.openxmlformats.org/officeDocument/2006/relationships/settings" Target="settings.xml"/><Relationship Id="rId51" Type="http://schemas.openxmlformats.org/officeDocument/2006/relationships/header" Target="header16.xml"/><Relationship Id="rId3" Type="http://schemas.openxmlformats.org/officeDocument/2006/relationships/customXml" Target="../customXml/item3.xml"/></Relationships>
</file>

<file path=word/_rels/footer14.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8.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TaxCatchAll xmlns="cb9114c1-daad-44dd-acad-30f4246641f2">
      <Value>115</Value>
    </TaxCatchAll>
    <DEECD_Expired xmlns="http://schemas.microsoft.com/sharepoint/v3">false</DEECD_Expired>
    <DEECD_Keywords xmlns="http://schemas.microsoft.com/sharepoint/v3">22587 VIC, Light Gauge Steel Detailing</DEECD_Keywords>
    <PublishingExpirationDate xmlns="http://schemas.microsoft.com/sharepoint/v3" xsi:nil="true"/>
    <DEECD_Description xmlns="http://schemas.microsoft.com/sharepoint/v3">22587 VIC Course in Light Gauge Steel Detailing
Updated 4 Feb 2022</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4490C12-CF32-4F10-9EC1-2FC71774B86A}">
  <ds:schemaRefs>
    <ds:schemaRef ds:uri="http://schemas.microsoft.com/office/2006/documentManagement/types"/>
    <ds:schemaRef ds:uri="http://schemas.microsoft.com/office/2006/metadata/properties"/>
    <ds:schemaRef ds:uri="cb9114c1-daad-44dd-acad-30f4246641f2"/>
    <ds:schemaRef ds:uri="http://purl.org/dc/elements/1.1/"/>
    <ds:schemaRef ds:uri="http://schemas.openxmlformats.org/package/2006/metadata/core-properties"/>
    <ds:schemaRef ds:uri="http://schemas.microsoft.com/office/infopath/2007/PartnerControls"/>
    <ds:schemaRef ds:uri="http://purl.org/dc/terms/"/>
    <ds:schemaRef ds:uri="76b566cd-adb9-46c2-964b-22eba181fd0b"/>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E81D7EB1-BE8F-4A98-AB6E-91CE393FD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F6B32F-CCD5-46A8-B79D-6D44B480B75C}">
  <ds:schemaRefs>
    <ds:schemaRef ds:uri="http://schemas.microsoft.com/office/2006/metadata/longProperties"/>
  </ds:schemaRefs>
</ds:datastoreItem>
</file>

<file path=customXml/itemProps4.xml><?xml version="1.0" encoding="utf-8"?>
<ds:datastoreItem xmlns:ds="http://schemas.openxmlformats.org/officeDocument/2006/customXml" ds:itemID="{6B175B1F-352F-4C48-82D3-D231621F6BFF}">
  <ds:schemaRefs>
    <ds:schemaRef ds:uri="http://schemas.microsoft.com/sharepoint/v3/contenttype/forms"/>
  </ds:schemaRefs>
</ds:datastoreItem>
</file>

<file path=customXml/itemProps5.xml><?xml version="1.0" encoding="utf-8"?>
<ds:datastoreItem xmlns:ds="http://schemas.openxmlformats.org/officeDocument/2006/customXml" ds:itemID="{9F3F6628-0220-4726-ACFC-6EE56C330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5740</Words>
  <Characters>36582</Characters>
  <Application>Microsoft Office Word</Application>
  <DocSecurity>0</DocSecurity>
  <Lines>304</Lines>
  <Paragraphs>84</Paragraphs>
  <ScaleCrop>false</ScaleCrop>
  <HeadingPairs>
    <vt:vector size="2" baseType="variant">
      <vt:variant>
        <vt:lpstr>Title</vt:lpstr>
      </vt:variant>
      <vt:variant>
        <vt:i4>1</vt:i4>
      </vt:variant>
    </vt:vector>
  </HeadingPairs>
  <TitlesOfParts>
    <vt:vector size="1" baseType="lpstr">
      <vt:lpstr>Course Accreditation Template</vt:lpstr>
    </vt:vector>
  </TitlesOfParts>
  <Manager>Victorian Registratrion and Qualifications Authority (VRQA)</Manager>
  <Company>Department of Education and Childhood Development</Company>
  <LinksUpToDate>false</LinksUpToDate>
  <CharactersWithSpaces>42238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Accreditation Template</dc:title>
  <dc:subject>Application for Extension to an Accreditation Period</dc:subject>
  <dc:creator>Victorian Registratrion and Qualifications Authority (VRQA)</dc:creator>
  <cp:keywords>VET course amendment application form, Victorian Registration and Qualifications Authority, VRQA</cp:keywords>
  <cp:lastModifiedBy>Pam J Murray (DJSIR)</cp:lastModifiedBy>
  <cp:revision>4</cp:revision>
  <cp:lastPrinted>2025-02-10T22:51:00Z</cp:lastPrinted>
  <dcterms:created xsi:type="dcterms:W3CDTF">2024-09-19T00:16:00Z</dcterms:created>
  <dcterms:modified xsi:type="dcterms:W3CDTF">2025-02-10T22:51:00Z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ItemTypeTaxHTField0">
    <vt:lpwstr>Document|0e98add5-cdde-4fb4-bd68-fd1f3a23270e</vt:lpwstr>
  </property>
  <property fmtid="{D5CDD505-2E9C-101B-9397-08002B2CF9AE}" pid="3" name="TaxCatchAll">
    <vt:lpwstr>2;#20-Teaching ＆ Learning|33960ad6-324f-48d7-82c1-43ebb2653419;#30;#CMMGM Current activities|542fce6a-cc55-46f4-8bc2-66aa8dee2e06</vt:lpwstr>
  </property>
  <property fmtid="{D5CDD505-2E9C-101B-9397-08002B2CF9AE}" pid="4" name="DEECD_SubjectCategoryTaxHTField0">
    <vt:lpwstr/>
  </property>
  <property fmtid="{D5CDD505-2E9C-101B-9397-08002B2CF9AE}" pid="5" name="DEECD_Availability">
    <vt:lpwstr/>
  </property>
  <property fmtid="{D5CDD505-2E9C-101B-9397-08002B2CF9AE}" pid="6" name="DEECD_AudienceTaxHTField0">
    <vt:lpwstr/>
  </property>
  <property fmtid="{D5CDD505-2E9C-101B-9397-08002B2CF9AE}" pid="7" name="DEECD_Coverage">
    <vt:lpwstr>State of Victoria</vt:lpwstr>
  </property>
  <property fmtid="{D5CDD505-2E9C-101B-9397-08002B2CF9AE}" pid="8" name="DEECD_Identifier">
    <vt:lpwstr/>
  </property>
  <property fmtid="{D5CDD505-2E9C-101B-9397-08002B2CF9AE}" pid="9" name="DEECD_PageLanguageTaxHTField0">
    <vt:lpwstr/>
  </property>
  <property fmtid="{D5CDD505-2E9C-101B-9397-08002B2CF9AE}" pid="10" name="DEECD_ItemType">
    <vt:lpwstr>115;#Document|82a2edb4-a4c4-40b1-b05a-5fe52d42e4c4</vt:lpwstr>
  </property>
  <property fmtid="{D5CDD505-2E9C-101B-9397-08002B2CF9AE}" pid="11" name="DEECD_AuthorTaxHTField0">
    <vt:lpwstr/>
  </property>
  <property fmtid="{D5CDD505-2E9C-101B-9397-08002B2CF9AE}" pid="12" name="DEECD_PageLanguage">
    <vt:lpwstr/>
  </property>
  <property fmtid="{D5CDD505-2E9C-101B-9397-08002B2CF9AE}" pid="13" name="DEECD_Author">
    <vt:lpwstr/>
  </property>
  <property fmtid="{D5CDD505-2E9C-101B-9397-08002B2CF9AE}" pid="14" name="DEECD_SubjectCategory">
    <vt:lpwstr/>
  </property>
  <property fmtid="{D5CDD505-2E9C-101B-9397-08002B2CF9AE}" pid="15" name="ContentTypeId">
    <vt:lpwstr>0x0101008840106FE30D4F50BC61A726A7CA6E3800A01D47DD30CBB54F95863B7DC80A2CEC</vt:lpwstr>
  </property>
  <property fmtid="{D5CDD505-2E9C-101B-9397-08002B2CF9AE}" pid="16" name="DEECD_Audience">
    <vt:lpwstr/>
  </property>
  <property fmtid="{D5CDD505-2E9C-101B-9397-08002B2CF9AE}" pid="17" name="DET_EDRMS_RCS">
    <vt:lpwstr/>
  </property>
  <property fmtid="{D5CDD505-2E9C-101B-9397-08002B2CF9AE}" pid="18" name="DET_EDRMS_BusUnit">
    <vt:lpwstr/>
  </property>
  <property fmtid="{D5CDD505-2E9C-101B-9397-08002B2CF9AE}" pid="19" name="DET_EDRMS_SecClass">
    <vt:lpwstr/>
  </property>
  <property fmtid="{D5CDD505-2E9C-101B-9397-08002B2CF9AE}" pid="20" name="RecordPoint_WorkflowType">
    <vt:lpwstr>ActiveSubmitStub</vt:lpwstr>
  </property>
  <property fmtid="{D5CDD505-2E9C-101B-9397-08002B2CF9AE}" pid="21" name="RecordPoint_ActiveItemWebId">
    <vt:lpwstr>{1c5d5a57-e1d4-444a-9293-4865aab6dbcd}</vt:lpwstr>
  </property>
  <property fmtid="{D5CDD505-2E9C-101B-9397-08002B2CF9AE}" pid="22" name="RecordPoint_ActiveItemSiteId">
    <vt:lpwstr>{03dc8113-b288-4f44-a289-6e7ea0196235}</vt:lpwstr>
  </property>
  <property fmtid="{D5CDD505-2E9C-101B-9397-08002B2CF9AE}" pid="23" name="RecordPoint_ActiveItemListId">
    <vt:lpwstr>{5fb6b21e-34de-42b9-ae3f-dfebb5692cd3}</vt:lpwstr>
  </property>
  <property fmtid="{D5CDD505-2E9C-101B-9397-08002B2CF9AE}" pid="24" name="RecordPoint_ActiveItemUniqueId">
    <vt:lpwstr>{c2f70650-23c0-4bf8-8ea6-54827729bfc6}</vt:lpwstr>
  </property>
  <property fmtid="{D5CDD505-2E9C-101B-9397-08002B2CF9AE}" pid="25" name="RecordPoint_RecordNumberSubmitted">
    <vt:lpwstr/>
  </property>
  <property fmtid="{D5CDD505-2E9C-101B-9397-08002B2CF9AE}" pid="26" name="RecordPoint_SubmissionCompleted">
    <vt:lpwstr/>
  </property>
  <property fmtid="{D5CDD505-2E9C-101B-9397-08002B2CF9AE}" pid="27" name="RecordPoint_SubmissionDate">
    <vt:lpwstr/>
  </property>
  <property fmtid="{D5CDD505-2E9C-101B-9397-08002B2CF9AE}" pid="28" name="RecordPoint_RecordFormat">
    <vt:lpwstr/>
  </property>
  <property fmtid="{D5CDD505-2E9C-101B-9397-08002B2CF9AE}" pid="29" name="RecordPoint_ActiveItemMoved">
    <vt:lpwstr/>
  </property>
  <property fmtid="{D5CDD505-2E9C-101B-9397-08002B2CF9AE}" pid="30" name="DET_EDRMS_SecClassTaxHTField0">
    <vt:lpwstr/>
  </property>
  <property fmtid="{D5CDD505-2E9C-101B-9397-08002B2CF9AE}" pid="31" name="DET_EDRMS_BusUnitTaxHTField0">
    <vt:lpwstr/>
  </property>
  <property fmtid="{D5CDD505-2E9C-101B-9397-08002B2CF9AE}" pid="32" name="DET_EDRMS_RCSTaxHTField0">
    <vt:lpwstr/>
  </property>
  <property fmtid="{D5CDD505-2E9C-101B-9397-08002B2CF9AE}" pid="33" name="Topic">
    <vt:lpwstr>30;#CMMGM Current activities|542fce6a-cc55-46f4-8bc2-66aa8dee2e06</vt:lpwstr>
  </property>
  <property fmtid="{D5CDD505-2E9C-101B-9397-08002B2CF9AE}" pid="34" name="g7a7ab8361684caeb3560c347426761d">
    <vt:lpwstr>20-Teaching ＆ Learning|33960ad6-324f-48d7-82c1-43ebb2653419</vt:lpwstr>
  </property>
  <property fmtid="{D5CDD505-2E9C-101B-9397-08002B2CF9AE}" pid="35" name="CostCentre">
    <vt:lpwstr>2;#20-Teaching ＆ Learning|33960ad6-324f-48d7-82c1-43ebb2653419</vt:lpwstr>
  </property>
  <property fmtid="{D5CDD505-2E9C-101B-9397-08002B2CF9AE}" pid="36" name="h4645d5cf3a345dc8ad9fe00be6b7f66">
    <vt:lpwstr>CMMGM Current activities|542fce6a-cc55-46f4-8bc2-66aa8dee2e06</vt:lpwstr>
  </property>
  <property fmtid="{D5CDD505-2E9C-101B-9397-08002B2CF9AE}" pid="37" name="ClassificationContentMarkingHeaderShapeIds">
    <vt:lpwstr>63486659,2918b429,371528e1,3f60a708,3e60f658,43f0e57c,6c61bc75,1be1fa10,1e3cb31a,1a0ab518,43f87476,1997b0c9,462996bd,301749dd,6dfd6292,3100f174,3c783b0f,14a201c5</vt:lpwstr>
  </property>
  <property fmtid="{D5CDD505-2E9C-101B-9397-08002B2CF9AE}" pid="38" name="ClassificationContentMarkingHeaderFontProps">
    <vt:lpwstr>#000000,12,Arial</vt:lpwstr>
  </property>
  <property fmtid="{D5CDD505-2E9C-101B-9397-08002B2CF9AE}" pid="39" name="ClassificationContentMarkingHeaderText">
    <vt:lpwstr>OFFICIAL</vt:lpwstr>
  </property>
  <property fmtid="{D5CDD505-2E9C-101B-9397-08002B2CF9AE}" pid="40" name="ClassificationContentMarkingFooterShapeIds">
    <vt:lpwstr>7559ab84,3bb72ffc,3efdbaa,7ac03d5f,118b3a65,7c5bca6b,1dd83005,3ee687eb,5875ab61,6dc53b90,57e01e7d,2b59b8e5,263c63a6,5b61e694,22ae5817,6adf5266,7375d6d5,2a6eb256</vt:lpwstr>
  </property>
  <property fmtid="{D5CDD505-2E9C-101B-9397-08002B2CF9AE}" pid="41" name="ClassificationContentMarkingFooterFontProps">
    <vt:lpwstr>#000000,12,Arial</vt:lpwstr>
  </property>
  <property fmtid="{D5CDD505-2E9C-101B-9397-08002B2CF9AE}" pid="42" name="ClassificationContentMarkingFooterText">
    <vt:lpwstr>OFFICIAL</vt:lpwstr>
  </property>
  <property fmtid="{D5CDD505-2E9C-101B-9397-08002B2CF9AE}" pid="43" name="MSIP_Label_d00a4df9-c942-4b09-b23a-6c1023f6de27_Enabled">
    <vt:lpwstr>true</vt:lpwstr>
  </property>
  <property fmtid="{D5CDD505-2E9C-101B-9397-08002B2CF9AE}" pid="44" name="MSIP_Label_d00a4df9-c942-4b09-b23a-6c1023f6de27_SetDate">
    <vt:lpwstr>2025-02-10T22:50:58Z</vt:lpwstr>
  </property>
  <property fmtid="{D5CDD505-2E9C-101B-9397-08002B2CF9AE}" pid="45" name="MSIP_Label_d00a4df9-c942-4b09-b23a-6c1023f6de27_Method">
    <vt:lpwstr>Privileged</vt:lpwstr>
  </property>
  <property fmtid="{D5CDD505-2E9C-101B-9397-08002B2CF9AE}" pid="46" name="MSIP_Label_d00a4df9-c942-4b09-b23a-6c1023f6de27_Name">
    <vt:lpwstr>Official (DJPR)</vt:lpwstr>
  </property>
  <property fmtid="{D5CDD505-2E9C-101B-9397-08002B2CF9AE}" pid="47" name="MSIP_Label_d00a4df9-c942-4b09-b23a-6c1023f6de27_SiteId">
    <vt:lpwstr>722ea0be-3e1c-4b11-ad6f-9401d6856e24</vt:lpwstr>
  </property>
  <property fmtid="{D5CDD505-2E9C-101B-9397-08002B2CF9AE}" pid="48" name="MSIP_Label_d00a4df9-c942-4b09-b23a-6c1023f6de27_ActionId">
    <vt:lpwstr>ae617983-ca67-4a9e-8d1d-bc57ea2e1c3e</vt:lpwstr>
  </property>
  <property fmtid="{D5CDD505-2E9C-101B-9397-08002B2CF9AE}" pid="49" name="MSIP_Label_d00a4df9-c942-4b09-b23a-6c1023f6de27_ContentBits">
    <vt:lpwstr>3</vt:lpwstr>
  </property>
</Properties>
</file>