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40880" w14:textId="77777777" w:rsidR="00D545FA" w:rsidRDefault="00D545FA" w:rsidP="00775678">
      <w:pPr>
        <w:autoSpaceDE w:val="0"/>
        <w:autoSpaceDN w:val="0"/>
        <w:adjustRightInd w:val="0"/>
        <w:jc w:val="center"/>
        <w:rPr>
          <w:rFonts w:ascii="Arial" w:hAnsi="Arial" w:cs="Arial"/>
          <w:b/>
          <w:bCs/>
          <w:sz w:val="32"/>
          <w:szCs w:val="28"/>
          <w:lang w:eastAsia="en-US"/>
        </w:rPr>
      </w:pPr>
    </w:p>
    <w:p w14:paraId="7166DF8D" w14:textId="77777777" w:rsidR="00D545FA" w:rsidRDefault="00D545FA" w:rsidP="00775678">
      <w:pPr>
        <w:autoSpaceDE w:val="0"/>
        <w:autoSpaceDN w:val="0"/>
        <w:adjustRightInd w:val="0"/>
        <w:jc w:val="center"/>
        <w:rPr>
          <w:rFonts w:ascii="Arial" w:hAnsi="Arial" w:cs="Arial"/>
          <w:b/>
          <w:bCs/>
          <w:sz w:val="32"/>
          <w:szCs w:val="28"/>
          <w:lang w:eastAsia="en-US"/>
        </w:rPr>
      </w:pPr>
    </w:p>
    <w:p w14:paraId="129B2840" w14:textId="77777777" w:rsidR="00D545FA" w:rsidRDefault="00D545FA" w:rsidP="00775678">
      <w:pPr>
        <w:autoSpaceDE w:val="0"/>
        <w:autoSpaceDN w:val="0"/>
        <w:adjustRightInd w:val="0"/>
        <w:jc w:val="center"/>
        <w:rPr>
          <w:rFonts w:ascii="Arial" w:hAnsi="Arial" w:cs="Arial"/>
          <w:b/>
          <w:bCs/>
          <w:sz w:val="32"/>
          <w:szCs w:val="28"/>
          <w:lang w:eastAsia="en-US"/>
        </w:rPr>
      </w:pPr>
    </w:p>
    <w:p w14:paraId="6563D4D2" w14:textId="77777777" w:rsidR="00D545FA" w:rsidRDefault="00D545FA" w:rsidP="00775678">
      <w:pPr>
        <w:autoSpaceDE w:val="0"/>
        <w:autoSpaceDN w:val="0"/>
        <w:adjustRightInd w:val="0"/>
        <w:jc w:val="center"/>
        <w:rPr>
          <w:rFonts w:ascii="Arial" w:hAnsi="Arial" w:cs="Arial"/>
          <w:b/>
          <w:bCs/>
          <w:sz w:val="32"/>
          <w:szCs w:val="28"/>
          <w:lang w:eastAsia="en-US"/>
        </w:rPr>
      </w:pPr>
    </w:p>
    <w:p w14:paraId="41E8779F" w14:textId="77777777" w:rsidR="00FF64AF" w:rsidRDefault="008A1F09" w:rsidP="00775678">
      <w:pPr>
        <w:autoSpaceDE w:val="0"/>
        <w:autoSpaceDN w:val="0"/>
        <w:adjustRightInd w:val="0"/>
        <w:jc w:val="center"/>
        <w:rPr>
          <w:rFonts w:ascii="Arial" w:hAnsi="Arial" w:cs="Arial"/>
          <w:b/>
          <w:bCs/>
          <w:sz w:val="32"/>
          <w:szCs w:val="28"/>
          <w:lang w:eastAsia="en-US"/>
        </w:rPr>
      </w:pPr>
      <w:r>
        <w:rPr>
          <w:rFonts w:ascii="Arial" w:hAnsi="Arial" w:cs="Arial"/>
          <w:b/>
          <w:bCs/>
          <w:sz w:val="32"/>
          <w:szCs w:val="28"/>
          <w:lang w:eastAsia="en-US"/>
        </w:rPr>
        <w:t>22569</w:t>
      </w:r>
      <w:r w:rsidR="006E174A">
        <w:rPr>
          <w:rFonts w:ascii="Arial" w:hAnsi="Arial" w:cs="Arial"/>
          <w:b/>
          <w:bCs/>
          <w:sz w:val="32"/>
          <w:szCs w:val="28"/>
          <w:lang w:eastAsia="en-US"/>
        </w:rPr>
        <w:t>VIC</w:t>
      </w:r>
    </w:p>
    <w:p w14:paraId="0E41E7DB" w14:textId="77777777" w:rsidR="00775678" w:rsidRPr="00AF2E7D" w:rsidRDefault="00775678" w:rsidP="00775678">
      <w:pPr>
        <w:autoSpaceDE w:val="0"/>
        <w:autoSpaceDN w:val="0"/>
        <w:adjustRightInd w:val="0"/>
        <w:jc w:val="center"/>
        <w:rPr>
          <w:rFonts w:ascii="Arial" w:hAnsi="Arial" w:cs="Arial"/>
          <w:b/>
          <w:bCs/>
          <w:sz w:val="32"/>
          <w:szCs w:val="28"/>
          <w:lang w:eastAsia="en-US"/>
        </w:rPr>
      </w:pPr>
      <w:r w:rsidRPr="00AF2E7D">
        <w:rPr>
          <w:rFonts w:ascii="Arial" w:hAnsi="Arial" w:cs="Arial"/>
          <w:b/>
          <w:bCs/>
          <w:sz w:val="32"/>
          <w:szCs w:val="28"/>
          <w:lang w:eastAsia="en-US"/>
        </w:rPr>
        <w:t>Certificate II in Plumbing</w:t>
      </w:r>
    </w:p>
    <w:p w14:paraId="11686EEA" w14:textId="77777777" w:rsidR="00775678" w:rsidRPr="00AF2E7D" w:rsidRDefault="00775678" w:rsidP="00775678">
      <w:pPr>
        <w:autoSpaceDE w:val="0"/>
        <w:autoSpaceDN w:val="0"/>
        <w:adjustRightInd w:val="0"/>
        <w:jc w:val="center"/>
        <w:rPr>
          <w:rFonts w:ascii="Arial" w:hAnsi="Arial" w:cs="Arial"/>
          <w:b/>
          <w:bCs/>
          <w:sz w:val="32"/>
          <w:szCs w:val="28"/>
          <w:lang w:eastAsia="en-US"/>
        </w:rPr>
      </w:pPr>
      <w:r w:rsidRPr="00AF2E7D">
        <w:rPr>
          <w:rFonts w:ascii="Arial" w:hAnsi="Arial" w:cs="Arial"/>
          <w:b/>
          <w:bCs/>
          <w:sz w:val="32"/>
          <w:szCs w:val="28"/>
          <w:lang w:eastAsia="en-US"/>
        </w:rPr>
        <w:t>(Pre-apprenticeship)</w:t>
      </w:r>
    </w:p>
    <w:p w14:paraId="6E73BCE1" w14:textId="77777777" w:rsidR="00775678" w:rsidRPr="00AF2E7D" w:rsidRDefault="00775678" w:rsidP="00775678">
      <w:pPr>
        <w:autoSpaceDE w:val="0"/>
        <w:autoSpaceDN w:val="0"/>
        <w:adjustRightInd w:val="0"/>
        <w:jc w:val="center"/>
        <w:rPr>
          <w:rFonts w:ascii="Arial" w:hAnsi="Arial" w:cs="Arial"/>
          <w:b/>
          <w:bCs/>
          <w:sz w:val="28"/>
          <w:szCs w:val="28"/>
          <w:lang w:eastAsia="en-US"/>
        </w:rPr>
      </w:pPr>
    </w:p>
    <w:p w14:paraId="6921F494" w14:textId="77777777" w:rsidR="00775678" w:rsidRPr="00AF2E7D" w:rsidRDefault="00775678" w:rsidP="00775678">
      <w:pPr>
        <w:autoSpaceDE w:val="0"/>
        <w:autoSpaceDN w:val="0"/>
        <w:adjustRightInd w:val="0"/>
        <w:rPr>
          <w:rFonts w:ascii="Arial" w:hAnsi="Arial" w:cs="Arial"/>
          <w:b/>
          <w:bCs/>
          <w:sz w:val="28"/>
          <w:szCs w:val="28"/>
          <w:lang w:eastAsia="en-US"/>
        </w:rPr>
      </w:pPr>
    </w:p>
    <w:p w14:paraId="56B0C0E2" w14:textId="06E1865C" w:rsidR="00775678" w:rsidRPr="00AF2E7D" w:rsidRDefault="00775678" w:rsidP="00775678">
      <w:pPr>
        <w:autoSpaceDE w:val="0"/>
        <w:autoSpaceDN w:val="0"/>
        <w:adjustRightInd w:val="0"/>
        <w:jc w:val="center"/>
        <w:rPr>
          <w:rFonts w:ascii="Arial" w:hAnsi="Arial" w:cs="Arial"/>
          <w:b/>
          <w:bCs/>
          <w:sz w:val="28"/>
          <w:szCs w:val="28"/>
          <w:lang w:eastAsia="en-US"/>
        </w:rPr>
      </w:pPr>
      <w:r>
        <w:rPr>
          <w:rFonts w:ascii="Arial" w:hAnsi="Arial" w:cs="Arial"/>
          <w:b/>
          <w:bCs/>
          <w:sz w:val="28"/>
          <w:szCs w:val="28"/>
          <w:lang w:eastAsia="en-US"/>
        </w:rPr>
        <w:t xml:space="preserve">Version </w:t>
      </w:r>
      <w:r w:rsidR="00101E8A">
        <w:rPr>
          <w:rFonts w:ascii="Arial" w:hAnsi="Arial" w:cs="Arial"/>
          <w:b/>
          <w:bCs/>
          <w:sz w:val="28"/>
          <w:szCs w:val="28"/>
          <w:lang w:eastAsia="en-US"/>
        </w:rPr>
        <w:t>2</w:t>
      </w:r>
    </w:p>
    <w:p w14:paraId="55E48640" w14:textId="77777777" w:rsidR="00775678" w:rsidRPr="00AF2E7D" w:rsidRDefault="00775678" w:rsidP="00775678">
      <w:pPr>
        <w:autoSpaceDE w:val="0"/>
        <w:autoSpaceDN w:val="0"/>
        <w:adjustRightInd w:val="0"/>
        <w:jc w:val="center"/>
        <w:rPr>
          <w:rFonts w:ascii="Arial" w:hAnsi="Arial" w:cs="Arial"/>
          <w:i/>
          <w:iCs/>
          <w:sz w:val="28"/>
          <w:szCs w:val="28"/>
          <w:lang w:eastAsia="en-US"/>
        </w:rPr>
      </w:pPr>
    </w:p>
    <w:p w14:paraId="3AFF3186" w14:textId="77777777" w:rsidR="00775678" w:rsidRPr="00AF2E7D" w:rsidRDefault="00775678" w:rsidP="00B71169">
      <w:pPr>
        <w:autoSpaceDE w:val="0"/>
        <w:autoSpaceDN w:val="0"/>
        <w:adjustRightInd w:val="0"/>
        <w:jc w:val="center"/>
        <w:rPr>
          <w:rFonts w:ascii="Arial" w:hAnsi="Arial" w:cs="Arial"/>
          <w:i/>
          <w:iCs/>
          <w:sz w:val="28"/>
          <w:szCs w:val="28"/>
          <w:lang w:eastAsia="en-US"/>
        </w:rPr>
      </w:pPr>
      <w:r>
        <w:rPr>
          <w:noProof/>
          <w:lang w:val="en-AU" w:eastAsia="en-AU"/>
        </w:rPr>
        <w:drawing>
          <wp:inline distT="0" distB="0" distL="0" distR="0" wp14:anchorId="3DC4AE52" wp14:editId="7CBE03CF">
            <wp:extent cx="1430655" cy="501650"/>
            <wp:effectExtent l="0" t="0" r="0" b="0"/>
            <wp:docPr id="5" name="Picture 5"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and white logo&#10;&#10;Description automatically generated with low confidence"/>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430655" cy="501650"/>
                    </a:xfrm>
                    <a:prstGeom prst="rect">
                      <a:avLst/>
                    </a:prstGeom>
                    <a:noFill/>
                    <a:ln>
                      <a:noFill/>
                    </a:ln>
                  </pic:spPr>
                </pic:pic>
              </a:graphicData>
            </a:graphic>
          </wp:inline>
        </w:drawing>
      </w:r>
    </w:p>
    <w:p w14:paraId="6B1BA736" w14:textId="77777777" w:rsidR="00775678" w:rsidRPr="00AF2E7D" w:rsidRDefault="00775678" w:rsidP="00775678">
      <w:pPr>
        <w:autoSpaceDE w:val="0"/>
        <w:autoSpaceDN w:val="0"/>
        <w:adjustRightInd w:val="0"/>
        <w:rPr>
          <w:rFonts w:ascii="Arial" w:hAnsi="Arial" w:cs="Arial"/>
          <w:i/>
          <w:iCs/>
          <w:sz w:val="28"/>
          <w:szCs w:val="28"/>
          <w:lang w:eastAsia="en-US"/>
        </w:rPr>
      </w:pPr>
    </w:p>
    <w:p w14:paraId="1EEAB20A" w14:textId="77777777" w:rsidR="00775678" w:rsidRPr="00AF2E7D" w:rsidRDefault="00775678" w:rsidP="00775678">
      <w:pPr>
        <w:spacing w:line="350" w:lineRule="atLeast"/>
        <w:ind w:left="366" w:right="82"/>
        <w:jc w:val="center"/>
        <w:rPr>
          <w:rFonts w:ascii="Arial" w:hAnsi="Arial" w:cs="Arial"/>
          <w:sz w:val="20"/>
          <w:szCs w:val="20"/>
        </w:rPr>
      </w:pPr>
    </w:p>
    <w:p w14:paraId="2CBCE102" w14:textId="77777777" w:rsidR="00775678" w:rsidRDefault="00775678" w:rsidP="00775678">
      <w:pPr>
        <w:spacing w:line="350" w:lineRule="atLeast"/>
        <w:ind w:right="82"/>
        <w:rPr>
          <w:rFonts w:ascii="Arial" w:hAnsi="Arial" w:cs="Arial"/>
          <w:sz w:val="20"/>
          <w:szCs w:val="20"/>
        </w:rPr>
      </w:pPr>
      <w:r w:rsidRPr="00AF2E7D">
        <w:rPr>
          <w:rFonts w:ascii="Arial" w:hAnsi="Arial" w:cs="Arial"/>
          <w:sz w:val="20"/>
          <w:szCs w:val="20"/>
        </w:rPr>
        <w:t>This</w:t>
      </w:r>
      <w:r w:rsidRPr="00AF2E7D">
        <w:rPr>
          <w:rFonts w:ascii="Arial" w:hAnsi="Arial" w:cs="Arial"/>
          <w:spacing w:val="1"/>
          <w:sz w:val="20"/>
          <w:szCs w:val="20"/>
        </w:rPr>
        <w:t xml:space="preserve"> </w:t>
      </w:r>
      <w:r w:rsidRPr="00AF2E7D">
        <w:rPr>
          <w:rFonts w:ascii="Arial" w:hAnsi="Arial" w:cs="Arial"/>
          <w:spacing w:val="-1"/>
          <w:sz w:val="20"/>
          <w:szCs w:val="20"/>
        </w:rPr>
        <w:t>co</w:t>
      </w:r>
      <w:r w:rsidRPr="00AF2E7D">
        <w:rPr>
          <w:rFonts w:ascii="Arial" w:hAnsi="Arial" w:cs="Arial"/>
          <w:sz w:val="20"/>
          <w:szCs w:val="20"/>
        </w:rPr>
        <w:t>urse</w:t>
      </w:r>
      <w:r w:rsidRPr="00AF2E7D">
        <w:rPr>
          <w:rFonts w:ascii="Arial" w:hAnsi="Arial" w:cs="Arial"/>
          <w:spacing w:val="-1"/>
          <w:sz w:val="20"/>
          <w:szCs w:val="20"/>
        </w:rPr>
        <w:t xml:space="preserve"> </w:t>
      </w:r>
      <w:r w:rsidRPr="00AF2E7D">
        <w:rPr>
          <w:rFonts w:ascii="Arial" w:hAnsi="Arial" w:cs="Arial"/>
          <w:sz w:val="20"/>
          <w:szCs w:val="20"/>
        </w:rPr>
        <w:t>has</w:t>
      </w:r>
      <w:r w:rsidRPr="00AF2E7D">
        <w:rPr>
          <w:rFonts w:ascii="Arial" w:hAnsi="Arial" w:cs="Arial"/>
          <w:spacing w:val="-1"/>
          <w:sz w:val="20"/>
          <w:szCs w:val="20"/>
        </w:rPr>
        <w:t xml:space="preserve"> </w:t>
      </w:r>
      <w:r w:rsidRPr="00AF2E7D">
        <w:rPr>
          <w:rFonts w:ascii="Arial" w:hAnsi="Arial" w:cs="Arial"/>
          <w:sz w:val="20"/>
          <w:szCs w:val="20"/>
        </w:rPr>
        <w:t>be</w:t>
      </w:r>
      <w:r w:rsidRPr="00AF2E7D">
        <w:rPr>
          <w:rFonts w:ascii="Arial" w:hAnsi="Arial" w:cs="Arial"/>
          <w:spacing w:val="-1"/>
          <w:sz w:val="20"/>
          <w:szCs w:val="20"/>
        </w:rPr>
        <w:t>e</w:t>
      </w:r>
      <w:r w:rsidRPr="00AF2E7D">
        <w:rPr>
          <w:rFonts w:ascii="Arial" w:hAnsi="Arial" w:cs="Arial"/>
          <w:sz w:val="20"/>
          <w:szCs w:val="20"/>
        </w:rPr>
        <w:t>n</w:t>
      </w:r>
      <w:r w:rsidRPr="00AF2E7D">
        <w:rPr>
          <w:rFonts w:ascii="Arial" w:hAnsi="Arial" w:cs="Arial"/>
          <w:spacing w:val="1"/>
          <w:sz w:val="20"/>
          <w:szCs w:val="20"/>
        </w:rPr>
        <w:t xml:space="preserve"> </w:t>
      </w:r>
      <w:r w:rsidRPr="00AF2E7D">
        <w:rPr>
          <w:rFonts w:ascii="Arial" w:hAnsi="Arial" w:cs="Arial"/>
          <w:sz w:val="20"/>
          <w:szCs w:val="20"/>
        </w:rPr>
        <w:t>ac</w:t>
      </w:r>
      <w:r w:rsidRPr="00AF2E7D">
        <w:rPr>
          <w:rFonts w:ascii="Arial" w:hAnsi="Arial" w:cs="Arial"/>
          <w:spacing w:val="-1"/>
          <w:sz w:val="20"/>
          <w:szCs w:val="20"/>
        </w:rPr>
        <w:t>c</w:t>
      </w:r>
      <w:r w:rsidRPr="00AF2E7D">
        <w:rPr>
          <w:rFonts w:ascii="Arial" w:hAnsi="Arial" w:cs="Arial"/>
          <w:sz w:val="20"/>
          <w:szCs w:val="20"/>
        </w:rPr>
        <w:t>redit</w:t>
      </w:r>
      <w:r w:rsidRPr="00AF2E7D">
        <w:rPr>
          <w:rFonts w:ascii="Arial" w:hAnsi="Arial" w:cs="Arial"/>
          <w:spacing w:val="-1"/>
          <w:sz w:val="20"/>
          <w:szCs w:val="20"/>
        </w:rPr>
        <w:t>e</w:t>
      </w:r>
      <w:r w:rsidRPr="00AF2E7D">
        <w:rPr>
          <w:rFonts w:ascii="Arial" w:hAnsi="Arial" w:cs="Arial"/>
          <w:sz w:val="20"/>
          <w:szCs w:val="20"/>
        </w:rPr>
        <w:t>d u</w:t>
      </w:r>
      <w:r w:rsidRPr="00AF2E7D">
        <w:rPr>
          <w:rFonts w:ascii="Arial" w:hAnsi="Arial" w:cs="Arial"/>
          <w:spacing w:val="-1"/>
          <w:sz w:val="20"/>
          <w:szCs w:val="20"/>
        </w:rPr>
        <w:t>n</w:t>
      </w:r>
      <w:r w:rsidRPr="00AF2E7D">
        <w:rPr>
          <w:rFonts w:ascii="Arial" w:hAnsi="Arial" w:cs="Arial"/>
          <w:sz w:val="20"/>
          <w:szCs w:val="20"/>
        </w:rPr>
        <w:t>d</w:t>
      </w:r>
      <w:r w:rsidRPr="00AF2E7D">
        <w:rPr>
          <w:rFonts w:ascii="Arial" w:hAnsi="Arial" w:cs="Arial"/>
          <w:spacing w:val="-1"/>
          <w:sz w:val="20"/>
          <w:szCs w:val="20"/>
        </w:rPr>
        <w:t>e</w:t>
      </w:r>
      <w:r w:rsidRPr="00AF2E7D">
        <w:rPr>
          <w:rFonts w:ascii="Arial" w:hAnsi="Arial" w:cs="Arial"/>
          <w:sz w:val="20"/>
          <w:szCs w:val="20"/>
        </w:rPr>
        <w:t>r</w:t>
      </w:r>
      <w:r w:rsidRPr="00AF2E7D">
        <w:rPr>
          <w:rFonts w:ascii="Arial" w:hAnsi="Arial" w:cs="Arial"/>
          <w:spacing w:val="1"/>
          <w:sz w:val="20"/>
          <w:szCs w:val="20"/>
        </w:rPr>
        <w:t xml:space="preserve"> </w:t>
      </w:r>
      <w:r w:rsidRPr="00AF2E7D">
        <w:rPr>
          <w:rFonts w:ascii="Arial" w:hAnsi="Arial" w:cs="Arial"/>
          <w:sz w:val="20"/>
          <w:szCs w:val="20"/>
        </w:rPr>
        <w:t>P</w:t>
      </w:r>
      <w:r w:rsidRPr="00AF2E7D">
        <w:rPr>
          <w:rFonts w:ascii="Arial" w:hAnsi="Arial" w:cs="Arial"/>
          <w:spacing w:val="-1"/>
          <w:sz w:val="20"/>
          <w:szCs w:val="20"/>
        </w:rPr>
        <w:t>a</w:t>
      </w:r>
      <w:r w:rsidR="005E6452">
        <w:rPr>
          <w:rFonts w:ascii="Arial" w:hAnsi="Arial" w:cs="Arial"/>
          <w:sz w:val="20"/>
          <w:szCs w:val="20"/>
        </w:rPr>
        <w:t>rt</w:t>
      </w:r>
      <w:r w:rsidRPr="00AF2E7D">
        <w:rPr>
          <w:rFonts w:ascii="Arial" w:hAnsi="Arial" w:cs="Arial"/>
          <w:sz w:val="20"/>
          <w:szCs w:val="20"/>
        </w:rPr>
        <w:t xml:space="preserve"> </w:t>
      </w:r>
      <w:r w:rsidRPr="00AF2E7D">
        <w:rPr>
          <w:rFonts w:ascii="Arial" w:hAnsi="Arial" w:cs="Arial"/>
          <w:spacing w:val="-1"/>
          <w:sz w:val="20"/>
          <w:szCs w:val="20"/>
        </w:rPr>
        <w:t>4</w:t>
      </w:r>
      <w:r w:rsidRPr="00AF2E7D">
        <w:rPr>
          <w:rFonts w:ascii="Arial" w:hAnsi="Arial" w:cs="Arial"/>
          <w:sz w:val="20"/>
          <w:szCs w:val="20"/>
        </w:rPr>
        <w:t>.4 of t</w:t>
      </w:r>
      <w:r w:rsidRPr="00AF2E7D">
        <w:rPr>
          <w:rFonts w:ascii="Arial" w:hAnsi="Arial" w:cs="Arial"/>
          <w:spacing w:val="-1"/>
          <w:sz w:val="20"/>
          <w:szCs w:val="20"/>
        </w:rPr>
        <w:t>h</w:t>
      </w:r>
      <w:r w:rsidRPr="00AF2E7D">
        <w:rPr>
          <w:rFonts w:ascii="Arial" w:hAnsi="Arial" w:cs="Arial"/>
          <w:sz w:val="20"/>
          <w:szCs w:val="20"/>
        </w:rPr>
        <w:t>e</w:t>
      </w:r>
      <w:r w:rsidRPr="00AF2E7D">
        <w:rPr>
          <w:rFonts w:ascii="Arial" w:hAnsi="Arial" w:cs="Arial"/>
          <w:spacing w:val="1"/>
          <w:sz w:val="20"/>
          <w:szCs w:val="20"/>
        </w:rPr>
        <w:t xml:space="preserve"> </w:t>
      </w:r>
      <w:r w:rsidRPr="00AF2E7D">
        <w:rPr>
          <w:rFonts w:ascii="Arial" w:hAnsi="Arial" w:cs="Arial"/>
          <w:sz w:val="20"/>
          <w:szCs w:val="20"/>
        </w:rPr>
        <w:t>E</w:t>
      </w:r>
      <w:r w:rsidRPr="00AF2E7D">
        <w:rPr>
          <w:rFonts w:ascii="Arial" w:hAnsi="Arial" w:cs="Arial"/>
          <w:spacing w:val="-1"/>
          <w:sz w:val="20"/>
          <w:szCs w:val="20"/>
        </w:rPr>
        <w:t>d</w:t>
      </w:r>
      <w:r w:rsidRPr="00AF2E7D">
        <w:rPr>
          <w:rFonts w:ascii="Arial" w:hAnsi="Arial" w:cs="Arial"/>
          <w:sz w:val="20"/>
          <w:szCs w:val="20"/>
        </w:rPr>
        <w:t>ucati</w:t>
      </w:r>
      <w:r w:rsidRPr="00AF2E7D">
        <w:rPr>
          <w:rFonts w:ascii="Arial" w:hAnsi="Arial" w:cs="Arial"/>
          <w:spacing w:val="-1"/>
          <w:sz w:val="20"/>
          <w:szCs w:val="20"/>
        </w:rPr>
        <w:t>o</w:t>
      </w:r>
      <w:r w:rsidRPr="00AF2E7D">
        <w:rPr>
          <w:rFonts w:ascii="Arial" w:hAnsi="Arial" w:cs="Arial"/>
          <w:sz w:val="20"/>
          <w:szCs w:val="20"/>
        </w:rPr>
        <w:t>n</w:t>
      </w:r>
      <w:r w:rsidRPr="00AF2E7D">
        <w:rPr>
          <w:rFonts w:ascii="Arial" w:hAnsi="Arial" w:cs="Arial"/>
          <w:spacing w:val="1"/>
          <w:sz w:val="20"/>
          <w:szCs w:val="20"/>
        </w:rPr>
        <w:t xml:space="preserve"> </w:t>
      </w:r>
      <w:r w:rsidRPr="00AF2E7D">
        <w:rPr>
          <w:rFonts w:ascii="Arial" w:hAnsi="Arial" w:cs="Arial"/>
          <w:spacing w:val="-1"/>
          <w:sz w:val="20"/>
          <w:szCs w:val="20"/>
        </w:rPr>
        <w:t>an</w:t>
      </w:r>
      <w:r w:rsidRPr="00AF2E7D">
        <w:rPr>
          <w:rFonts w:ascii="Arial" w:hAnsi="Arial" w:cs="Arial"/>
          <w:sz w:val="20"/>
          <w:szCs w:val="20"/>
        </w:rPr>
        <w:t>d</w:t>
      </w:r>
      <w:r w:rsidRPr="00AF2E7D">
        <w:rPr>
          <w:rFonts w:ascii="Arial" w:hAnsi="Arial" w:cs="Arial"/>
          <w:spacing w:val="1"/>
          <w:sz w:val="20"/>
          <w:szCs w:val="20"/>
        </w:rPr>
        <w:t xml:space="preserve"> </w:t>
      </w:r>
      <w:r w:rsidRPr="00AF2E7D">
        <w:rPr>
          <w:rFonts w:ascii="Arial" w:hAnsi="Arial" w:cs="Arial"/>
          <w:spacing w:val="-1"/>
          <w:sz w:val="20"/>
          <w:szCs w:val="20"/>
        </w:rPr>
        <w:t>T</w:t>
      </w:r>
      <w:r w:rsidRPr="00AF2E7D">
        <w:rPr>
          <w:rFonts w:ascii="Arial" w:hAnsi="Arial" w:cs="Arial"/>
          <w:sz w:val="20"/>
          <w:szCs w:val="20"/>
        </w:rPr>
        <w:t>raini</w:t>
      </w:r>
      <w:r w:rsidRPr="00AF2E7D">
        <w:rPr>
          <w:rFonts w:ascii="Arial" w:hAnsi="Arial" w:cs="Arial"/>
          <w:spacing w:val="-1"/>
          <w:sz w:val="20"/>
          <w:szCs w:val="20"/>
        </w:rPr>
        <w:t>n</w:t>
      </w:r>
      <w:r w:rsidRPr="00AF2E7D">
        <w:rPr>
          <w:rFonts w:ascii="Arial" w:hAnsi="Arial" w:cs="Arial"/>
          <w:sz w:val="20"/>
          <w:szCs w:val="20"/>
        </w:rPr>
        <w:t>g</w:t>
      </w:r>
      <w:r w:rsidRPr="00AF2E7D">
        <w:rPr>
          <w:rFonts w:ascii="Arial" w:hAnsi="Arial" w:cs="Arial"/>
          <w:spacing w:val="1"/>
          <w:sz w:val="20"/>
          <w:szCs w:val="20"/>
        </w:rPr>
        <w:t xml:space="preserve"> </w:t>
      </w:r>
      <w:r w:rsidRPr="00AF2E7D">
        <w:rPr>
          <w:rFonts w:ascii="Arial" w:hAnsi="Arial" w:cs="Arial"/>
          <w:sz w:val="20"/>
          <w:szCs w:val="20"/>
        </w:rPr>
        <w:t>R</w:t>
      </w:r>
      <w:r w:rsidRPr="00AF2E7D">
        <w:rPr>
          <w:rFonts w:ascii="Arial" w:hAnsi="Arial" w:cs="Arial"/>
          <w:spacing w:val="-1"/>
          <w:sz w:val="20"/>
          <w:szCs w:val="20"/>
        </w:rPr>
        <w:t>ef</w:t>
      </w:r>
      <w:r w:rsidRPr="00AF2E7D">
        <w:rPr>
          <w:rFonts w:ascii="Arial" w:hAnsi="Arial" w:cs="Arial"/>
          <w:spacing w:val="1"/>
          <w:sz w:val="20"/>
          <w:szCs w:val="20"/>
        </w:rPr>
        <w:t>o</w:t>
      </w:r>
      <w:r w:rsidRPr="00AF2E7D">
        <w:rPr>
          <w:rFonts w:ascii="Arial" w:hAnsi="Arial" w:cs="Arial"/>
          <w:sz w:val="20"/>
          <w:szCs w:val="20"/>
        </w:rPr>
        <w:t>rm</w:t>
      </w:r>
      <w:r w:rsidRPr="00AF2E7D">
        <w:rPr>
          <w:rFonts w:ascii="Arial" w:hAnsi="Arial" w:cs="Arial"/>
          <w:spacing w:val="-2"/>
          <w:sz w:val="20"/>
          <w:szCs w:val="20"/>
        </w:rPr>
        <w:t xml:space="preserve"> </w:t>
      </w:r>
      <w:r w:rsidRPr="00AF2E7D">
        <w:rPr>
          <w:rFonts w:ascii="Arial" w:hAnsi="Arial" w:cs="Arial"/>
          <w:sz w:val="20"/>
          <w:szCs w:val="20"/>
        </w:rPr>
        <w:t>Act</w:t>
      </w:r>
      <w:r>
        <w:rPr>
          <w:rFonts w:ascii="Arial" w:hAnsi="Arial" w:cs="Arial"/>
          <w:sz w:val="20"/>
          <w:szCs w:val="20"/>
        </w:rPr>
        <w:t xml:space="preserve"> </w:t>
      </w:r>
      <w:r w:rsidRPr="00AF2E7D">
        <w:rPr>
          <w:rFonts w:ascii="Arial" w:hAnsi="Arial" w:cs="Arial"/>
          <w:spacing w:val="-1"/>
          <w:sz w:val="20"/>
          <w:szCs w:val="20"/>
        </w:rPr>
        <w:t>20</w:t>
      </w:r>
      <w:r w:rsidRPr="00AF2E7D">
        <w:rPr>
          <w:rFonts w:ascii="Arial" w:hAnsi="Arial" w:cs="Arial"/>
          <w:spacing w:val="1"/>
          <w:sz w:val="20"/>
          <w:szCs w:val="20"/>
        </w:rPr>
        <w:t>0</w:t>
      </w:r>
      <w:r w:rsidRPr="00AF2E7D">
        <w:rPr>
          <w:rFonts w:ascii="Arial" w:hAnsi="Arial" w:cs="Arial"/>
          <w:spacing w:val="-1"/>
          <w:sz w:val="20"/>
          <w:szCs w:val="20"/>
        </w:rPr>
        <w:t>6</w:t>
      </w:r>
      <w:r w:rsidRPr="00AF2E7D">
        <w:rPr>
          <w:rFonts w:ascii="Arial" w:hAnsi="Arial" w:cs="Arial"/>
          <w:sz w:val="20"/>
          <w:szCs w:val="20"/>
        </w:rPr>
        <w:t xml:space="preserve">. </w:t>
      </w:r>
    </w:p>
    <w:p w14:paraId="6510C61E" w14:textId="77777777" w:rsidR="00775678" w:rsidRDefault="00775678" w:rsidP="008F0DDD">
      <w:pPr>
        <w:pStyle w:val="AccreditationTitle"/>
        <w:spacing w:before="1000"/>
        <w:jc w:val="left"/>
      </w:pPr>
      <w:r w:rsidRPr="008A1F09">
        <w:t>Accreditation period: 1 January 2021 to 31 December 2025</w:t>
      </w:r>
    </w:p>
    <w:p w14:paraId="4F8D562C" w14:textId="77777777" w:rsidR="00775678" w:rsidRPr="00EF5BC8" w:rsidRDefault="00775678" w:rsidP="00EF5BC8">
      <w:pPr>
        <w:sectPr w:rsidR="00775678" w:rsidRPr="00EF5BC8" w:rsidSect="00720B5F">
          <w:headerReference w:type="even" r:id="rId15"/>
          <w:headerReference w:type="default" r:id="rId16"/>
          <w:footerReference w:type="even" r:id="rId17"/>
          <w:footerReference w:type="default" r:id="rId18"/>
          <w:headerReference w:type="first" r:id="rId19"/>
          <w:footerReference w:type="first" r:id="rId20"/>
          <w:pgSz w:w="11907" w:h="16840" w:code="9"/>
          <w:pgMar w:top="1440" w:right="1440" w:bottom="1440" w:left="1440" w:header="709" w:footer="709" w:gutter="0"/>
          <w:cols w:space="708"/>
          <w:vAlign w:val="both"/>
          <w:titlePg/>
          <w:docGrid w:linePitch="360"/>
        </w:sectPr>
      </w:pPr>
    </w:p>
    <w:p w14:paraId="63F319AA" w14:textId="7380BDC6" w:rsidR="00A44BC8" w:rsidRPr="00A44BC8" w:rsidRDefault="00A44BC8" w:rsidP="00A44BC8">
      <w:pPr>
        <w:spacing w:after="120"/>
        <w:rPr>
          <w:b/>
          <w:bCs/>
        </w:rPr>
      </w:pPr>
      <w:r w:rsidRPr="00A44BC8">
        <w:rPr>
          <w:b/>
          <w:bCs/>
        </w:rPr>
        <w:lastRenderedPageBreak/>
        <w:t>Modification History</w:t>
      </w:r>
    </w:p>
    <w:tbl>
      <w:tblPr>
        <w:tblStyle w:val="TableGrid"/>
        <w:tblW w:w="0" w:type="auto"/>
        <w:tblLook w:val="04A0" w:firstRow="1" w:lastRow="0" w:firstColumn="1" w:lastColumn="0" w:noHBand="0" w:noVBand="1"/>
      </w:tblPr>
      <w:tblGrid>
        <w:gridCol w:w="2066"/>
        <w:gridCol w:w="6951"/>
      </w:tblGrid>
      <w:tr w:rsidR="00FD269D" w:rsidRPr="00A44BC8" w14:paraId="3D72D559" w14:textId="77777777" w:rsidTr="00A44BC8">
        <w:tc>
          <w:tcPr>
            <w:tcW w:w="2093" w:type="dxa"/>
          </w:tcPr>
          <w:p w14:paraId="14F10025" w14:textId="6F3A86CF" w:rsidR="00FD269D" w:rsidRDefault="00FD269D" w:rsidP="00101E8A">
            <w:pPr>
              <w:pStyle w:val="Bodycopy"/>
            </w:pPr>
            <w:r>
              <w:t xml:space="preserve">Version </w:t>
            </w:r>
            <w:r w:rsidR="00101E8A">
              <w:t>2</w:t>
            </w:r>
          </w:p>
          <w:p w14:paraId="1372C8BA" w14:textId="4A806E17" w:rsidR="00FD269D" w:rsidRPr="00A44BC8" w:rsidRDefault="00C811E0" w:rsidP="00101E8A">
            <w:pPr>
              <w:pStyle w:val="Bodycopy"/>
            </w:pPr>
            <w:r>
              <w:t>1 September</w:t>
            </w:r>
            <w:r w:rsidR="00FD269D" w:rsidRPr="00FD269D">
              <w:t xml:space="preserve"> 2022</w:t>
            </w:r>
          </w:p>
        </w:tc>
        <w:tc>
          <w:tcPr>
            <w:tcW w:w="7150" w:type="dxa"/>
          </w:tcPr>
          <w:p w14:paraId="358B5619" w14:textId="421B98E2" w:rsidR="00FD269D" w:rsidRPr="00A44BC8" w:rsidRDefault="006D5680" w:rsidP="00101E8A">
            <w:pPr>
              <w:pStyle w:val="Bodycopy"/>
            </w:pPr>
            <w:r>
              <w:t xml:space="preserve">Course structure updated to reflect current first aid unit HLTAID010 Provide basic emergency life support. This supports the decision of national and state VET Regulators to ensure delivery of current first aid units within Victorian Crown Copyright courses.  Please refer to the </w:t>
            </w:r>
            <w:hyperlink r:id="rId21" w:history="1">
              <w:r w:rsidRPr="00FF1B67">
                <w:rPr>
                  <w:rStyle w:val="Hyperlink"/>
                </w:rPr>
                <w:t>ASQA website</w:t>
              </w:r>
            </w:hyperlink>
            <w:r>
              <w:t>.</w:t>
            </w:r>
          </w:p>
        </w:tc>
      </w:tr>
      <w:tr w:rsidR="00A44BC8" w:rsidRPr="00A44BC8" w14:paraId="2E6BE366" w14:textId="77777777" w:rsidTr="00A44BC8">
        <w:tc>
          <w:tcPr>
            <w:tcW w:w="2093" w:type="dxa"/>
          </w:tcPr>
          <w:p w14:paraId="5B7639BC" w14:textId="0191674B" w:rsidR="00A44BC8" w:rsidRPr="00A44BC8" w:rsidRDefault="00A44BC8" w:rsidP="00101E8A">
            <w:pPr>
              <w:pStyle w:val="Bodycopy"/>
            </w:pPr>
            <w:r w:rsidRPr="00A44BC8">
              <w:t>Version 1.1</w:t>
            </w:r>
            <w:r w:rsidR="00B14509">
              <w:br/>
            </w:r>
            <w:r w:rsidR="00B14509" w:rsidRPr="00B14509">
              <w:t>18 February 2021</w:t>
            </w:r>
          </w:p>
        </w:tc>
        <w:tc>
          <w:tcPr>
            <w:tcW w:w="7150" w:type="dxa"/>
          </w:tcPr>
          <w:p w14:paraId="6191B8D0" w14:textId="77732AB4" w:rsidR="00A44BC8" w:rsidRPr="00A44BC8" w:rsidRDefault="00A44BC8" w:rsidP="00101E8A">
            <w:pPr>
              <w:pStyle w:val="Bodycopy"/>
            </w:pPr>
            <w:r w:rsidRPr="00A44BC8">
              <w:t xml:space="preserve">Minor typos </w:t>
            </w:r>
            <w:r w:rsidR="00B14509">
              <w:t xml:space="preserve">corrected </w:t>
            </w:r>
            <w:r w:rsidRPr="00A44BC8">
              <w:t>and inclusion of ‘for example’ in unit descriptor VU23053</w:t>
            </w:r>
          </w:p>
        </w:tc>
      </w:tr>
      <w:tr w:rsidR="00A44BC8" w:rsidRPr="00A44BC8" w14:paraId="2EDDA428" w14:textId="77777777" w:rsidTr="00A44BC8">
        <w:tc>
          <w:tcPr>
            <w:tcW w:w="2093" w:type="dxa"/>
          </w:tcPr>
          <w:p w14:paraId="3B91B5F3" w14:textId="147DF029" w:rsidR="00A44BC8" w:rsidRPr="00A44BC8" w:rsidRDefault="00A44BC8" w:rsidP="00101E8A">
            <w:pPr>
              <w:pStyle w:val="Bodycopy"/>
            </w:pPr>
            <w:r>
              <w:t>Version 1</w:t>
            </w:r>
          </w:p>
        </w:tc>
        <w:tc>
          <w:tcPr>
            <w:tcW w:w="7150" w:type="dxa"/>
          </w:tcPr>
          <w:p w14:paraId="5FFE039E" w14:textId="1F11B640" w:rsidR="00A44BC8" w:rsidRPr="00A44BC8" w:rsidRDefault="00A44BC8" w:rsidP="00101E8A">
            <w:pPr>
              <w:pStyle w:val="Bodycopy"/>
            </w:pPr>
            <w:r>
              <w:t>Accredited 30 October 2020</w:t>
            </w:r>
          </w:p>
        </w:tc>
      </w:tr>
    </w:tbl>
    <w:p w14:paraId="4DA6D5BF" w14:textId="77777777" w:rsidR="008F0DDD" w:rsidRDefault="008F0DDD" w:rsidP="00101E8A">
      <w:pPr>
        <w:pStyle w:val="Bodycopy"/>
      </w:pPr>
    </w:p>
    <w:p w14:paraId="1462CF24" w14:textId="77777777" w:rsidR="00FF64AF" w:rsidRDefault="00FF64AF" w:rsidP="00101E8A">
      <w:pPr>
        <w:pStyle w:val="Bodycopy"/>
      </w:pPr>
      <w:r>
        <w:t>© State of Victoria (Department of Education and Training) 202</w:t>
      </w:r>
      <w:r w:rsidR="00F94881">
        <w:t>1</w:t>
      </w:r>
      <w:r>
        <w:t>.</w:t>
      </w:r>
    </w:p>
    <w:p w14:paraId="2DB147E2" w14:textId="77777777" w:rsidR="00FF64AF" w:rsidRDefault="00FF64AF" w:rsidP="00101E8A">
      <w:pPr>
        <w:pStyle w:val="Bodycopy"/>
      </w:pPr>
      <w:r>
        <w:t xml:space="preserve">Copyright of this material is reserved to the Crown in the right of the State of Victoria. This work is licenced under a Creative Commons Attribution- NoDerivs 3.0 Australia licence (more information is available </w:t>
      </w:r>
      <w:hyperlink r:id="rId22" w:history="1">
        <w:r w:rsidRPr="00054D38">
          <w:rPr>
            <w:rStyle w:val="Hyperlink"/>
          </w:rPr>
          <w:t>here</w:t>
        </w:r>
      </w:hyperlink>
      <w:r>
        <w:t>). You are free use, copy and distribute to anyone in its original form as long as you attribute Skills Victoria, Department of Education and Training (DET) as the author, and you license any derivative work you make available under the same licence.</w:t>
      </w:r>
    </w:p>
    <w:p w14:paraId="051F7E99" w14:textId="77777777" w:rsidR="00FF64AF" w:rsidRPr="00FF64AF" w:rsidRDefault="00FF64AF" w:rsidP="00FF64AF">
      <w:pPr>
        <w:pStyle w:val="SectCHead1"/>
        <w:rPr>
          <w:rFonts w:ascii="Arial" w:hAnsi="Arial"/>
          <w:sz w:val="22"/>
          <w:szCs w:val="22"/>
        </w:rPr>
      </w:pPr>
      <w:r w:rsidRPr="00FF64AF">
        <w:rPr>
          <w:rFonts w:ascii="Arial" w:hAnsi="Arial"/>
          <w:sz w:val="22"/>
          <w:szCs w:val="22"/>
        </w:rPr>
        <w:t>Disclaimer</w:t>
      </w:r>
    </w:p>
    <w:p w14:paraId="244870BA" w14:textId="77777777" w:rsidR="00FF64AF" w:rsidRDefault="00FF64AF" w:rsidP="00101E8A">
      <w:pPr>
        <w:pStyle w:val="Bodycopy"/>
      </w:pPr>
      <w:r>
        <w:t>In compiling the information contained in and accessed through this resource, the Department of Education and Training has used its best endeavours to ensure that the information is correct and current at the time of publication but takes no responsibility for any error, omission or defect therein.</w:t>
      </w:r>
    </w:p>
    <w:p w14:paraId="0A194B71" w14:textId="77777777" w:rsidR="00FF64AF" w:rsidRDefault="00FF64AF" w:rsidP="00101E8A">
      <w:pPr>
        <w:pStyle w:val="Bodycopy"/>
      </w:pPr>
      <w:r>
        <w:t>To the extent permitted by law,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076FE68D" w14:textId="77777777" w:rsidR="00FF64AF" w:rsidRPr="00FF64AF" w:rsidRDefault="00FF64AF" w:rsidP="00FF64AF">
      <w:pPr>
        <w:pStyle w:val="SectCHead1"/>
        <w:rPr>
          <w:rFonts w:ascii="Arial" w:hAnsi="Arial"/>
          <w:sz w:val="22"/>
          <w:szCs w:val="22"/>
        </w:rPr>
      </w:pPr>
      <w:r w:rsidRPr="00FF64AF">
        <w:rPr>
          <w:rFonts w:ascii="Arial" w:hAnsi="Arial"/>
          <w:sz w:val="22"/>
          <w:szCs w:val="22"/>
        </w:rPr>
        <w:t>Third party sites</w:t>
      </w:r>
    </w:p>
    <w:p w14:paraId="6AEC610C" w14:textId="77777777" w:rsidR="00FF64AF" w:rsidRDefault="00FF64AF" w:rsidP="00101E8A">
      <w:pPr>
        <w:pStyle w:val="Bodycopy"/>
      </w:pPr>
      <w:r>
        <w:t>This resource may contain links to third party websites and resources. DET is not responsible for the condition or content of these sites or resources as they are not under its control.</w:t>
      </w:r>
    </w:p>
    <w:p w14:paraId="0954018C" w14:textId="77777777" w:rsidR="00B909B8" w:rsidRDefault="00FF64AF" w:rsidP="00101E8A">
      <w:pPr>
        <w:pStyle w:val="Bodycopy"/>
        <w:sectPr w:rsidR="00B909B8" w:rsidSect="00FE6FDB">
          <w:headerReference w:type="even" r:id="rId23"/>
          <w:headerReference w:type="default" r:id="rId24"/>
          <w:footerReference w:type="even" r:id="rId25"/>
          <w:footerReference w:type="default" r:id="rId26"/>
          <w:headerReference w:type="first" r:id="rId27"/>
          <w:footerReference w:type="first" r:id="rId28"/>
          <w:pgSz w:w="11907" w:h="16840" w:code="9"/>
          <w:pgMar w:top="1440" w:right="1440" w:bottom="1440" w:left="1440" w:header="709" w:footer="709" w:gutter="0"/>
          <w:cols w:space="708"/>
          <w:vAlign w:val="bottom"/>
          <w:titlePg/>
          <w:docGrid w:linePitch="360"/>
        </w:sectPr>
      </w:pPr>
      <w:r>
        <w:t>Third party material linked from this resource is subject to the copyright conditions of the third party. Users will need to consult the copyright notice of the third party sites for conditions of usage.</w:t>
      </w:r>
    </w:p>
    <w:p w14:paraId="76CC18D2" w14:textId="77777777" w:rsidR="00485994" w:rsidRDefault="00D6649A" w:rsidP="00BA47F9">
      <w:pPr>
        <w:pStyle w:val="Heading1"/>
      </w:pPr>
      <w:bookmarkStart w:id="0" w:name="_Toc479776866"/>
      <w:bookmarkStart w:id="1" w:name="_Toc479777333"/>
      <w:bookmarkStart w:id="2" w:name="_Toc48834258"/>
      <w:bookmarkStart w:id="3" w:name="_Toc49266068"/>
      <w:bookmarkStart w:id="4" w:name="_Toc49266599"/>
      <w:bookmarkStart w:id="5" w:name="_Toc49267113"/>
      <w:bookmarkStart w:id="6" w:name="_Toc49365097"/>
      <w:r w:rsidRPr="006E66E4">
        <w:lastRenderedPageBreak/>
        <w:t>Table of contents</w:t>
      </w:r>
      <w:bookmarkStart w:id="7" w:name="_Toc48834259"/>
      <w:bookmarkEnd w:id="0"/>
      <w:bookmarkEnd w:id="1"/>
      <w:bookmarkEnd w:id="2"/>
      <w:bookmarkEnd w:id="3"/>
      <w:bookmarkEnd w:id="4"/>
      <w:bookmarkEnd w:id="5"/>
      <w:bookmarkEnd w:id="6"/>
    </w:p>
    <w:p w14:paraId="0EE11CA4" w14:textId="77777777" w:rsidR="00AE2741" w:rsidRDefault="002E2D66">
      <w:pPr>
        <w:pStyle w:val="TOC1"/>
        <w:rPr>
          <w:rFonts w:asciiTheme="minorHAnsi" w:eastAsiaTheme="minorEastAsia" w:hAnsiTheme="minorHAnsi" w:cstheme="minorBidi"/>
          <w:noProof/>
          <w:szCs w:val="22"/>
          <w:lang w:val="en-AU" w:eastAsia="en-AU"/>
        </w:rPr>
      </w:pPr>
      <w:r>
        <w:fldChar w:fldCharType="begin"/>
      </w:r>
      <w:r>
        <w:instrText xml:space="preserve"> TOC \t "Heading 1,1,SectionA_subsection,2,SectionB_Subsection,2,SectionB_Subsection2,3" </w:instrText>
      </w:r>
      <w:r>
        <w:fldChar w:fldCharType="separate"/>
      </w:r>
      <w:r w:rsidR="00AE2741">
        <w:rPr>
          <w:noProof/>
        </w:rPr>
        <w:t>Table of contents</w:t>
      </w:r>
      <w:r w:rsidR="00AE2741">
        <w:rPr>
          <w:noProof/>
        </w:rPr>
        <w:tab/>
      </w:r>
      <w:r w:rsidR="00AE2741">
        <w:rPr>
          <w:noProof/>
        </w:rPr>
        <w:fldChar w:fldCharType="begin"/>
      </w:r>
      <w:r w:rsidR="00AE2741">
        <w:rPr>
          <w:noProof/>
        </w:rPr>
        <w:instrText xml:space="preserve"> PAGEREF _Toc49365097 \h </w:instrText>
      </w:r>
      <w:r w:rsidR="00AE2741">
        <w:rPr>
          <w:noProof/>
        </w:rPr>
      </w:r>
      <w:r w:rsidR="00AE2741">
        <w:rPr>
          <w:noProof/>
        </w:rPr>
        <w:fldChar w:fldCharType="separate"/>
      </w:r>
      <w:r w:rsidR="000950C4">
        <w:rPr>
          <w:noProof/>
        </w:rPr>
        <w:t>3</w:t>
      </w:r>
      <w:r w:rsidR="00AE2741">
        <w:rPr>
          <w:noProof/>
        </w:rPr>
        <w:fldChar w:fldCharType="end"/>
      </w:r>
    </w:p>
    <w:p w14:paraId="6D1465DD" w14:textId="77777777" w:rsidR="00AE2741" w:rsidRDefault="00AE2741">
      <w:pPr>
        <w:pStyle w:val="TOC1"/>
        <w:rPr>
          <w:rFonts w:asciiTheme="minorHAnsi" w:eastAsiaTheme="minorEastAsia" w:hAnsiTheme="minorHAnsi" w:cstheme="minorBidi"/>
          <w:noProof/>
          <w:szCs w:val="22"/>
          <w:lang w:val="en-AU" w:eastAsia="en-AU"/>
        </w:rPr>
      </w:pPr>
      <w:r>
        <w:rPr>
          <w:noProof/>
        </w:rPr>
        <w:t>Section A: Copyright and course classification information</w:t>
      </w:r>
      <w:r>
        <w:rPr>
          <w:noProof/>
        </w:rPr>
        <w:tab/>
      </w:r>
      <w:r>
        <w:rPr>
          <w:noProof/>
        </w:rPr>
        <w:fldChar w:fldCharType="begin"/>
      </w:r>
      <w:r>
        <w:rPr>
          <w:noProof/>
        </w:rPr>
        <w:instrText xml:space="preserve"> PAGEREF _Toc49365098 \h </w:instrText>
      </w:r>
      <w:r>
        <w:rPr>
          <w:noProof/>
        </w:rPr>
      </w:r>
      <w:r>
        <w:rPr>
          <w:noProof/>
        </w:rPr>
        <w:fldChar w:fldCharType="separate"/>
      </w:r>
      <w:r w:rsidR="000950C4">
        <w:rPr>
          <w:noProof/>
        </w:rPr>
        <w:t>4</w:t>
      </w:r>
      <w:r>
        <w:rPr>
          <w:noProof/>
        </w:rPr>
        <w:fldChar w:fldCharType="end"/>
      </w:r>
    </w:p>
    <w:p w14:paraId="4294C885" w14:textId="77777777" w:rsidR="00AE2741" w:rsidRDefault="00AE2741">
      <w:pPr>
        <w:pStyle w:val="TOC2"/>
        <w:rPr>
          <w:rFonts w:asciiTheme="minorHAnsi" w:eastAsiaTheme="minorEastAsia" w:hAnsiTheme="minorHAnsi" w:cstheme="minorBidi"/>
          <w:noProof/>
          <w:szCs w:val="22"/>
          <w:lang w:val="en-AU" w:eastAsia="en-AU"/>
        </w:rPr>
      </w:pPr>
      <w:r>
        <w:rPr>
          <w:noProof/>
        </w:rPr>
        <w:t>1.</w:t>
      </w:r>
      <w:r>
        <w:rPr>
          <w:rFonts w:asciiTheme="minorHAnsi" w:eastAsiaTheme="minorEastAsia" w:hAnsiTheme="minorHAnsi" w:cstheme="minorBidi"/>
          <w:noProof/>
          <w:szCs w:val="22"/>
          <w:lang w:val="en-AU" w:eastAsia="en-AU"/>
        </w:rPr>
        <w:tab/>
      </w:r>
      <w:r>
        <w:rPr>
          <w:noProof/>
        </w:rPr>
        <w:t>Copyright owner of the course</w:t>
      </w:r>
      <w:r>
        <w:rPr>
          <w:noProof/>
        </w:rPr>
        <w:tab/>
      </w:r>
      <w:r>
        <w:rPr>
          <w:noProof/>
        </w:rPr>
        <w:fldChar w:fldCharType="begin"/>
      </w:r>
      <w:r>
        <w:rPr>
          <w:noProof/>
        </w:rPr>
        <w:instrText xml:space="preserve"> PAGEREF _Toc49365099 \h </w:instrText>
      </w:r>
      <w:r>
        <w:rPr>
          <w:noProof/>
        </w:rPr>
      </w:r>
      <w:r>
        <w:rPr>
          <w:noProof/>
        </w:rPr>
        <w:fldChar w:fldCharType="separate"/>
      </w:r>
      <w:r w:rsidR="000950C4">
        <w:rPr>
          <w:noProof/>
        </w:rPr>
        <w:t>4</w:t>
      </w:r>
      <w:r>
        <w:rPr>
          <w:noProof/>
        </w:rPr>
        <w:fldChar w:fldCharType="end"/>
      </w:r>
    </w:p>
    <w:p w14:paraId="60DD6C42" w14:textId="77777777" w:rsidR="00AE2741" w:rsidRDefault="00AE2741">
      <w:pPr>
        <w:pStyle w:val="TOC2"/>
        <w:rPr>
          <w:rFonts w:asciiTheme="minorHAnsi" w:eastAsiaTheme="minorEastAsia" w:hAnsiTheme="minorHAnsi" w:cstheme="minorBidi"/>
          <w:noProof/>
          <w:szCs w:val="22"/>
          <w:lang w:val="en-AU" w:eastAsia="en-AU"/>
        </w:rPr>
      </w:pPr>
      <w:r>
        <w:rPr>
          <w:noProof/>
        </w:rPr>
        <w:t>2.</w:t>
      </w:r>
      <w:r>
        <w:rPr>
          <w:rFonts w:asciiTheme="minorHAnsi" w:eastAsiaTheme="minorEastAsia" w:hAnsiTheme="minorHAnsi" w:cstheme="minorBidi"/>
          <w:noProof/>
          <w:szCs w:val="22"/>
          <w:lang w:val="en-AU" w:eastAsia="en-AU"/>
        </w:rPr>
        <w:tab/>
      </w:r>
      <w:r>
        <w:rPr>
          <w:noProof/>
        </w:rPr>
        <w:t>Address</w:t>
      </w:r>
      <w:r>
        <w:rPr>
          <w:noProof/>
        </w:rPr>
        <w:tab/>
      </w:r>
      <w:r>
        <w:rPr>
          <w:noProof/>
        </w:rPr>
        <w:fldChar w:fldCharType="begin"/>
      </w:r>
      <w:r>
        <w:rPr>
          <w:noProof/>
        </w:rPr>
        <w:instrText xml:space="preserve"> PAGEREF _Toc49365100 \h </w:instrText>
      </w:r>
      <w:r>
        <w:rPr>
          <w:noProof/>
        </w:rPr>
      </w:r>
      <w:r>
        <w:rPr>
          <w:noProof/>
        </w:rPr>
        <w:fldChar w:fldCharType="separate"/>
      </w:r>
      <w:r w:rsidR="000950C4">
        <w:rPr>
          <w:noProof/>
        </w:rPr>
        <w:t>4</w:t>
      </w:r>
      <w:r>
        <w:rPr>
          <w:noProof/>
        </w:rPr>
        <w:fldChar w:fldCharType="end"/>
      </w:r>
    </w:p>
    <w:p w14:paraId="298F06EE" w14:textId="77777777" w:rsidR="00AE2741" w:rsidRDefault="00AE2741">
      <w:pPr>
        <w:pStyle w:val="TOC2"/>
        <w:rPr>
          <w:rFonts w:asciiTheme="minorHAnsi" w:eastAsiaTheme="minorEastAsia" w:hAnsiTheme="minorHAnsi" w:cstheme="minorBidi"/>
          <w:noProof/>
          <w:szCs w:val="22"/>
          <w:lang w:val="en-AU" w:eastAsia="en-AU"/>
        </w:rPr>
      </w:pPr>
      <w:r>
        <w:rPr>
          <w:noProof/>
        </w:rPr>
        <w:t>3.</w:t>
      </w:r>
      <w:r>
        <w:rPr>
          <w:rFonts w:asciiTheme="minorHAnsi" w:eastAsiaTheme="minorEastAsia" w:hAnsiTheme="minorHAnsi" w:cstheme="minorBidi"/>
          <w:noProof/>
          <w:szCs w:val="22"/>
          <w:lang w:val="en-AU" w:eastAsia="en-AU"/>
        </w:rPr>
        <w:tab/>
      </w:r>
      <w:r>
        <w:rPr>
          <w:noProof/>
        </w:rPr>
        <w:t>Type of submission</w:t>
      </w:r>
      <w:r>
        <w:rPr>
          <w:noProof/>
        </w:rPr>
        <w:tab/>
      </w:r>
      <w:r>
        <w:rPr>
          <w:noProof/>
        </w:rPr>
        <w:fldChar w:fldCharType="begin"/>
      </w:r>
      <w:r>
        <w:rPr>
          <w:noProof/>
        </w:rPr>
        <w:instrText xml:space="preserve"> PAGEREF _Toc49365101 \h </w:instrText>
      </w:r>
      <w:r>
        <w:rPr>
          <w:noProof/>
        </w:rPr>
      </w:r>
      <w:r>
        <w:rPr>
          <w:noProof/>
        </w:rPr>
        <w:fldChar w:fldCharType="separate"/>
      </w:r>
      <w:r w:rsidR="000950C4">
        <w:rPr>
          <w:noProof/>
        </w:rPr>
        <w:t>4</w:t>
      </w:r>
      <w:r>
        <w:rPr>
          <w:noProof/>
        </w:rPr>
        <w:fldChar w:fldCharType="end"/>
      </w:r>
    </w:p>
    <w:p w14:paraId="6F09A1F7" w14:textId="77777777" w:rsidR="00AE2741" w:rsidRDefault="00AE2741">
      <w:pPr>
        <w:pStyle w:val="TOC2"/>
        <w:rPr>
          <w:rFonts w:asciiTheme="minorHAnsi" w:eastAsiaTheme="minorEastAsia" w:hAnsiTheme="minorHAnsi" w:cstheme="minorBidi"/>
          <w:noProof/>
          <w:szCs w:val="22"/>
          <w:lang w:val="en-AU" w:eastAsia="en-AU"/>
        </w:rPr>
      </w:pPr>
      <w:r>
        <w:rPr>
          <w:noProof/>
        </w:rPr>
        <w:t>4.</w:t>
      </w:r>
      <w:r>
        <w:rPr>
          <w:rFonts w:asciiTheme="minorHAnsi" w:eastAsiaTheme="minorEastAsia" w:hAnsiTheme="minorHAnsi" w:cstheme="minorBidi"/>
          <w:noProof/>
          <w:szCs w:val="22"/>
          <w:lang w:val="en-AU" w:eastAsia="en-AU"/>
        </w:rPr>
        <w:tab/>
      </w:r>
      <w:r>
        <w:rPr>
          <w:noProof/>
        </w:rPr>
        <w:t>Copyright acknowledgement</w:t>
      </w:r>
      <w:r>
        <w:rPr>
          <w:noProof/>
        </w:rPr>
        <w:tab/>
      </w:r>
      <w:r>
        <w:rPr>
          <w:noProof/>
        </w:rPr>
        <w:fldChar w:fldCharType="begin"/>
      </w:r>
      <w:r>
        <w:rPr>
          <w:noProof/>
        </w:rPr>
        <w:instrText xml:space="preserve"> PAGEREF _Toc49365102 \h </w:instrText>
      </w:r>
      <w:r>
        <w:rPr>
          <w:noProof/>
        </w:rPr>
      </w:r>
      <w:r>
        <w:rPr>
          <w:noProof/>
        </w:rPr>
        <w:fldChar w:fldCharType="separate"/>
      </w:r>
      <w:r w:rsidR="000950C4">
        <w:rPr>
          <w:noProof/>
        </w:rPr>
        <w:t>4</w:t>
      </w:r>
      <w:r>
        <w:rPr>
          <w:noProof/>
        </w:rPr>
        <w:fldChar w:fldCharType="end"/>
      </w:r>
    </w:p>
    <w:p w14:paraId="5F9761D6" w14:textId="77777777" w:rsidR="00AE2741" w:rsidRDefault="00AE2741">
      <w:pPr>
        <w:pStyle w:val="TOC2"/>
        <w:rPr>
          <w:rFonts w:asciiTheme="minorHAnsi" w:eastAsiaTheme="minorEastAsia" w:hAnsiTheme="minorHAnsi" w:cstheme="minorBidi"/>
          <w:noProof/>
          <w:szCs w:val="22"/>
          <w:lang w:val="en-AU" w:eastAsia="en-AU"/>
        </w:rPr>
      </w:pPr>
      <w:r>
        <w:rPr>
          <w:noProof/>
        </w:rPr>
        <w:t>5.</w:t>
      </w:r>
      <w:r>
        <w:rPr>
          <w:rFonts w:asciiTheme="minorHAnsi" w:eastAsiaTheme="minorEastAsia" w:hAnsiTheme="minorHAnsi" w:cstheme="minorBidi"/>
          <w:noProof/>
          <w:szCs w:val="22"/>
          <w:lang w:val="en-AU" w:eastAsia="en-AU"/>
        </w:rPr>
        <w:tab/>
      </w:r>
      <w:r>
        <w:rPr>
          <w:noProof/>
        </w:rPr>
        <w:t>Licensing and franchise</w:t>
      </w:r>
      <w:r>
        <w:rPr>
          <w:noProof/>
        </w:rPr>
        <w:tab/>
      </w:r>
      <w:r>
        <w:rPr>
          <w:noProof/>
        </w:rPr>
        <w:fldChar w:fldCharType="begin"/>
      </w:r>
      <w:r>
        <w:rPr>
          <w:noProof/>
        </w:rPr>
        <w:instrText xml:space="preserve"> PAGEREF _Toc49365103 \h </w:instrText>
      </w:r>
      <w:r>
        <w:rPr>
          <w:noProof/>
        </w:rPr>
      </w:r>
      <w:r>
        <w:rPr>
          <w:noProof/>
        </w:rPr>
        <w:fldChar w:fldCharType="separate"/>
      </w:r>
      <w:r w:rsidR="000950C4">
        <w:rPr>
          <w:noProof/>
        </w:rPr>
        <w:t>5</w:t>
      </w:r>
      <w:r>
        <w:rPr>
          <w:noProof/>
        </w:rPr>
        <w:fldChar w:fldCharType="end"/>
      </w:r>
    </w:p>
    <w:p w14:paraId="4D91382A" w14:textId="77777777" w:rsidR="00AE2741" w:rsidRDefault="00AE2741">
      <w:pPr>
        <w:pStyle w:val="TOC2"/>
        <w:rPr>
          <w:rFonts w:asciiTheme="minorHAnsi" w:eastAsiaTheme="minorEastAsia" w:hAnsiTheme="minorHAnsi" w:cstheme="minorBidi"/>
          <w:noProof/>
          <w:szCs w:val="22"/>
          <w:lang w:val="en-AU" w:eastAsia="en-AU"/>
        </w:rPr>
      </w:pPr>
      <w:r>
        <w:rPr>
          <w:noProof/>
        </w:rPr>
        <w:t>6.</w:t>
      </w:r>
      <w:r>
        <w:rPr>
          <w:rFonts w:asciiTheme="minorHAnsi" w:eastAsiaTheme="minorEastAsia" w:hAnsiTheme="minorHAnsi" w:cstheme="minorBidi"/>
          <w:noProof/>
          <w:szCs w:val="22"/>
          <w:lang w:val="en-AU" w:eastAsia="en-AU"/>
        </w:rPr>
        <w:tab/>
      </w:r>
      <w:r>
        <w:rPr>
          <w:noProof/>
        </w:rPr>
        <w:t>Course accrediting body</w:t>
      </w:r>
      <w:r>
        <w:rPr>
          <w:noProof/>
        </w:rPr>
        <w:tab/>
      </w:r>
      <w:r>
        <w:rPr>
          <w:noProof/>
        </w:rPr>
        <w:fldChar w:fldCharType="begin"/>
      </w:r>
      <w:r>
        <w:rPr>
          <w:noProof/>
        </w:rPr>
        <w:instrText xml:space="preserve"> PAGEREF _Toc49365104 \h </w:instrText>
      </w:r>
      <w:r>
        <w:rPr>
          <w:noProof/>
        </w:rPr>
      </w:r>
      <w:r>
        <w:rPr>
          <w:noProof/>
        </w:rPr>
        <w:fldChar w:fldCharType="separate"/>
      </w:r>
      <w:r w:rsidR="000950C4">
        <w:rPr>
          <w:noProof/>
        </w:rPr>
        <w:t>5</w:t>
      </w:r>
      <w:r>
        <w:rPr>
          <w:noProof/>
        </w:rPr>
        <w:fldChar w:fldCharType="end"/>
      </w:r>
    </w:p>
    <w:p w14:paraId="572492E6" w14:textId="77777777" w:rsidR="00AE2741" w:rsidRDefault="00AE2741">
      <w:pPr>
        <w:pStyle w:val="TOC2"/>
        <w:rPr>
          <w:rFonts w:asciiTheme="minorHAnsi" w:eastAsiaTheme="minorEastAsia" w:hAnsiTheme="minorHAnsi" w:cstheme="minorBidi"/>
          <w:noProof/>
          <w:szCs w:val="22"/>
          <w:lang w:val="en-AU" w:eastAsia="en-AU"/>
        </w:rPr>
      </w:pPr>
      <w:r>
        <w:rPr>
          <w:noProof/>
        </w:rPr>
        <w:t>7.</w:t>
      </w:r>
      <w:r>
        <w:rPr>
          <w:rFonts w:asciiTheme="minorHAnsi" w:eastAsiaTheme="minorEastAsia" w:hAnsiTheme="minorHAnsi" w:cstheme="minorBidi"/>
          <w:noProof/>
          <w:szCs w:val="22"/>
          <w:lang w:val="en-AU" w:eastAsia="en-AU"/>
        </w:rPr>
        <w:tab/>
      </w:r>
      <w:r>
        <w:rPr>
          <w:noProof/>
        </w:rPr>
        <w:t>AVETMISS information</w:t>
      </w:r>
      <w:r>
        <w:rPr>
          <w:noProof/>
        </w:rPr>
        <w:tab/>
      </w:r>
      <w:r>
        <w:rPr>
          <w:noProof/>
        </w:rPr>
        <w:fldChar w:fldCharType="begin"/>
      </w:r>
      <w:r>
        <w:rPr>
          <w:noProof/>
        </w:rPr>
        <w:instrText xml:space="preserve"> PAGEREF _Toc49365105 \h </w:instrText>
      </w:r>
      <w:r>
        <w:rPr>
          <w:noProof/>
        </w:rPr>
      </w:r>
      <w:r>
        <w:rPr>
          <w:noProof/>
        </w:rPr>
        <w:fldChar w:fldCharType="separate"/>
      </w:r>
      <w:r w:rsidR="000950C4">
        <w:rPr>
          <w:noProof/>
        </w:rPr>
        <w:t>5</w:t>
      </w:r>
      <w:r>
        <w:rPr>
          <w:noProof/>
        </w:rPr>
        <w:fldChar w:fldCharType="end"/>
      </w:r>
    </w:p>
    <w:p w14:paraId="3124741F" w14:textId="77777777" w:rsidR="00AE2741" w:rsidRDefault="00AE2741">
      <w:pPr>
        <w:pStyle w:val="TOC2"/>
        <w:rPr>
          <w:rFonts w:asciiTheme="minorHAnsi" w:eastAsiaTheme="minorEastAsia" w:hAnsiTheme="minorHAnsi" w:cstheme="minorBidi"/>
          <w:noProof/>
          <w:szCs w:val="22"/>
          <w:lang w:val="en-AU" w:eastAsia="en-AU"/>
        </w:rPr>
      </w:pPr>
      <w:r>
        <w:rPr>
          <w:noProof/>
        </w:rPr>
        <w:t>8.</w:t>
      </w:r>
      <w:r>
        <w:rPr>
          <w:rFonts w:asciiTheme="minorHAnsi" w:eastAsiaTheme="minorEastAsia" w:hAnsiTheme="minorHAnsi" w:cstheme="minorBidi"/>
          <w:noProof/>
          <w:szCs w:val="22"/>
          <w:lang w:val="en-AU" w:eastAsia="en-AU"/>
        </w:rPr>
        <w:tab/>
      </w:r>
      <w:r>
        <w:rPr>
          <w:noProof/>
        </w:rPr>
        <w:t>Period of accreditation</w:t>
      </w:r>
      <w:r>
        <w:rPr>
          <w:noProof/>
        </w:rPr>
        <w:tab/>
      </w:r>
      <w:r>
        <w:rPr>
          <w:noProof/>
        </w:rPr>
        <w:fldChar w:fldCharType="begin"/>
      </w:r>
      <w:r>
        <w:rPr>
          <w:noProof/>
        </w:rPr>
        <w:instrText xml:space="preserve"> PAGEREF _Toc49365106 \h </w:instrText>
      </w:r>
      <w:r>
        <w:rPr>
          <w:noProof/>
        </w:rPr>
      </w:r>
      <w:r>
        <w:rPr>
          <w:noProof/>
        </w:rPr>
        <w:fldChar w:fldCharType="separate"/>
      </w:r>
      <w:r w:rsidR="000950C4">
        <w:rPr>
          <w:noProof/>
        </w:rPr>
        <w:t>6</w:t>
      </w:r>
      <w:r>
        <w:rPr>
          <w:noProof/>
        </w:rPr>
        <w:fldChar w:fldCharType="end"/>
      </w:r>
    </w:p>
    <w:p w14:paraId="5E8798AF" w14:textId="77777777" w:rsidR="00AE2741" w:rsidRDefault="00AE2741">
      <w:pPr>
        <w:pStyle w:val="TOC1"/>
        <w:rPr>
          <w:rFonts w:asciiTheme="minorHAnsi" w:eastAsiaTheme="minorEastAsia" w:hAnsiTheme="minorHAnsi" w:cstheme="minorBidi"/>
          <w:noProof/>
          <w:szCs w:val="22"/>
          <w:lang w:val="en-AU" w:eastAsia="en-AU"/>
        </w:rPr>
      </w:pPr>
      <w:r>
        <w:rPr>
          <w:noProof/>
        </w:rPr>
        <w:t>Section B: Course information</w:t>
      </w:r>
      <w:r>
        <w:rPr>
          <w:noProof/>
        </w:rPr>
        <w:tab/>
      </w:r>
      <w:r>
        <w:rPr>
          <w:noProof/>
        </w:rPr>
        <w:fldChar w:fldCharType="begin"/>
      </w:r>
      <w:r>
        <w:rPr>
          <w:noProof/>
        </w:rPr>
        <w:instrText xml:space="preserve"> PAGEREF _Toc49365107 \h </w:instrText>
      </w:r>
      <w:r>
        <w:rPr>
          <w:noProof/>
        </w:rPr>
      </w:r>
      <w:r>
        <w:rPr>
          <w:noProof/>
        </w:rPr>
        <w:fldChar w:fldCharType="separate"/>
      </w:r>
      <w:r w:rsidR="000950C4">
        <w:rPr>
          <w:noProof/>
        </w:rPr>
        <w:t>7</w:t>
      </w:r>
      <w:r>
        <w:rPr>
          <w:noProof/>
        </w:rPr>
        <w:fldChar w:fldCharType="end"/>
      </w:r>
    </w:p>
    <w:p w14:paraId="12F96019" w14:textId="77777777" w:rsidR="00AE2741" w:rsidRDefault="00AE2741">
      <w:pPr>
        <w:pStyle w:val="TOC2"/>
        <w:rPr>
          <w:rFonts w:asciiTheme="minorHAnsi" w:eastAsiaTheme="minorEastAsia" w:hAnsiTheme="minorHAnsi" w:cstheme="minorBidi"/>
          <w:noProof/>
          <w:szCs w:val="22"/>
          <w:lang w:val="en-AU" w:eastAsia="en-AU"/>
        </w:rPr>
      </w:pPr>
      <w:r>
        <w:rPr>
          <w:noProof/>
        </w:rPr>
        <w:t>1.</w:t>
      </w:r>
      <w:r>
        <w:rPr>
          <w:rFonts w:asciiTheme="minorHAnsi" w:eastAsiaTheme="minorEastAsia" w:hAnsiTheme="minorHAnsi" w:cstheme="minorBidi"/>
          <w:noProof/>
          <w:szCs w:val="22"/>
          <w:lang w:val="en-AU" w:eastAsia="en-AU"/>
        </w:rPr>
        <w:tab/>
      </w:r>
      <w:r>
        <w:rPr>
          <w:noProof/>
        </w:rPr>
        <w:t>Nomenclature</w:t>
      </w:r>
      <w:r>
        <w:rPr>
          <w:noProof/>
        </w:rPr>
        <w:tab/>
      </w:r>
      <w:r>
        <w:rPr>
          <w:noProof/>
        </w:rPr>
        <w:fldChar w:fldCharType="begin"/>
      </w:r>
      <w:r>
        <w:rPr>
          <w:noProof/>
        </w:rPr>
        <w:instrText xml:space="preserve"> PAGEREF _Toc49365108 \h </w:instrText>
      </w:r>
      <w:r>
        <w:rPr>
          <w:noProof/>
        </w:rPr>
      </w:r>
      <w:r>
        <w:rPr>
          <w:noProof/>
        </w:rPr>
        <w:fldChar w:fldCharType="separate"/>
      </w:r>
      <w:r w:rsidR="000950C4">
        <w:rPr>
          <w:noProof/>
        </w:rPr>
        <w:t>7</w:t>
      </w:r>
      <w:r>
        <w:rPr>
          <w:noProof/>
        </w:rPr>
        <w:fldChar w:fldCharType="end"/>
      </w:r>
    </w:p>
    <w:p w14:paraId="03E84F7D" w14:textId="77777777" w:rsidR="00AE2741" w:rsidRDefault="00AE2741">
      <w:pPr>
        <w:pStyle w:val="TOC3"/>
        <w:rPr>
          <w:rFonts w:asciiTheme="minorHAnsi" w:eastAsiaTheme="minorEastAsia" w:hAnsiTheme="minorHAnsi" w:cstheme="minorBidi"/>
          <w:noProof/>
          <w:szCs w:val="22"/>
          <w:lang w:val="en-AU" w:eastAsia="en-AU"/>
        </w:rPr>
      </w:pPr>
      <w:r>
        <w:rPr>
          <w:noProof/>
        </w:rPr>
        <w:t>1.1</w:t>
      </w:r>
      <w:r>
        <w:rPr>
          <w:rFonts w:asciiTheme="minorHAnsi" w:eastAsiaTheme="minorEastAsia" w:hAnsiTheme="minorHAnsi" w:cstheme="minorBidi"/>
          <w:noProof/>
          <w:szCs w:val="22"/>
          <w:lang w:val="en-AU" w:eastAsia="en-AU"/>
        </w:rPr>
        <w:tab/>
      </w:r>
      <w:r>
        <w:rPr>
          <w:noProof/>
        </w:rPr>
        <w:t>Name of the qualification</w:t>
      </w:r>
      <w:r>
        <w:rPr>
          <w:noProof/>
        </w:rPr>
        <w:tab/>
      </w:r>
      <w:r>
        <w:rPr>
          <w:noProof/>
        </w:rPr>
        <w:fldChar w:fldCharType="begin"/>
      </w:r>
      <w:r>
        <w:rPr>
          <w:noProof/>
        </w:rPr>
        <w:instrText xml:space="preserve"> PAGEREF _Toc49365109 \h </w:instrText>
      </w:r>
      <w:r>
        <w:rPr>
          <w:noProof/>
        </w:rPr>
      </w:r>
      <w:r>
        <w:rPr>
          <w:noProof/>
        </w:rPr>
        <w:fldChar w:fldCharType="separate"/>
      </w:r>
      <w:r w:rsidR="000950C4">
        <w:rPr>
          <w:noProof/>
        </w:rPr>
        <w:t>7</w:t>
      </w:r>
      <w:r>
        <w:rPr>
          <w:noProof/>
        </w:rPr>
        <w:fldChar w:fldCharType="end"/>
      </w:r>
    </w:p>
    <w:p w14:paraId="023E2EED" w14:textId="77777777" w:rsidR="00AE2741" w:rsidRDefault="00AE2741">
      <w:pPr>
        <w:pStyle w:val="TOC3"/>
        <w:rPr>
          <w:rFonts w:asciiTheme="minorHAnsi" w:eastAsiaTheme="minorEastAsia" w:hAnsiTheme="minorHAnsi" w:cstheme="minorBidi"/>
          <w:noProof/>
          <w:szCs w:val="22"/>
          <w:lang w:val="en-AU" w:eastAsia="en-AU"/>
        </w:rPr>
      </w:pPr>
      <w:r>
        <w:rPr>
          <w:noProof/>
        </w:rPr>
        <w:t>1.2</w:t>
      </w:r>
      <w:r>
        <w:rPr>
          <w:rFonts w:asciiTheme="minorHAnsi" w:eastAsiaTheme="minorEastAsia" w:hAnsiTheme="minorHAnsi" w:cstheme="minorBidi"/>
          <w:noProof/>
          <w:szCs w:val="22"/>
          <w:lang w:val="en-AU" w:eastAsia="en-AU"/>
        </w:rPr>
        <w:tab/>
      </w:r>
      <w:r>
        <w:rPr>
          <w:noProof/>
        </w:rPr>
        <w:t>Nominal duration of the course</w:t>
      </w:r>
      <w:r>
        <w:rPr>
          <w:noProof/>
        </w:rPr>
        <w:tab/>
      </w:r>
      <w:r>
        <w:rPr>
          <w:noProof/>
        </w:rPr>
        <w:fldChar w:fldCharType="begin"/>
      </w:r>
      <w:r>
        <w:rPr>
          <w:noProof/>
        </w:rPr>
        <w:instrText xml:space="preserve"> PAGEREF _Toc49365110 \h </w:instrText>
      </w:r>
      <w:r>
        <w:rPr>
          <w:noProof/>
        </w:rPr>
      </w:r>
      <w:r>
        <w:rPr>
          <w:noProof/>
        </w:rPr>
        <w:fldChar w:fldCharType="separate"/>
      </w:r>
      <w:r w:rsidR="000950C4">
        <w:rPr>
          <w:noProof/>
        </w:rPr>
        <w:t>7</w:t>
      </w:r>
      <w:r>
        <w:rPr>
          <w:noProof/>
        </w:rPr>
        <w:fldChar w:fldCharType="end"/>
      </w:r>
    </w:p>
    <w:p w14:paraId="269AFCA3" w14:textId="77777777" w:rsidR="00AE2741" w:rsidRDefault="00AE2741">
      <w:pPr>
        <w:pStyle w:val="TOC2"/>
        <w:rPr>
          <w:rFonts w:asciiTheme="minorHAnsi" w:eastAsiaTheme="minorEastAsia" w:hAnsiTheme="minorHAnsi" w:cstheme="minorBidi"/>
          <w:noProof/>
          <w:szCs w:val="22"/>
          <w:lang w:val="en-AU" w:eastAsia="en-AU"/>
        </w:rPr>
      </w:pPr>
      <w:r>
        <w:rPr>
          <w:noProof/>
        </w:rPr>
        <w:t>2.</w:t>
      </w:r>
      <w:r>
        <w:rPr>
          <w:rFonts w:asciiTheme="minorHAnsi" w:eastAsiaTheme="minorEastAsia" w:hAnsiTheme="minorHAnsi" w:cstheme="minorBidi"/>
          <w:noProof/>
          <w:szCs w:val="22"/>
          <w:lang w:val="en-AU" w:eastAsia="en-AU"/>
        </w:rPr>
        <w:tab/>
      </w:r>
      <w:r>
        <w:rPr>
          <w:noProof/>
        </w:rPr>
        <w:t>Vocational or educational outcomes</w:t>
      </w:r>
      <w:r>
        <w:rPr>
          <w:noProof/>
        </w:rPr>
        <w:tab/>
      </w:r>
      <w:r>
        <w:rPr>
          <w:noProof/>
        </w:rPr>
        <w:fldChar w:fldCharType="begin"/>
      </w:r>
      <w:r>
        <w:rPr>
          <w:noProof/>
        </w:rPr>
        <w:instrText xml:space="preserve"> PAGEREF _Toc49365111 \h </w:instrText>
      </w:r>
      <w:r>
        <w:rPr>
          <w:noProof/>
        </w:rPr>
      </w:r>
      <w:r>
        <w:rPr>
          <w:noProof/>
        </w:rPr>
        <w:fldChar w:fldCharType="separate"/>
      </w:r>
      <w:r w:rsidR="000950C4">
        <w:rPr>
          <w:noProof/>
        </w:rPr>
        <w:t>7</w:t>
      </w:r>
      <w:r>
        <w:rPr>
          <w:noProof/>
        </w:rPr>
        <w:fldChar w:fldCharType="end"/>
      </w:r>
    </w:p>
    <w:p w14:paraId="22DAB816" w14:textId="77777777" w:rsidR="00AE2741" w:rsidRDefault="00AE2741">
      <w:pPr>
        <w:pStyle w:val="TOC3"/>
        <w:rPr>
          <w:rFonts w:asciiTheme="minorHAnsi" w:eastAsiaTheme="minorEastAsia" w:hAnsiTheme="minorHAnsi" w:cstheme="minorBidi"/>
          <w:noProof/>
          <w:szCs w:val="22"/>
          <w:lang w:val="en-AU" w:eastAsia="en-AU"/>
        </w:rPr>
      </w:pPr>
      <w:r>
        <w:rPr>
          <w:noProof/>
        </w:rPr>
        <w:t>2.1</w:t>
      </w:r>
      <w:r>
        <w:rPr>
          <w:rFonts w:asciiTheme="minorHAnsi" w:eastAsiaTheme="minorEastAsia" w:hAnsiTheme="minorHAnsi" w:cstheme="minorBidi"/>
          <w:noProof/>
          <w:szCs w:val="22"/>
          <w:lang w:val="en-AU" w:eastAsia="en-AU"/>
        </w:rPr>
        <w:tab/>
      </w:r>
      <w:r>
        <w:rPr>
          <w:noProof/>
        </w:rPr>
        <w:t>Purpose of the course</w:t>
      </w:r>
      <w:r>
        <w:rPr>
          <w:noProof/>
        </w:rPr>
        <w:tab/>
      </w:r>
      <w:r>
        <w:rPr>
          <w:noProof/>
        </w:rPr>
        <w:fldChar w:fldCharType="begin"/>
      </w:r>
      <w:r>
        <w:rPr>
          <w:noProof/>
        </w:rPr>
        <w:instrText xml:space="preserve"> PAGEREF _Toc49365112 \h </w:instrText>
      </w:r>
      <w:r>
        <w:rPr>
          <w:noProof/>
        </w:rPr>
      </w:r>
      <w:r>
        <w:rPr>
          <w:noProof/>
        </w:rPr>
        <w:fldChar w:fldCharType="separate"/>
      </w:r>
      <w:r w:rsidR="000950C4">
        <w:rPr>
          <w:noProof/>
        </w:rPr>
        <w:t>7</w:t>
      </w:r>
      <w:r>
        <w:rPr>
          <w:noProof/>
        </w:rPr>
        <w:fldChar w:fldCharType="end"/>
      </w:r>
    </w:p>
    <w:p w14:paraId="3BD4D752" w14:textId="77777777" w:rsidR="00AE2741" w:rsidRDefault="00AE2741">
      <w:pPr>
        <w:pStyle w:val="TOC2"/>
        <w:rPr>
          <w:rFonts w:asciiTheme="minorHAnsi" w:eastAsiaTheme="minorEastAsia" w:hAnsiTheme="minorHAnsi" w:cstheme="minorBidi"/>
          <w:noProof/>
          <w:szCs w:val="22"/>
          <w:lang w:val="en-AU" w:eastAsia="en-AU"/>
        </w:rPr>
      </w:pPr>
      <w:r>
        <w:rPr>
          <w:noProof/>
        </w:rPr>
        <w:t>3.</w:t>
      </w:r>
      <w:r>
        <w:rPr>
          <w:rFonts w:asciiTheme="minorHAnsi" w:eastAsiaTheme="minorEastAsia" w:hAnsiTheme="minorHAnsi" w:cstheme="minorBidi"/>
          <w:noProof/>
          <w:szCs w:val="22"/>
          <w:lang w:val="en-AU" w:eastAsia="en-AU"/>
        </w:rPr>
        <w:tab/>
      </w:r>
      <w:r>
        <w:rPr>
          <w:noProof/>
        </w:rPr>
        <w:t>Development of the course</w:t>
      </w:r>
      <w:r>
        <w:rPr>
          <w:noProof/>
        </w:rPr>
        <w:tab/>
      </w:r>
      <w:r>
        <w:rPr>
          <w:noProof/>
        </w:rPr>
        <w:fldChar w:fldCharType="begin"/>
      </w:r>
      <w:r>
        <w:rPr>
          <w:noProof/>
        </w:rPr>
        <w:instrText xml:space="preserve"> PAGEREF _Toc49365113 \h </w:instrText>
      </w:r>
      <w:r>
        <w:rPr>
          <w:noProof/>
        </w:rPr>
      </w:r>
      <w:r>
        <w:rPr>
          <w:noProof/>
        </w:rPr>
        <w:fldChar w:fldCharType="separate"/>
      </w:r>
      <w:r w:rsidR="000950C4">
        <w:rPr>
          <w:noProof/>
        </w:rPr>
        <w:t>7</w:t>
      </w:r>
      <w:r>
        <w:rPr>
          <w:noProof/>
        </w:rPr>
        <w:fldChar w:fldCharType="end"/>
      </w:r>
    </w:p>
    <w:p w14:paraId="6F552886" w14:textId="77777777" w:rsidR="00AE2741" w:rsidRDefault="00AE2741">
      <w:pPr>
        <w:pStyle w:val="TOC3"/>
        <w:rPr>
          <w:rFonts w:asciiTheme="minorHAnsi" w:eastAsiaTheme="minorEastAsia" w:hAnsiTheme="minorHAnsi" w:cstheme="minorBidi"/>
          <w:noProof/>
          <w:szCs w:val="22"/>
          <w:lang w:val="en-AU" w:eastAsia="en-AU"/>
        </w:rPr>
      </w:pPr>
      <w:r>
        <w:rPr>
          <w:noProof/>
        </w:rPr>
        <w:t>3.1</w:t>
      </w:r>
      <w:r>
        <w:rPr>
          <w:rFonts w:asciiTheme="minorHAnsi" w:eastAsiaTheme="minorEastAsia" w:hAnsiTheme="minorHAnsi" w:cstheme="minorBidi"/>
          <w:noProof/>
          <w:szCs w:val="22"/>
          <w:lang w:val="en-AU" w:eastAsia="en-AU"/>
        </w:rPr>
        <w:tab/>
      </w:r>
      <w:r>
        <w:rPr>
          <w:noProof/>
        </w:rPr>
        <w:t>Industry/enterprise/ community needs</w:t>
      </w:r>
      <w:r>
        <w:rPr>
          <w:noProof/>
        </w:rPr>
        <w:tab/>
      </w:r>
      <w:r>
        <w:rPr>
          <w:noProof/>
        </w:rPr>
        <w:fldChar w:fldCharType="begin"/>
      </w:r>
      <w:r>
        <w:rPr>
          <w:noProof/>
        </w:rPr>
        <w:instrText xml:space="preserve"> PAGEREF _Toc49365114 \h </w:instrText>
      </w:r>
      <w:r>
        <w:rPr>
          <w:noProof/>
        </w:rPr>
      </w:r>
      <w:r>
        <w:rPr>
          <w:noProof/>
        </w:rPr>
        <w:fldChar w:fldCharType="separate"/>
      </w:r>
      <w:r w:rsidR="000950C4">
        <w:rPr>
          <w:noProof/>
        </w:rPr>
        <w:t>7</w:t>
      </w:r>
      <w:r>
        <w:rPr>
          <w:noProof/>
        </w:rPr>
        <w:fldChar w:fldCharType="end"/>
      </w:r>
    </w:p>
    <w:p w14:paraId="31007E50" w14:textId="77777777" w:rsidR="00AE2741" w:rsidRDefault="00AE2741">
      <w:pPr>
        <w:pStyle w:val="TOC3"/>
        <w:rPr>
          <w:rFonts w:asciiTheme="minorHAnsi" w:eastAsiaTheme="minorEastAsia" w:hAnsiTheme="minorHAnsi" w:cstheme="minorBidi"/>
          <w:noProof/>
          <w:szCs w:val="22"/>
          <w:lang w:val="en-AU" w:eastAsia="en-AU"/>
        </w:rPr>
      </w:pPr>
      <w:r>
        <w:rPr>
          <w:noProof/>
        </w:rPr>
        <w:t>3.2</w:t>
      </w:r>
      <w:r>
        <w:rPr>
          <w:rFonts w:asciiTheme="minorHAnsi" w:eastAsiaTheme="minorEastAsia" w:hAnsiTheme="minorHAnsi" w:cstheme="minorBidi"/>
          <w:noProof/>
          <w:szCs w:val="22"/>
          <w:lang w:val="en-AU" w:eastAsia="en-AU"/>
        </w:rPr>
        <w:tab/>
      </w:r>
      <w:r>
        <w:rPr>
          <w:noProof/>
        </w:rPr>
        <w:t>Review for re-accreditation</w:t>
      </w:r>
      <w:r>
        <w:rPr>
          <w:noProof/>
        </w:rPr>
        <w:tab/>
      </w:r>
      <w:r>
        <w:rPr>
          <w:noProof/>
        </w:rPr>
        <w:fldChar w:fldCharType="begin"/>
      </w:r>
      <w:r>
        <w:rPr>
          <w:noProof/>
        </w:rPr>
        <w:instrText xml:space="preserve"> PAGEREF _Toc49365115 \h </w:instrText>
      </w:r>
      <w:r>
        <w:rPr>
          <w:noProof/>
        </w:rPr>
      </w:r>
      <w:r>
        <w:rPr>
          <w:noProof/>
        </w:rPr>
        <w:fldChar w:fldCharType="separate"/>
      </w:r>
      <w:r w:rsidR="000950C4">
        <w:rPr>
          <w:noProof/>
        </w:rPr>
        <w:t>12</w:t>
      </w:r>
      <w:r>
        <w:rPr>
          <w:noProof/>
        </w:rPr>
        <w:fldChar w:fldCharType="end"/>
      </w:r>
    </w:p>
    <w:p w14:paraId="7AFA909C" w14:textId="77777777" w:rsidR="00AE2741" w:rsidRDefault="00AE2741">
      <w:pPr>
        <w:pStyle w:val="TOC2"/>
        <w:rPr>
          <w:rFonts w:asciiTheme="minorHAnsi" w:eastAsiaTheme="minorEastAsia" w:hAnsiTheme="minorHAnsi" w:cstheme="minorBidi"/>
          <w:noProof/>
          <w:szCs w:val="22"/>
          <w:lang w:val="en-AU" w:eastAsia="en-AU"/>
        </w:rPr>
      </w:pPr>
      <w:r>
        <w:rPr>
          <w:noProof/>
        </w:rPr>
        <w:t>4.</w:t>
      </w:r>
      <w:r>
        <w:rPr>
          <w:rFonts w:asciiTheme="minorHAnsi" w:eastAsiaTheme="minorEastAsia" w:hAnsiTheme="minorHAnsi" w:cstheme="minorBidi"/>
          <w:noProof/>
          <w:szCs w:val="22"/>
          <w:lang w:val="en-AU" w:eastAsia="en-AU"/>
        </w:rPr>
        <w:tab/>
      </w:r>
      <w:r>
        <w:rPr>
          <w:noProof/>
        </w:rPr>
        <w:t>Course outcomes</w:t>
      </w:r>
      <w:r>
        <w:rPr>
          <w:noProof/>
        </w:rPr>
        <w:tab/>
      </w:r>
      <w:r>
        <w:rPr>
          <w:noProof/>
        </w:rPr>
        <w:fldChar w:fldCharType="begin"/>
      </w:r>
      <w:r>
        <w:rPr>
          <w:noProof/>
        </w:rPr>
        <w:instrText xml:space="preserve"> PAGEREF _Toc49365116 \h </w:instrText>
      </w:r>
      <w:r>
        <w:rPr>
          <w:noProof/>
        </w:rPr>
      </w:r>
      <w:r>
        <w:rPr>
          <w:noProof/>
        </w:rPr>
        <w:fldChar w:fldCharType="separate"/>
      </w:r>
      <w:r w:rsidR="000950C4">
        <w:rPr>
          <w:noProof/>
        </w:rPr>
        <w:t>15</w:t>
      </w:r>
      <w:r>
        <w:rPr>
          <w:noProof/>
        </w:rPr>
        <w:fldChar w:fldCharType="end"/>
      </w:r>
    </w:p>
    <w:p w14:paraId="798AB0CC" w14:textId="77777777" w:rsidR="00AE2741" w:rsidRDefault="00AE2741">
      <w:pPr>
        <w:pStyle w:val="TOC3"/>
        <w:rPr>
          <w:rFonts w:asciiTheme="minorHAnsi" w:eastAsiaTheme="minorEastAsia" w:hAnsiTheme="minorHAnsi" w:cstheme="minorBidi"/>
          <w:noProof/>
          <w:szCs w:val="22"/>
          <w:lang w:val="en-AU" w:eastAsia="en-AU"/>
        </w:rPr>
      </w:pPr>
      <w:r>
        <w:rPr>
          <w:noProof/>
        </w:rPr>
        <w:t>4.1</w:t>
      </w:r>
      <w:r>
        <w:rPr>
          <w:rFonts w:asciiTheme="minorHAnsi" w:eastAsiaTheme="minorEastAsia" w:hAnsiTheme="minorHAnsi" w:cstheme="minorBidi"/>
          <w:noProof/>
          <w:szCs w:val="22"/>
          <w:lang w:val="en-AU" w:eastAsia="en-AU"/>
        </w:rPr>
        <w:tab/>
      </w:r>
      <w:r>
        <w:rPr>
          <w:noProof/>
        </w:rPr>
        <w:t>Qualification level</w:t>
      </w:r>
      <w:r>
        <w:rPr>
          <w:noProof/>
        </w:rPr>
        <w:tab/>
      </w:r>
      <w:r>
        <w:rPr>
          <w:noProof/>
        </w:rPr>
        <w:fldChar w:fldCharType="begin"/>
      </w:r>
      <w:r>
        <w:rPr>
          <w:noProof/>
        </w:rPr>
        <w:instrText xml:space="preserve"> PAGEREF _Toc49365117 \h </w:instrText>
      </w:r>
      <w:r>
        <w:rPr>
          <w:noProof/>
        </w:rPr>
      </w:r>
      <w:r>
        <w:rPr>
          <w:noProof/>
        </w:rPr>
        <w:fldChar w:fldCharType="separate"/>
      </w:r>
      <w:r w:rsidR="000950C4">
        <w:rPr>
          <w:noProof/>
        </w:rPr>
        <w:t>15</w:t>
      </w:r>
      <w:r>
        <w:rPr>
          <w:noProof/>
        </w:rPr>
        <w:fldChar w:fldCharType="end"/>
      </w:r>
    </w:p>
    <w:p w14:paraId="58AD7353" w14:textId="77777777" w:rsidR="00AE2741" w:rsidRDefault="00AE2741">
      <w:pPr>
        <w:pStyle w:val="TOC3"/>
        <w:rPr>
          <w:rFonts w:asciiTheme="minorHAnsi" w:eastAsiaTheme="minorEastAsia" w:hAnsiTheme="minorHAnsi" w:cstheme="minorBidi"/>
          <w:noProof/>
          <w:szCs w:val="22"/>
          <w:lang w:val="en-AU" w:eastAsia="en-AU"/>
        </w:rPr>
      </w:pPr>
      <w:r>
        <w:rPr>
          <w:noProof/>
        </w:rPr>
        <w:t>4.2</w:t>
      </w:r>
      <w:r>
        <w:rPr>
          <w:rFonts w:asciiTheme="minorHAnsi" w:eastAsiaTheme="minorEastAsia" w:hAnsiTheme="minorHAnsi" w:cstheme="minorBidi"/>
          <w:noProof/>
          <w:szCs w:val="22"/>
          <w:lang w:val="en-AU" w:eastAsia="en-AU"/>
        </w:rPr>
        <w:tab/>
      </w:r>
      <w:r>
        <w:rPr>
          <w:noProof/>
        </w:rPr>
        <w:t>Employability skills</w:t>
      </w:r>
      <w:r>
        <w:rPr>
          <w:noProof/>
        </w:rPr>
        <w:tab/>
      </w:r>
      <w:r>
        <w:rPr>
          <w:noProof/>
        </w:rPr>
        <w:fldChar w:fldCharType="begin"/>
      </w:r>
      <w:r>
        <w:rPr>
          <w:noProof/>
        </w:rPr>
        <w:instrText xml:space="preserve"> PAGEREF _Toc49365118 \h </w:instrText>
      </w:r>
      <w:r>
        <w:rPr>
          <w:noProof/>
        </w:rPr>
      </w:r>
      <w:r>
        <w:rPr>
          <w:noProof/>
        </w:rPr>
        <w:fldChar w:fldCharType="separate"/>
      </w:r>
      <w:r w:rsidR="000950C4">
        <w:rPr>
          <w:noProof/>
        </w:rPr>
        <w:t>16</w:t>
      </w:r>
      <w:r>
        <w:rPr>
          <w:noProof/>
        </w:rPr>
        <w:fldChar w:fldCharType="end"/>
      </w:r>
    </w:p>
    <w:p w14:paraId="112E22AD" w14:textId="77777777" w:rsidR="00AE2741" w:rsidRDefault="00AE2741">
      <w:pPr>
        <w:pStyle w:val="TOC3"/>
        <w:rPr>
          <w:rFonts w:asciiTheme="minorHAnsi" w:eastAsiaTheme="minorEastAsia" w:hAnsiTheme="minorHAnsi" w:cstheme="minorBidi"/>
          <w:noProof/>
          <w:szCs w:val="22"/>
          <w:lang w:val="en-AU" w:eastAsia="en-AU"/>
        </w:rPr>
      </w:pPr>
      <w:r>
        <w:rPr>
          <w:noProof/>
        </w:rPr>
        <w:t>4.3</w:t>
      </w:r>
      <w:r>
        <w:rPr>
          <w:rFonts w:asciiTheme="minorHAnsi" w:eastAsiaTheme="minorEastAsia" w:hAnsiTheme="minorHAnsi" w:cstheme="minorBidi"/>
          <w:noProof/>
          <w:szCs w:val="22"/>
          <w:lang w:val="en-AU" w:eastAsia="en-AU"/>
        </w:rPr>
        <w:tab/>
      </w:r>
      <w:r>
        <w:rPr>
          <w:noProof/>
        </w:rPr>
        <w:t>Recognition given to the course</w:t>
      </w:r>
      <w:r w:rsidRPr="00082DD5">
        <w:rPr>
          <w:bCs/>
          <w:noProof/>
        </w:rPr>
        <w:t>(if applicable)</w:t>
      </w:r>
      <w:r>
        <w:rPr>
          <w:noProof/>
        </w:rPr>
        <w:tab/>
      </w:r>
      <w:r>
        <w:rPr>
          <w:noProof/>
        </w:rPr>
        <w:fldChar w:fldCharType="begin"/>
      </w:r>
      <w:r>
        <w:rPr>
          <w:noProof/>
        </w:rPr>
        <w:instrText xml:space="preserve"> PAGEREF _Toc49365119 \h </w:instrText>
      </w:r>
      <w:r>
        <w:rPr>
          <w:noProof/>
        </w:rPr>
      </w:r>
      <w:r>
        <w:rPr>
          <w:noProof/>
        </w:rPr>
        <w:fldChar w:fldCharType="separate"/>
      </w:r>
      <w:r w:rsidR="000950C4">
        <w:rPr>
          <w:noProof/>
        </w:rPr>
        <w:t>16</w:t>
      </w:r>
      <w:r>
        <w:rPr>
          <w:noProof/>
        </w:rPr>
        <w:fldChar w:fldCharType="end"/>
      </w:r>
    </w:p>
    <w:p w14:paraId="31F5136D" w14:textId="77777777" w:rsidR="00AE2741" w:rsidRDefault="00AE2741">
      <w:pPr>
        <w:pStyle w:val="TOC3"/>
        <w:rPr>
          <w:rFonts w:asciiTheme="minorHAnsi" w:eastAsiaTheme="minorEastAsia" w:hAnsiTheme="minorHAnsi" w:cstheme="minorBidi"/>
          <w:noProof/>
          <w:szCs w:val="22"/>
          <w:lang w:val="en-AU" w:eastAsia="en-AU"/>
        </w:rPr>
      </w:pPr>
      <w:r>
        <w:rPr>
          <w:noProof/>
        </w:rPr>
        <w:t>4.4</w:t>
      </w:r>
      <w:r>
        <w:rPr>
          <w:rFonts w:asciiTheme="minorHAnsi" w:eastAsiaTheme="minorEastAsia" w:hAnsiTheme="minorHAnsi" w:cstheme="minorBidi"/>
          <w:noProof/>
          <w:szCs w:val="22"/>
          <w:lang w:val="en-AU" w:eastAsia="en-AU"/>
        </w:rPr>
        <w:tab/>
      </w:r>
      <w:r>
        <w:rPr>
          <w:noProof/>
        </w:rPr>
        <w:t>Licensing/ regulatory requirements</w:t>
      </w:r>
      <w:r>
        <w:rPr>
          <w:noProof/>
        </w:rPr>
        <w:tab/>
      </w:r>
      <w:r>
        <w:rPr>
          <w:noProof/>
        </w:rPr>
        <w:fldChar w:fldCharType="begin"/>
      </w:r>
      <w:r>
        <w:rPr>
          <w:noProof/>
        </w:rPr>
        <w:instrText xml:space="preserve"> PAGEREF _Toc49365120 \h </w:instrText>
      </w:r>
      <w:r>
        <w:rPr>
          <w:noProof/>
        </w:rPr>
      </w:r>
      <w:r>
        <w:rPr>
          <w:noProof/>
        </w:rPr>
        <w:fldChar w:fldCharType="separate"/>
      </w:r>
      <w:r w:rsidR="000950C4">
        <w:rPr>
          <w:noProof/>
        </w:rPr>
        <w:t>16</w:t>
      </w:r>
      <w:r>
        <w:rPr>
          <w:noProof/>
        </w:rPr>
        <w:fldChar w:fldCharType="end"/>
      </w:r>
    </w:p>
    <w:p w14:paraId="21F70881" w14:textId="77777777" w:rsidR="00AE2741" w:rsidRDefault="00AE2741">
      <w:pPr>
        <w:pStyle w:val="TOC2"/>
        <w:rPr>
          <w:rFonts w:asciiTheme="minorHAnsi" w:eastAsiaTheme="minorEastAsia" w:hAnsiTheme="minorHAnsi" w:cstheme="minorBidi"/>
          <w:noProof/>
          <w:szCs w:val="22"/>
          <w:lang w:val="en-AU" w:eastAsia="en-AU"/>
        </w:rPr>
      </w:pPr>
      <w:r>
        <w:rPr>
          <w:noProof/>
        </w:rPr>
        <w:t>5.</w:t>
      </w:r>
      <w:r>
        <w:rPr>
          <w:rFonts w:asciiTheme="minorHAnsi" w:eastAsiaTheme="minorEastAsia" w:hAnsiTheme="minorHAnsi" w:cstheme="minorBidi"/>
          <w:noProof/>
          <w:szCs w:val="22"/>
          <w:lang w:val="en-AU" w:eastAsia="en-AU"/>
        </w:rPr>
        <w:tab/>
      </w:r>
      <w:r>
        <w:rPr>
          <w:noProof/>
        </w:rPr>
        <w:t>Course rules</w:t>
      </w:r>
      <w:r>
        <w:rPr>
          <w:noProof/>
        </w:rPr>
        <w:tab/>
      </w:r>
      <w:r>
        <w:rPr>
          <w:noProof/>
        </w:rPr>
        <w:fldChar w:fldCharType="begin"/>
      </w:r>
      <w:r>
        <w:rPr>
          <w:noProof/>
        </w:rPr>
        <w:instrText xml:space="preserve"> PAGEREF _Toc49365121 \h </w:instrText>
      </w:r>
      <w:r>
        <w:rPr>
          <w:noProof/>
        </w:rPr>
      </w:r>
      <w:r>
        <w:rPr>
          <w:noProof/>
        </w:rPr>
        <w:fldChar w:fldCharType="separate"/>
      </w:r>
      <w:r w:rsidR="000950C4">
        <w:rPr>
          <w:noProof/>
        </w:rPr>
        <w:t>16</w:t>
      </w:r>
      <w:r>
        <w:rPr>
          <w:noProof/>
        </w:rPr>
        <w:fldChar w:fldCharType="end"/>
      </w:r>
    </w:p>
    <w:p w14:paraId="1D0DF06B" w14:textId="77777777" w:rsidR="00AE2741" w:rsidRDefault="00AE2741">
      <w:pPr>
        <w:pStyle w:val="TOC3"/>
        <w:rPr>
          <w:rFonts w:asciiTheme="minorHAnsi" w:eastAsiaTheme="minorEastAsia" w:hAnsiTheme="minorHAnsi" w:cstheme="minorBidi"/>
          <w:noProof/>
          <w:szCs w:val="22"/>
          <w:lang w:val="en-AU" w:eastAsia="en-AU"/>
        </w:rPr>
      </w:pPr>
      <w:r>
        <w:rPr>
          <w:noProof/>
        </w:rPr>
        <w:t>5.1</w:t>
      </w:r>
      <w:r>
        <w:rPr>
          <w:rFonts w:asciiTheme="minorHAnsi" w:eastAsiaTheme="minorEastAsia" w:hAnsiTheme="minorHAnsi" w:cstheme="minorBidi"/>
          <w:noProof/>
          <w:szCs w:val="22"/>
          <w:lang w:val="en-AU" w:eastAsia="en-AU"/>
        </w:rPr>
        <w:tab/>
      </w:r>
      <w:r>
        <w:rPr>
          <w:noProof/>
        </w:rPr>
        <w:t>Course structure</w:t>
      </w:r>
      <w:r>
        <w:rPr>
          <w:noProof/>
        </w:rPr>
        <w:tab/>
      </w:r>
      <w:r>
        <w:rPr>
          <w:noProof/>
        </w:rPr>
        <w:fldChar w:fldCharType="begin"/>
      </w:r>
      <w:r>
        <w:rPr>
          <w:noProof/>
        </w:rPr>
        <w:instrText xml:space="preserve"> PAGEREF _Toc49365122 \h </w:instrText>
      </w:r>
      <w:r>
        <w:rPr>
          <w:noProof/>
        </w:rPr>
      </w:r>
      <w:r>
        <w:rPr>
          <w:noProof/>
        </w:rPr>
        <w:fldChar w:fldCharType="separate"/>
      </w:r>
      <w:r w:rsidR="000950C4">
        <w:rPr>
          <w:noProof/>
        </w:rPr>
        <w:t>16</w:t>
      </w:r>
      <w:r>
        <w:rPr>
          <w:noProof/>
        </w:rPr>
        <w:fldChar w:fldCharType="end"/>
      </w:r>
    </w:p>
    <w:p w14:paraId="3ACCEB26" w14:textId="77777777" w:rsidR="00AE2741" w:rsidRDefault="00AE2741">
      <w:pPr>
        <w:pStyle w:val="TOC3"/>
        <w:rPr>
          <w:rFonts w:asciiTheme="minorHAnsi" w:eastAsiaTheme="minorEastAsia" w:hAnsiTheme="minorHAnsi" w:cstheme="minorBidi"/>
          <w:noProof/>
          <w:szCs w:val="22"/>
          <w:lang w:val="en-AU" w:eastAsia="en-AU"/>
        </w:rPr>
      </w:pPr>
      <w:r>
        <w:rPr>
          <w:noProof/>
        </w:rPr>
        <w:t>5.2</w:t>
      </w:r>
      <w:r>
        <w:rPr>
          <w:rFonts w:asciiTheme="minorHAnsi" w:eastAsiaTheme="minorEastAsia" w:hAnsiTheme="minorHAnsi" w:cstheme="minorBidi"/>
          <w:noProof/>
          <w:szCs w:val="22"/>
          <w:lang w:val="en-AU" w:eastAsia="en-AU"/>
        </w:rPr>
        <w:tab/>
      </w:r>
      <w:r>
        <w:rPr>
          <w:noProof/>
        </w:rPr>
        <w:t>Entry requirements</w:t>
      </w:r>
      <w:r>
        <w:rPr>
          <w:noProof/>
        </w:rPr>
        <w:tab/>
      </w:r>
      <w:r>
        <w:rPr>
          <w:noProof/>
        </w:rPr>
        <w:fldChar w:fldCharType="begin"/>
      </w:r>
      <w:r>
        <w:rPr>
          <w:noProof/>
        </w:rPr>
        <w:instrText xml:space="preserve"> PAGEREF _Toc49365123 \h </w:instrText>
      </w:r>
      <w:r>
        <w:rPr>
          <w:noProof/>
        </w:rPr>
      </w:r>
      <w:r>
        <w:rPr>
          <w:noProof/>
        </w:rPr>
        <w:fldChar w:fldCharType="separate"/>
      </w:r>
      <w:r w:rsidR="000950C4">
        <w:rPr>
          <w:noProof/>
        </w:rPr>
        <w:t>18</w:t>
      </w:r>
      <w:r>
        <w:rPr>
          <w:noProof/>
        </w:rPr>
        <w:fldChar w:fldCharType="end"/>
      </w:r>
    </w:p>
    <w:p w14:paraId="6265E612" w14:textId="77777777" w:rsidR="00AE2741" w:rsidRDefault="00AE2741">
      <w:pPr>
        <w:pStyle w:val="TOC2"/>
        <w:rPr>
          <w:rFonts w:asciiTheme="minorHAnsi" w:eastAsiaTheme="minorEastAsia" w:hAnsiTheme="minorHAnsi" w:cstheme="minorBidi"/>
          <w:noProof/>
          <w:szCs w:val="22"/>
          <w:lang w:val="en-AU" w:eastAsia="en-AU"/>
        </w:rPr>
      </w:pPr>
      <w:r>
        <w:rPr>
          <w:noProof/>
        </w:rPr>
        <w:t>6.</w:t>
      </w:r>
      <w:r>
        <w:rPr>
          <w:rFonts w:asciiTheme="minorHAnsi" w:eastAsiaTheme="minorEastAsia" w:hAnsiTheme="minorHAnsi" w:cstheme="minorBidi"/>
          <w:noProof/>
          <w:szCs w:val="22"/>
          <w:lang w:val="en-AU" w:eastAsia="en-AU"/>
        </w:rPr>
        <w:tab/>
      </w:r>
      <w:r>
        <w:rPr>
          <w:noProof/>
        </w:rPr>
        <w:t>Assessment</w:t>
      </w:r>
      <w:r>
        <w:rPr>
          <w:noProof/>
        </w:rPr>
        <w:tab/>
      </w:r>
      <w:r>
        <w:rPr>
          <w:noProof/>
        </w:rPr>
        <w:fldChar w:fldCharType="begin"/>
      </w:r>
      <w:r>
        <w:rPr>
          <w:noProof/>
        </w:rPr>
        <w:instrText xml:space="preserve"> PAGEREF _Toc49365124 \h </w:instrText>
      </w:r>
      <w:r>
        <w:rPr>
          <w:noProof/>
        </w:rPr>
      </w:r>
      <w:r>
        <w:rPr>
          <w:noProof/>
        </w:rPr>
        <w:fldChar w:fldCharType="separate"/>
      </w:r>
      <w:r w:rsidR="000950C4">
        <w:rPr>
          <w:noProof/>
        </w:rPr>
        <w:t>18</w:t>
      </w:r>
      <w:r>
        <w:rPr>
          <w:noProof/>
        </w:rPr>
        <w:fldChar w:fldCharType="end"/>
      </w:r>
    </w:p>
    <w:p w14:paraId="7A383580" w14:textId="77777777" w:rsidR="00AE2741" w:rsidRDefault="00AE2741">
      <w:pPr>
        <w:pStyle w:val="TOC3"/>
        <w:rPr>
          <w:rFonts w:asciiTheme="minorHAnsi" w:eastAsiaTheme="minorEastAsia" w:hAnsiTheme="minorHAnsi" w:cstheme="minorBidi"/>
          <w:noProof/>
          <w:szCs w:val="22"/>
          <w:lang w:val="en-AU" w:eastAsia="en-AU"/>
        </w:rPr>
      </w:pPr>
      <w:r>
        <w:rPr>
          <w:noProof/>
        </w:rPr>
        <w:t>6.1</w:t>
      </w:r>
      <w:r>
        <w:rPr>
          <w:rFonts w:asciiTheme="minorHAnsi" w:eastAsiaTheme="minorEastAsia" w:hAnsiTheme="minorHAnsi" w:cstheme="minorBidi"/>
          <w:noProof/>
          <w:szCs w:val="22"/>
          <w:lang w:val="en-AU" w:eastAsia="en-AU"/>
        </w:rPr>
        <w:tab/>
      </w:r>
      <w:r>
        <w:rPr>
          <w:noProof/>
        </w:rPr>
        <w:t>Assessment strategy</w:t>
      </w:r>
      <w:r>
        <w:rPr>
          <w:noProof/>
        </w:rPr>
        <w:tab/>
      </w:r>
      <w:r>
        <w:rPr>
          <w:noProof/>
        </w:rPr>
        <w:fldChar w:fldCharType="begin"/>
      </w:r>
      <w:r>
        <w:rPr>
          <w:noProof/>
        </w:rPr>
        <w:instrText xml:space="preserve"> PAGEREF _Toc49365125 \h </w:instrText>
      </w:r>
      <w:r>
        <w:rPr>
          <w:noProof/>
        </w:rPr>
      </w:r>
      <w:r>
        <w:rPr>
          <w:noProof/>
        </w:rPr>
        <w:fldChar w:fldCharType="separate"/>
      </w:r>
      <w:r w:rsidR="000950C4">
        <w:rPr>
          <w:noProof/>
        </w:rPr>
        <w:t>18</w:t>
      </w:r>
      <w:r>
        <w:rPr>
          <w:noProof/>
        </w:rPr>
        <w:fldChar w:fldCharType="end"/>
      </w:r>
    </w:p>
    <w:p w14:paraId="59695E18" w14:textId="77777777" w:rsidR="00AE2741" w:rsidRDefault="00AE2741">
      <w:pPr>
        <w:pStyle w:val="TOC3"/>
        <w:rPr>
          <w:rFonts w:asciiTheme="minorHAnsi" w:eastAsiaTheme="minorEastAsia" w:hAnsiTheme="minorHAnsi" w:cstheme="minorBidi"/>
          <w:noProof/>
          <w:szCs w:val="22"/>
          <w:lang w:val="en-AU" w:eastAsia="en-AU"/>
        </w:rPr>
      </w:pPr>
      <w:r>
        <w:rPr>
          <w:noProof/>
        </w:rPr>
        <w:t>6.2</w:t>
      </w:r>
      <w:r>
        <w:rPr>
          <w:rFonts w:asciiTheme="minorHAnsi" w:eastAsiaTheme="minorEastAsia" w:hAnsiTheme="minorHAnsi" w:cstheme="minorBidi"/>
          <w:noProof/>
          <w:szCs w:val="22"/>
          <w:lang w:val="en-AU" w:eastAsia="en-AU"/>
        </w:rPr>
        <w:tab/>
      </w:r>
      <w:r>
        <w:rPr>
          <w:noProof/>
        </w:rPr>
        <w:t>Assessor competencies</w:t>
      </w:r>
      <w:r>
        <w:rPr>
          <w:noProof/>
        </w:rPr>
        <w:tab/>
      </w:r>
      <w:r>
        <w:rPr>
          <w:noProof/>
        </w:rPr>
        <w:fldChar w:fldCharType="begin"/>
      </w:r>
      <w:r>
        <w:rPr>
          <w:noProof/>
        </w:rPr>
        <w:instrText xml:space="preserve"> PAGEREF _Toc49365126 \h </w:instrText>
      </w:r>
      <w:r>
        <w:rPr>
          <w:noProof/>
        </w:rPr>
      </w:r>
      <w:r>
        <w:rPr>
          <w:noProof/>
        </w:rPr>
        <w:fldChar w:fldCharType="separate"/>
      </w:r>
      <w:r w:rsidR="000950C4">
        <w:rPr>
          <w:noProof/>
        </w:rPr>
        <w:t>19</w:t>
      </w:r>
      <w:r>
        <w:rPr>
          <w:noProof/>
        </w:rPr>
        <w:fldChar w:fldCharType="end"/>
      </w:r>
    </w:p>
    <w:p w14:paraId="3A4B9C74" w14:textId="77777777" w:rsidR="00AE2741" w:rsidRDefault="00AE2741">
      <w:pPr>
        <w:pStyle w:val="TOC2"/>
        <w:rPr>
          <w:rFonts w:asciiTheme="minorHAnsi" w:eastAsiaTheme="minorEastAsia" w:hAnsiTheme="minorHAnsi" w:cstheme="minorBidi"/>
          <w:noProof/>
          <w:szCs w:val="22"/>
          <w:lang w:val="en-AU" w:eastAsia="en-AU"/>
        </w:rPr>
      </w:pPr>
      <w:r>
        <w:rPr>
          <w:noProof/>
        </w:rPr>
        <w:t>7.</w:t>
      </w:r>
      <w:r>
        <w:rPr>
          <w:rFonts w:asciiTheme="minorHAnsi" w:eastAsiaTheme="minorEastAsia" w:hAnsiTheme="minorHAnsi" w:cstheme="minorBidi"/>
          <w:noProof/>
          <w:szCs w:val="22"/>
          <w:lang w:val="en-AU" w:eastAsia="en-AU"/>
        </w:rPr>
        <w:tab/>
      </w:r>
      <w:r>
        <w:rPr>
          <w:noProof/>
        </w:rPr>
        <w:t>Delivery</w:t>
      </w:r>
      <w:r>
        <w:rPr>
          <w:noProof/>
        </w:rPr>
        <w:tab/>
      </w:r>
      <w:r>
        <w:rPr>
          <w:noProof/>
        </w:rPr>
        <w:fldChar w:fldCharType="begin"/>
      </w:r>
      <w:r>
        <w:rPr>
          <w:noProof/>
        </w:rPr>
        <w:instrText xml:space="preserve"> PAGEREF _Toc49365127 \h </w:instrText>
      </w:r>
      <w:r>
        <w:rPr>
          <w:noProof/>
        </w:rPr>
      </w:r>
      <w:r>
        <w:rPr>
          <w:noProof/>
        </w:rPr>
        <w:fldChar w:fldCharType="separate"/>
      </w:r>
      <w:r w:rsidR="000950C4">
        <w:rPr>
          <w:noProof/>
        </w:rPr>
        <w:t>19</w:t>
      </w:r>
      <w:r>
        <w:rPr>
          <w:noProof/>
        </w:rPr>
        <w:fldChar w:fldCharType="end"/>
      </w:r>
    </w:p>
    <w:p w14:paraId="01BDF0E6" w14:textId="77777777" w:rsidR="00AE2741" w:rsidRDefault="00AE2741">
      <w:pPr>
        <w:pStyle w:val="TOC3"/>
        <w:rPr>
          <w:rFonts w:asciiTheme="minorHAnsi" w:eastAsiaTheme="minorEastAsia" w:hAnsiTheme="minorHAnsi" w:cstheme="minorBidi"/>
          <w:noProof/>
          <w:szCs w:val="22"/>
          <w:lang w:val="en-AU" w:eastAsia="en-AU"/>
        </w:rPr>
      </w:pPr>
      <w:r>
        <w:rPr>
          <w:noProof/>
        </w:rPr>
        <w:t>7.1</w:t>
      </w:r>
      <w:r>
        <w:rPr>
          <w:rFonts w:asciiTheme="minorHAnsi" w:eastAsiaTheme="minorEastAsia" w:hAnsiTheme="minorHAnsi" w:cstheme="minorBidi"/>
          <w:noProof/>
          <w:szCs w:val="22"/>
          <w:lang w:val="en-AU" w:eastAsia="en-AU"/>
        </w:rPr>
        <w:tab/>
      </w:r>
      <w:r>
        <w:rPr>
          <w:noProof/>
        </w:rPr>
        <w:t>Delivery modes</w:t>
      </w:r>
      <w:r>
        <w:rPr>
          <w:noProof/>
        </w:rPr>
        <w:tab/>
      </w:r>
      <w:r>
        <w:rPr>
          <w:noProof/>
        </w:rPr>
        <w:fldChar w:fldCharType="begin"/>
      </w:r>
      <w:r>
        <w:rPr>
          <w:noProof/>
        </w:rPr>
        <w:instrText xml:space="preserve"> PAGEREF _Toc49365128 \h </w:instrText>
      </w:r>
      <w:r>
        <w:rPr>
          <w:noProof/>
        </w:rPr>
      </w:r>
      <w:r>
        <w:rPr>
          <w:noProof/>
        </w:rPr>
        <w:fldChar w:fldCharType="separate"/>
      </w:r>
      <w:r w:rsidR="000950C4">
        <w:rPr>
          <w:noProof/>
        </w:rPr>
        <w:t>19</w:t>
      </w:r>
      <w:r>
        <w:rPr>
          <w:noProof/>
        </w:rPr>
        <w:fldChar w:fldCharType="end"/>
      </w:r>
    </w:p>
    <w:p w14:paraId="6ECF6A77" w14:textId="77777777" w:rsidR="00AE2741" w:rsidRDefault="00AE2741">
      <w:pPr>
        <w:pStyle w:val="TOC3"/>
        <w:rPr>
          <w:rFonts w:asciiTheme="minorHAnsi" w:eastAsiaTheme="minorEastAsia" w:hAnsiTheme="minorHAnsi" w:cstheme="minorBidi"/>
          <w:noProof/>
          <w:szCs w:val="22"/>
          <w:lang w:val="en-AU" w:eastAsia="en-AU"/>
        </w:rPr>
      </w:pPr>
      <w:r>
        <w:rPr>
          <w:noProof/>
        </w:rPr>
        <w:t>7.2</w:t>
      </w:r>
      <w:r>
        <w:rPr>
          <w:rFonts w:asciiTheme="minorHAnsi" w:eastAsiaTheme="minorEastAsia" w:hAnsiTheme="minorHAnsi" w:cstheme="minorBidi"/>
          <w:noProof/>
          <w:szCs w:val="22"/>
          <w:lang w:val="en-AU" w:eastAsia="en-AU"/>
        </w:rPr>
        <w:tab/>
      </w:r>
      <w:r>
        <w:rPr>
          <w:noProof/>
        </w:rPr>
        <w:t>Resources</w:t>
      </w:r>
      <w:r>
        <w:rPr>
          <w:noProof/>
        </w:rPr>
        <w:tab/>
      </w:r>
      <w:r>
        <w:rPr>
          <w:noProof/>
        </w:rPr>
        <w:fldChar w:fldCharType="begin"/>
      </w:r>
      <w:r>
        <w:rPr>
          <w:noProof/>
        </w:rPr>
        <w:instrText xml:space="preserve"> PAGEREF _Toc49365129 \h </w:instrText>
      </w:r>
      <w:r>
        <w:rPr>
          <w:noProof/>
        </w:rPr>
      </w:r>
      <w:r>
        <w:rPr>
          <w:noProof/>
        </w:rPr>
        <w:fldChar w:fldCharType="separate"/>
      </w:r>
      <w:r w:rsidR="000950C4">
        <w:rPr>
          <w:noProof/>
        </w:rPr>
        <w:t>20</w:t>
      </w:r>
      <w:r>
        <w:rPr>
          <w:noProof/>
        </w:rPr>
        <w:fldChar w:fldCharType="end"/>
      </w:r>
    </w:p>
    <w:p w14:paraId="263438F1" w14:textId="77777777" w:rsidR="00AE2741" w:rsidRDefault="00AE2741">
      <w:pPr>
        <w:pStyle w:val="TOC2"/>
        <w:rPr>
          <w:rFonts w:asciiTheme="minorHAnsi" w:eastAsiaTheme="minorEastAsia" w:hAnsiTheme="minorHAnsi" w:cstheme="minorBidi"/>
          <w:noProof/>
          <w:szCs w:val="22"/>
          <w:lang w:val="en-AU" w:eastAsia="en-AU"/>
        </w:rPr>
      </w:pPr>
      <w:r>
        <w:rPr>
          <w:noProof/>
        </w:rPr>
        <w:t>8.</w:t>
      </w:r>
      <w:r>
        <w:rPr>
          <w:rFonts w:asciiTheme="minorHAnsi" w:eastAsiaTheme="minorEastAsia" w:hAnsiTheme="minorHAnsi" w:cstheme="minorBidi"/>
          <w:noProof/>
          <w:szCs w:val="22"/>
          <w:lang w:val="en-AU" w:eastAsia="en-AU"/>
        </w:rPr>
        <w:tab/>
      </w:r>
      <w:r>
        <w:rPr>
          <w:noProof/>
        </w:rPr>
        <w:t>Pathways and articulation</w:t>
      </w:r>
      <w:r>
        <w:rPr>
          <w:noProof/>
        </w:rPr>
        <w:tab/>
      </w:r>
      <w:r>
        <w:rPr>
          <w:noProof/>
        </w:rPr>
        <w:fldChar w:fldCharType="begin"/>
      </w:r>
      <w:r>
        <w:rPr>
          <w:noProof/>
        </w:rPr>
        <w:instrText xml:space="preserve"> PAGEREF _Toc49365130 \h </w:instrText>
      </w:r>
      <w:r>
        <w:rPr>
          <w:noProof/>
        </w:rPr>
      </w:r>
      <w:r>
        <w:rPr>
          <w:noProof/>
        </w:rPr>
        <w:fldChar w:fldCharType="separate"/>
      </w:r>
      <w:r w:rsidR="000950C4">
        <w:rPr>
          <w:noProof/>
        </w:rPr>
        <w:t>20</w:t>
      </w:r>
      <w:r>
        <w:rPr>
          <w:noProof/>
        </w:rPr>
        <w:fldChar w:fldCharType="end"/>
      </w:r>
    </w:p>
    <w:p w14:paraId="3C793AB6" w14:textId="77777777" w:rsidR="00AE2741" w:rsidRDefault="00AE2741">
      <w:pPr>
        <w:pStyle w:val="TOC2"/>
        <w:rPr>
          <w:rFonts w:asciiTheme="minorHAnsi" w:eastAsiaTheme="minorEastAsia" w:hAnsiTheme="minorHAnsi" w:cstheme="minorBidi"/>
          <w:noProof/>
          <w:szCs w:val="22"/>
          <w:lang w:val="en-AU" w:eastAsia="en-AU"/>
        </w:rPr>
      </w:pPr>
      <w:r>
        <w:rPr>
          <w:noProof/>
        </w:rPr>
        <w:t>9.</w:t>
      </w:r>
      <w:r>
        <w:rPr>
          <w:rFonts w:asciiTheme="minorHAnsi" w:eastAsiaTheme="minorEastAsia" w:hAnsiTheme="minorHAnsi" w:cstheme="minorBidi"/>
          <w:noProof/>
          <w:szCs w:val="22"/>
          <w:lang w:val="en-AU" w:eastAsia="en-AU"/>
        </w:rPr>
        <w:tab/>
      </w:r>
      <w:r>
        <w:rPr>
          <w:noProof/>
        </w:rPr>
        <w:t>Ongoing monitoring and evaluation</w:t>
      </w:r>
      <w:r>
        <w:rPr>
          <w:noProof/>
        </w:rPr>
        <w:tab/>
      </w:r>
      <w:r>
        <w:rPr>
          <w:noProof/>
        </w:rPr>
        <w:fldChar w:fldCharType="begin"/>
      </w:r>
      <w:r>
        <w:rPr>
          <w:noProof/>
        </w:rPr>
        <w:instrText xml:space="preserve"> PAGEREF _Toc49365131 \h </w:instrText>
      </w:r>
      <w:r>
        <w:rPr>
          <w:noProof/>
        </w:rPr>
      </w:r>
      <w:r>
        <w:rPr>
          <w:noProof/>
        </w:rPr>
        <w:fldChar w:fldCharType="separate"/>
      </w:r>
      <w:r w:rsidR="000950C4">
        <w:rPr>
          <w:noProof/>
        </w:rPr>
        <w:t>21</w:t>
      </w:r>
      <w:r>
        <w:rPr>
          <w:noProof/>
        </w:rPr>
        <w:fldChar w:fldCharType="end"/>
      </w:r>
    </w:p>
    <w:p w14:paraId="11CE24B2" w14:textId="77777777" w:rsidR="00AE2741" w:rsidRDefault="00AE2741">
      <w:pPr>
        <w:pStyle w:val="TOC1"/>
        <w:rPr>
          <w:rFonts w:asciiTheme="minorHAnsi" w:eastAsiaTheme="minorEastAsia" w:hAnsiTheme="minorHAnsi" w:cstheme="minorBidi"/>
          <w:noProof/>
          <w:szCs w:val="22"/>
          <w:lang w:val="en-AU" w:eastAsia="en-AU"/>
        </w:rPr>
      </w:pPr>
      <w:r>
        <w:rPr>
          <w:noProof/>
        </w:rPr>
        <w:t>Appendix 1 – Employability skills</w:t>
      </w:r>
      <w:r>
        <w:rPr>
          <w:noProof/>
        </w:rPr>
        <w:tab/>
      </w:r>
      <w:r>
        <w:rPr>
          <w:noProof/>
        </w:rPr>
        <w:fldChar w:fldCharType="begin"/>
      </w:r>
      <w:r>
        <w:rPr>
          <w:noProof/>
        </w:rPr>
        <w:instrText xml:space="preserve"> PAGEREF _Toc49365132 \h </w:instrText>
      </w:r>
      <w:r>
        <w:rPr>
          <w:noProof/>
        </w:rPr>
      </w:r>
      <w:r>
        <w:rPr>
          <w:noProof/>
        </w:rPr>
        <w:fldChar w:fldCharType="separate"/>
      </w:r>
      <w:r w:rsidR="000950C4">
        <w:rPr>
          <w:noProof/>
        </w:rPr>
        <w:t>22</w:t>
      </w:r>
      <w:r>
        <w:rPr>
          <w:noProof/>
        </w:rPr>
        <w:fldChar w:fldCharType="end"/>
      </w:r>
    </w:p>
    <w:p w14:paraId="2C628C91" w14:textId="77777777" w:rsidR="00AE2741" w:rsidRDefault="00AE2741">
      <w:pPr>
        <w:pStyle w:val="TOC1"/>
        <w:rPr>
          <w:rFonts w:asciiTheme="minorHAnsi" w:eastAsiaTheme="minorEastAsia" w:hAnsiTheme="minorHAnsi" w:cstheme="minorBidi"/>
          <w:noProof/>
          <w:szCs w:val="22"/>
          <w:lang w:val="en-AU" w:eastAsia="en-AU"/>
        </w:rPr>
      </w:pPr>
      <w:r>
        <w:rPr>
          <w:noProof/>
        </w:rPr>
        <w:t>Section C – Units of competency</w:t>
      </w:r>
      <w:r>
        <w:rPr>
          <w:noProof/>
        </w:rPr>
        <w:tab/>
      </w:r>
      <w:r>
        <w:rPr>
          <w:noProof/>
        </w:rPr>
        <w:fldChar w:fldCharType="begin"/>
      </w:r>
      <w:r>
        <w:rPr>
          <w:noProof/>
        </w:rPr>
        <w:instrText xml:space="preserve"> PAGEREF _Toc49365133 \h </w:instrText>
      </w:r>
      <w:r>
        <w:rPr>
          <w:noProof/>
        </w:rPr>
      </w:r>
      <w:r>
        <w:rPr>
          <w:noProof/>
        </w:rPr>
        <w:fldChar w:fldCharType="separate"/>
      </w:r>
      <w:r w:rsidR="000950C4">
        <w:rPr>
          <w:noProof/>
        </w:rPr>
        <w:t>24</w:t>
      </w:r>
      <w:r>
        <w:rPr>
          <w:noProof/>
        </w:rPr>
        <w:fldChar w:fldCharType="end"/>
      </w:r>
    </w:p>
    <w:p w14:paraId="5BB77097" w14:textId="77777777" w:rsidR="0037070E" w:rsidRDefault="002E2D66" w:rsidP="00BA47F9">
      <w:pPr>
        <w:pStyle w:val="TOC1"/>
        <w:sectPr w:rsidR="0037070E" w:rsidSect="00F05BE7">
          <w:pgSz w:w="11907" w:h="16840" w:code="9"/>
          <w:pgMar w:top="992" w:right="1440" w:bottom="1134" w:left="1440" w:header="709" w:footer="709" w:gutter="0"/>
          <w:cols w:space="708"/>
          <w:titlePg/>
          <w:docGrid w:linePitch="360"/>
        </w:sectPr>
      </w:pPr>
      <w:r>
        <w:fldChar w:fldCharType="end"/>
      </w:r>
    </w:p>
    <w:p w14:paraId="2767297F" w14:textId="5FB58BEE" w:rsidR="00982853" w:rsidRPr="00982853" w:rsidRDefault="00982853" w:rsidP="00BA47F9">
      <w:pPr>
        <w:pStyle w:val="Heading1"/>
        <w:spacing w:before="360"/>
      </w:pPr>
      <w:bookmarkStart w:id="8" w:name="_Toc49266069"/>
      <w:bookmarkStart w:id="9" w:name="_Toc49266224"/>
      <w:bookmarkStart w:id="10" w:name="_Toc49266398"/>
      <w:bookmarkStart w:id="11" w:name="_Toc49266600"/>
      <w:bookmarkStart w:id="12" w:name="_Toc49267114"/>
      <w:bookmarkStart w:id="13" w:name="_Toc49365098"/>
      <w:r w:rsidRPr="00982853">
        <w:lastRenderedPageBreak/>
        <w:t>Section A: Copyright and course classification information</w:t>
      </w:r>
      <w:bookmarkEnd w:id="7"/>
      <w:bookmarkEnd w:id="8"/>
      <w:bookmarkEnd w:id="9"/>
      <w:bookmarkEnd w:id="10"/>
      <w:bookmarkEnd w:id="11"/>
      <w:bookmarkEnd w:id="12"/>
      <w:bookmarkEnd w:id="13"/>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6975"/>
      </w:tblGrid>
      <w:tr w:rsidR="007E1101" w:rsidRPr="00982853" w14:paraId="42EE521D" w14:textId="77777777" w:rsidTr="00144BEC">
        <w:trPr>
          <w:jc w:val="center"/>
        </w:trPr>
        <w:tc>
          <w:tcPr>
            <w:tcW w:w="2518" w:type="dxa"/>
          </w:tcPr>
          <w:p w14:paraId="3BAFC268" w14:textId="77777777" w:rsidR="00982853" w:rsidRPr="009F04FF" w:rsidRDefault="00982853" w:rsidP="00BF5DD7">
            <w:pPr>
              <w:pStyle w:val="SectionAsubsection"/>
            </w:pPr>
            <w:bookmarkStart w:id="14" w:name="_Toc49365099"/>
            <w:r w:rsidRPr="009F04FF">
              <w:t>Copyright owner of the course</w:t>
            </w:r>
            <w:bookmarkEnd w:id="14"/>
            <w:r w:rsidRPr="009F04FF">
              <w:t xml:space="preserve"> </w:t>
            </w:r>
          </w:p>
        </w:tc>
        <w:tc>
          <w:tcPr>
            <w:tcW w:w="6975" w:type="dxa"/>
          </w:tcPr>
          <w:p w14:paraId="60C1DE61" w14:textId="77777777" w:rsidR="00EF1AA8" w:rsidRDefault="00EF1AA8" w:rsidP="00101E8A">
            <w:pPr>
              <w:pStyle w:val="Bodycopy"/>
            </w:pPr>
            <w:r>
              <w:t>Copyright of this material is held by the Department of Education and Trainin</w:t>
            </w:r>
            <w:r w:rsidR="00FC49A1">
              <w:t>g Victoria</w:t>
            </w:r>
            <w:r>
              <w:t>.</w:t>
            </w:r>
          </w:p>
          <w:p w14:paraId="087D1DD6" w14:textId="77777777" w:rsidR="00FF7B01" w:rsidRPr="00F14A50" w:rsidRDefault="00EF1AA8" w:rsidP="00101E8A">
            <w:pPr>
              <w:pStyle w:val="Bodycopy"/>
            </w:pPr>
            <w:r>
              <w:t>© State of Victoria (Department</w:t>
            </w:r>
            <w:r w:rsidR="00FC49A1">
              <w:t xml:space="preserve"> of Education and Training) 202</w:t>
            </w:r>
            <w:r w:rsidR="00F94881">
              <w:t>1</w:t>
            </w:r>
          </w:p>
        </w:tc>
      </w:tr>
      <w:tr w:rsidR="007E1101" w:rsidRPr="00982853" w14:paraId="52514AAF" w14:textId="77777777" w:rsidTr="00144BEC">
        <w:trPr>
          <w:jc w:val="center"/>
        </w:trPr>
        <w:tc>
          <w:tcPr>
            <w:tcW w:w="2518" w:type="dxa"/>
          </w:tcPr>
          <w:p w14:paraId="4BD1054A" w14:textId="77777777" w:rsidR="00982853" w:rsidRPr="003B6FAB" w:rsidRDefault="00982853" w:rsidP="00BF5DD7">
            <w:pPr>
              <w:pStyle w:val="SectionAsubsection"/>
            </w:pPr>
            <w:bookmarkStart w:id="15" w:name="_Toc49365100"/>
            <w:r w:rsidRPr="003B6FAB">
              <w:t>Address</w:t>
            </w:r>
            <w:bookmarkEnd w:id="15"/>
          </w:p>
        </w:tc>
        <w:tc>
          <w:tcPr>
            <w:tcW w:w="6975" w:type="dxa"/>
          </w:tcPr>
          <w:p w14:paraId="21B7D4E8" w14:textId="77777777" w:rsidR="00ED2544" w:rsidRPr="00ED2544" w:rsidRDefault="00ED2544" w:rsidP="00ED2544">
            <w:pPr>
              <w:pStyle w:val="Bodycopy"/>
            </w:pPr>
            <w:r w:rsidRPr="00ED2544">
              <w:t>Deputy CEO</w:t>
            </w:r>
          </w:p>
          <w:p w14:paraId="246F9383" w14:textId="77777777" w:rsidR="00ED2544" w:rsidRPr="00ED2544" w:rsidRDefault="00ED2544" w:rsidP="00ED2544">
            <w:pPr>
              <w:pStyle w:val="Bodycopy"/>
            </w:pPr>
            <w:r w:rsidRPr="00ED2544">
              <w:t>Victorian Skills Authority</w:t>
            </w:r>
          </w:p>
          <w:p w14:paraId="677ACA26" w14:textId="77777777" w:rsidR="00ED2544" w:rsidRPr="00ED2544" w:rsidRDefault="00ED2544" w:rsidP="00ED2544">
            <w:pPr>
              <w:pStyle w:val="Bodycopy"/>
            </w:pPr>
            <w:r w:rsidRPr="00ED2544">
              <w:t>Department of Jobs, Skills, Industries and Regions (DJSIR)</w:t>
            </w:r>
          </w:p>
          <w:p w14:paraId="6CAA1188" w14:textId="77777777" w:rsidR="00ED2544" w:rsidRPr="00ED2544" w:rsidRDefault="00ED2544" w:rsidP="00ED2544">
            <w:pPr>
              <w:pStyle w:val="Bodycopy"/>
            </w:pPr>
            <w:r w:rsidRPr="00ED2544">
              <w:t>GPO Box 4509</w:t>
            </w:r>
          </w:p>
          <w:p w14:paraId="536F86AA" w14:textId="77777777" w:rsidR="00ED2544" w:rsidRPr="00ED2544" w:rsidRDefault="00ED2544" w:rsidP="00ED2544">
            <w:pPr>
              <w:pStyle w:val="Bodycopy"/>
            </w:pPr>
            <w:r w:rsidRPr="00ED2544">
              <w:t>MELBOURNE  VIC  3001</w:t>
            </w:r>
          </w:p>
          <w:p w14:paraId="788E1620" w14:textId="77777777" w:rsidR="00ED2544" w:rsidRPr="00ED2544" w:rsidRDefault="00ED2544" w:rsidP="00ED2544">
            <w:pPr>
              <w:pStyle w:val="Bodycopy"/>
              <w:rPr>
                <w:b/>
                <w:bCs w:val="0"/>
              </w:rPr>
            </w:pPr>
            <w:r w:rsidRPr="00ED2544">
              <w:rPr>
                <w:b/>
                <w:bCs w:val="0"/>
              </w:rPr>
              <w:t>Organisational contact</w:t>
            </w:r>
          </w:p>
          <w:p w14:paraId="7DF3B8D1" w14:textId="77777777" w:rsidR="00ED2544" w:rsidRPr="00ED2544" w:rsidRDefault="00ED2544" w:rsidP="00ED2544">
            <w:pPr>
              <w:pStyle w:val="Bodycopy"/>
            </w:pPr>
            <w:r w:rsidRPr="00ED2544">
              <w:t>Manager, Training and Learning Products Unit</w:t>
            </w:r>
          </w:p>
          <w:p w14:paraId="0A06190C" w14:textId="77777777" w:rsidR="00ED2544" w:rsidRPr="00B918E2" w:rsidRDefault="00ED2544" w:rsidP="00ED2544">
            <w:pPr>
              <w:pStyle w:val="Bodycopy"/>
            </w:pPr>
            <w:r w:rsidRPr="00B918E2">
              <w:t>Engagement Branch</w:t>
            </w:r>
          </w:p>
          <w:p w14:paraId="26FBA339" w14:textId="77777777" w:rsidR="00ED2544" w:rsidRPr="00B918E2" w:rsidRDefault="00ED2544" w:rsidP="00ED2544">
            <w:pPr>
              <w:pStyle w:val="Bodycopy"/>
            </w:pPr>
            <w:r w:rsidRPr="00B918E2">
              <w:t>Victorian Skills Authority</w:t>
            </w:r>
          </w:p>
          <w:p w14:paraId="1EB18E96" w14:textId="77777777" w:rsidR="00ED2544" w:rsidRPr="00ED2544" w:rsidRDefault="00ED2544" w:rsidP="00ED2544">
            <w:pPr>
              <w:pStyle w:val="Bodycopy"/>
            </w:pPr>
            <w:r w:rsidRPr="00ED2544">
              <w:t>Department of Jobs, Skills, Industries and Regions (DJSIR)</w:t>
            </w:r>
          </w:p>
          <w:p w14:paraId="1CB7D1E8" w14:textId="77777777" w:rsidR="00ED2544" w:rsidRPr="00614428" w:rsidRDefault="00ED2544" w:rsidP="00ED2544">
            <w:pPr>
              <w:pStyle w:val="Bodycopy"/>
              <w:rPr>
                <w:szCs w:val="22"/>
              </w:rPr>
            </w:pPr>
            <w:r w:rsidRPr="00ED2544">
              <w:t>Email:</w:t>
            </w:r>
            <w:r w:rsidRPr="00614428">
              <w:rPr>
                <w:szCs w:val="22"/>
              </w:rPr>
              <w:t xml:space="preserve"> </w:t>
            </w:r>
            <w:hyperlink r:id="rId29" w:history="1">
              <w:r w:rsidRPr="00614428">
                <w:rPr>
                  <w:rStyle w:val="Hyperlink"/>
                </w:rPr>
                <w:t>course.enquiry@djsir.vic.gov.au</w:t>
              </w:r>
            </w:hyperlink>
            <w:r w:rsidRPr="00614428">
              <w:rPr>
                <w:i/>
                <w:szCs w:val="22"/>
              </w:rPr>
              <w:t xml:space="preserve"> </w:t>
            </w:r>
          </w:p>
          <w:p w14:paraId="4F242835" w14:textId="77777777" w:rsidR="00FC49A1" w:rsidRDefault="00FC49A1" w:rsidP="00101E8A">
            <w:pPr>
              <w:pStyle w:val="Bodycopy"/>
            </w:pPr>
          </w:p>
          <w:p w14:paraId="39275D82" w14:textId="77777777" w:rsidR="00FC49A1" w:rsidRPr="00ED2544" w:rsidRDefault="00FC49A1" w:rsidP="00101E8A">
            <w:pPr>
              <w:pStyle w:val="Bodycopy"/>
              <w:rPr>
                <w:b/>
                <w:bCs w:val="0"/>
              </w:rPr>
            </w:pPr>
            <w:r w:rsidRPr="00ED2544">
              <w:rPr>
                <w:b/>
                <w:bCs w:val="0"/>
              </w:rPr>
              <w:t>Day-to-day contact</w:t>
            </w:r>
            <w:r w:rsidR="00DC59BD" w:rsidRPr="00ED2544">
              <w:rPr>
                <w:b/>
                <w:bCs w:val="0"/>
              </w:rPr>
              <w:t>:</w:t>
            </w:r>
          </w:p>
          <w:p w14:paraId="363B1F6A" w14:textId="77777777" w:rsidR="00FC49A1" w:rsidRDefault="00FC49A1" w:rsidP="00101E8A">
            <w:pPr>
              <w:pStyle w:val="Bodycopy"/>
            </w:pPr>
            <w:r>
              <w:t xml:space="preserve">Curriculum Maintenance Manager, Building </w:t>
            </w:r>
            <w:r w:rsidR="006F0143">
              <w:t>Industries</w:t>
            </w:r>
          </w:p>
          <w:p w14:paraId="15310186" w14:textId="77777777" w:rsidR="00FC49A1" w:rsidRDefault="00FC49A1" w:rsidP="00101E8A">
            <w:pPr>
              <w:pStyle w:val="Bodycopy"/>
            </w:pPr>
            <w:r>
              <w:t xml:space="preserve">Holmesglen Institute </w:t>
            </w:r>
          </w:p>
          <w:p w14:paraId="14142742" w14:textId="77777777" w:rsidR="00FC49A1" w:rsidRDefault="00FC49A1" w:rsidP="00101E8A">
            <w:pPr>
              <w:pStyle w:val="Bodycopy"/>
            </w:pPr>
            <w:r>
              <w:t xml:space="preserve">PO Box 42 </w:t>
            </w:r>
          </w:p>
          <w:p w14:paraId="6432BD95" w14:textId="77777777" w:rsidR="00FC49A1" w:rsidRDefault="00FC49A1" w:rsidP="00101E8A">
            <w:pPr>
              <w:pStyle w:val="Bodycopy"/>
            </w:pPr>
            <w:r>
              <w:t xml:space="preserve">HOLMESGLEN  VIC  3148 </w:t>
            </w:r>
          </w:p>
          <w:p w14:paraId="099FD639" w14:textId="77777777" w:rsidR="00FC49A1" w:rsidRDefault="00FC49A1" w:rsidP="00101E8A">
            <w:pPr>
              <w:pStyle w:val="Bodycopy"/>
            </w:pPr>
            <w:r>
              <w:t xml:space="preserve">Telephone: (03) 9564 1987 </w:t>
            </w:r>
          </w:p>
          <w:p w14:paraId="53E9FB0F" w14:textId="77777777" w:rsidR="00982853" w:rsidRPr="009F04FF" w:rsidRDefault="00FC49A1" w:rsidP="00101E8A">
            <w:pPr>
              <w:pStyle w:val="Bodycopy"/>
            </w:pPr>
            <w:r>
              <w:t xml:space="preserve">Email: </w:t>
            </w:r>
            <w:r w:rsidRPr="009A6669">
              <w:rPr>
                <w:rStyle w:val="Hyperlink"/>
                <w:szCs w:val="22"/>
                <w:lang w:val="en-AU" w:eastAsia="en-AU"/>
              </w:rPr>
              <w:t>teresa.signorello@holmesglen.edu.au</w:t>
            </w:r>
          </w:p>
        </w:tc>
      </w:tr>
      <w:tr w:rsidR="007E1101" w:rsidRPr="00982853" w14:paraId="68C57B88" w14:textId="77777777" w:rsidTr="00144BEC">
        <w:trPr>
          <w:jc w:val="center"/>
        </w:trPr>
        <w:tc>
          <w:tcPr>
            <w:tcW w:w="2518" w:type="dxa"/>
          </w:tcPr>
          <w:p w14:paraId="13AB0C6B" w14:textId="77777777" w:rsidR="00982853" w:rsidRPr="009F04FF" w:rsidRDefault="00982853" w:rsidP="00BF5DD7">
            <w:pPr>
              <w:pStyle w:val="SectionAsubsection"/>
            </w:pPr>
            <w:bookmarkStart w:id="16" w:name="_Toc49365101"/>
            <w:r w:rsidRPr="009F04FF">
              <w:t>Type of submission</w:t>
            </w:r>
            <w:bookmarkEnd w:id="16"/>
          </w:p>
        </w:tc>
        <w:tc>
          <w:tcPr>
            <w:tcW w:w="6975" w:type="dxa"/>
          </w:tcPr>
          <w:p w14:paraId="24082D7B" w14:textId="77777777" w:rsidR="00982853" w:rsidRPr="009F04FF" w:rsidRDefault="00FC49A1" w:rsidP="00101E8A">
            <w:pPr>
              <w:pStyle w:val="Bodycopy"/>
            </w:pPr>
            <w:r>
              <w:t>Reaccreditation</w:t>
            </w:r>
            <w:r w:rsidR="00CD65E9">
              <w:t>.</w:t>
            </w:r>
          </w:p>
        </w:tc>
      </w:tr>
      <w:tr w:rsidR="007E1101" w:rsidRPr="00982853" w14:paraId="19A81112" w14:textId="77777777" w:rsidTr="00144BEC">
        <w:trPr>
          <w:jc w:val="center"/>
        </w:trPr>
        <w:tc>
          <w:tcPr>
            <w:tcW w:w="2518" w:type="dxa"/>
          </w:tcPr>
          <w:p w14:paraId="7B2104EB" w14:textId="77777777" w:rsidR="00982853" w:rsidRPr="009F04FF" w:rsidRDefault="00982853" w:rsidP="00BF5DD7">
            <w:pPr>
              <w:pStyle w:val="SectionAsubsection"/>
            </w:pPr>
            <w:bookmarkStart w:id="17" w:name="_Toc49365102"/>
            <w:r w:rsidRPr="009F04FF">
              <w:t>Copyright acknowledgement</w:t>
            </w:r>
            <w:bookmarkEnd w:id="17"/>
          </w:p>
        </w:tc>
        <w:tc>
          <w:tcPr>
            <w:tcW w:w="6975" w:type="dxa"/>
          </w:tcPr>
          <w:p w14:paraId="3CC69685" w14:textId="77777777" w:rsidR="00FC49A1" w:rsidRPr="009F04FF" w:rsidRDefault="000E0AC7" w:rsidP="00101E8A">
            <w:pPr>
              <w:pStyle w:val="Bodycopy"/>
            </w:pPr>
            <w:r>
              <w:t>The following unit</w:t>
            </w:r>
            <w:r w:rsidR="00FC49A1">
              <w:t>s</w:t>
            </w:r>
            <w:r w:rsidR="00FC49A1" w:rsidRPr="009F04FF">
              <w:t xml:space="preserve"> of competency:</w:t>
            </w:r>
          </w:p>
          <w:p w14:paraId="29893C91" w14:textId="77777777" w:rsidR="00FC49A1" w:rsidRDefault="00FC49A1" w:rsidP="00F96339">
            <w:pPr>
              <w:pStyle w:val="ListBullet"/>
              <w:rPr>
                <w:lang w:val="en-AU"/>
              </w:rPr>
            </w:pPr>
            <w:r w:rsidRPr="00842853">
              <w:rPr>
                <w:lang w:val="en-AU"/>
              </w:rPr>
              <w:t>CPCCWHS1001 Prepare to work safely in the construction industry</w:t>
            </w:r>
          </w:p>
          <w:p w14:paraId="10E54EC3" w14:textId="77777777" w:rsidR="00FC49A1" w:rsidRPr="00FC49A1" w:rsidRDefault="00FC49A1" w:rsidP="00F96339">
            <w:pPr>
              <w:pStyle w:val="ListBullet"/>
              <w:rPr>
                <w:lang w:val="en-AU"/>
              </w:rPr>
            </w:pPr>
            <w:r w:rsidRPr="004E2284">
              <w:t>CPCCWHS2001 Apply WHS requirements, policies and procedures in the construction industry</w:t>
            </w:r>
          </w:p>
          <w:p w14:paraId="480B3846" w14:textId="77777777" w:rsidR="00FC49A1" w:rsidRPr="00FC49A1" w:rsidRDefault="00FC49A1" w:rsidP="00F96339">
            <w:pPr>
              <w:pStyle w:val="ListBullet"/>
              <w:rPr>
                <w:lang w:val="en-AU"/>
              </w:rPr>
            </w:pPr>
            <w:r w:rsidRPr="004E2284">
              <w:lastRenderedPageBreak/>
              <w:t>CPCCCM1015 Carry out measurements and calculations</w:t>
            </w:r>
          </w:p>
          <w:p w14:paraId="717AC06D" w14:textId="77777777" w:rsidR="00FC49A1" w:rsidRPr="00FC49A1" w:rsidRDefault="000E0AC7" w:rsidP="00F96339">
            <w:pPr>
              <w:pStyle w:val="ListBullet"/>
              <w:rPr>
                <w:lang w:val="en-AU"/>
              </w:rPr>
            </w:pPr>
            <w:r>
              <w:rPr>
                <w:lang w:val="en-AU"/>
              </w:rPr>
              <w:t>CPCCCM</w:t>
            </w:r>
            <w:r w:rsidR="00E121B2">
              <w:rPr>
                <w:lang w:val="en-AU"/>
              </w:rPr>
              <w:t xml:space="preserve">2001 </w:t>
            </w:r>
            <w:r w:rsidR="00E121B2" w:rsidRPr="00FC49A1">
              <w:rPr>
                <w:lang w:val="en-AU"/>
              </w:rPr>
              <w:t>Read</w:t>
            </w:r>
            <w:r w:rsidR="00FC49A1" w:rsidRPr="00FC49A1">
              <w:rPr>
                <w:lang w:val="en-AU"/>
              </w:rPr>
              <w:t xml:space="preserve"> and interpret plans and specifications</w:t>
            </w:r>
          </w:p>
          <w:p w14:paraId="0D34FE20" w14:textId="77777777" w:rsidR="00A10CC0" w:rsidRDefault="00CD65E9" w:rsidP="00101E8A">
            <w:pPr>
              <w:pStyle w:val="Bodycopy"/>
              <w:rPr>
                <w:lang w:val="en-AU"/>
              </w:rPr>
            </w:pPr>
            <w:r>
              <w:t>are</w:t>
            </w:r>
            <w:r w:rsidR="00FC49A1" w:rsidRPr="00917D21">
              <w:t xml:space="preserve"> from</w:t>
            </w:r>
            <w:r w:rsidR="00FC49A1">
              <w:t xml:space="preserve"> </w:t>
            </w:r>
            <w:r w:rsidR="00FC49A1" w:rsidRPr="00055EB6">
              <w:t xml:space="preserve">the </w:t>
            </w:r>
            <w:r w:rsidR="00FC49A1" w:rsidRPr="00654D5B">
              <w:rPr>
                <w:lang w:val="en-AU"/>
              </w:rPr>
              <w:t>CPC Construction</w:t>
            </w:r>
            <w:r w:rsidRPr="00654D5B">
              <w:rPr>
                <w:lang w:val="en-AU"/>
              </w:rPr>
              <w:t>,</w:t>
            </w:r>
            <w:r w:rsidR="00FC49A1" w:rsidRPr="00654D5B">
              <w:rPr>
                <w:lang w:val="en-AU"/>
              </w:rPr>
              <w:t xml:space="preserve"> Plumbing and Services Training Package</w:t>
            </w:r>
            <w:r w:rsidR="00A10CC0">
              <w:rPr>
                <w:lang w:val="en-AU"/>
              </w:rPr>
              <w:t xml:space="preserve"> </w:t>
            </w:r>
            <w:r w:rsidR="00A10CC0" w:rsidRPr="00A10CC0">
              <w:rPr>
                <w:lang w:val="en-AU"/>
              </w:rPr>
              <w:t>administered by the Commonwealth of Australia.</w:t>
            </w:r>
          </w:p>
          <w:p w14:paraId="4505D416" w14:textId="77777777" w:rsidR="00D9291E" w:rsidRDefault="00D9291E" w:rsidP="00101E8A">
            <w:pPr>
              <w:pStyle w:val="Bodycopy"/>
              <w:rPr>
                <w:lang w:val="en-AU"/>
              </w:rPr>
            </w:pPr>
          </w:p>
          <w:p w14:paraId="0BA62E41" w14:textId="77777777" w:rsidR="00FC49A1" w:rsidRDefault="00A10CC0" w:rsidP="00101E8A">
            <w:pPr>
              <w:pStyle w:val="Bodycopy"/>
              <w:rPr>
                <w:lang w:val="en-AU"/>
              </w:rPr>
            </w:pPr>
            <w:r w:rsidRPr="00A10CC0">
              <w:rPr>
                <w:lang w:val="en-AU"/>
              </w:rPr>
              <w:t>© Commonwealth of Australia</w:t>
            </w:r>
            <w:r w:rsidR="00FC49A1" w:rsidRPr="00055EB6">
              <w:rPr>
                <w:lang w:val="en-AU"/>
              </w:rPr>
              <w:t>.</w:t>
            </w:r>
          </w:p>
          <w:p w14:paraId="01493A6D" w14:textId="77777777" w:rsidR="00CD65E9" w:rsidRPr="00CD65E9" w:rsidRDefault="00CD65E9" w:rsidP="00101E8A">
            <w:pPr>
              <w:pStyle w:val="Bodycopy"/>
            </w:pPr>
            <w:r>
              <w:t>The following unit</w:t>
            </w:r>
            <w:r w:rsidRPr="009F04FF">
              <w:t xml:space="preserve"> of competency:</w:t>
            </w:r>
          </w:p>
          <w:p w14:paraId="71530DA9" w14:textId="77777777" w:rsidR="00CD65E9" w:rsidRPr="00FC49A1" w:rsidRDefault="00CD65E9" w:rsidP="00F96339">
            <w:pPr>
              <w:pStyle w:val="ListBullet"/>
              <w:rPr>
                <w:lang w:val="en-AU"/>
              </w:rPr>
            </w:pPr>
            <w:r w:rsidRPr="004E2284">
              <w:t>CPCPCM2039A</w:t>
            </w:r>
            <w:r>
              <w:t xml:space="preserve"> </w:t>
            </w:r>
            <w:r w:rsidRPr="004E2284">
              <w:t>Carry out interactive workplace communication</w:t>
            </w:r>
          </w:p>
          <w:p w14:paraId="1A3FF0BA" w14:textId="77777777" w:rsidR="00A10CC0" w:rsidRPr="00A10CC0" w:rsidRDefault="000E0AC7" w:rsidP="00101E8A">
            <w:pPr>
              <w:pStyle w:val="Bodycopy"/>
              <w:rPr>
                <w:lang w:val="en-AU"/>
              </w:rPr>
            </w:pPr>
            <w:r>
              <w:rPr>
                <w:lang w:val="en-AU"/>
              </w:rPr>
              <w:t>i</w:t>
            </w:r>
            <w:r w:rsidR="00CD65E9">
              <w:rPr>
                <w:lang w:val="en-AU"/>
              </w:rPr>
              <w:t xml:space="preserve">s </w:t>
            </w:r>
            <w:r w:rsidR="00CD65E9" w:rsidRPr="00917D21">
              <w:t>from</w:t>
            </w:r>
            <w:r w:rsidR="00CD65E9">
              <w:t xml:space="preserve"> </w:t>
            </w:r>
            <w:r w:rsidR="00CD65E9" w:rsidRPr="00055EB6">
              <w:t xml:space="preserve">the </w:t>
            </w:r>
            <w:r w:rsidR="00CD65E9" w:rsidRPr="00654D5B">
              <w:rPr>
                <w:lang w:val="en-AU"/>
              </w:rPr>
              <w:t>CPC08 Construction, Plumbing and Services Training Package</w:t>
            </w:r>
            <w:r w:rsidR="00A10CC0" w:rsidRPr="00654D5B">
              <w:rPr>
                <w:lang w:val="en-AU"/>
              </w:rPr>
              <w:t xml:space="preserve"> a</w:t>
            </w:r>
            <w:r w:rsidR="00A10CC0" w:rsidRPr="00A10CC0">
              <w:rPr>
                <w:lang w:val="en-AU"/>
              </w:rPr>
              <w:t>dministered by the Commonwealth of Australia.</w:t>
            </w:r>
          </w:p>
          <w:p w14:paraId="2202D6FB" w14:textId="77777777" w:rsidR="004F2837" w:rsidRPr="000E0AC7" w:rsidRDefault="00A10CC0" w:rsidP="00101E8A">
            <w:pPr>
              <w:pStyle w:val="Bodycopy"/>
              <w:rPr>
                <w:lang w:val="en-AU"/>
              </w:rPr>
            </w:pPr>
            <w:r w:rsidRPr="00A10CC0">
              <w:rPr>
                <w:lang w:val="en-AU"/>
              </w:rPr>
              <w:t>© Commonwealth of Australia</w:t>
            </w:r>
            <w:r w:rsidR="00CD65E9" w:rsidRPr="000E0AC7">
              <w:rPr>
                <w:lang w:val="en-AU"/>
              </w:rPr>
              <w:t>.</w:t>
            </w:r>
          </w:p>
          <w:p w14:paraId="61FE12A1" w14:textId="77777777" w:rsidR="001423FC" w:rsidRPr="009F04FF" w:rsidRDefault="001423FC" w:rsidP="00101E8A">
            <w:pPr>
              <w:pStyle w:val="Bodycopy"/>
            </w:pPr>
            <w:r>
              <w:t>The following unit</w:t>
            </w:r>
            <w:r w:rsidRPr="009F04FF">
              <w:t xml:space="preserve"> of competency:</w:t>
            </w:r>
          </w:p>
          <w:p w14:paraId="6B1D9436" w14:textId="77777777" w:rsidR="00F96339" w:rsidRDefault="00F96339" w:rsidP="00F96339">
            <w:pPr>
              <w:pStyle w:val="ListBullet"/>
              <w:rPr>
                <w:lang w:val="en-AU"/>
              </w:rPr>
            </w:pPr>
            <w:r w:rsidRPr="00F96339">
              <w:rPr>
                <w:lang w:val="en-AU"/>
              </w:rPr>
              <w:t xml:space="preserve">BSBWRT311 - Write simple documents </w:t>
            </w:r>
          </w:p>
          <w:p w14:paraId="68CBC0C5" w14:textId="77777777" w:rsidR="00A10CC0" w:rsidRPr="00A10CC0" w:rsidRDefault="001423FC" w:rsidP="00F96339">
            <w:pPr>
              <w:pStyle w:val="ListBullet"/>
              <w:ind w:left="0"/>
              <w:rPr>
                <w:lang w:val="en-AU"/>
              </w:rPr>
            </w:pPr>
            <w:r>
              <w:t>is</w:t>
            </w:r>
            <w:r w:rsidRPr="00917D21">
              <w:t xml:space="preserve"> from</w:t>
            </w:r>
            <w:r>
              <w:t xml:space="preserve"> the</w:t>
            </w:r>
            <w:r w:rsidRPr="00917D21">
              <w:t xml:space="preserve"> </w:t>
            </w:r>
            <w:r w:rsidRPr="00654D5B">
              <w:rPr>
                <w:lang w:val="en-AU"/>
              </w:rPr>
              <w:t>BSB Business Services Training Package</w:t>
            </w:r>
            <w:r w:rsidR="00A10CC0">
              <w:rPr>
                <w:b/>
                <w:lang w:val="en-AU"/>
              </w:rPr>
              <w:t xml:space="preserve"> </w:t>
            </w:r>
            <w:r w:rsidR="00A10CC0" w:rsidRPr="00A10CC0">
              <w:rPr>
                <w:lang w:val="en-AU"/>
              </w:rPr>
              <w:t>administered by the Commonwealth of Australia.</w:t>
            </w:r>
          </w:p>
          <w:p w14:paraId="6BAF27CC" w14:textId="77777777" w:rsidR="00680994" w:rsidRPr="00A10CC0" w:rsidRDefault="00A10CC0" w:rsidP="00F96339">
            <w:pPr>
              <w:pStyle w:val="ListBullet"/>
              <w:rPr>
                <w:lang w:val="en-AU"/>
              </w:rPr>
            </w:pPr>
            <w:r w:rsidRPr="00A10CC0">
              <w:rPr>
                <w:lang w:val="en-AU"/>
              </w:rPr>
              <w:t>© Commonwealth of Australia</w:t>
            </w:r>
            <w:r w:rsidR="001423FC" w:rsidRPr="00A10CC0">
              <w:rPr>
                <w:lang w:val="en-AU"/>
              </w:rPr>
              <w:t>.</w:t>
            </w:r>
          </w:p>
          <w:p w14:paraId="39969BF8" w14:textId="77777777" w:rsidR="001423FC" w:rsidRPr="009F04FF" w:rsidRDefault="001423FC" w:rsidP="00101E8A">
            <w:pPr>
              <w:pStyle w:val="Bodycopy"/>
            </w:pPr>
            <w:r>
              <w:t>The following unit</w:t>
            </w:r>
            <w:r w:rsidRPr="009F04FF">
              <w:t xml:space="preserve"> of competency:</w:t>
            </w:r>
            <w:r w:rsidR="00055EB6">
              <w:tab/>
            </w:r>
          </w:p>
          <w:p w14:paraId="61EA516F" w14:textId="77777777" w:rsidR="001423FC" w:rsidRPr="00842853" w:rsidRDefault="001423FC" w:rsidP="00F96339">
            <w:pPr>
              <w:pStyle w:val="ListBullet"/>
              <w:rPr>
                <w:lang w:val="en-AU"/>
              </w:rPr>
            </w:pPr>
            <w:r w:rsidRPr="004E2284">
              <w:t>CUAACD303</w:t>
            </w:r>
            <w:r>
              <w:rPr>
                <w:lang w:val="en-AU"/>
              </w:rPr>
              <w:t xml:space="preserve"> </w:t>
            </w:r>
            <w:r w:rsidRPr="004E2284">
              <w:t>Produce technical drawings</w:t>
            </w:r>
          </w:p>
          <w:p w14:paraId="7542EF14" w14:textId="77777777" w:rsidR="00A10CC0" w:rsidRPr="00A10CC0" w:rsidRDefault="001423FC" w:rsidP="00F96339">
            <w:pPr>
              <w:pStyle w:val="ListBullet"/>
              <w:rPr>
                <w:lang w:val="en-AU"/>
              </w:rPr>
            </w:pPr>
            <w:r>
              <w:t>is</w:t>
            </w:r>
            <w:r w:rsidRPr="00917D21">
              <w:t xml:space="preserve"> from</w:t>
            </w:r>
            <w:r>
              <w:t xml:space="preserve"> the</w:t>
            </w:r>
            <w:r w:rsidRPr="00917D21">
              <w:t xml:space="preserve"> </w:t>
            </w:r>
            <w:r w:rsidR="006F0143" w:rsidRPr="00654D5B">
              <w:rPr>
                <w:lang w:val="en-AU"/>
              </w:rPr>
              <w:t>CUA Creative Arts and Cultu</w:t>
            </w:r>
            <w:r w:rsidRPr="00654D5B">
              <w:rPr>
                <w:lang w:val="en-AU"/>
              </w:rPr>
              <w:t>re Training Package</w:t>
            </w:r>
            <w:r w:rsidR="00A10CC0">
              <w:rPr>
                <w:b/>
                <w:lang w:val="en-AU"/>
              </w:rPr>
              <w:t xml:space="preserve"> </w:t>
            </w:r>
            <w:r w:rsidR="00A10CC0" w:rsidRPr="00A10CC0">
              <w:rPr>
                <w:lang w:val="en-AU"/>
              </w:rPr>
              <w:t>administered by the Commonwealth of Australia.</w:t>
            </w:r>
          </w:p>
          <w:p w14:paraId="23DAD7B7" w14:textId="77777777" w:rsidR="00680994" w:rsidRPr="00A10CC0" w:rsidRDefault="00A10CC0" w:rsidP="00F96339">
            <w:pPr>
              <w:pStyle w:val="ListBullet"/>
              <w:rPr>
                <w:lang w:val="en-AU"/>
              </w:rPr>
            </w:pPr>
            <w:r w:rsidRPr="00A10CC0">
              <w:rPr>
                <w:lang w:val="en-AU"/>
              </w:rPr>
              <w:t>© Commonwealth of Australia</w:t>
            </w:r>
            <w:r w:rsidR="001423FC" w:rsidRPr="00A10CC0">
              <w:rPr>
                <w:lang w:val="en-AU"/>
              </w:rPr>
              <w:t>.</w:t>
            </w:r>
          </w:p>
          <w:p w14:paraId="1D924E4A" w14:textId="77777777" w:rsidR="001423FC" w:rsidRPr="009F04FF" w:rsidRDefault="001423FC" w:rsidP="00101E8A">
            <w:pPr>
              <w:pStyle w:val="Bodycopy"/>
            </w:pPr>
            <w:r>
              <w:t>The following unit</w:t>
            </w:r>
            <w:r w:rsidRPr="009F04FF">
              <w:t xml:space="preserve"> of competency:</w:t>
            </w:r>
          </w:p>
          <w:p w14:paraId="10D23950" w14:textId="27CB6E6E" w:rsidR="001423FC" w:rsidRPr="00842853" w:rsidRDefault="001423FC" w:rsidP="00F96339">
            <w:pPr>
              <w:pStyle w:val="ListBullet"/>
              <w:rPr>
                <w:lang w:val="en-AU"/>
              </w:rPr>
            </w:pPr>
            <w:r w:rsidRPr="001423FC">
              <w:t>HLTAID0</w:t>
            </w:r>
            <w:r w:rsidR="0017547E">
              <w:t>10</w:t>
            </w:r>
            <w:r>
              <w:rPr>
                <w:lang w:val="en-AU"/>
              </w:rPr>
              <w:t xml:space="preserve"> </w:t>
            </w:r>
            <w:r w:rsidRPr="004E2284">
              <w:t>Provide basic emergency life support</w:t>
            </w:r>
          </w:p>
          <w:p w14:paraId="6BED7007" w14:textId="77777777" w:rsidR="00A10CC0" w:rsidRPr="00A10CC0" w:rsidRDefault="001423FC" w:rsidP="00101E8A">
            <w:pPr>
              <w:pStyle w:val="Bodycopy"/>
            </w:pPr>
            <w:r>
              <w:t>is</w:t>
            </w:r>
            <w:r w:rsidRPr="00917D21">
              <w:t xml:space="preserve"> from</w:t>
            </w:r>
            <w:r>
              <w:t xml:space="preserve"> the</w:t>
            </w:r>
            <w:r w:rsidRPr="00917D21">
              <w:t xml:space="preserve"> </w:t>
            </w:r>
            <w:r w:rsidR="00995C80">
              <w:t>HLT</w:t>
            </w:r>
            <w:r w:rsidR="00995C80" w:rsidRPr="00654D5B">
              <w:t>-</w:t>
            </w:r>
            <w:r w:rsidRPr="00654D5B">
              <w:rPr>
                <w:lang w:val="en-AU"/>
              </w:rPr>
              <w:t>Health Training Package</w:t>
            </w:r>
            <w:r w:rsidR="00A10CC0">
              <w:rPr>
                <w:b/>
                <w:lang w:val="en-AU"/>
              </w:rPr>
              <w:t xml:space="preserve"> </w:t>
            </w:r>
            <w:r w:rsidR="00A10CC0" w:rsidRPr="00A10CC0">
              <w:t>administered by the Commonwealth of Australia.</w:t>
            </w:r>
          </w:p>
          <w:p w14:paraId="0EEF9EB4" w14:textId="77777777" w:rsidR="00982853" w:rsidRPr="00817E3E" w:rsidRDefault="00A10CC0" w:rsidP="00101E8A">
            <w:pPr>
              <w:pStyle w:val="Bodycopy"/>
              <w:rPr>
                <w:rFonts w:cs="Arial"/>
                <w:szCs w:val="22"/>
              </w:rPr>
            </w:pPr>
            <w:r w:rsidRPr="00A10CC0">
              <w:t>© Commonwealth of Australia</w:t>
            </w:r>
            <w:r w:rsidR="006F0143" w:rsidRPr="00A10CC0">
              <w:t>.</w:t>
            </w:r>
          </w:p>
        </w:tc>
      </w:tr>
      <w:tr w:rsidR="007E1101" w:rsidRPr="00982853" w14:paraId="7618998D" w14:textId="77777777" w:rsidTr="00144BEC">
        <w:trPr>
          <w:jc w:val="center"/>
        </w:trPr>
        <w:tc>
          <w:tcPr>
            <w:tcW w:w="2518" w:type="dxa"/>
          </w:tcPr>
          <w:p w14:paraId="5FA3A36C" w14:textId="77777777" w:rsidR="00982853" w:rsidRPr="009F04FF" w:rsidRDefault="00982853" w:rsidP="00BF5DD7">
            <w:pPr>
              <w:pStyle w:val="SectionAsubsection"/>
            </w:pPr>
            <w:bookmarkStart w:id="18" w:name="_Toc49365103"/>
            <w:r w:rsidRPr="009F04FF">
              <w:lastRenderedPageBreak/>
              <w:t>Licensing and franchise</w:t>
            </w:r>
            <w:bookmarkEnd w:id="18"/>
          </w:p>
        </w:tc>
        <w:tc>
          <w:tcPr>
            <w:tcW w:w="6975" w:type="dxa"/>
            <w:shd w:val="clear" w:color="auto" w:fill="auto"/>
          </w:tcPr>
          <w:p w14:paraId="23C155CE" w14:textId="77777777" w:rsidR="00982853" w:rsidRPr="00817E3E" w:rsidRDefault="00982853" w:rsidP="00D9291E">
            <w:pPr>
              <w:spacing w:before="40" w:after="40"/>
              <w:rPr>
                <w:rFonts w:ascii="Arial" w:hAnsi="Arial" w:cs="Arial"/>
                <w:sz w:val="22"/>
                <w:szCs w:val="22"/>
              </w:rPr>
            </w:pPr>
            <w:r w:rsidRPr="00817E3E">
              <w:rPr>
                <w:rFonts w:ascii="Arial" w:hAnsi="Arial" w:cs="Arial"/>
                <w:sz w:val="22"/>
                <w:szCs w:val="22"/>
              </w:rPr>
              <w:t>Copyright of this material is reserved to the Crown in the r</w:t>
            </w:r>
            <w:r w:rsidR="006E66E4" w:rsidRPr="00817E3E">
              <w:rPr>
                <w:rFonts w:ascii="Arial" w:hAnsi="Arial" w:cs="Arial"/>
                <w:sz w:val="22"/>
                <w:szCs w:val="22"/>
              </w:rPr>
              <w:t>ight of the State of Victoria.</w:t>
            </w:r>
            <w:r w:rsidRPr="00817E3E">
              <w:rPr>
                <w:rFonts w:ascii="Arial" w:hAnsi="Arial" w:cs="Arial"/>
                <w:sz w:val="22"/>
                <w:szCs w:val="22"/>
              </w:rPr>
              <w:t xml:space="preserve">© State of Victoria (Department of Education and </w:t>
            </w:r>
            <w:r w:rsidR="0006735D" w:rsidRPr="00817E3E">
              <w:rPr>
                <w:rFonts w:ascii="Arial" w:hAnsi="Arial" w:cs="Arial"/>
                <w:sz w:val="22"/>
                <w:szCs w:val="22"/>
              </w:rPr>
              <w:t>Training</w:t>
            </w:r>
            <w:r w:rsidRPr="00817E3E">
              <w:rPr>
                <w:rFonts w:ascii="Arial" w:hAnsi="Arial" w:cs="Arial"/>
                <w:sz w:val="22"/>
                <w:szCs w:val="22"/>
              </w:rPr>
              <w:t xml:space="preserve">) </w:t>
            </w:r>
            <w:r w:rsidR="005472D6" w:rsidRPr="000E0AC7">
              <w:rPr>
                <w:rFonts w:ascii="Arial" w:hAnsi="Arial" w:cs="Arial"/>
                <w:sz w:val="22"/>
                <w:szCs w:val="22"/>
              </w:rPr>
              <w:t>202</w:t>
            </w:r>
            <w:r w:rsidR="00F94881">
              <w:rPr>
                <w:rFonts w:ascii="Arial" w:hAnsi="Arial" w:cs="Arial"/>
                <w:sz w:val="22"/>
                <w:szCs w:val="22"/>
              </w:rPr>
              <w:t>1</w:t>
            </w:r>
            <w:r w:rsidRPr="000E0AC7">
              <w:rPr>
                <w:rFonts w:ascii="Arial" w:hAnsi="Arial" w:cs="Arial"/>
                <w:sz w:val="22"/>
                <w:szCs w:val="22"/>
              </w:rPr>
              <w:t>.</w:t>
            </w:r>
          </w:p>
          <w:p w14:paraId="4B058512" w14:textId="77777777" w:rsidR="005B6F70" w:rsidRDefault="005B6F70" w:rsidP="00D9291E">
            <w:pPr>
              <w:spacing w:before="40" w:after="40"/>
              <w:rPr>
                <w:rFonts w:ascii="Arial" w:hAnsi="Arial" w:cs="Arial"/>
                <w:sz w:val="22"/>
                <w:szCs w:val="22"/>
              </w:rPr>
            </w:pPr>
          </w:p>
          <w:p w14:paraId="2DCED716" w14:textId="77777777" w:rsidR="005472D6" w:rsidRDefault="00982853" w:rsidP="00D9291E">
            <w:pPr>
              <w:spacing w:before="40" w:after="40"/>
              <w:rPr>
                <w:rFonts w:ascii="Arial" w:hAnsi="Arial" w:cs="Arial"/>
                <w:sz w:val="22"/>
                <w:szCs w:val="22"/>
              </w:rPr>
            </w:pPr>
            <w:r w:rsidRPr="00817E3E">
              <w:rPr>
                <w:rFonts w:ascii="Arial" w:hAnsi="Arial" w:cs="Arial"/>
                <w:sz w:val="22"/>
                <w:szCs w:val="22"/>
              </w:rPr>
              <w:t>This work is licensed under a Creative Commons Attribution-NoDerivs 3.0 Australia licence</w:t>
            </w:r>
            <w:r w:rsidR="00C14E05" w:rsidRPr="00817E3E">
              <w:rPr>
                <w:rFonts w:ascii="Arial" w:hAnsi="Arial" w:cs="Arial"/>
                <w:sz w:val="22"/>
                <w:szCs w:val="22"/>
              </w:rPr>
              <w:t xml:space="preserve">. See website </w:t>
            </w:r>
            <w:hyperlink r:id="rId30" w:history="1">
              <w:r w:rsidR="00C14E05" w:rsidRPr="00F05BE7">
                <w:rPr>
                  <w:rStyle w:val="Hyperlink"/>
                  <w:rFonts w:ascii="Arial" w:hAnsi="Arial" w:cs="Arial"/>
                  <w:color w:val="auto"/>
                  <w:sz w:val="22"/>
                  <w:szCs w:val="22"/>
                </w:rPr>
                <w:t>here</w:t>
              </w:r>
            </w:hyperlink>
            <w:r w:rsidRPr="00F05BE7">
              <w:rPr>
                <w:rFonts w:ascii="Arial" w:hAnsi="Arial" w:cs="Arial"/>
                <w:sz w:val="22"/>
                <w:szCs w:val="22"/>
              </w:rPr>
              <w:t xml:space="preserve"> </w:t>
            </w:r>
          </w:p>
          <w:p w14:paraId="731E2EC5" w14:textId="77777777" w:rsidR="005472D6" w:rsidRDefault="005472D6" w:rsidP="00D9291E">
            <w:pPr>
              <w:spacing w:before="40" w:after="40"/>
              <w:rPr>
                <w:rFonts w:ascii="Arial" w:hAnsi="Arial" w:cs="Arial"/>
                <w:sz w:val="22"/>
                <w:szCs w:val="22"/>
              </w:rPr>
            </w:pPr>
          </w:p>
          <w:p w14:paraId="67F53C37" w14:textId="77777777" w:rsidR="00982853" w:rsidRPr="00817E3E" w:rsidRDefault="00982853" w:rsidP="00D9291E">
            <w:pPr>
              <w:spacing w:before="40" w:after="40"/>
              <w:rPr>
                <w:rFonts w:ascii="Arial" w:hAnsi="Arial" w:cs="Arial"/>
                <w:sz w:val="22"/>
                <w:szCs w:val="22"/>
              </w:rPr>
            </w:pPr>
            <w:r w:rsidRPr="00817E3E">
              <w:rPr>
                <w:rFonts w:ascii="Arial" w:hAnsi="Arial" w:cs="Arial"/>
                <w:sz w:val="22"/>
                <w:szCs w:val="22"/>
              </w:rPr>
              <w:t>You are free to use, copy and distribute to anyone in its original form as long as you attribute H</w:t>
            </w:r>
            <w:r w:rsidR="00CD65E9">
              <w:rPr>
                <w:rFonts w:ascii="Arial" w:hAnsi="Arial" w:cs="Arial"/>
                <w:sz w:val="22"/>
                <w:szCs w:val="22"/>
              </w:rPr>
              <w:t>igher Education and Skills</w:t>
            </w:r>
            <w:r w:rsidRPr="00817E3E">
              <w:rPr>
                <w:rFonts w:ascii="Arial" w:hAnsi="Arial" w:cs="Arial"/>
                <w:sz w:val="22"/>
                <w:szCs w:val="22"/>
              </w:rPr>
              <w:t xml:space="preserve">, Department of Education and </w:t>
            </w:r>
            <w:r w:rsidR="0006735D" w:rsidRPr="00817E3E">
              <w:rPr>
                <w:rFonts w:ascii="Arial" w:hAnsi="Arial" w:cs="Arial"/>
                <w:sz w:val="22"/>
                <w:szCs w:val="22"/>
              </w:rPr>
              <w:t>Training</w:t>
            </w:r>
            <w:r w:rsidR="00085AA4" w:rsidRPr="00817E3E">
              <w:rPr>
                <w:rFonts w:ascii="Arial" w:hAnsi="Arial" w:cs="Arial"/>
                <w:sz w:val="22"/>
                <w:szCs w:val="22"/>
              </w:rPr>
              <w:t xml:space="preserve"> </w:t>
            </w:r>
            <w:r w:rsidRPr="00817E3E">
              <w:rPr>
                <w:rFonts w:ascii="Arial" w:hAnsi="Arial" w:cs="Arial"/>
                <w:sz w:val="22"/>
                <w:szCs w:val="22"/>
              </w:rPr>
              <w:t xml:space="preserve">as the author and you license any </w:t>
            </w:r>
            <w:r w:rsidR="00085AA4" w:rsidRPr="00817E3E">
              <w:rPr>
                <w:rFonts w:ascii="Arial" w:hAnsi="Arial" w:cs="Arial"/>
                <w:sz w:val="22"/>
                <w:szCs w:val="22"/>
              </w:rPr>
              <w:t>derivative</w:t>
            </w:r>
            <w:r w:rsidRPr="00817E3E">
              <w:rPr>
                <w:rFonts w:ascii="Arial" w:hAnsi="Arial" w:cs="Arial"/>
                <w:sz w:val="22"/>
                <w:szCs w:val="22"/>
              </w:rPr>
              <w:t xml:space="preserve"> work you make available under the same licence.</w:t>
            </w:r>
          </w:p>
          <w:p w14:paraId="4614058A" w14:textId="77777777" w:rsidR="00982853" w:rsidRPr="00817E3E" w:rsidRDefault="00B909B8" w:rsidP="00C64B02">
            <w:pPr>
              <w:spacing w:before="60" w:after="60"/>
              <w:rPr>
                <w:rFonts w:ascii="Arial" w:hAnsi="Arial" w:cs="Arial"/>
                <w:sz w:val="22"/>
                <w:szCs w:val="22"/>
              </w:rPr>
            </w:pPr>
            <w:r w:rsidRPr="00817E3E">
              <w:rPr>
                <w:rFonts w:ascii="Arial" w:hAnsi="Arial" w:cs="Arial"/>
                <w:noProof/>
                <w:sz w:val="22"/>
                <w:szCs w:val="22"/>
                <w:lang w:val="en-AU" w:eastAsia="en-AU"/>
              </w:rPr>
              <w:drawing>
                <wp:inline distT="0" distB="0" distL="0" distR="0" wp14:anchorId="34B74306" wp14:editId="3F6B5543">
                  <wp:extent cx="838200" cy="295275"/>
                  <wp:effectExtent l="0" t="0" r="0" b="0"/>
                  <wp:docPr id="3" name="Picture 5"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Creative Commons Logo"/>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092546C5" w14:textId="77777777" w:rsidR="005B0BB9" w:rsidRPr="00817E3E" w:rsidRDefault="005B0BB9" w:rsidP="00C64B02">
            <w:pPr>
              <w:spacing w:before="60" w:after="60"/>
              <w:rPr>
                <w:rFonts w:ascii="Arial" w:hAnsi="Arial" w:cs="Arial"/>
                <w:sz w:val="22"/>
                <w:szCs w:val="22"/>
              </w:rPr>
            </w:pPr>
          </w:p>
        </w:tc>
      </w:tr>
      <w:tr w:rsidR="007E1101" w:rsidRPr="00982853" w14:paraId="4797720F" w14:textId="77777777" w:rsidTr="00144BEC">
        <w:trPr>
          <w:trHeight w:val="708"/>
          <w:jc w:val="center"/>
        </w:trPr>
        <w:tc>
          <w:tcPr>
            <w:tcW w:w="2518" w:type="dxa"/>
          </w:tcPr>
          <w:p w14:paraId="28C7B9F3" w14:textId="77777777" w:rsidR="00982853" w:rsidRPr="009F04FF" w:rsidRDefault="00982853" w:rsidP="00BF5DD7">
            <w:pPr>
              <w:pStyle w:val="SectionAsubsection"/>
            </w:pPr>
            <w:bookmarkStart w:id="19" w:name="_Toc49365104"/>
            <w:r w:rsidRPr="009F04FF">
              <w:lastRenderedPageBreak/>
              <w:t>Course accrediting body</w:t>
            </w:r>
            <w:bookmarkEnd w:id="19"/>
          </w:p>
        </w:tc>
        <w:tc>
          <w:tcPr>
            <w:tcW w:w="6975" w:type="dxa"/>
          </w:tcPr>
          <w:p w14:paraId="11355F58" w14:textId="77777777" w:rsidR="00982853" w:rsidRPr="00874BC8" w:rsidRDefault="00982853" w:rsidP="00101E8A">
            <w:pPr>
              <w:pStyle w:val="Bodycopy"/>
            </w:pPr>
            <w:r w:rsidRPr="00874BC8">
              <w:t xml:space="preserve">Victorian Registration and Qualifications Authority </w:t>
            </w:r>
          </w:p>
        </w:tc>
      </w:tr>
      <w:tr w:rsidR="007E1101" w:rsidRPr="00982853" w14:paraId="7DC1698B" w14:textId="77777777" w:rsidTr="00144BEC">
        <w:trPr>
          <w:jc w:val="center"/>
        </w:trPr>
        <w:tc>
          <w:tcPr>
            <w:tcW w:w="2518" w:type="dxa"/>
          </w:tcPr>
          <w:p w14:paraId="17FF810B" w14:textId="77777777" w:rsidR="00982853" w:rsidRPr="009F04FF" w:rsidRDefault="00982853" w:rsidP="00BF5DD7">
            <w:pPr>
              <w:pStyle w:val="SectionAsubsection"/>
            </w:pPr>
            <w:bookmarkStart w:id="20" w:name="_Toc49365105"/>
            <w:r w:rsidRPr="009F04FF">
              <w:t>AVETMISS information</w:t>
            </w:r>
            <w:bookmarkEnd w:id="20"/>
          </w:p>
        </w:tc>
        <w:tc>
          <w:tcPr>
            <w:tcW w:w="6975" w:type="dxa"/>
          </w:tcPr>
          <w:p w14:paraId="4006436F" w14:textId="77777777" w:rsidR="00982853" w:rsidRPr="009F04FF" w:rsidRDefault="00982853" w:rsidP="00101E8A">
            <w:pPr>
              <w:pStyle w:val="Bodycopy"/>
              <w:rPr>
                <w:szCs w:val="20"/>
                <w:lang w:val="en-AU" w:eastAsia="en-US"/>
              </w:rPr>
            </w:pPr>
            <w:r w:rsidRPr="0006735D">
              <w:rPr>
                <w:rStyle w:val="Strong"/>
              </w:rPr>
              <w:t>ANZSCO co</w:t>
            </w:r>
            <w:r w:rsidR="00EF5BC8">
              <w:rPr>
                <w:rStyle w:val="Strong"/>
              </w:rPr>
              <w:t>de</w:t>
            </w:r>
          </w:p>
          <w:p w14:paraId="4B55DB41" w14:textId="77777777" w:rsidR="00DF7ED7" w:rsidRPr="00DF7ED7" w:rsidRDefault="00DF7ED7" w:rsidP="00BF5DD7">
            <w:pPr>
              <w:pStyle w:val="Guidingtext"/>
              <w:rPr>
                <w:rStyle w:val="Hyperlink"/>
              </w:rPr>
            </w:pPr>
            <w:hyperlink r:id="rId32" w:history="1">
              <w:r w:rsidRPr="00DF7ED7">
                <w:rPr>
                  <w:rStyle w:val="Hyperlink"/>
                </w:rPr>
                <w:t>Australian and New Zealand Standard Classification of Occupations</w:t>
              </w:r>
            </w:hyperlink>
          </w:p>
          <w:p w14:paraId="37C935F7" w14:textId="77777777" w:rsidR="00982853" w:rsidRPr="00EF5BC8" w:rsidRDefault="00EF5BC8" w:rsidP="00BF5DD7">
            <w:pPr>
              <w:pStyle w:val="Guidingtext"/>
            </w:pPr>
            <w:r w:rsidRPr="00EF5BC8">
              <w:t>334111 Plumber (General)</w:t>
            </w:r>
          </w:p>
          <w:p w14:paraId="3D28070B" w14:textId="77777777" w:rsidR="00982853" w:rsidRPr="003020F2" w:rsidRDefault="00982853" w:rsidP="00BF5DD7">
            <w:pPr>
              <w:pStyle w:val="Guidingtext"/>
            </w:pPr>
            <w:r w:rsidRPr="003020F2">
              <w:rPr>
                <w:rStyle w:val="Strong"/>
                <w:szCs w:val="20"/>
                <w:lang w:val="fr-FR"/>
              </w:rPr>
              <w:t xml:space="preserve">ASCED Code </w:t>
            </w:r>
          </w:p>
          <w:p w14:paraId="43A30152" w14:textId="77777777" w:rsidR="00982853" w:rsidRPr="0014084C" w:rsidRDefault="0014084C" w:rsidP="00BF5DD7">
            <w:pPr>
              <w:pStyle w:val="Guidingtext"/>
              <w:rPr>
                <w:rStyle w:val="Hyperlink"/>
              </w:rPr>
            </w:pPr>
            <w:r w:rsidRPr="0014084C">
              <w:rPr>
                <w:rStyle w:val="Hyperlink"/>
              </w:rPr>
              <w:fldChar w:fldCharType="begin"/>
            </w:r>
            <w:r w:rsidRPr="0014084C">
              <w:rPr>
                <w:rStyle w:val="Hyperlink"/>
              </w:rPr>
              <w:instrText xml:space="preserve"> HYPERLINK "http://www.abs.gov.au/AUSSTATS/abs@.nsf/DetailsPage/1272.02001?OpenDocument" </w:instrText>
            </w:r>
            <w:r w:rsidRPr="0014084C">
              <w:rPr>
                <w:rStyle w:val="Hyperlink"/>
              </w:rPr>
            </w:r>
            <w:r w:rsidRPr="0014084C">
              <w:rPr>
                <w:rStyle w:val="Hyperlink"/>
              </w:rPr>
              <w:fldChar w:fldCharType="separate"/>
            </w:r>
            <w:r w:rsidRPr="0014084C">
              <w:rPr>
                <w:rStyle w:val="Hyperlink"/>
              </w:rPr>
              <w:t>Field of Education</w:t>
            </w:r>
          </w:p>
          <w:p w14:paraId="5F7675D6" w14:textId="77777777" w:rsidR="00982853" w:rsidRPr="00EF5BC8" w:rsidRDefault="0014084C" w:rsidP="00BF5DD7">
            <w:pPr>
              <w:pStyle w:val="Guidingtext"/>
            </w:pPr>
            <w:r w:rsidRPr="0014084C">
              <w:rPr>
                <w:rStyle w:val="Hyperlink"/>
              </w:rPr>
              <w:fldChar w:fldCharType="end"/>
            </w:r>
            <w:r w:rsidR="00EF5BC8" w:rsidRPr="00EF5BC8">
              <w:t>0403 Building</w:t>
            </w:r>
          </w:p>
          <w:p w14:paraId="5E9384C8" w14:textId="77777777" w:rsidR="00982853" w:rsidRPr="009F04FF" w:rsidRDefault="00982853" w:rsidP="00101E8A">
            <w:pPr>
              <w:pStyle w:val="Bodycopy"/>
              <w:rPr>
                <w:rStyle w:val="Strong"/>
                <w:szCs w:val="20"/>
                <w:lang w:val="en-AU" w:eastAsia="en-US"/>
              </w:rPr>
            </w:pPr>
            <w:r w:rsidRPr="009F04FF">
              <w:rPr>
                <w:rStyle w:val="Strong"/>
                <w:szCs w:val="20"/>
                <w:lang w:val="en-AU" w:eastAsia="en-US"/>
              </w:rPr>
              <w:t>National course code</w:t>
            </w:r>
          </w:p>
          <w:p w14:paraId="5C59D807" w14:textId="77777777" w:rsidR="00982853" w:rsidRPr="009F04FF" w:rsidRDefault="008A1F09" w:rsidP="00BF5DD7">
            <w:pPr>
              <w:pStyle w:val="Guidingtext"/>
            </w:pPr>
            <w:r>
              <w:t>22569VIC</w:t>
            </w:r>
          </w:p>
        </w:tc>
      </w:tr>
      <w:tr w:rsidR="00FA5F11" w:rsidRPr="00FA5F11" w14:paraId="2AE431AC" w14:textId="77777777" w:rsidTr="00144BEC">
        <w:trPr>
          <w:jc w:val="center"/>
        </w:trPr>
        <w:tc>
          <w:tcPr>
            <w:tcW w:w="2518" w:type="dxa"/>
          </w:tcPr>
          <w:p w14:paraId="7FFAF400" w14:textId="77777777" w:rsidR="00FA5F11" w:rsidRPr="00FA5F11" w:rsidRDefault="00FA5F11" w:rsidP="00BF5DD7">
            <w:pPr>
              <w:pStyle w:val="SectionAsubsection"/>
            </w:pPr>
            <w:bookmarkStart w:id="21" w:name="_Toc49365106"/>
            <w:r w:rsidRPr="00FA5F11">
              <w:t>Period of accreditation</w:t>
            </w:r>
            <w:bookmarkEnd w:id="21"/>
          </w:p>
        </w:tc>
        <w:tc>
          <w:tcPr>
            <w:tcW w:w="6975" w:type="dxa"/>
          </w:tcPr>
          <w:p w14:paraId="596FA39A" w14:textId="77777777" w:rsidR="00FA5F11" w:rsidRPr="00FA5F11" w:rsidRDefault="00FA5F11" w:rsidP="009F23AE">
            <w:pPr>
              <w:pStyle w:val="Guidingtext"/>
              <w:tabs>
                <w:tab w:val="left" w:pos="5174"/>
              </w:tabs>
            </w:pPr>
            <w:r w:rsidRPr="008A1F09">
              <w:t>1 January 2021 to 31 December 2025</w:t>
            </w:r>
            <w:r w:rsidR="009F23AE" w:rsidRPr="008A1F09">
              <w:tab/>
            </w:r>
          </w:p>
        </w:tc>
      </w:tr>
    </w:tbl>
    <w:p w14:paraId="0F526E73" w14:textId="77777777" w:rsidR="00982853" w:rsidRPr="00982853" w:rsidRDefault="00982853" w:rsidP="00982853">
      <w:pPr>
        <w:sectPr w:rsidR="00982853" w:rsidRPr="00982853" w:rsidSect="00F05BE7">
          <w:pgSz w:w="11907" w:h="16840" w:code="9"/>
          <w:pgMar w:top="992" w:right="1440" w:bottom="1134" w:left="1440" w:header="709" w:footer="709" w:gutter="0"/>
          <w:cols w:space="708"/>
          <w:titlePg/>
          <w:docGrid w:linePitch="360"/>
        </w:sectPr>
      </w:pPr>
    </w:p>
    <w:p w14:paraId="6863F8E2" w14:textId="77777777" w:rsidR="00982853" w:rsidRPr="00982853" w:rsidRDefault="005E458D" w:rsidP="005E458D">
      <w:pPr>
        <w:pStyle w:val="Heading1"/>
      </w:pPr>
      <w:bookmarkStart w:id="22" w:name="_Toc48834260"/>
      <w:bookmarkStart w:id="23" w:name="_Toc49266070"/>
      <w:bookmarkStart w:id="24" w:name="_Toc49266225"/>
      <w:bookmarkStart w:id="25" w:name="_Toc49266399"/>
      <w:bookmarkStart w:id="26" w:name="_Toc49266601"/>
      <w:bookmarkStart w:id="27" w:name="_Toc49267115"/>
      <w:bookmarkStart w:id="28" w:name="_Toc49365107"/>
      <w:r>
        <w:lastRenderedPageBreak/>
        <w:t>Section B: Course information</w:t>
      </w:r>
      <w:bookmarkEnd w:id="22"/>
      <w:bookmarkEnd w:id="23"/>
      <w:bookmarkEnd w:id="24"/>
      <w:bookmarkEnd w:id="25"/>
      <w:bookmarkEnd w:id="26"/>
      <w:bookmarkEnd w:id="27"/>
      <w:bookmarkEnd w:id="2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6683"/>
      </w:tblGrid>
      <w:tr w:rsidR="007E1101" w:rsidRPr="00982853" w14:paraId="4BE892FE" w14:textId="77777777" w:rsidTr="006D40B1">
        <w:tc>
          <w:tcPr>
            <w:tcW w:w="1719" w:type="pct"/>
            <w:tcBorders>
              <w:right w:val="nil"/>
            </w:tcBorders>
            <w:shd w:val="clear" w:color="auto" w:fill="DBE5F1"/>
            <w:vAlign w:val="center"/>
          </w:tcPr>
          <w:p w14:paraId="5E4FDE66" w14:textId="77777777" w:rsidR="005E458D" w:rsidRPr="009F04FF" w:rsidRDefault="005E458D" w:rsidP="00BF5DD7">
            <w:pPr>
              <w:pStyle w:val="SectionBSubsection"/>
            </w:pPr>
            <w:bookmarkStart w:id="29" w:name="_Toc49365108"/>
            <w:r w:rsidRPr="009F04FF">
              <w:t>Nomenclature</w:t>
            </w:r>
            <w:bookmarkEnd w:id="29"/>
          </w:p>
        </w:tc>
        <w:tc>
          <w:tcPr>
            <w:tcW w:w="3281" w:type="pct"/>
            <w:tcBorders>
              <w:left w:val="nil"/>
            </w:tcBorders>
            <w:shd w:val="clear" w:color="auto" w:fill="DBE5F1"/>
            <w:vAlign w:val="center"/>
          </w:tcPr>
          <w:p w14:paraId="3913E943" w14:textId="77777777" w:rsidR="005E458D" w:rsidRPr="009F04FF" w:rsidRDefault="005E458D" w:rsidP="00051F1D">
            <w:pPr>
              <w:pStyle w:val="Standard"/>
            </w:pPr>
            <w:r w:rsidRPr="009F04FF">
              <w:t>Standard 1 AQTF Standards for Accredited Courses</w:t>
            </w:r>
          </w:p>
        </w:tc>
      </w:tr>
      <w:tr w:rsidR="0043055B" w:rsidRPr="00982853" w14:paraId="65DAE40F" w14:textId="77777777" w:rsidTr="006D40B1">
        <w:tc>
          <w:tcPr>
            <w:tcW w:w="1719" w:type="pct"/>
          </w:tcPr>
          <w:p w14:paraId="345C0A71" w14:textId="77777777" w:rsidR="0043055B" w:rsidRPr="000E0AC7" w:rsidDel="00E859AB" w:rsidRDefault="0043055B" w:rsidP="00BF5DD7">
            <w:pPr>
              <w:pStyle w:val="SectionBSubsection2"/>
            </w:pPr>
            <w:bookmarkStart w:id="30" w:name="_Toc49365109"/>
            <w:r w:rsidRPr="000E0AC7">
              <w:t>Name of the qualification</w:t>
            </w:r>
            <w:bookmarkEnd w:id="30"/>
          </w:p>
        </w:tc>
        <w:tc>
          <w:tcPr>
            <w:tcW w:w="3281" w:type="pct"/>
            <w:vAlign w:val="center"/>
          </w:tcPr>
          <w:p w14:paraId="4A0967AB" w14:textId="77777777" w:rsidR="0043055B" w:rsidRPr="0014084C" w:rsidDel="00E859AB" w:rsidRDefault="0043055B" w:rsidP="0043055B">
            <w:pPr>
              <w:pStyle w:val="Bodytext1"/>
            </w:pPr>
            <w:r w:rsidRPr="00AF2E7D">
              <w:t xml:space="preserve">Certificate II in Plumbing (Pre-apprenticeship). </w:t>
            </w:r>
          </w:p>
        </w:tc>
      </w:tr>
      <w:tr w:rsidR="0043055B" w:rsidRPr="00982853" w14:paraId="6D8221F8" w14:textId="77777777" w:rsidTr="006D40B1">
        <w:trPr>
          <w:trHeight w:val="817"/>
        </w:trPr>
        <w:tc>
          <w:tcPr>
            <w:tcW w:w="1719" w:type="pct"/>
          </w:tcPr>
          <w:p w14:paraId="196C0498" w14:textId="77777777" w:rsidR="0043055B" w:rsidRPr="009F04FF" w:rsidRDefault="0043055B" w:rsidP="00BF5DD7">
            <w:pPr>
              <w:pStyle w:val="SectionBSubsection2"/>
            </w:pPr>
            <w:bookmarkStart w:id="31" w:name="_Toc49365110"/>
            <w:r w:rsidRPr="009F04FF">
              <w:t>Nominal duration of the course</w:t>
            </w:r>
            <w:bookmarkEnd w:id="31"/>
            <w:r w:rsidRPr="009F04FF">
              <w:t xml:space="preserve"> </w:t>
            </w:r>
          </w:p>
        </w:tc>
        <w:tc>
          <w:tcPr>
            <w:tcW w:w="3281" w:type="pct"/>
            <w:tcBorders>
              <w:bottom w:val="single" w:sz="4" w:space="0" w:color="auto"/>
            </w:tcBorders>
          </w:tcPr>
          <w:p w14:paraId="5FF8F955" w14:textId="77777777" w:rsidR="0043055B" w:rsidRPr="0043055B" w:rsidRDefault="0036043E" w:rsidP="00BF5DD7">
            <w:pPr>
              <w:pStyle w:val="Guidingtext"/>
            </w:pPr>
            <w:r>
              <w:t>492</w:t>
            </w:r>
            <w:r w:rsidR="0043055B" w:rsidRPr="0043055B">
              <w:t xml:space="preserve"> nominal hours.</w:t>
            </w:r>
          </w:p>
        </w:tc>
      </w:tr>
      <w:tr w:rsidR="0043055B" w:rsidRPr="00982853" w14:paraId="2F13224A" w14:textId="77777777" w:rsidTr="006D40B1">
        <w:tc>
          <w:tcPr>
            <w:tcW w:w="1719" w:type="pct"/>
            <w:tcBorders>
              <w:right w:val="nil"/>
            </w:tcBorders>
            <w:shd w:val="clear" w:color="auto" w:fill="DBE5F1"/>
          </w:tcPr>
          <w:p w14:paraId="345E1D1B" w14:textId="77777777" w:rsidR="0043055B" w:rsidRPr="009F04FF" w:rsidRDefault="0043055B" w:rsidP="00BF5DD7">
            <w:pPr>
              <w:pStyle w:val="SectionBSubsection"/>
            </w:pPr>
            <w:bookmarkStart w:id="32" w:name="_Toc49365111"/>
            <w:r w:rsidRPr="009F04FF">
              <w:t>Vocational or educational outcomes</w:t>
            </w:r>
            <w:bookmarkEnd w:id="32"/>
          </w:p>
        </w:tc>
        <w:tc>
          <w:tcPr>
            <w:tcW w:w="3281" w:type="pct"/>
            <w:tcBorders>
              <w:left w:val="nil"/>
            </w:tcBorders>
            <w:shd w:val="clear" w:color="auto" w:fill="DBE5F1"/>
          </w:tcPr>
          <w:p w14:paraId="198F71F2" w14:textId="77777777" w:rsidR="0043055B" w:rsidRPr="009F04FF" w:rsidRDefault="0043055B" w:rsidP="00051F1D">
            <w:pPr>
              <w:pStyle w:val="Standard"/>
            </w:pPr>
            <w:r w:rsidRPr="009F04FF">
              <w:t>Standard 1 AQTF Standards for Accredited Courses</w:t>
            </w:r>
          </w:p>
        </w:tc>
      </w:tr>
      <w:tr w:rsidR="0043055B" w:rsidRPr="00982853" w14:paraId="28CECCA5" w14:textId="77777777" w:rsidTr="006D40B1">
        <w:tc>
          <w:tcPr>
            <w:tcW w:w="1719" w:type="pct"/>
          </w:tcPr>
          <w:p w14:paraId="0C172E67" w14:textId="77777777" w:rsidR="0043055B" w:rsidRPr="009F04FF" w:rsidRDefault="0043055B" w:rsidP="00BF5DD7">
            <w:pPr>
              <w:pStyle w:val="SectionBSubsection2"/>
            </w:pPr>
            <w:bookmarkStart w:id="33" w:name="_Toc49365112"/>
            <w:r w:rsidRPr="009F04FF">
              <w:t>Purpose of the course</w:t>
            </w:r>
            <w:bookmarkEnd w:id="33"/>
          </w:p>
        </w:tc>
        <w:tc>
          <w:tcPr>
            <w:tcW w:w="3281" w:type="pct"/>
            <w:tcBorders>
              <w:bottom w:val="single" w:sz="4" w:space="0" w:color="auto"/>
            </w:tcBorders>
          </w:tcPr>
          <w:p w14:paraId="705BDDC3" w14:textId="77777777" w:rsidR="0043055B" w:rsidRDefault="0043055B" w:rsidP="0043055B">
            <w:pPr>
              <w:pStyle w:val="Bodytext1"/>
              <w:spacing w:before="240"/>
            </w:pPr>
            <w:r w:rsidRPr="00AF2E7D">
              <w:t>The Certificate II in Plumbing (Pre-apprenticeship) will prepare graduates with the skills and knowledge for entry into an apprenticeship (Certificate III in Plumbing) in one of the various sectors of the plumbing industry.</w:t>
            </w:r>
          </w:p>
          <w:p w14:paraId="0F577276" w14:textId="77777777" w:rsidR="00654D5B" w:rsidRPr="009F04FF" w:rsidRDefault="00654D5B" w:rsidP="0043055B">
            <w:pPr>
              <w:pStyle w:val="Bodytext1"/>
              <w:spacing w:before="240"/>
            </w:pPr>
            <w:r>
              <w:t>The outcome of the Certificate II in Plumbing(Pre-apprenticeship) does not meet the requirements for a registered plumber.</w:t>
            </w:r>
          </w:p>
        </w:tc>
      </w:tr>
      <w:tr w:rsidR="0043055B" w:rsidRPr="00982853" w14:paraId="4B953A21" w14:textId="77777777" w:rsidTr="006D40B1">
        <w:tc>
          <w:tcPr>
            <w:tcW w:w="1719" w:type="pct"/>
            <w:tcBorders>
              <w:right w:val="nil"/>
            </w:tcBorders>
            <w:shd w:val="clear" w:color="auto" w:fill="DBE5F1"/>
          </w:tcPr>
          <w:p w14:paraId="208D9D20" w14:textId="77777777" w:rsidR="0043055B" w:rsidRPr="009F04FF" w:rsidRDefault="0043055B" w:rsidP="00BF5DD7">
            <w:pPr>
              <w:pStyle w:val="SectionBSubsection"/>
            </w:pPr>
            <w:bookmarkStart w:id="34" w:name="_Toc49365113"/>
            <w:r w:rsidRPr="009F04FF">
              <w:t>Development of the course</w:t>
            </w:r>
            <w:bookmarkEnd w:id="34"/>
          </w:p>
        </w:tc>
        <w:tc>
          <w:tcPr>
            <w:tcW w:w="3281" w:type="pct"/>
            <w:tcBorders>
              <w:left w:val="nil"/>
            </w:tcBorders>
            <w:shd w:val="clear" w:color="auto" w:fill="DBE5F1"/>
          </w:tcPr>
          <w:p w14:paraId="73D19D87" w14:textId="77777777" w:rsidR="0043055B" w:rsidRPr="009F04FF" w:rsidRDefault="0043055B" w:rsidP="00051F1D">
            <w:pPr>
              <w:pStyle w:val="Standard"/>
            </w:pPr>
            <w:r w:rsidRPr="009F04FF">
              <w:t xml:space="preserve">Standards 1 and 2 AQTF Standards for Accredited Courses  </w:t>
            </w:r>
          </w:p>
        </w:tc>
      </w:tr>
      <w:tr w:rsidR="0043055B" w:rsidRPr="00982853" w14:paraId="67B541D6" w14:textId="77777777" w:rsidTr="006D40B1">
        <w:trPr>
          <w:trHeight w:val="3121"/>
        </w:trPr>
        <w:tc>
          <w:tcPr>
            <w:tcW w:w="1719" w:type="pct"/>
          </w:tcPr>
          <w:p w14:paraId="36E3E805" w14:textId="77777777" w:rsidR="0043055B" w:rsidRPr="009F04FF" w:rsidRDefault="0043055B" w:rsidP="00BF5DD7">
            <w:pPr>
              <w:pStyle w:val="SectionBSubsection2"/>
            </w:pPr>
            <w:bookmarkStart w:id="35" w:name="_Toc49365114"/>
            <w:r w:rsidRPr="009F04FF">
              <w:t>Industry/enterprise/ community needs</w:t>
            </w:r>
            <w:bookmarkEnd w:id="35"/>
          </w:p>
        </w:tc>
        <w:tc>
          <w:tcPr>
            <w:tcW w:w="3281" w:type="pct"/>
          </w:tcPr>
          <w:p w14:paraId="6048CE19" w14:textId="77777777" w:rsidR="00584C19" w:rsidRPr="00584C19" w:rsidRDefault="00584C19" w:rsidP="00DA2B06">
            <w:pPr>
              <w:pStyle w:val="AccreditationTitle"/>
              <w:jc w:val="left"/>
            </w:pPr>
            <w:r w:rsidRPr="00584C19">
              <w:t>Background information</w:t>
            </w:r>
          </w:p>
          <w:p w14:paraId="64177D75" w14:textId="77777777" w:rsidR="003A7F64" w:rsidRDefault="003A7F64" w:rsidP="00101E8A">
            <w:pPr>
              <w:pStyle w:val="Bodycopy"/>
            </w:pPr>
            <w:r>
              <w:t>Society values a clean water supply and safe waste sanitation facilities.  Significant health consequences may arise if incompetent practices are applied to the provision of these services.  Therefore, the plumbing industry in Australia is a highly regulated sector, and the occupation of ‘plumbing’ is licenced and r</w:t>
            </w:r>
            <w:r w:rsidR="000B175F">
              <w:t>egistered through acts of law.</w:t>
            </w:r>
          </w:p>
          <w:p w14:paraId="7434CC50" w14:textId="77777777" w:rsidR="003A7F64" w:rsidRDefault="003A7F64" w:rsidP="00101E8A">
            <w:pPr>
              <w:pStyle w:val="Bodycopy"/>
            </w:pPr>
            <w:r>
              <w:t>Approximately 26,750 plumbing businesses operate nationally, mainly small operators and contractors, who provide general plumbing or drainage services. This includes installing and repairing water supply, sewer lines, septic tanks, drainage and gas systems, as well as mechanical and roof plumbing.</w:t>
            </w:r>
            <w:r w:rsidR="0077663E">
              <w:t xml:space="preserve"> </w:t>
            </w:r>
            <w:r>
              <w:t>In terms of segmentation, water plumbing makes up 29.8% of the market, followed by sanitary 23.1%, gas fitting 22.8%, mechanical 14% and drainage and roofing 10.3%.</w:t>
            </w:r>
            <w:r w:rsidR="0077663E">
              <w:rPr>
                <w:rStyle w:val="FootnoteReference"/>
              </w:rPr>
              <w:footnoteReference w:id="1"/>
            </w:r>
          </w:p>
          <w:p w14:paraId="288F1EF6" w14:textId="77777777" w:rsidR="003A7F64" w:rsidRDefault="003A7F64" w:rsidP="00101E8A">
            <w:pPr>
              <w:pStyle w:val="Bodycopy"/>
            </w:pPr>
            <w:r>
              <w:t xml:space="preserve">The plumbing industry has had a long association with, and offers considerable support for, pre-apprenticeship training. Previous course reaccreditation processes have attracted strong interest from the major </w:t>
            </w:r>
            <w:r w:rsidR="000B175F">
              <w:t>industry stakeholders.</w:t>
            </w:r>
            <w:r>
              <w:t xml:space="preserve"> Involvement in course development by the Master Plumbers Association, Plumbing Trades Employees Union, Air-Conditioning and Mechanical Contractors Association, Victorian Building Authority and a range of employers, ensures contemporary practices are incorporated to produce work ready graduates.</w:t>
            </w:r>
          </w:p>
          <w:p w14:paraId="15A38DA0" w14:textId="77777777" w:rsidR="00484801" w:rsidRDefault="003A7F64" w:rsidP="00101E8A">
            <w:pPr>
              <w:pStyle w:val="Bodycopy"/>
            </w:pPr>
            <w:r>
              <w:t xml:space="preserve">Whilst the pre apprenticeship qualification is not the only pathway to employment, stakeholders encourage new entrants to have a </w:t>
            </w:r>
            <w:r>
              <w:lastRenderedPageBreak/>
              <w:t xml:space="preserve">range of basic skills that promote safety and an understanding of how the industry works, before commencing a full- time </w:t>
            </w:r>
            <w:r w:rsidR="00E121B2">
              <w:t>apprenticeship. This</w:t>
            </w:r>
            <w:r w:rsidR="00585380">
              <w:t xml:space="preserve"> courses supports the development of these skills.</w:t>
            </w:r>
          </w:p>
          <w:p w14:paraId="3E7CE6D3" w14:textId="77777777" w:rsidR="00584C19" w:rsidRPr="00DA2B06" w:rsidRDefault="00584C19" w:rsidP="00DA2B06">
            <w:pPr>
              <w:pStyle w:val="AccreditationTitle"/>
              <w:jc w:val="left"/>
            </w:pPr>
            <w:r w:rsidRPr="00DA2B06">
              <w:t>Confirmation of industry and community support for the course</w:t>
            </w:r>
          </w:p>
          <w:p w14:paraId="58B0133A" w14:textId="77777777" w:rsidR="00584C19" w:rsidRDefault="00584C19" w:rsidP="00101E8A">
            <w:pPr>
              <w:pStyle w:val="Bodycopy"/>
            </w:pPr>
            <w:r>
              <w:t>Providing training prior to commencing full-time employment offers a range of efficiencies to the wider community. The student cohort is predominately young people who benefit greatly from the additional support and pastoral care of full-time study in an adult learning environment. Whilst technical skills are a vital component of the course, support when making a career choice and becoming work-ready (including understanding the expectations of plumbing employers) benefits students and improves their attitude to lifelong learning. It also develops their understanding of how they can contribute to the comm</w:t>
            </w:r>
            <w:r w:rsidR="009149A1">
              <w:t>unity.</w:t>
            </w:r>
          </w:p>
          <w:p w14:paraId="75DE8B75" w14:textId="77777777" w:rsidR="003A7F64" w:rsidRDefault="00E121B2" w:rsidP="00101E8A">
            <w:pPr>
              <w:pStyle w:val="Bodycopy"/>
            </w:pPr>
            <w:r>
              <w:t>Anecdotal</w:t>
            </w:r>
            <w:r w:rsidR="00585380">
              <w:t xml:space="preserve"> information</w:t>
            </w:r>
            <w:r w:rsidR="00654D5B">
              <w:t>,</w:t>
            </w:r>
            <w:r w:rsidR="00585380">
              <w:t xml:space="preserve"> </w:t>
            </w:r>
            <w:r w:rsidR="00654D5B">
              <w:t>suggests</w:t>
            </w:r>
            <w:r w:rsidR="00584C19">
              <w:t xml:space="preserve"> support by business for the plumbing pre-apprenticeship is reflected in the number of students who obtain an apprenticeship on graduation. </w:t>
            </w:r>
            <w:r w:rsidR="00BF5DD7">
              <w:t xml:space="preserve"> </w:t>
            </w:r>
            <w:r w:rsidR="003A7F64">
              <w:t>Whilst it is incumbent upon training providers to choose delivery strategies appropriate to the needs of their cohort, there is a strong correlation between the traditional 12 to 16 week full-time course delivery model and successful graduate employment</w:t>
            </w:r>
            <w:r w:rsidR="00585380">
              <w:t xml:space="preserve"> as a plumbing apprentice.</w:t>
            </w:r>
          </w:p>
          <w:p w14:paraId="7598FD37" w14:textId="77777777" w:rsidR="003A7F64" w:rsidRDefault="003A7F64" w:rsidP="00101E8A">
            <w:pPr>
              <w:pStyle w:val="Bodycopy"/>
            </w:pPr>
            <w:r>
              <w:t>The course provides employers with job ready applicants who have basic plumbing skills and knowledge, including an understanding of site safety, plumbing terminology, materials, tools and following instructions, that can be developed further in the workplace.</w:t>
            </w:r>
          </w:p>
          <w:p w14:paraId="09370E9C" w14:textId="77777777" w:rsidR="003A7F64" w:rsidRDefault="003A7F64" w:rsidP="00101E8A">
            <w:pPr>
              <w:pStyle w:val="Bodycopy"/>
            </w:pPr>
            <w:r>
              <w:t>Employers advise that graduates of the course are preferred as potential apprentices.</w:t>
            </w:r>
            <w:r w:rsidR="006C47C7">
              <w:t xml:space="preserve"> </w:t>
            </w:r>
            <w:r>
              <w:t xml:space="preserve"> This is important advice for those wanting to secure a plumbing apprenticeship</w:t>
            </w:r>
            <w:r w:rsidR="00EE712B">
              <w:t>.</w:t>
            </w:r>
            <w:r w:rsidR="006C47C7">
              <w:t xml:space="preserve"> </w:t>
            </w:r>
            <w:r>
              <w:t xml:space="preserve"> Work continues to exist</w:t>
            </w:r>
            <w:r w:rsidRPr="00484801">
              <w:t xml:space="preserve"> for individuals</w:t>
            </w:r>
            <w:r>
              <w:t xml:space="preserve"> and completing this qualification will provide applicants</w:t>
            </w:r>
            <w:r w:rsidRPr="00484801">
              <w:t xml:space="preserve"> </w:t>
            </w:r>
            <w:r>
              <w:t xml:space="preserve">with an advantage in pursuing career opportunities.  </w:t>
            </w:r>
          </w:p>
          <w:p w14:paraId="2038323E" w14:textId="77777777" w:rsidR="00584C19" w:rsidRDefault="00584C19" w:rsidP="00DA2B06">
            <w:pPr>
              <w:pStyle w:val="AccreditationTitle"/>
              <w:jc w:val="both"/>
            </w:pPr>
            <w:r>
              <w:t>Target group for the course</w:t>
            </w:r>
          </w:p>
          <w:p w14:paraId="26EC3783" w14:textId="77777777" w:rsidR="003A7F64" w:rsidRPr="00210BE3" w:rsidRDefault="003A7F64" w:rsidP="00101E8A">
            <w:pPr>
              <w:pStyle w:val="Bodycopy"/>
            </w:pPr>
            <w:r w:rsidRPr="00210BE3">
              <w:t>This course is designed specifically for those from a range of age groups and backgrounds interested in obtaining employment as a plumbing apprentice.</w:t>
            </w:r>
          </w:p>
          <w:p w14:paraId="4F1A5EE7" w14:textId="77777777" w:rsidR="00584C19" w:rsidRPr="004937C3" w:rsidRDefault="003A7F64" w:rsidP="00101E8A">
            <w:pPr>
              <w:pStyle w:val="Bodycopy"/>
            </w:pPr>
            <w:r w:rsidRPr="00210BE3">
              <w:t>Successful course graduates would continue</w:t>
            </w:r>
            <w:r w:rsidR="00EE712B">
              <w:t xml:space="preserve"> into</w:t>
            </w:r>
            <w:r w:rsidRPr="00210BE3">
              <w:t xml:space="preserve"> the </w:t>
            </w:r>
            <w:r>
              <w:t xml:space="preserve">nationally endorsed </w:t>
            </w:r>
            <w:r w:rsidRPr="00210BE3">
              <w:t xml:space="preserve">Certificate III in Plumbing. </w:t>
            </w:r>
            <w:r w:rsidR="006C47C7">
              <w:t xml:space="preserve"> </w:t>
            </w:r>
            <w:r w:rsidRPr="00210BE3">
              <w:t>This allows for employment as a plumbing apprentice in the domestic or commercial/</w:t>
            </w:r>
            <w:r>
              <w:t xml:space="preserve"> </w:t>
            </w:r>
            <w:r w:rsidRPr="00210BE3">
              <w:t xml:space="preserve">industrial </w:t>
            </w:r>
            <w:r w:rsidR="00E121B2" w:rsidRPr="00210BE3">
              <w:t>sectors.</w:t>
            </w:r>
            <w:r w:rsidR="00E121B2" w:rsidRPr="004937C3">
              <w:t xml:space="preserve"> Ongoing</w:t>
            </w:r>
            <w:r w:rsidR="00584C19" w:rsidRPr="004937C3">
              <w:t xml:space="preserve"> demand for the course</w:t>
            </w:r>
          </w:p>
          <w:p w14:paraId="41B7943E" w14:textId="77777777" w:rsidR="00E44573" w:rsidRPr="008C5668" w:rsidRDefault="000A7BDD" w:rsidP="00101E8A">
            <w:pPr>
              <w:pStyle w:val="Bodycopy"/>
              <w:rPr>
                <w:i/>
              </w:rPr>
            </w:pPr>
            <w:r>
              <w:t>T</w:t>
            </w:r>
            <w:r w:rsidR="00E44573">
              <w:t xml:space="preserve">here are currently 48,200 plumbers operating nationally; prior to COVID-19 future industry growth was described as ‘strong’. </w:t>
            </w:r>
            <w:r w:rsidR="006C47C7">
              <w:t xml:space="preserve"> </w:t>
            </w:r>
            <w:r w:rsidR="00E44573">
              <w:t>Moderate job growth was reported from the years 2011 to 2016.</w:t>
            </w:r>
            <w:r>
              <w:rPr>
                <w:rStyle w:val="FootnoteReference"/>
              </w:rPr>
              <w:footnoteReference w:id="2"/>
            </w:r>
            <w:r w:rsidR="00E44573">
              <w:t xml:space="preserve">  </w:t>
            </w:r>
          </w:p>
          <w:p w14:paraId="3ABEDD93" w14:textId="77777777" w:rsidR="00E44573" w:rsidRDefault="00E44573" w:rsidP="00101E8A">
            <w:pPr>
              <w:pStyle w:val="Bodycopy"/>
            </w:pPr>
            <w:r>
              <w:lastRenderedPageBreak/>
              <w:t xml:space="preserve">There are approximately 19,400 plumbers currently operating in Victoria. </w:t>
            </w:r>
            <w:r w:rsidR="006C47C7">
              <w:t xml:space="preserve"> </w:t>
            </w:r>
            <w:r>
              <w:t xml:space="preserve">Employment prospects within the sector are linked to economic demand, largely based on new developments, or existing residential, commercial and infrastructure plumbing maintenance requirements.  While the latter is mostly impervious to economic conditions (e.g. burst pipes require immediate action), work related to property construction is sensitive to the economic environment.  The advent of COVID-19 has created a downturn in general business confidence. </w:t>
            </w:r>
            <w:r w:rsidR="006C47C7">
              <w:t xml:space="preserve"> </w:t>
            </w:r>
            <w:r>
              <w:t>This is evidenced by the cancellation of a number of prospective private sector construction projects, and indefinite stoppage of those in the design and documentation phases.</w:t>
            </w:r>
            <w:r w:rsidR="00E9535D">
              <w:rPr>
                <w:rStyle w:val="FootnoteReference"/>
              </w:rPr>
              <w:footnoteReference w:id="3"/>
            </w:r>
            <w:r>
              <w:t xml:space="preserve"> </w:t>
            </w:r>
          </w:p>
          <w:p w14:paraId="47471C14" w14:textId="77777777" w:rsidR="00E44573" w:rsidRDefault="00E44573" w:rsidP="00101E8A">
            <w:pPr>
              <w:pStyle w:val="Bodycopy"/>
            </w:pPr>
            <w:r>
              <w:t>While plumbing demand related to development may be supressed in the short term, maintenance-related plumbing demand is expected to remain stable over the medium term; employment prospects should continue to arise due to newly created po</w:t>
            </w:r>
            <w:r w:rsidR="00326C9B">
              <w:t xml:space="preserve">sitons as a result of attrition/turnover. </w:t>
            </w:r>
            <w:r>
              <w:t>Government support for businesses due to the economic effects of COVID-19 may also assist in maintaining business viability</w:t>
            </w:r>
            <w:r w:rsidR="00326C9B">
              <w:t xml:space="preserve"> and apprenticeship employment.</w:t>
            </w:r>
            <w:r>
              <w:t xml:space="preserve"> For example, the Australian Government is supporting businesses to keep apprentices employed through a new ‘Supporting Apprentices and Trainees Wage Subsidy’ until 30 Sept 2020.  This may also assist in sustaining co</w:t>
            </w:r>
            <w:r w:rsidR="00326C9B">
              <w:t>urse demand in the short term.</w:t>
            </w:r>
          </w:p>
          <w:p w14:paraId="0E0D16A4" w14:textId="77777777" w:rsidR="00E44573" w:rsidRDefault="00E44573" w:rsidP="00101E8A">
            <w:pPr>
              <w:pStyle w:val="Bodycopy"/>
            </w:pPr>
            <w:r>
              <w:t xml:space="preserve">Research on SEEK.com.au as at mid July 2020 reveals there are 3,992 positions advertised for a ‘plumber’ nationally, with 1036 of those vacancies in </w:t>
            </w:r>
            <w:r w:rsidRPr="00EE712B">
              <w:t>Victoria.  Search terms related to ‘plumbing apprenticeship’ revealed, 514 vacancies nationally and 196 within Victoria.</w:t>
            </w:r>
          </w:p>
          <w:p w14:paraId="272A5038" w14:textId="77777777" w:rsidR="00E44573" w:rsidRDefault="00E44573" w:rsidP="00101E8A">
            <w:pPr>
              <w:pStyle w:val="Bodycopy"/>
            </w:pPr>
            <w:r>
              <w:t xml:space="preserve">The Victorian Skills Gateway (accessed 15 July 2020) records the vocational category of ‘Plumber (General)’ as a specialist ‘occupation in demand’ and labels plumbing as a skills shortage area.  This has traditionally been the </w:t>
            </w:r>
            <w:r w:rsidR="00326C9B">
              <w:t>case for this vocational area.</w:t>
            </w:r>
          </w:p>
          <w:p w14:paraId="1D54487E" w14:textId="77777777" w:rsidR="00E9535D" w:rsidRDefault="00E44573" w:rsidP="00101E8A">
            <w:pPr>
              <w:pStyle w:val="Bodycopy"/>
            </w:pPr>
            <w:r>
              <w:t>Overall data indicates that skilled workers are required now to address</w:t>
            </w:r>
            <w:r w:rsidR="00326C9B">
              <w:t xml:space="preserve"> a shortfall in labour supply.</w:t>
            </w:r>
          </w:p>
          <w:p w14:paraId="456DBC93" w14:textId="77777777" w:rsidR="00584C19" w:rsidRDefault="00825789" w:rsidP="00101E8A">
            <w:pPr>
              <w:pStyle w:val="Bodycopy"/>
            </w:pPr>
            <w:r>
              <w:t>Table 1 shows available enrolment data for</w:t>
            </w:r>
            <w:r w:rsidR="00584C19">
              <w:t xml:space="preserve"> the</w:t>
            </w:r>
            <w:r w:rsidR="00E44573">
              <w:t xml:space="preserve"> 22304VIC</w:t>
            </w:r>
            <w:r w:rsidR="00584C19">
              <w:t xml:space="preserve"> Certificate II in Plumbing (Pre-apprenticeship)</w:t>
            </w:r>
            <w:r w:rsidR="00622E83">
              <w:t xml:space="preserve"> </w:t>
            </w:r>
            <w:r w:rsidR="001760DD">
              <w:t xml:space="preserve">representing Victorian enrolments </w:t>
            </w:r>
            <w:r w:rsidR="00654D5B">
              <w:t>from 2016 to 2020</w:t>
            </w:r>
            <w:r w:rsidR="00584C19">
              <w:t>.</w:t>
            </w:r>
          </w:p>
          <w:p w14:paraId="1DE83317" w14:textId="77777777" w:rsidR="00654D5B" w:rsidRDefault="00E121B2" w:rsidP="00101E8A">
            <w:pPr>
              <w:pStyle w:val="Bodycopy"/>
            </w:pPr>
            <w:r w:rsidRPr="00E44573">
              <w:t>Enrolment</w:t>
            </w:r>
            <w:r w:rsidR="00654D5B" w:rsidRPr="00E44573">
              <w:t xml:space="preserve"> data </w:t>
            </w:r>
            <w:r w:rsidR="00654D5B">
              <w:t xml:space="preserve">for 22304VIC </w:t>
            </w:r>
            <w:r w:rsidR="00654D5B" w:rsidRPr="00E44573">
              <w:t>Certificate II in Plumbing (Pre-apprenticeship)</w:t>
            </w:r>
            <w:r w:rsidR="00654D5B">
              <w:t xml:space="preserve"> </w:t>
            </w:r>
          </w:p>
          <w:p w14:paraId="6FFCAB1B" w14:textId="77777777" w:rsidR="0048713F" w:rsidRDefault="0048713F" w:rsidP="00101E8A">
            <w:pPr>
              <w:pStyle w:val="Bodycopy"/>
            </w:pPr>
          </w:p>
          <w:p w14:paraId="4B3D1C06" w14:textId="77777777" w:rsidR="0048713F" w:rsidRDefault="0048713F" w:rsidP="00101E8A">
            <w:pPr>
              <w:pStyle w:val="Bodycopy"/>
            </w:pPr>
          </w:p>
          <w:p w14:paraId="0268FDB5" w14:textId="77777777" w:rsidR="0048713F" w:rsidRDefault="0048713F" w:rsidP="00101E8A">
            <w:pPr>
              <w:pStyle w:val="Bodycopy"/>
            </w:pPr>
          </w:p>
          <w:p w14:paraId="10D9AEF8" w14:textId="77777777" w:rsidR="0048713F" w:rsidRDefault="0048713F" w:rsidP="00101E8A">
            <w:pPr>
              <w:pStyle w:val="Bodycopy"/>
            </w:pPr>
          </w:p>
          <w:p w14:paraId="0A1A2C01" w14:textId="77777777" w:rsidR="0048713F" w:rsidRDefault="0048713F" w:rsidP="00101E8A">
            <w:pPr>
              <w:pStyle w:val="Bodycopy"/>
            </w:pPr>
          </w:p>
          <w:tbl>
            <w:tblPr>
              <w:tblStyle w:val="TableGrid"/>
              <w:tblW w:w="6540" w:type="dxa"/>
              <w:tblLook w:val="04A0" w:firstRow="1" w:lastRow="0" w:firstColumn="1" w:lastColumn="0" w:noHBand="0" w:noVBand="1"/>
            </w:tblPr>
            <w:tblGrid>
              <w:gridCol w:w="1721"/>
              <w:gridCol w:w="732"/>
              <w:gridCol w:w="706"/>
              <w:gridCol w:w="706"/>
              <w:gridCol w:w="1305"/>
              <w:gridCol w:w="1370"/>
            </w:tblGrid>
            <w:tr w:rsidR="00654D5B" w14:paraId="14F67ABC" w14:textId="77777777" w:rsidTr="00654D5B">
              <w:trPr>
                <w:gridAfter w:val="1"/>
                <w:wAfter w:w="1337" w:type="dxa"/>
              </w:trPr>
              <w:tc>
                <w:tcPr>
                  <w:tcW w:w="1680" w:type="dxa"/>
                </w:tcPr>
                <w:p w14:paraId="2916C68E" w14:textId="77777777" w:rsidR="00A2063B" w:rsidRPr="00326C9B" w:rsidRDefault="00E121B2" w:rsidP="00BF5DD7">
                  <w:pPr>
                    <w:pStyle w:val="Guidingtext"/>
                  </w:pPr>
                  <w:r w:rsidRPr="00E44573">
                    <w:t>Enrolment</w:t>
                  </w:r>
                  <w:r w:rsidR="00D17BCC" w:rsidRPr="00E44573">
                    <w:t xml:space="preserve"> data </w:t>
                  </w:r>
                  <w:r w:rsidR="00E44573">
                    <w:t xml:space="preserve">for 22304VIC </w:t>
                  </w:r>
                  <w:r w:rsidR="00D17BCC" w:rsidRPr="00E44573">
                    <w:t>Certificate II in Plumbing (Pre-apprenticeship)</w:t>
                  </w:r>
                  <w:r w:rsidR="001760DD">
                    <w:t xml:space="preserve"> </w:t>
                  </w:r>
                  <w:r w:rsidR="00A2063B" w:rsidRPr="00326C9B">
                    <w:t>2016</w:t>
                  </w:r>
                </w:p>
              </w:tc>
              <w:tc>
                <w:tcPr>
                  <w:tcW w:w="865" w:type="dxa"/>
                </w:tcPr>
                <w:p w14:paraId="69CC0528" w14:textId="77777777" w:rsidR="00A2063B" w:rsidRPr="00326C9B" w:rsidRDefault="00A2063B" w:rsidP="00BF5DD7">
                  <w:pPr>
                    <w:pStyle w:val="Guidingtext"/>
                  </w:pPr>
                  <w:r w:rsidRPr="00326C9B">
                    <w:t>2017</w:t>
                  </w:r>
                </w:p>
              </w:tc>
              <w:tc>
                <w:tcPr>
                  <w:tcW w:w="692" w:type="dxa"/>
                </w:tcPr>
                <w:p w14:paraId="52EECBFC" w14:textId="77777777" w:rsidR="00A2063B" w:rsidRPr="00326C9B" w:rsidRDefault="00A2063B" w:rsidP="00BF5DD7">
                  <w:pPr>
                    <w:pStyle w:val="Guidingtext"/>
                  </w:pPr>
                  <w:r w:rsidRPr="00326C9B">
                    <w:t>2018</w:t>
                  </w:r>
                </w:p>
              </w:tc>
              <w:tc>
                <w:tcPr>
                  <w:tcW w:w="692" w:type="dxa"/>
                </w:tcPr>
                <w:p w14:paraId="2E147770" w14:textId="77777777" w:rsidR="00A2063B" w:rsidRPr="00326C9B" w:rsidRDefault="00A2063B" w:rsidP="00BF5DD7">
                  <w:pPr>
                    <w:pStyle w:val="Guidingtext"/>
                  </w:pPr>
                  <w:r w:rsidRPr="00326C9B">
                    <w:t>2019</w:t>
                  </w:r>
                </w:p>
              </w:tc>
              <w:tc>
                <w:tcPr>
                  <w:tcW w:w="1274" w:type="dxa"/>
                </w:tcPr>
                <w:p w14:paraId="6236C4F3" w14:textId="77777777" w:rsidR="00654D5B" w:rsidRDefault="00A2063B" w:rsidP="00BF5DD7">
                  <w:pPr>
                    <w:pStyle w:val="Guidingtext"/>
                  </w:pPr>
                  <w:r w:rsidRPr="00326C9B">
                    <w:t>2020</w:t>
                  </w:r>
                </w:p>
                <w:p w14:paraId="6A2E8022" w14:textId="77777777" w:rsidR="00A2063B" w:rsidRPr="00326C9B" w:rsidRDefault="001760DD" w:rsidP="00BF5DD7">
                  <w:pPr>
                    <w:pStyle w:val="Guidingtext"/>
                  </w:pPr>
                  <w:r>
                    <w:t>(half year enrolments only)</w:t>
                  </w:r>
                </w:p>
              </w:tc>
            </w:tr>
            <w:tr w:rsidR="00654D5B" w14:paraId="1312F917" w14:textId="77777777" w:rsidTr="00654D5B">
              <w:tc>
                <w:tcPr>
                  <w:tcW w:w="1680" w:type="dxa"/>
                </w:tcPr>
                <w:p w14:paraId="4ECF44BB" w14:textId="77777777" w:rsidR="00A2063B" w:rsidRPr="00D17BCC" w:rsidRDefault="00A2063B" w:rsidP="00BF5DD7">
                  <w:pPr>
                    <w:pStyle w:val="Guidingtext"/>
                  </w:pPr>
                  <w:r w:rsidRPr="00D17BCC">
                    <w:t>576 GS</w:t>
                  </w:r>
                </w:p>
              </w:tc>
              <w:tc>
                <w:tcPr>
                  <w:tcW w:w="865" w:type="dxa"/>
                </w:tcPr>
                <w:p w14:paraId="008C89E3" w14:textId="77777777" w:rsidR="00A2063B" w:rsidRPr="00D17BCC" w:rsidRDefault="00A2063B" w:rsidP="00BF5DD7">
                  <w:pPr>
                    <w:pStyle w:val="Guidingtext"/>
                  </w:pPr>
                  <w:r w:rsidRPr="00D17BCC">
                    <w:t>535 GS</w:t>
                  </w:r>
                </w:p>
              </w:tc>
              <w:tc>
                <w:tcPr>
                  <w:tcW w:w="692" w:type="dxa"/>
                </w:tcPr>
                <w:p w14:paraId="2A9275AD" w14:textId="77777777" w:rsidR="00A2063B" w:rsidRPr="00D17BCC" w:rsidRDefault="00A2063B" w:rsidP="00BF5DD7">
                  <w:pPr>
                    <w:pStyle w:val="Guidingtext"/>
                  </w:pPr>
                  <w:r w:rsidRPr="00D17BCC">
                    <w:t>528 GS</w:t>
                  </w:r>
                </w:p>
              </w:tc>
              <w:tc>
                <w:tcPr>
                  <w:tcW w:w="692" w:type="dxa"/>
                </w:tcPr>
                <w:p w14:paraId="4FB927C5" w14:textId="77777777" w:rsidR="00654D5B" w:rsidRDefault="00A2063B" w:rsidP="00BF5DD7">
                  <w:pPr>
                    <w:pStyle w:val="Guidingtext"/>
                  </w:pPr>
                  <w:r w:rsidRPr="00D17BCC">
                    <w:t xml:space="preserve">749 </w:t>
                  </w:r>
                </w:p>
                <w:p w14:paraId="0D377F35" w14:textId="77777777" w:rsidR="00A2063B" w:rsidRPr="00D17BCC" w:rsidRDefault="00A2063B" w:rsidP="00BF5DD7">
                  <w:pPr>
                    <w:pStyle w:val="Guidingtext"/>
                  </w:pPr>
                  <w:r w:rsidRPr="00D17BCC">
                    <w:t>GS</w:t>
                  </w:r>
                </w:p>
              </w:tc>
              <w:tc>
                <w:tcPr>
                  <w:tcW w:w="1274" w:type="dxa"/>
                </w:tcPr>
                <w:p w14:paraId="2517CCC0" w14:textId="77777777" w:rsidR="00654D5B" w:rsidRDefault="00A2063B" w:rsidP="00BF5DD7">
                  <w:pPr>
                    <w:pStyle w:val="Guidingtext"/>
                  </w:pPr>
                  <w:r>
                    <w:t xml:space="preserve">346 </w:t>
                  </w:r>
                </w:p>
                <w:p w14:paraId="1D16B9F1" w14:textId="77777777" w:rsidR="00A2063B" w:rsidRDefault="00A2063B" w:rsidP="00BF5DD7">
                  <w:pPr>
                    <w:pStyle w:val="Guidingtext"/>
                  </w:pPr>
                  <w:r>
                    <w:t>GS</w:t>
                  </w:r>
                </w:p>
              </w:tc>
              <w:tc>
                <w:tcPr>
                  <w:tcW w:w="1337" w:type="dxa"/>
                </w:tcPr>
                <w:p w14:paraId="0BE82460" w14:textId="77777777" w:rsidR="001760DD" w:rsidRDefault="00A2063B">
                  <w:pPr>
                    <w:rPr>
                      <w:rFonts w:ascii="Calibri" w:hAnsi="Calibri" w:cs="Arial"/>
                      <w:b/>
                      <w:bCs/>
                      <w:sz w:val="22"/>
                      <w:lang w:eastAsia="en-AU"/>
                    </w:rPr>
                  </w:pPr>
                  <w:r w:rsidRPr="00326C9B">
                    <w:rPr>
                      <w:rFonts w:ascii="Calibri" w:hAnsi="Calibri" w:cs="Arial"/>
                      <w:b/>
                      <w:bCs/>
                      <w:sz w:val="22"/>
                      <w:lang w:eastAsia="en-AU"/>
                    </w:rPr>
                    <w:t>G</w:t>
                  </w:r>
                  <w:r w:rsidR="00654D5B">
                    <w:rPr>
                      <w:rFonts w:ascii="Calibri" w:hAnsi="Calibri" w:cs="Arial"/>
                      <w:b/>
                      <w:bCs/>
                      <w:sz w:val="22"/>
                      <w:lang w:eastAsia="en-AU"/>
                    </w:rPr>
                    <w:t>overnment</w:t>
                  </w:r>
                </w:p>
                <w:p w14:paraId="63C837D6" w14:textId="77777777" w:rsidR="00A2063B" w:rsidRPr="00326C9B" w:rsidRDefault="00A2063B">
                  <w:pPr>
                    <w:rPr>
                      <w:b/>
                    </w:rPr>
                  </w:pPr>
                  <w:r w:rsidRPr="00326C9B">
                    <w:rPr>
                      <w:rFonts w:ascii="Calibri" w:hAnsi="Calibri" w:cs="Arial"/>
                      <w:b/>
                      <w:bCs/>
                      <w:sz w:val="22"/>
                      <w:lang w:eastAsia="en-AU"/>
                    </w:rPr>
                    <w:t>S</w:t>
                  </w:r>
                  <w:r w:rsidR="001760DD">
                    <w:rPr>
                      <w:rFonts w:ascii="Calibri" w:hAnsi="Calibri" w:cs="Arial"/>
                      <w:b/>
                      <w:bCs/>
                      <w:sz w:val="22"/>
                      <w:lang w:eastAsia="en-AU"/>
                    </w:rPr>
                    <w:t>ubsidised</w:t>
                  </w:r>
                </w:p>
              </w:tc>
            </w:tr>
            <w:tr w:rsidR="00654D5B" w14:paraId="5E462D77" w14:textId="77777777" w:rsidTr="00654D5B">
              <w:tc>
                <w:tcPr>
                  <w:tcW w:w="1680" w:type="dxa"/>
                </w:tcPr>
                <w:p w14:paraId="59EAB3DB" w14:textId="77777777" w:rsidR="00A2063B" w:rsidRPr="00D17BCC" w:rsidRDefault="00A2063B" w:rsidP="00BF5DD7">
                  <w:pPr>
                    <w:pStyle w:val="Guidingtext"/>
                  </w:pPr>
                  <w:r w:rsidRPr="00D17BCC">
                    <w:t>509 FFS</w:t>
                  </w:r>
                </w:p>
              </w:tc>
              <w:tc>
                <w:tcPr>
                  <w:tcW w:w="865" w:type="dxa"/>
                </w:tcPr>
                <w:p w14:paraId="1C02C3DC" w14:textId="77777777" w:rsidR="00A2063B" w:rsidRPr="00D17BCC" w:rsidRDefault="00A2063B" w:rsidP="00BF5DD7">
                  <w:pPr>
                    <w:pStyle w:val="Guidingtext"/>
                  </w:pPr>
                  <w:r w:rsidRPr="00D17BCC">
                    <w:t>758 FFS</w:t>
                  </w:r>
                </w:p>
              </w:tc>
              <w:tc>
                <w:tcPr>
                  <w:tcW w:w="692" w:type="dxa"/>
                </w:tcPr>
                <w:p w14:paraId="31208698" w14:textId="77777777" w:rsidR="00A2063B" w:rsidRPr="00D17BCC" w:rsidRDefault="00A2063B" w:rsidP="00BF5DD7">
                  <w:pPr>
                    <w:pStyle w:val="Guidingtext"/>
                  </w:pPr>
                  <w:r w:rsidRPr="00D17BCC">
                    <w:t>892 FFS</w:t>
                  </w:r>
                </w:p>
              </w:tc>
              <w:tc>
                <w:tcPr>
                  <w:tcW w:w="692" w:type="dxa"/>
                </w:tcPr>
                <w:p w14:paraId="47D84D7C" w14:textId="77777777" w:rsidR="00654D5B" w:rsidRDefault="00A2063B" w:rsidP="00BF5DD7">
                  <w:pPr>
                    <w:pStyle w:val="Guidingtext"/>
                  </w:pPr>
                  <w:r w:rsidRPr="00D17BCC">
                    <w:t>1081</w:t>
                  </w:r>
                </w:p>
                <w:p w14:paraId="502166D6" w14:textId="77777777" w:rsidR="00A2063B" w:rsidRPr="00D17BCC" w:rsidRDefault="00A2063B" w:rsidP="00BF5DD7">
                  <w:pPr>
                    <w:pStyle w:val="Guidingtext"/>
                  </w:pPr>
                  <w:r w:rsidRPr="00D17BCC">
                    <w:t>FFS</w:t>
                  </w:r>
                </w:p>
              </w:tc>
              <w:tc>
                <w:tcPr>
                  <w:tcW w:w="1274" w:type="dxa"/>
                </w:tcPr>
                <w:p w14:paraId="2C7302F3" w14:textId="77777777" w:rsidR="00654D5B" w:rsidRDefault="00A2063B" w:rsidP="00BF5DD7">
                  <w:pPr>
                    <w:pStyle w:val="Guidingtext"/>
                  </w:pPr>
                  <w:r>
                    <w:t xml:space="preserve">1122 </w:t>
                  </w:r>
                </w:p>
                <w:p w14:paraId="5344EAA2" w14:textId="77777777" w:rsidR="00A2063B" w:rsidRDefault="00A2063B" w:rsidP="00BF5DD7">
                  <w:pPr>
                    <w:pStyle w:val="Guidingtext"/>
                  </w:pPr>
                  <w:r>
                    <w:t>FFS</w:t>
                  </w:r>
                </w:p>
              </w:tc>
              <w:tc>
                <w:tcPr>
                  <w:tcW w:w="1337" w:type="dxa"/>
                </w:tcPr>
                <w:p w14:paraId="15EA3833" w14:textId="77777777" w:rsidR="001760DD" w:rsidRDefault="00A2063B">
                  <w:pPr>
                    <w:rPr>
                      <w:rFonts w:ascii="Calibri" w:hAnsi="Calibri" w:cs="Arial"/>
                      <w:b/>
                      <w:bCs/>
                      <w:sz w:val="22"/>
                      <w:lang w:eastAsia="en-AU"/>
                    </w:rPr>
                  </w:pPr>
                  <w:r w:rsidRPr="00326C9B">
                    <w:rPr>
                      <w:rFonts w:ascii="Calibri" w:hAnsi="Calibri" w:cs="Arial"/>
                      <w:b/>
                      <w:bCs/>
                      <w:sz w:val="22"/>
                      <w:lang w:eastAsia="en-AU"/>
                    </w:rPr>
                    <w:t>F</w:t>
                  </w:r>
                  <w:r w:rsidR="001760DD">
                    <w:rPr>
                      <w:rFonts w:ascii="Calibri" w:hAnsi="Calibri" w:cs="Arial"/>
                      <w:b/>
                      <w:bCs/>
                      <w:sz w:val="22"/>
                      <w:lang w:eastAsia="en-AU"/>
                    </w:rPr>
                    <w:t xml:space="preserve">ee </w:t>
                  </w:r>
                  <w:r w:rsidRPr="00326C9B">
                    <w:rPr>
                      <w:rFonts w:ascii="Calibri" w:hAnsi="Calibri" w:cs="Arial"/>
                      <w:b/>
                      <w:bCs/>
                      <w:sz w:val="22"/>
                      <w:lang w:eastAsia="en-AU"/>
                    </w:rPr>
                    <w:t>F</w:t>
                  </w:r>
                  <w:r w:rsidR="001760DD">
                    <w:rPr>
                      <w:rFonts w:ascii="Calibri" w:hAnsi="Calibri" w:cs="Arial"/>
                      <w:b/>
                      <w:bCs/>
                      <w:sz w:val="22"/>
                      <w:lang w:eastAsia="en-AU"/>
                    </w:rPr>
                    <w:t>or</w:t>
                  </w:r>
                </w:p>
                <w:p w14:paraId="557AACDB" w14:textId="77777777" w:rsidR="00A2063B" w:rsidRPr="00326C9B" w:rsidRDefault="00A2063B">
                  <w:pPr>
                    <w:rPr>
                      <w:b/>
                    </w:rPr>
                  </w:pPr>
                  <w:r w:rsidRPr="00326C9B">
                    <w:rPr>
                      <w:rFonts w:ascii="Calibri" w:hAnsi="Calibri" w:cs="Arial"/>
                      <w:b/>
                      <w:bCs/>
                      <w:sz w:val="22"/>
                      <w:lang w:eastAsia="en-AU"/>
                    </w:rPr>
                    <w:t>S</w:t>
                  </w:r>
                  <w:r w:rsidR="001760DD">
                    <w:rPr>
                      <w:rFonts w:ascii="Calibri" w:hAnsi="Calibri" w:cs="Arial"/>
                      <w:b/>
                      <w:bCs/>
                      <w:sz w:val="22"/>
                      <w:lang w:eastAsia="en-AU"/>
                    </w:rPr>
                    <w:t>ervice</w:t>
                  </w:r>
                </w:p>
              </w:tc>
            </w:tr>
          </w:tbl>
          <w:p w14:paraId="454B1B40" w14:textId="77777777" w:rsidR="00654D5B" w:rsidRPr="00654D5B" w:rsidRDefault="00654D5B" w:rsidP="00101E8A">
            <w:pPr>
              <w:pStyle w:val="Bodycopy"/>
            </w:pPr>
            <w:r w:rsidRPr="00654D5B">
              <w:t>Source: Department of Education and Training data source</w:t>
            </w:r>
          </w:p>
          <w:p w14:paraId="6D614B1A" w14:textId="77777777" w:rsidR="00E44573" w:rsidRDefault="00E44573" w:rsidP="00101E8A">
            <w:pPr>
              <w:pStyle w:val="Bodycopy"/>
            </w:pPr>
            <w:r>
              <w:t>Strong enrolment is evident, with over 1,400 enrolments for the first half of 2020, and over 7,000 enrolmen</w:t>
            </w:r>
            <w:r w:rsidR="00BE69FE">
              <w:t xml:space="preserve">ts since course accreditation. </w:t>
            </w:r>
            <w:r>
              <w:t xml:space="preserve">Fee for service enrolments have trended upward consistently over a four year period; government subsidised enrolment remains steady. </w:t>
            </w:r>
          </w:p>
          <w:p w14:paraId="488B1104" w14:textId="77777777" w:rsidR="00E44573" w:rsidRDefault="00E44573" w:rsidP="00101E8A">
            <w:pPr>
              <w:pStyle w:val="Bodycopy"/>
            </w:pPr>
            <w:r>
              <w:t>Placement of the course on the Free TAFE for Priority Courses List for apprenticeship pathway courses in 2019 and 2020 has had a positive effect on course uptake, particularly in the fee for service area, where half year enrolments for 2020 almost match full year enrolments for 2019.</w:t>
            </w:r>
          </w:p>
          <w:p w14:paraId="1A18A7F0" w14:textId="77777777" w:rsidR="00E44573" w:rsidRDefault="00E44573" w:rsidP="00101E8A">
            <w:pPr>
              <w:pStyle w:val="Bodycopy"/>
            </w:pPr>
            <w:r>
              <w:t>Emerging graduate statistics reveal that the course has been particularly popular with thos</w:t>
            </w:r>
            <w:r w:rsidR="00BE69FE">
              <w:t xml:space="preserve">e aged between 15 to 19 years. </w:t>
            </w:r>
            <w:r w:rsidR="000D3FCF">
              <w:t xml:space="preserve"> </w:t>
            </w:r>
            <w:r>
              <w:t>Recent figures indicate this trend is changing however, with 60% of all 2020 enrolments over the age of 19 years.</w:t>
            </w:r>
          </w:p>
          <w:p w14:paraId="3EEF61BA" w14:textId="77777777" w:rsidR="00E44573" w:rsidRDefault="00E44573" w:rsidP="00101E8A">
            <w:pPr>
              <w:pStyle w:val="Bodycopy"/>
            </w:pPr>
            <w:r>
              <w:t>This may suggest some enrolment continuity and roll over, as well as possible career shift for mature age groups due to the Free TAFE initiative.</w:t>
            </w:r>
          </w:p>
          <w:p w14:paraId="0084F79D" w14:textId="77777777" w:rsidR="00E44573" w:rsidRDefault="00E44573" w:rsidP="00101E8A">
            <w:pPr>
              <w:pStyle w:val="Bodycopy"/>
            </w:pPr>
            <w:r>
              <w:t>Enrolment</w:t>
            </w:r>
            <w:r w:rsidR="00585380">
              <w:t>s</w:t>
            </w:r>
            <w:r>
              <w:t xml:space="preserve"> for VET delivered to secondary school students is growing markedly.  </w:t>
            </w:r>
            <w:r w:rsidR="001760DD">
              <w:t>According to the Victorian Curriculum Assessment Authority t</w:t>
            </w:r>
            <w:r>
              <w:t>otal enrolments in 2018 numbered 1,008, 2019 numbered 1,148 and interim enrolments for 2020 number 1,324.  In 2019 the delivery of the course within the VET delivered to secondary schools student program underwent a review by the Victorian Curriculum Assessment Authority (VCAA), it is now included as part of the 1,2 3 and 4 unit model for the Victorian Certificate of Education (VCE).</w:t>
            </w:r>
          </w:p>
          <w:p w14:paraId="081BE9C0" w14:textId="77777777" w:rsidR="00584C19" w:rsidRDefault="00E44573" w:rsidP="003537E5">
            <w:pPr>
              <w:pStyle w:val="Guidingtext"/>
            </w:pPr>
            <w:r w:rsidRPr="00E44573">
              <w:t>As at May 2020, there were 16 Registered Training Organisations (RTOs) with reported government subsided delivery of the current course.</w:t>
            </w:r>
            <w:r w:rsidR="000D3FCF">
              <w:t xml:space="preserve"> </w:t>
            </w:r>
            <w:r w:rsidRPr="00E44573">
              <w:t xml:space="preserve"> There are a total of 20 RTOs with the current course on their scope for delivery.</w:t>
            </w:r>
          </w:p>
          <w:p w14:paraId="31E32891" w14:textId="77777777" w:rsidR="0048713F" w:rsidRDefault="0048713F" w:rsidP="003537E5">
            <w:pPr>
              <w:pStyle w:val="Guidingtext"/>
            </w:pPr>
          </w:p>
          <w:p w14:paraId="72982265" w14:textId="77777777" w:rsidR="0048713F" w:rsidRDefault="0048713F" w:rsidP="003537E5">
            <w:pPr>
              <w:pStyle w:val="Guidingtext"/>
            </w:pPr>
          </w:p>
          <w:p w14:paraId="516C6B79" w14:textId="77777777" w:rsidR="00CB3116" w:rsidRDefault="00CB3116" w:rsidP="003537E5">
            <w:pPr>
              <w:pStyle w:val="Guidingtext"/>
            </w:pPr>
          </w:p>
          <w:p w14:paraId="4763DD0B" w14:textId="77777777" w:rsidR="0048713F" w:rsidRPr="00E44573" w:rsidRDefault="0048713F" w:rsidP="003537E5">
            <w:pPr>
              <w:pStyle w:val="Guidingtext"/>
            </w:pPr>
          </w:p>
          <w:p w14:paraId="5D23D1E6" w14:textId="77777777" w:rsidR="00E44573" w:rsidRPr="004937C3" w:rsidRDefault="00E44573" w:rsidP="003537E5">
            <w:pPr>
              <w:pStyle w:val="Guidingtext"/>
            </w:pPr>
            <w:r w:rsidRPr="004937C3">
              <w:lastRenderedPageBreak/>
              <w:t>Course consultation and validation process</w:t>
            </w:r>
          </w:p>
          <w:p w14:paraId="42385BC4" w14:textId="77777777" w:rsidR="00E44573" w:rsidRPr="004937C3" w:rsidRDefault="00E44573" w:rsidP="003537E5">
            <w:pPr>
              <w:pStyle w:val="Guidingtext"/>
            </w:pPr>
            <w:r w:rsidRPr="004937C3">
              <w:t>Consultation involved:</w:t>
            </w:r>
          </w:p>
          <w:p w14:paraId="072547AC" w14:textId="77777777" w:rsidR="00584C19" w:rsidRPr="004937C3" w:rsidRDefault="00584C19" w:rsidP="003537E5">
            <w:pPr>
              <w:pStyle w:val="Guidingtextbulleted"/>
            </w:pPr>
            <w:r w:rsidRPr="004937C3">
              <w:t>formation of a Steering Committee to oversee the course review process</w:t>
            </w:r>
          </w:p>
          <w:p w14:paraId="3C3B4051" w14:textId="77777777" w:rsidR="00584C19" w:rsidRPr="004937C3" w:rsidRDefault="00584C19" w:rsidP="003537E5">
            <w:pPr>
              <w:pStyle w:val="Guidingtextbulleted"/>
            </w:pPr>
            <w:r w:rsidRPr="004937C3">
              <w:t>a review of student feedback surveys</w:t>
            </w:r>
          </w:p>
          <w:p w14:paraId="481F2B0F" w14:textId="77777777" w:rsidR="00584C19" w:rsidRPr="004937C3" w:rsidRDefault="00584C19" w:rsidP="003537E5">
            <w:pPr>
              <w:pStyle w:val="Guidingtextbulleted"/>
            </w:pPr>
            <w:r w:rsidRPr="004937C3">
              <w:t>consultation with the Certificate II Plumbing Moderation and Validation Group</w:t>
            </w:r>
          </w:p>
          <w:p w14:paraId="6EC3AACC" w14:textId="77777777" w:rsidR="00584C19" w:rsidRPr="004937C3" w:rsidRDefault="00584C19" w:rsidP="003537E5">
            <w:pPr>
              <w:pStyle w:val="Guidingtextbulleted"/>
            </w:pPr>
            <w:r w:rsidRPr="004937C3">
              <w:t>interviews with teachers about their delivery of the course and its content</w:t>
            </w:r>
          </w:p>
          <w:p w14:paraId="637C57D5" w14:textId="77777777" w:rsidR="00584C19" w:rsidRPr="004937C3" w:rsidRDefault="00584C19" w:rsidP="003537E5">
            <w:pPr>
              <w:pStyle w:val="Guidingtextbulleted"/>
            </w:pPr>
            <w:r w:rsidRPr="004937C3">
              <w:t>interviews with key industry stakeholders</w:t>
            </w:r>
          </w:p>
          <w:p w14:paraId="34426CCF" w14:textId="77777777" w:rsidR="00584C19" w:rsidRPr="004937C3" w:rsidRDefault="00584C19" w:rsidP="003537E5">
            <w:pPr>
              <w:pStyle w:val="Guidingtextbulleted"/>
            </w:pPr>
            <w:r w:rsidRPr="004937C3">
              <w:t>a desktop review of current plumbing research</w:t>
            </w:r>
          </w:p>
          <w:p w14:paraId="73550049" w14:textId="77777777" w:rsidR="00584C19" w:rsidRPr="004937C3" w:rsidRDefault="00584C19" w:rsidP="003537E5">
            <w:pPr>
              <w:pStyle w:val="Guidingtextbulleted"/>
              <w:spacing w:after="240"/>
              <w:ind w:left="357" w:hanging="357"/>
            </w:pPr>
            <w:r w:rsidRPr="004937C3">
              <w:t>a review of the skills and knowledge profile.</w:t>
            </w:r>
          </w:p>
          <w:p w14:paraId="1EF8EE7A" w14:textId="77777777" w:rsidR="00782B90" w:rsidRPr="00955C62" w:rsidRDefault="00782B90" w:rsidP="003537E5">
            <w:pPr>
              <w:pStyle w:val="EGheadings"/>
              <w:spacing w:after="120"/>
              <w:ind w:hanging="6"/>
            </w:pPr>
            <w:r w:rsidRPr="00955C62">
              <w:t>Skills and knowledge outcomes</w:t>
            </w:r>
          </w:p>
          <w:p w14:paraId="4EE17ED5" w14:textId="77777777" w:rsidR="00653A8F" w:rsidRPr="004937C3" w:rsidRDefault="00782B90" w:rsidP="00BF5DD7">
            <w:pPr>
              <w:pStyle w:val="Guidingtext"/>
            </w:pPr>
            <w:r w:rsidRPr="004937C3">
              <w:t xml:space="preserve">As part of identifying current skills and knowledge, the consultation process involved revising the skills and knowledge profile. </w:t>
            </w:r>
            <w:r w:rsidR="000D3FCF">
              <w:t xml:space="preserve"> </w:t>
            </w:r>
            <w:r w:rsidRPr="004937C3">
              <w:t>The outcomes of this are included as Appendix 1.</w:t>
            </w:r>
          </w:p>
          <w:p w14:paraId="3BCB9A47" w14:textId="77777777" w:rsidR="008B335B" w:rsidRPr="004937C3" w:rsidRDefault="008B335B" w:rsidP="00BF5DD7">
            <w:pPr>
              <w:pStyle w:val="Guidingtext"/>
            </w:pPr>
            <w:r w:rsidRPr="004937C3">
              <w:t>A project steering committee (PSC) was formed to oversee the development of the proposed accredited course.</w:t>
            </w:r>
          </w:p>
          <w:p w14:paraId="0CEA7B06" w14:textId="77777777" w:rsidR="008B335B" w:rsidRPr="004937C3" w:rsidRDefault="008B335B" w:rsidP="00BF5DD7">
            <w:pPr>
              <w:pStyle w:val="Guidingtext"/>
            </w:pPr>
            <w:r w:rsidRPr="004937C3">
              <w:t>The role of the PSC in this project was to confirm and validate the direction and outcomes of the course review.</w:t>
            </w:r>
            <w:r w:rsidR="000D3FCF">
              <w:t xml:space="preserve"> </w:t>
            </w:r>
            <w:r w:rsidRPr="004937C3">
              <w:t xml:space="preserve"> The members also provided technical information and training advice.</w:t>
            </w:r>
          </w:p>
          <w:p w14:paraId="1A7E57DE" w14:textId="77777777" w:rsidR="008B335B" w:rsidRPr="004937C3" w:rsidRDefault="008B335B" w:rsidP="00BF5DD7">
            <w:pPr>
              <w:pStyle w:val="Guidingtext"/>
            </w:pPr>
            <w:r w:rsidRPr="004937C3">
              <w:t>The PSC</w:t>
            </w:r>
            <w:r w:rsidR="00BE69FE" w:rsidRPr="004937C3">
              <w:t xml:space="preserve"> met on the 12</w:t>
            </w:r>
            <w:r w:rsidR="00BE69FE" w:rsidRPr="004937C3">
              <w:rPr>
                <w:vertAlign w:val="superscript"/>
              </w:rPr>
              <w:t>th</w:t>
            </w:r>
            <w:r w:rsidR="00BE69FE" w:rsidRPr="004937C3">
              <w:t xml:space="preserve"> March and 27</w:t>
            </w:r>
            <w:r w:rsidR="00BE69FE" w:rsidRPr="004937C3">
              <w:rPr>
                <w:vertAlign w:val="superscript"/>
              </w:rPr>
              <w:t>th</w:t>
            </w:r>
            <w:r w:rsidR="00BE69FE" w:rsidRPr="004937C3">
              <w:t xml:space="preserve"> July 2020 and</w:t>
            </w:r>
            <w:r w:rsidRPr="004937C3">
              <w:t xml:space="preserve"> included members from representative employer associations, employers (large and small), the Victorian Curriculum and Assessment Authority (VCAA) and training providers. </w:t>
            </w:r>
          </w:p>
          <w:p w14:paraId="7BFDAC72" w14:textId="77777777" w:rsidR="008B335B" w:rsidRDefault="008B335B" w:rsidP="00101E8A">
            <w:pPr>
              <w:pStyle w:val="Bodycopy"/>
            </w:pPr>
            <w:r>
              <w:t xml:space="preserve">The PSC was comprised of: </w:t>
            </w:r>
          </w:p>
          <w:p w14:paraId="4DCD9896" w14:textId="77777777" w:rsidR="008B335B" w:rsidRDefault="008B335B" w:rsidP="00101E8A">
            <w:pPr>
              <w:pStyle w:val="Bodycopy"/>
              <w:numPr>
                <w:ilvl w:val="0"/>
                <w:numId w:val="34"/>
              </w:numPr>
            </w:pPr>
            <w:r>
              <w:t xml:space="preserve">Kyle Paten - A G Coombs Pty Ltd (Projects), </w:t>
            </w:r>
            <w:r w:rsidRPr="003F3D19">
              <w:t>Chair</w:t>
            </w:r>
          </w:p>
          <w:p w14:paraId="6363800B" w14:textId="77777777" w:rsidR="008B335B" w:rsidRDefault="008B335B" w:rsidP="00101E8A">
            <w:pPr>
              <w:pStyle w:val="Bodycopy"/>
              <w:numPr>
                <w:ilvl w:val="0"/>
                <w:numId w:val="34"/>
              </w:numPr>
            </w:pPr>
            <w:r>
              <w:t xml:space="preserve">Glenn Graham - </w:t>
            </w:r>
            <w:r w:rsidRPr="003F3D19">
              <w:t xml:space="preserve">Chisholm </w:t>
            </w:r>
            <w:r>
              <w:t>Institute</w:t>
            </w:r>
          </w:p>
          <w:p w14:paraId="7B33FFC2" w14:textId="77777777" w:rsidR="008B335B" w:rsidRDefault="008B335B" w:rsidP="00101E8A">
            <w:pPr>
              <w:pStyle w:val="Bodycopy"/>
              <w:numPr>
                <w:ilvl w:val="0"/>
                <w:numId w:val="34"/>
              </w:numPr>
            </w:pPr>
            <w:r>
              <w:t xml:space="preserve">Laura Steedman - </w:t>
            </w:r>
            <w:r w:rsidRPr="003F3D19">
              <w:t xml:space="preserve">Air Conditioning and Mechanical </w:t>
            </w:r>
            <w:r>
              <w:t>Contractors’ Association</w:t>
            </w:r>
          </w:p>
          <w:p w14:paraId="14E7A68C" w14:textId="77777777" w:rsidR="008B335B" w:rsidRDefault="008B335B" w:rsidP="00101E8A">
            <w:pPr>
              <w:pStyle w:val="Bodycopy"/>
              <w:numPr>
                <w:ilvl w:val="0"/>
                <w:numId w:val="34"/>
              </w:numPr>
            </w:pPr>
            <w:r>
              <w:t xml:space="preserve">Brendan Gould - </w:t>
            </w:r>
            <w:r w:rsidRPr="003F3D19">
              <w:t>Master Plumbers</w:t>
            </w:r>
            <w:r>
              <w:t xml:space="preserve"> Victoria</w:t>
            </w:r>
          </w:p>
          <w:p w14:paraId="15ED0016" w14:textId="77777777" w:rsidR="008B335B" w:rsidRDefault="008B335B" w:rsidP="00101E8A">
            <w:pPr>
              <w:pStyle w:val="Bodycopy"/>
              <w:numPr>
                <w:ilvl w:val="0"/>
                <w:numId w:val="34"/>
              </w:numPr>
            </w:pPr>
            <w:r>
              <w:t xml:space="preserve">Daryl Sutton - </w:t>
            </w:r>
            <w:r w:rsidRPr="003F3D19">
              <w:t xml:space="preserve">Victorian </w:t>
            </w:r>
            <w:r>
              <w:t>Curriculum and Assessment</w:t>
            </w:r>
            <w:r w:rsidRPr="003F3D19">
              <w:t xml:space="preserve"> </w:t>
            </w:r>
            <w:r>
              <w:t>Authority</w:t>
            </w:r>
          </w:p>
          <w:p w14:paraId="4028FA73" w14:textId="77777777" w:rsidR="008B335B" w:rsidRPr="003B1B4A" w:rsidRDefault="008B335B" w:rsidP="00101E8A">
            <w:pPr>
              <w:pStyle w:val="Bodycopy"/>
            </w:pPr>
            <w:r w:rsidRPr="003B1B4A">
              <w:t>In attendance:</w:t>
            </w:r>
          </w:p>
          <w:p w14:paraId="7F1CD8ED" w14:textId="77777777" w:rsidR="008B335B" w:rsidRPr="0024164C" w:rsidRDefault="008B335B" w:rsidP="0024164C">
            <w:pPr>
              <w:pStyle w:val="Bodytext1"/>
              <w:numPr>
                <w:ilvl w:val="0"/>
                <w:numId w:val="55"/>
              </w:numPr>
              <w:ind w:left="434" w:hanging="425"/>
            </w:pPr>
            <w:r w:rsidRPr="0024164C">
              <w:t>Teresa Signorello, Curriculum Maintenance Manager, Building Industries - Holmesglen Institute</w:t>
            </w:r>
          </w:p>
          <w:p w14:paraId="10BB036C" w14:textId="77777777" w:rsidR="008B335B" w:rsidRDefault="008B335B" w:rsidP="0024164C">
            <w:pPr>
              <w:pStyle w:val="Bodytext1"/>
              <w:numPr>
                <w:ilvl w:val="0"/>
                <w:numId w:val="55"/>
              </w:numPr>
              <w:ind w:left="434" w:hanging="425"/>
            </w:pPr>
            <w:r w:rsidRPr="0024164C">
              <w:t>Susan Fechner</w:t>
            </w:r>
            <w:r>
              <w:t>, Project Officer - Holmesglen Institute</w:t>
            </w:r>
          </w:p>
          <w:p w14:paraId="717EFB81" w14:textId="77777777" w:rsidR="000F73EE" w:rsidRDefault="00382F35" w:rsidP="00101E8A">
            <w:pPr>
              <w:pStyle w:val="Bodycopy"/>
              <w:rPr>
                <w:lang w:val="en-AU" w:eastAsia="en-US"/>
              </w:rPr>
            </w:pPr>
            <w:r>
              <w:rPr>
                <w:lang w:val="en-AU" w:eastAsia="en-US"/>
              </w:rPr>
              <w:t xml:space="preserve">The </w:t>
            </w:r>
            <w:r w:rsidR="00AA1B3C">
              <w:rPr>
                <w:lang w:val="en-AU" w:eastAsia="en-US"/>
              </w:rPr>
              <w:t>22569</w:t>
            </w:r>
            <w:r>
              <w:rPr>
                <w:lang w:val="en-AU" w:eastAsia="en-US"/>
              </w:rPr>
              <w:t>VIC Certificate II in Plumbing(Pre-apprenticeship) does not duplicate existing training products.</w:t>
            </w:r>
          </w:p>
          <w:p w14:paraId="2F8389B0" w14:textId="77777777" w:rsidR="007D46CE" w:rsidRDefault="007D46CE" w:rsidP="00101E8A">
            <w:pPr>
              <w:pStyle w:val="Bodycopy"/>
              <w:rPr>
                <w:lang w:val="en-AU" w:eastAsia="en-US"/>
              </w:rPr>
            </w:pPr>
          </w:p>
          <w:p w14:paraId="6445E84C" w14:textId="77777777" w:rsidR="007D46CE" w:rsidRDefault="007D46CE" w:rsidP="00101E8A">
            <w:pPr>
              <w:pStyle w:val="Bodycopy"/>
              <w:rPr>
                <w:lang w:val="en-AU" w:eastAsia="en-US"/>
              </w:rPr>
            </w:pPr>
          </w:p>
          <w:p w14:paraId="68ED90C3" w14:textId="77777777" w:rsidR="00CA50CE" w:rsidRDefault="00CA50CE" w:rsidP="00101E8A">
            <w:pPr>
              <w:pStyle w:val="Bodycopy"/>
              <w:rPr>
                <w:lang w:val="en-AU" w:eastAsia="en-US"/>
              </w:rPr>
            </w:pPr>
          </w:p>
          <w:p w14:paraId="7CD76AEB" w14:textId="77777777" w:rsidR="0043055B" w:rsidRPr="009F04FF" w:rsidRDefault="0043055B" w:rsidP="00101E8A">
            <w:pPr>
              <w:pStyle w:val="Bodycopy"/>
              <w:rPr>
                <w:lang w:val="en-AU" w:eastAsia="en-US"/>
              </w:rPr>
            </w:pPr>
            <w:r w:rsidRPr="009F04FF">
              <w:rPr>
                <w:lang w:val="en-AU" w:eastAsia="en-US"/>
              </w:rPr>
              <w:t>This course:</w:t>
            </w:r>
          </w:p>
          <w:p w14:paraId="6F2DB0A8" w14:textId="77777777" w:rsidR="0043055B" w:rsidRPr="009F04FF" w:rsidRDefault="0043055B" w:rsidP="00CA50CE">
            <w:pPr>
              <w:pStyle w:val="ListBullet"/>
              <w:numPr>
                <w:ilvl w:val="0"/>
                <w:numId w:val="52"/>
              </w:numPr>
              <w:rPr>
                <w:lang w:val="en-AU" w:eastAsia="en-US"/>
              </w:rPr>
            </w:pPr>
            <w:r w:rsidRPr="009F04FF">
              <w:rPr>
                <w:lang w:val="en-AU" w:eastAsia="en-US"/>
              </w:rPr>
              <w:t>does not duplicate, by title or coverage, the outcomes of an endorsed training package qualification</w:t>
            </w:r>
          </w:p>
          <w:p w14:paraId="46DEFD77" w14:textId="77777777" w:rsidR="0043055B" w:rsidRPr="009F04FF" w:rsidRDefault="0043055B" w:rsidP="00CA50CE">
            <w:pPr>
              <w:pStyle w:val="ListBullet"/>
              <w:numPr>
                <w:ilvl w:val="0"/>
                <w:numId w:val="53"/>
              </w:numPr>
              <w:rPr>
                <w:lang w:val="en-AU" w:eastAsia="en-US"/>
              </w:rPr>
            </w:pPr>
            <w:r w:rsidRPr="009F04FF">
              <w:rPr>
                <w:lang w:val="en-AU" w:eastAsia="en-US"/>
              </w:rPr>
              <w:t>is not a subset of a single training package qualification that could be recognised through one or more statements of attainment or a skill set</w:t>
            </w:r>
          </w:p>
          <w:p w14:paraId="73AE8F60" w14:textId="77777777" w:rsidR="0043055B" w:rsidRPr="009F04FF" w:rsidRDefault="0043055B" w:rsidP="00CA50CE">
            <w:pPr>
              <w:pStyle w:val="ListBullet"/>
              <w:numPr>
                <w:ilvl w:val="0"/>
                <w:numId w:val="53"/>
              </w:numPr>
              <w:rPr>
                <w:lang w:val="en-AU" w:eastAsia="en-US"/>
              </w:rPr>
            </w:pPr>
            <w:r w:rsidRPr="009F04FF">
              <w:rPr>
                <w:lang w:val="en-AU" w:eastAsia="en-US"/>
              </w:rPr>
              <w:t>does not include units of competency additional to those in a training package qualification that could be recognised through statements of attainment in addition to the qualification</w:t>
            </w:r>
          </w:p>
          <w:p w14:paraId="0ABF4B37" w14:textId="77777777" w:rsidR="0043055B" w:rsidRPr="009F04FF" w:rsidRDefault="0043055B" w:rsidP="00CA50CE">
            <w:pPr>
              <w:pStyle w:val="ListBullet"/>
              <w:numPr>
                <w:ilvl w:val="0"/>
                <w:numId w:val="54"/>
              </w:numPr>
              <w:rPr>
                <w:lang w:val="en-AU" w:eastAsia="en-US"/>
              </w:rPr>
            </w:pPr>
            <w:r w:rsidRPr="009F04FF">
              <w:rPr>
                <w:lang w:val="en-AU" w:eastAsia="en-US"/>
              </w:rPr>
              <w:t>does not comprise units that duplicate units of competency of a training package qualification.</w:t>
            </w:r>
          </w:p>
        </w:tc>
      </w:tr>
      <w:tr w:rsidR="0043055B" w:rsidRPr="00982853" w14:paraId="65F3243F" w14:textId="77777777" w:rsidTr="006D40B1">
        <w:tc>
          <w:tcPr>
            <w:tcW w:w="1719" w:type="pct"/>
          </w:tcPr>
          <w:p w14:paraId="2FABAC2C" w14:textId="77777777" w:rsidR="0043055B" w:rsidRPr="009F04FF" w:rsidRDefault="0043055B" w:rsidP="00BF5DD7">
            <w:pPr>
              <w:pStyle w:val="SectionBSubsection2"/>
            </w:pPr>
            <w:bookmarkStart w:id="36" w:name="_Toc49365115"/>
            <w:r w:rsidRPr="009F04FF">
              <w:lastRenderedPageBreak/>
              <w:t>Review for re-accreditation</w:t>
            </w:r>
            <w:bookmarkEnd w:id="36"/>
          </w:p>
        </w:tc>
        <w:tc>
          <w:tcPr>
            <w:tcW w:w="3281" w:type="pct"/>
            <w:tcBorders>
              <w:bottom w:val="single" w:sz="4" w:space="0" w:color="auto"/>
            </w:tcBorders>
          </w:tcPr>
          <w:p w14:paraId="67F8F05E" w14:textId="77777777" w:rsidR="00955C62" w:rsidRPr="0024164C" w:rsidRDefault="00955C62" w:rsidP="0024164C">
            <w:pPr>
              <w:rPr>
                <w:rFonts w:ascii="Arial" w:hAnsi="Arial" w:cs="Arial"/>
                <w:b/>
                <w:sz w:val="22"/>
                <w:szCs w:val="22"/>
              </w:rPr>
            </w:pPr>
            <w:r w:rsidRPr="0024164C">
              <w:rPr>
                <w:rFonts w:ascii="Arial" w:hAnsi="Arial" w:cs="Arial"/>
                <w:b/>
                <w:sz w:val="22"/>
                <w:szCs w:val="22"/>
              </w:rPr>
              <w:t>Course monitoring and evaluation</w:t>
            </w:r>
          </w:p>
          <w:p w14:paraId="542A44ED" w14:textId="77777777" w:rsidR="00955C62" w:rsidRDefault="00955C62" w:rsidP="00101E8A">
            <w:pPr>
              <w:pStyle w:val="Bodycopy"/>
            </w:pPr>
            <w:r>
              <w:t>A mid cycle review of the accredited course was undertaken from March to May 2018 to determine the relevance and currency of its outcomes to industry since accreditation</w:t>
            </w:r>
            <w:r>
              <w:rPr>
                <w:b/>
              </w:rPr>
              <w:t>.</w:t>
            </w:r>
          </w:p>
          <w:p w14:paraId="74A31ED2" w14:textId="77777777" w:rsidR="00955C62" w:rsidRDefault="00955C62" w:rsidP="00101E8A">
            <w:pPr>
              <w:pStyle w:val="Bodycopy"/>
            </w:pPr>
            <w:r>
              <w:t>Data considered for analysis included course enrolments and survey responses from key user groups i.e. graduates, trainers and assessors, existing students of the course and industry employers of the graduates.</w:t>
            </w:r>
          </w:p>
          <w:p w14:paraId="30E25F9E" w14:textId="77777777" w:rsidR="00955C62" w:rsidRDefault="00955C62" w:rsidP="00101E8A">
            <w:pPr>
              <w:pStyle w:val="Bodycopy"/>
            </w:pPr>
            <w:r>
              <w:t>Desktop research of trending information was also considered in the course review process, consisting of industry report evaluation, appraisal of current affairs issues and monitoring of employment advertisement skill needs.</w:t>
            </w:r>
          </w:p>
          <w:p w14:paraId="777AF7A7" w14:textId="77777777" w:rsidR="00DE3006" w:rsidRPr="00B80A2B" w:rsidRDefault="00DE3006" w:rsidP="00DE3006">
            <w:pPr>
              <w:rPr>
                <w:rFonts w:ascii="Arial" w:hAnsi="Arial" w:cs="Arial"/>
                <w:b/>
                <w:sz w:val="22"/>
                <w:szCs w:val="22"/>
              </w:rPr>
            </w:pPr>
            <w:r w:rsidRPr="00B80A2B">
              <w:rPr>
                <w:rFonts w:ascii="Arial" w:hAnsi="Arial" w:cs="Arial"/>
                <w:b/>
                <w:sz w:val="22"/>
                <w:szCs w:val="22"/>
              </w:rPr>
              <w:t>Transition</w:t>
            </w:r>
            <w:r w:rsidR="003F3D19" w:rsidRPr="00B80A2B">
              <w:rPr>
                <w:rFonts w:ascii="Arial" w:hAnsi="Arial" w:cs="Arial"/>
                <w:b/>
                <w:sz w:val="22"/>
                <w:szCs w:val="22"/>
              </w:rPr>
              <w:t xml:space="preserve"> Arrangements</w:t>
            </w:r>
          </w:p>
          <w:p w14:paraId="437BB7E8" w14:textId="77777777" w:rsidR="0043055B" w:rsidRPr="00BF6163" w:rsidRDefault="002844CA" w:rsidP="00101E8A">
            <w:pPr>
              <w:pStyle w:val="Bodycopy"/>
            </w:pPr>
            <w:r w:rsidRPr="002844CA">
              <w:t xml:space="preserve">The </w:t>
            </w:r>
            <w:r w:rsidR="008A1F09">
              <w:t>22569VIC</w:t>
            </w:r>
            <w:r w:rsidR="00DE3006">
              <w:t xml:space="preserve"> </w:t>
            </w:r>
            <w:r w:rsidR="00DE3006" w:rsidRPr="002844CA">
              <w:t>Certificate II in Plumbing (Pre-apprenticeship)</w:t>
            </w:r>
            <w:r w:rsidRPr="002844CA">
              <w:t xml:space="preserve"> </w:t>
            </w:r>
            <w:r w:rsidR="00DE3006">
              <w:t>replaces and is equivalent to</w:t>
            </w:r>
            <w:r w:rsidRPr="002844CA">
              <w:t xml:space="preserve"> </w:t>
            </w:r>
            <w:r>
              <w:t xml:space="preserve">22304VIC </w:t>
            </w:r>
            <w:r w:rsidRPr="002844CA">
              <w:t>Certificate II in Plumbing (Pre-apprenticeship)</w:t>
            </w:r>
            <w:r w:rsidR="00EB2D3D">
              <w:t>.</w:t>
            </w:r>
            <w:r w:rsidRPr="002844CA">
              <w:t xml:space="preserve"> </w:t>
            </w:r>
            <w:r w:rsidR="000D3FCF">
              <w:t xml:space="preserve"> </w:t>
            </w:r>
            <w:r w:rsidR="00EB2D3D">
              <w:t xml:space="preserve">The 22304VIC </w:t>
            </w:r>
            <w:r w:rsidR="00EB2D3D" w:rsidRPr="002844CA">
              <w:t>Certificate II in Plumbing (Pre-apprenticeship)</w:t>
            </w:r>
            <w:r w:rsidR="00EB2D3D">
              <w:t xml:space="preserve"> </w:t>
            </w:r>
            <w:r w:rsidRPr="002844CA">
              <w:t>is due to expire on 31 December</w:t>
            </w:r>
            <w:r w:rsidR="00DE3006">
              <w:t xml:space="preserve"> 2020. There can be no new </w:t>
            </w:r>
            <w:r w:rsidR="00434CB8">
              <w:t>enrolments</w:t>
            </w:r>
            <w:r w:rsidR="00DE3006">
              <w:t xml:space="preserve"> in the 22304VIC </w:t>
            </w:r>
            <w:r w:rsidR="00DE3006" w:rsidRPr="002844CA">
              <w:t>Certificate II in Plumbing (Pre-apprenticeship)</w:t>
            </w:r>
            <w:r w:rsidR="00DE3006">
              <w:t xml:space="preserve"> after the 31 December 2020.</w:t>
            </w:r>
          </w:p>
          <w:p w14:paraId="7C4B0B08" w14:textId="77777777" w:rsidR="00EB2D3D" w:rsidRPr="00054D38" w:rsidRDefault="00EB2D3D" w:rsidP="00101E8A">
            <w:pPr>
              <w:pStyle w:val="Bodycopy"/>
              <w:rPr>
                <w:rStyle w:val="Strong"/>
                <w:b w:val="0"/>
                <w:bCs/>
              </w:rPr>
            </w:pPr>
            <w:r>
              <w:t>The following table identifies the relationship between units from the prev</w:t>
            </w:r>
            <w:r w:rsidR="007A1E37">
              <w:t>ious course and current course</w:t>
            </w:r>
            <w:r>
              <w:t>.</w:t>
            </w:r>
          </w:p>
        </w:tc>
      </w:tr>
    </w:tbl>
    <w:p w14:paraId="3BC265EB" w14:textId="77777777" w:rsidR="0048713F" w:rsidRDefault="0048713F"/>
    <w:p w14:paraId="2BCCCAD4" w14:textId="77777777" w:rsidR="0048713F" w:rsidRDefault="0048713F">
      <w:r>
        <w:br w:type="page"/>
      </w:r>
    </w:p>
    <w:p w14:paraId="6A8DF46A" w14:textId="77777777" w:rsidR="00054D38" w:rsidRPr="00BE69FE" w:rsidRDefault="00054D38" w:rsidP="00101E8A">
      <w:pPr>
        <w:pStyle w:val="Bodycopy"/>
      </w:pPr>
      <w:r w:rsidRPr="00BE69FE">
        <w:lastRenderedPageBreak/>
        <w:t>Mapping Table Certificate II Plumbing (Pre-apprenticeship)</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922"/>
        <w:gridCol w:w="31"/>
        <w:gridCol w:w="1910"/>
        <w:gridCol w:w="1844"/>
        <w:gridCol w:w="23"/>
        <w:gridCol w:w="2022"/>
        <w:gridCol w:w="1877"/>
      </w:tblGrid>
      <w:tr w:rsidR="00054D38" w:rsidRPr="00AF2E7D" w14:paraId="052F773E" w14:textId="77777777" w:rsidTr="00714A62">
        <w:trPr>
          <w:tblHeader/>
        </w:trPr>
        <w:tc>
          <w:tcPr>
            <w:tcW w:w="1998" w:type="pct"/>
            <w:gridSpan w:val="3"/>
            <w:shd w:val="clear" w:color="auto" w:fill="D9D9D9"/>
          </w:tcPr>
          <w:p w14:paraId="62E678B2" w14:textId="77777777" w:rsidR="00054D38" w:rsidRPr="00AF2E7D" w:rsidRDefault="00054D38" w:rsidP="00054D38">
            <w:pPr>
              <w:pStyle w:val="Bodytext1"/>
              <w:rPr>
                <w:b/>
              </w:rPr>
            </w:pPr>
            <w:r w:rsidRPr="00AF2E7D">
              <w:rPr>
                <w:b/>
              </w:rPr>
              <w:t xml:space="preserve">Unit code and title from </w:t>
            </w:r>
            <w:r>
              <w:rPr>
                <w:b/>
              </w:rPr>
              <w:t>22304</w:t>
            </w:r>
            <w:r w:rsidRPr="00AF2E7D">
              <w:rPr>
                <w:b/>
              </w:rPr>
              <w:t>VIC</w:t>
            </w:r>
          </w:p>
        </w:tc>
        <w:tc>
          <w:tcPr>
            <w:tcW w:w="2013" w:type="pct"/>
            <w:gridSpan w:val="3"/>
            <w:shd w:val="clear" w:color="auto" w:fill="D9D9D9"/>
          </w:tcPr>
          <w:p w14:paraId="3EB13DF9" w14:textId="77777777" w:rsidR="00054D38" w:rsidRPr="00AF2E7D" w:rsidRDefault="00B07EFF" w:rsidP="00054D38">
            <w:pPr>
              <w:pStyle w:val="Bodytext1"/>
              <w:rPr>
                <w:b/>
                <w:sz w:val="20"/>
              </w:rPr>
            </w:pPr>
            <w:r>
              <w:rPr>
                <w:b/>
                <w:sz w:val="20"/>
              </w:rPr>
              <w:t>Unit code and title</w:t>
            </w:r>
            <w:r w:rsidR="00054D38" w:rsidRPr="00AF2E7D">
              <w:rPr>
                <w:b/>
                <w:sz w:val="20"/>
              </w:rPr>
              <w:t xml:space="preserve"> from </w:t>
            </w:r>
            <w:r w:rsidR="008A1F09">
              <w:rPr>
                <w:b/>
                <w:sz w:val="20"/>
              </w:rPr>
              <w:t>22569VIC</w:t>
            </w:r>
          </w:p>
        </w:tc>
        <w:tc>
          <w:tcPr>
            <w:tcW w:w="989" w:type="pct"/>
            <w:shd w:val="clear" w:color="auto" w:fill="D9D9D9"/>
          </w:tcPr>
          <w:p w14:paraId="30A35638" w14:textId="77777777" w:rsidR="00054D38" w:rsidRPr="00AF2E7D" w:rsidRDefault="00054D38" w:rsidP="00054D38">
            <w:pPr>
              <w:pStyle w:val="Bodytext1"/>
              <w:rPr>
                <w:b/>
                <w:sz w:val="20"/>
              </w:rPr>
            </w:pPr>
            <w:r w:rsidRPr="00AF2E7D">
              <w:rPr>
                <w:b/>
                <w:sz w:val="20"/>
              </w:rPr>
              <w:t>Relationship</w:t>
            </w:r>
          </w:p>
        </w:tc>
      </w:tr>
      <w:tr w:rsidR="00054D38" w:rsidRPr="00AF2E7D" w14:paraId="7F6DCEA3" w14:textId="77777777" w:rsidTr="00714A62">
        <w:tc>
          <w:tcPr>
            <w:tcW w:w="991" w:type="pct"/>
            <w:gridSpan w:val="2"/>
            <w:tcBorders>
              <w:right w:val="nil"/>
            </w:tcBorders>
            <w:shd w:val="clear" w:color="auto" w:fill="auto"/>
          </w:tcPr>
          <w:p w14:paraId="08FE3149" w14:textId="77777777" w:rsidR="00054D38" w:rsidRPr="00B07EFF" w:rsidRDefault="00054D38" w:rsidP="00101E8A">
            <w:pPr>
              <w:pStyle w:val="Bodycopy"/>
            </w:pPr>
            <w:hyperlink r:id="rId33" w:history="1">
              <w:r w:rsidRPr="00B07EFF">
                <w:t>CPCPCM2039A</w:t>
              </w:r>
              <w:r w:rsidRPr="00B07EFF">
                <w:rPr>
                  <w:rStyle w:val="Hyperlink"/>
                  <w:rFonts w:cs="Arial"/>
                  <w:i w:val="0"/>
                  <w:color w:val="auto"/>
                  <w:sz w:val="20"/>
                  <w:szCs w:val="20"/>
                  <w:u w:val="none"/>
                </w:rPr>
                <w:t> </w:t>
              </w:r>
            </w:hyperlink>
          </w:p>
        </w:tc>
        <w:tc>
          <w:tcPr>
            <w:tcW w:w="1007" w:type="pct"/>
            <w:tcBorders>
              <w:left w:val="nil"/>
            </w:tcBorders>
            <w:shd w:val="clear" w:color="auto" w:fill="auto"/>
          </w:tcPr>
          <w:p w14:paraId="1AB573FF" w14:textId="77777777" w:rsidR="00054D38" w:rsidRPr="00714A62" w:rsidRDefault="00054D38" w:rsidP="00101E8A">
            <w:pPr>
              <w:pStyle w:val="Bodycopy"/>
            </w:pPr>
            <w:r w:rsidRPr="00714A62">
              <w:t>Car</w:t>
            </w:r>
            <w:r w:rsidRPr="00714A62">
              <w:rPr>
                <w:spacing w:val="-1"/>
              </w:rPr>
              <w:t>r</w:t>
            </w:r>
            <w:r w:rsidRPr="00714A62">
              <w:t>y</w:t>
            </w:r>
            <w:r w:rsidRPr="00714A62">
              <w:rPr>
                <w:spacing w:val="2"/>
              </w:rPr>
              <w:t xml:space="preserve"> </w:t>
            </w:r>
            <w:r w:rsidRPr="00714A62">
              <w:t>out</w:t>
            </w:r>
            <w:r w:rsidRPr="00714A62">
              <w:rPr>
                <w:spacing w:val="1"/>
              </w:rPr>
              <w:t xml:space="preserve"> </w:t>
            </w:r>
            <w:r w:rsidRPr="00714A62">
              <w:t>interactive</w:t>
            </w:r>
            <w:r w:rsidRPr="00714A62">
              <w:rPr>
                <w:spacing w:val="1"/>
              </w:rPr>
              <w:t xml:space="preserve"> </w:t>
            </w:r>
            <w:r w:rsidRPr="00714A62">
              <w:t>workplace co</w:t>
            </w:r>
            <w:r w:rsidRPr="00714A62">
              <w:rPr>
                <w:spacing w:val="-1"/>
              </w:rPr>
              <w:t>mm</w:t>
            </w:r>
            <w:r w:rsidRPr="00714A62">
              <w:t>unication</w:t>
            </w:r>
          </w:p>
        </w:tc>
        <w:tc>
          <w:tcPr>
            <w:tcW w:w="948" w:type="pct"/>
            <w:gridSpan w:val="2"/>
            <w:tcBorders>
              <w:right w:val="nil"/>
            </w:tcBorders>
            <w:shd w:val="clear" w:color="auto" w:fill="auto"/>
          </w:tcPr>
          <w:p w14:paraId="3E2FB323" w14:textId="77777777" w:rsidR="00054D38" w:rsidRPr="00714A62" w:rsidRDefault="00054D38" w:rsidP="00101E8A">
            <w:pPr>
              <w:pStyle w:val="Bodycopy"/>
            </w:pPr>
            <w:hyperlink r:id="rId34" w:history="1">
              <w:r w:rsidRPr="00714A62">
                <w:t>CPCPCM2039A </w:t>
              </w:r>
            </w:hyperlink>
          </w:p>
        </w:tc>
        <w:tc>
          <w:tcPr>
            <w:tcW w:w="1065" w:type="pct"/>
            <w:tcBorders>
              <w:left w:val="nil"/>
            </w:tcBorders>
            <w:shd w:val="clear" w:color="auto" w:fill="auto"/>
          </w:tcPr>
          <w:p w14:paraId="46F813B7" w14:textId="77777777" w:rsidR="00054D38" w:rsidRPr="00714A62" w:rsidRDefault="00054D38" w:rsidP="00101E8A">
            <w:pPr>
              <w:pStyle w:val="Bodycopy"/>
            </w:pPr>
            <w:r w:rsidRPr="00714A62">
              <w:t>Carry out interactive workplace communication</w:t>
            </w:r>
          </w:p>
        </w:tc>
        <w:tc>
          <w:tcPr>
            <w:tcW w:w="989" w:type="pct"/>
            <w:shd w:val="clear" w:color="auto" w:fill="auto"/>
          </w:tcPr>
          <w:p w14:paraId="361930B1" w14:textId="77777777" w:rsidR="00054D38" w:rsidRPr="00714A62" w:rsidRDefault="001760DD" w:rsidP="00101E8A">
            <w:pPr>
              <w:pStyle w:val="Bodycopy"/>
            </w:pPr>
            <w:r>
              <w:t>Same unit</w:t>
            </w:r>
          </w:p>
        </w:tc>
      </w:tr>
      <w:tr w:rsidR="00054D38" w:rsidRPr="00AF2E7D" w14:paraId="1900476A" w14:textId="77777777" w:rsidTr="00714A62">
        <w:tc>
          <w:tcPr>
            <w:tcW w:w="991" w:type="pct"/>
            <w:gridSpan w:val="2"/>
            <w:tcBorders>
              <w:right w:val="nil"/>
            </w:tcBorders>
            <w:shd w:val="clear" w:color="auto" w:fill="auto"/>
          </w:tcPr>
          <w:p w14:paraId="329D4956" w14:textId="77777777" w:rsidR="00054D38" w:rsidRPr="008E1A40" w:rsidRDefault="00054D38" w:rsidP="00101E8A">
            <w:pPr>
              <w:pStyle w:val="Bodycopy"/>
              <w:rPr>
                <w:i/>
              </w:rPr>
            </w:pPr>
            <w:hyperlink r:id="rId35" w:history="1">
              <w:r w:rsidRPr="008E1A40">
                <w:t>BSBWRT301</w:t>
              </w:r>
            </w:hyperlink>
          </w:p>
        </w:tc>
        <w:tc>
          <w:tcPr>
            <w:tcW w:w="1007" w:type="pct"/>
            <w:tcBorders>
              <w:left w:val="nil"/>
            </w:tcBorders>
            <w:shd w:val="clear" w:color="auto" w:fill="auto"/>
          </w:tcPr>
          <w:p w14:paraId="5713477A" w14:textId="77777777" w:rsidR="00054D38" w:rsidRPr="00714A62" w:rsidRDefault="00054D38" w:rsidP="00101E8A">
            <w:pPr>
              <w:pStyle w:val="Bodycopy"/>
            </w:pPr>
            <w:r w:rsidRPr="00714A62">
              <w:t>Write</w:t>
            </w:r>
            <w:r w:rsidRPr="00714A62">
              <w:rPr>
                <w:spacing w:val="1"/>
              </w:rPr>
              <w:t xml:space="preserve"> </w:t>
            </w:r>
            <w:r w:rsidRPr="00714A62">
              <w:t>simple</w:t>
            </w:r>
            <w:r w:rsidRPr="00714A62">
              <w:rPr>
                <w:spacing w:val="1"/>
              </w:rPr>
              <w:t xml:space="preserve"> </w:t>
            </w:r>
            <w:r w:rsidRPr="00714A62">
              <w:t>d</w:t>
            </w:r>
            <w:r w:rsidRPr="00714A62">
              <w:rPr>
                <w:spacing w:val="-1"/>
              </w:rPr>
              <w:t>o</w:t>
            </w:r>
            <w:r w:rsidRPr="00714A62">
              <w:t>cuments</w:t>
            </w:r>
          </w:p>
        </w:tc>
        <w:tc>
          <w:tcPr>
            <w:tcW w:w="948" w:type="pct"/>
            <w:gridSpan w:val="2"/>
            <w:tcBorders>
              <w:right w:val="nil"/>
            </w:tcBorders>
            <w:shd w:val="clear" w:color="auto" w:fill="auto"/>
          </w:tcPr>
          <w:p w14:paraId="19A9E7FE" w14:textId="77777777" w:rsidR="00054D38" w:rsidRPr="00714A62" w:rsidRDefault="00F96339" w:rsidP="00101E8A">
            <w:pPr>
              <w:pStyle w:val="Bodycopy"/>
            </w:pPr>
            <w:r w:rsidRPr="00F96339">
              <w:t>BSBWRT311</w:t>
            </w:r>
          </w:p>
        </w:tc>
        <w:tc>
          <w:tcPr>
            <w:tcW w:w="1065" w:type="pct"/>
            <w:tcBorders>
              <w:left w:val="nil"/>
            </w:tcBorders>
            <w:shd w:val="clear" w:color="auto" w:fill="auto"/>
          </w:tcPr>
          <w:p w14:paraId="2635B87E" w14:textId="77777777" w:rsidR="00054D38" w:rsidRPr="00714A62" w:rsidRDefault="00054D38" w:rsidP="00101E8A">
            <w:pPr>
              <w:pStyle w:val="Bodycopy"/>
              <w:rPr>
                <w:spacing w:val="-1"/>
              </w:rPr>
            </w:pPr>
            <w:r w:rsidRPr="00714A62">
              <w:t>Write</w:t>
            </w:r>
            <w:r w:rsidRPr="00714A62">
              <w:rPr>
                <w:spacing w:val="1"/>
              </w:rPr>
              <w:t xml:space="preserve"> </w:t>
            </w:r>
            <w:r w:rsidRPr="00714A62">
              <w:t>simple</w:t>
            </w:r>
            <w:r w:rsidRPr="00714A62">
              <w:rPr>
                <w:spacing w:val="1"/>
              </w:rPr>
              <w:t xml:space="preserve"> </w:t>
            </w:r>
            <w:r w:rsidRPr="00714A62">
              <w:t>d</w:t>
            </w:r>
            <w:r w:rsidRPr="00714A62">
              <w:rPr>
                <w:spacing w:val="-1"/>
              </w:rPr>
              <w:t>o</w:t>
            </w:r>
            <w:r w:rsidRPr="00714A62">
              <w:t>cuments</w:t>
            </w:r>
          </w:p>
        </w:tc>
        <w:tc>
          <w:tcPr>
            <w:tcW w:w="989" w:type="pct"/>
            <w:shd w:val="clear" w:color="auto" w:fill="auto"/>
          </w:tcPr>
          <w:p w14:paraId="75F37C9B" w14:textId="77777777" w:rsidR="00054D38" w:rsidRPr="00714A62" w:rsidRDefault="00F96339" w:rsidP="00101E8A">
            <w:pPr>
              <w:pStyle w:val="Bodycopy"/>
            </w:pPr>
            <w:r>
              <w:t>Equivalent</w:t>
            </w:r>
          </w:p>
        </w:tc>
      </w:tr>
      <w:tr w:rsidR="00054D38" w:rsidRPr="00AF2E7D" w14:paraId="6B4A6C02" w14:textId="77777777" w:rsidTr="00714A62">
        <w:tc>
          <w:tcPr>
            <w:tcW w:w="991" w:type="pct"/>
            <w:gridSpan w:val="2"/>
            <w:tcBorders>
              <w:right w:val="nil"/>
            </w:tcBorders>
            <w:shd w:val="clear" w:color="auto" w:fill="auto"/>
          </w:tcPr>
          <w:p w14:paraId="3AC05FC9" w14:textId="77777777" w:rsidR="00054D38" w:rsidRPr="008E1A40" w:rsidRDefault="00054D38" w:rsidP="00101E8A">
            <w:pPr>
              <w:pStyle w:val="Bodycopy"/>
              <w:rPr>
                <w:i/>
              </w:rPr>
            </w:pPr>
            <w:hyperlink r:id="rId36" w:history="1">
              <w:r w:rsidRPr="008E1A40">
                <w:t>HLTAID002 </w:t>
              </w:r>
            </w:hyperlink>
          </w:p>
        </w:tc>
        <w:tc>
          <w:tcPr>
            <w:tcW w:w="1007" w:type="pct"/>
            <w:tcBorders>
              <w:left w:val="nil"/>
            </w:tcBorders>
            <w:shd w:val="clear" w:color="auto" w:fill="auto"/>
          </w:tcPr>
          <w:p w14:paraId="0127774B" w14:textId="77777777" w:rsidR="00054D38" w:rsidRPr="00714A62" w:rsidRDefault="00054D38" w:rsidP="00101E8A">
            <w:pPr>
              <w:pStyle w:val="Bodycopy"/>
            </w:pPr>
            <w:r w:rsidRPr="00714A62">
              <w:t>Provide</w:t>
            </w:r>
            <w:r w:rsidRPr="00714A62">
              <w:rPr>
                <w:spacing w:val="1"/>
              </w:rPr>
              <w:t xml:space="preserve"> </w:t>
            </w:r>
            <w:r w:rsidRPr="00714A62">
              <w:t>basic</w:t>
            </w:r>
            <w:r w:rsidRPr="00714A62">
              <w:rPr>
                <w:spacing w:val="-1"/>
              </w:rPr>
              <w:t xml:space="preserve"> </w:t>
            </w:r>
            <w:r w:rsidRPr="00714A62">
              <w:t>emergency</w:t>
            </w:r>
            <w:r w:rsidRPr="00714A62">
              <w:rPr>
                <w:spacing w:val="2"/>
              </w:rPr>
              <w:t xml:space="preserve"> </w:t>
            </w:r>
            <w:r w:rsidRPr="00714A62">
              <w:t>life support</w:t>
            </w:r>
          </w:p>
        </w:tc>
        <w:tc>
          <w:tcPr>
            <w:tcW w:w="948" w:type="pct"/>
            <w:gridSpan w:val="2"/>
            <w:tcBorders>
              <w:right w:val="nil"/>
            </w:tcBorders>
            <w:shd w:val="clear" w:color="auto" w:fill="auto"/>
          </w:tcPr>
          <w:p w14:paraId="6218207B" w14:textId="37FE32C4" w:rsidR="00054D38" w:rsidRPr="00714A62" w:rsidRDefault="006278C7" w:rsidP="00101E8A">
            <w:pPr>
              <w:pStyle w:val="Bodycopy"/>
            </w:pPr>
            <w:r>
              <w:t>HLTAID0</w:t>
            </w:r>
            <w:r w:rsidR="001A56AC">
              <w:t>02</w:t>
            </w:r>
          </w:p>
        </w:tc>
        <w:tc>
          <w:tcPr>
            <w:tcW w:w="1065" w:type="pct"/>
            <w:tcBorders>
              <w:left w:val="nil"/>
            </w:tcBorders>
            <w:shd w:val="clear" w:color="auto" w:fill="auto"/>
          </w:tcPr>
          <w:p w14:paraId="52A2FD47" w14:textId="77777777" w:rsidR="00054D38" w:rsidRPr="00714A62" w:rsidRDefault="00054D38" w:rsidP="00101E8A">
            <w:pPr>
              <w:pStyle w:val="Bodycopy"/>
            </w:pPr>
            <w:r w:rsidRPr="00714A62">
              <w:t>Provide basic emergency life support</w:t>
            </w:r>
          </w:p>
        </w:tc>
        <w:tc>
          <w:tcPr>
            <w:tcW w:w="989" w:type="pct"/>
            <w:shd w:val="clear" w:color="auto" w:fill="auto"/>
          </w:tcPr>
          <w:p w14:paraId="51DB75FE" w14:textId="182377EF" w:rsidR="00054D38" w:rsidRPr="00714A62" w:rsidRDefault="001A56AC" w:rsidP="00101E8A">
            <w:pPr>
              <w:pStyle w:val="Bodycopy"/>
            </w:pPr>
            <w:r>
              <w:t>Same unit</w:t>
            </w:r>
          </w:p>
        </w:tc>
      </w:tr>
      <w:tr w:rsidR="00054D38" w:rsidRPr="00AF2E7D" w14:paraId="67218ABF" w14:textId="77777777" w:rsidTr="00714A62">
        <w:tc>
          <w:tcPr>
            <w:tcW w:w="991" w:type="pct"/>
            <w:gridSpan w:val="2"/>
            <w:tcBorders>
              <w:right w:val="nil"/>
            </w:tcBorders>
            <w:shd w:val="clear" w:color="auto" w:fill="auto"/>
          </w:tcPr>
          <w:p w14:paraId="211E87A8" w14:textId="77777777" w:rsidR="00054D38" w:rsidRPr="008E1A40" w:rsidRDefault="00054D38" w:rsidP="00101E8A">
            <w:pPr>
              <w:pStyle w:val="Bodycopy"/>
            </w:pPr>
            <w:hyperlink r:id="rId37" w:history="1">
              <w:r w:rsidRPr="008E1A40">
                <w:t>CPCCOHS1001A</w:t>
              </w:r>
            </w:hyperlink>
          </w:p>
          <w:p w14:paraId="2B47067C" w14:textId="77777777" w:rsidR="00054D38" w:rsidRPr="008E1A40" w:rsidRDefault="00054D38" w:rsidP="00101E8A">
            <w:pPr>
              <w:pStyle w:val="Bodycopy"/>
            </w:pPr>
          </w:p>
        </w:tc>
        <w:tc>
          <w:tcPr>
            <w:tcW w:w="1007" w:type="pct"/>
            <w:tcBorders>
              <w:left w:val="nil"/>
            </w:tcBorders>
            <w:shd w:val="clear" w:color="auto" w:fill="auto"/>
          </w:tcPr>
          <w:p w14:paraId="5ED07D57" w14:textId="77777777" w:rsidR="00054D38" w:rsidRPr="00714A62" w:rsidRDefault="00054D38" w:rsidP="00101E8A">
            <w:pPr>
              <w:pStyle w:val="Bodycopy"/>
            </w:pPr>
            <w:r w:rsidRPr="00714A62">
              <w:rPr>
                <w:spacing w:val="-1"/>
              </w:rPr>
              <w:t>W</w:t>
            </w:r>
            <w:r w:rsidRPr="00714A62">
              <w:t>ork</w:t>
            </w:r>
            <w:r w:rsidRPr="00714A62">
              <w:rPr>
                <w:spacing w:val="1"/>
              </w:rPr>
              <w:t xml:space="preserve"> </w:t>
            </w:r>
            <w:r w:rsidRPr="00714A62">
              <w:t>safe</w:t>
            </w:r>
            <w:r w:rsidRPr="00714A62">
              <w:rPr>
                <w:spacing w:val="-1"/>
              </w:rPr>
              <w:t>l</w:t>
            </w:r>
            <w:r w:rsidRPr="00714A62">
              <w:t>y</w:t>
            </w:r>
            <w:r w:rsidRPr="00714A62">
              <w:rPr>
                <w:spacing w:val="1"/>
              </w:rPr>
              <w:t xml:space="preserve"> </w:t>
            </w:r>
            <w:r w:rsidRPr="00714A62">
              <w:t xml:space="preserve">in </w:t>
            </w:r>
            <w:r w:rsidRPr="00714A62">
              <w:rPr>
                <w:spacing w:val="-1"/>
              </w:rPr>
              <w:t>t</w:t>
            </w:r>
            <w:r w:rsidRPr="00714A62">
              <w:t>he</w:t>
            </w:r>
            <w:r w:rsidRPr="00714A62">
              <w:rPr>
                <w:spacing w:val="1"/>
              </w:rPr>
              <w:t xml:space="preserve"> </w:t>
            </w:r>
            <w:r w:rsidRPr="00714A62">
              <w:t>constr</w:t>
            </w:r>
            <w:r w:rsidRPr="00714A62">
              <w:rPr>
                <w:spacing w:val="-1"/>
              </w:rPr>
              <w:t>u</w:t>
            </w:r>
            <w:r w:rsidRPr="00714A62">
              <w:rPr>
                <w:spacing w:val="1"/>
              </w:rPr>
              <w:t>c</w:t>
            </w:r>
            <w:r w:rsidRPr="00714A62">
              <w:t>tion indust</w:t>
            </w:r>
            <w:r w:rsidRPr="00714A62">
              <w:rPr>
                <w:spacing w:val="-1"/>
              </w:rPr>
              <w:t>r</w:t>
            </w:r>
            <w:r w:rsidRPr="00714A62">
              <w:t>y</w:t>
            </w:r>
          </w:p>
        </w:tc>
        <w:tc>
          <w:tcPr>
            <w:tcW w:w="948" w:type="pct"/>
            <w:gridSpan w:val="2"/>
            <w:tcBorders>
              <w:right w:val="nil"/>
            </w:tcBorders>
            <w:shd w:val="clear" w:color="auto" w:fill="auto"/>
          </w:tcPr>
          <w:p w14:paraId="7F655894" w14:textId="77777777" w:rsidR="00054D38" w:rsidRPr="00714A62" w:rsidRDefault="00054D38" w:rsidP="00101E8A">
            <w:pPr>
              <w:pStyle w:val="Bodycopy"/>
            </w:pPr>
            <w:r w:rsidRPr="00714A62">
              <w:t>CPCCWHS1001</w:t>
            </w:r>
          </w:p>
        </w:tc>
        <w:tc>
          <w:tcPr>
            <w:tcW w:w="1065" w:type="pct"/>
            <w:tcBorders>
              <w:left w:val="nil"/>
            </w:tcBorders>
            <w:shd w:val="clear" w:color="auto" w:fill="auto"/>
          </w:tcPr>
          <w:p w14:paraId="6E042E22" w14:textId="77777777" w:rsidR="00054D38" w:rsidRPr="00714A62" w:rsidRDefault="00054D38" w:rsidP="00101E8A">
            <w:pPr>
              <w:pStyle w:val="Bodycopy"/>
            </w:pPr>
            <w:r w:rsidRPr="00714A62">
              <w:rPr>
                <w:spacing w:val="-1"/>
              </w:rPr>
              <w:t>Prepare to w</w:t>
            </w:r>
            <w:r w:rsidRPr="00714A62">
              <w:t>ork</w:t>
            </w:r>
            <w:r w:rsidRPr="00714A62">
              <w:rPr>
                <w:spacing w:val="1"/>
              </w:rPr>
              <w:t xml:space="preserve"> </w:t>
            </w:r>
            <w:r w:rsidRPr="00714A62">
              <w:t>safe</w:t>
            </w:r>
            <w:r w:rsidRPr="00714A62">
              <w:rPr>
                <w:spacing w:val="-1"/>
              </w:rPr>
              <w:t>l</w:t>
            </w:r>
            <w:r w:rsidRPr="00714A62">
              <w:t>y</w:t>
            </w:r>
            <w:r w:rsidRPr="00714A62">
              <w:rPr>
                <w:spacing w:val="1"/>
              </w:rPr>
              <w:t xml:space="preserve"> </w:t>
            </w:r>
            <w:r w:rsidRPr="00714A62">
              <w:t xml:space="preserve">in </w:t>
            </w:r>
            <w:r w:rsidRPr="00714A62">
              <w:rPr>
                <w:spacing w:val="-1"/>
              </w:rPr>
              <w:t>t</w:t>
            </w:r>
            <w:r w:rsidRPr="00714A62">
              <w:t>he</w:t>
            </w:r>
            <w:r w:rsidRPr="00714A62">
              <w:rPr>
                <w:spacing w:val="1"/>
              </w:rPr>
              <w:t xml:space="preserve"> </w:t>
            </w:r>
            <w:r w:rsidRPr="00714A62">
              <w:t>constr</w:t>
            </w:r>
            <w:r w:rsidRPr="00714A62">
              <w:rPr>
                <w:spacing w:val="-1"/>
              </w:rPr>
              <w:t>u</w:t>
            </w:r>
            <w:r w:rsidRPr="00714A62">
              <w:rPr>
                <w:spacing w:val="1"/>
              </w:rPr>
              <w:t>c</w:t>
            </w:r>
            <w:r w:rsidRPr="00714A62">
              <w:t>tion indust</w:t>
            </w:r>
            <w:r w:rsidRPr="00714A62">
              <w:rPr>
                <w:spacing w:val="-1"/>
              </w:rPr>
              <w:t>r</w:t>
            </w:r>
            <w:r w:rsidRPr="00714A62">
              <w:t>y</w:t>
            </w:r>
          </w:p>
        </w:tc>
        <w:tc>
          <w:tcPr>
            <w:tcW w:w="989" w:type="pct"/>
            <w:shd w:val="clear" w:color="auto" w:fill="auto"/>
          </w:tcPr>
          <w:p w14:paraId="316ABEAC" w14:textId="77777777" w:rsidR="00054D38" w:rsidRPr="00714A62" w:rsidRDefault="00054D38" w:rsidP="00101E8A">
            <w:pPr>
              <w:pStyle w:val="Bodycopy"/>
            </w:pPr>
            <w:r w:rsidRPr="00714A62">
              <w:t>Equivalent</w:t>
            </w:r>
          </w:p>
        </w:tc>
      </w:tr>
      <w:tr w:rsidR="00054D38" w:rsidRPr="00AF2E7D" w14:paraId="348A7D83" w14:textId="77777777" w:rsidTr="00714A62">
        <w:tc>
          <w:tcPr>
            <w:tcW w:w="991" w:type="pct"/>
            <w:gridSpan w:val="2"/>
            <w:tcBorders>
              <w:right w:val="nil"/>
            </w:tcBorders>
            <w:shd w:val="clear" w:color="auto" w:fill="auto"/>
          </w:tcPr>
          <w:p w14:paraId="0CD4BF6B" w14:textId="77777777" w:rsidR="00054D38" w:rsidRPr="00714A62" w:rsidRDefault="00054D38" w:rsidP="00101E8A">
            <w:pPr>
              <w:pStyle w:val="Bodycopy"/>
              <w:rPr>
                <w:i/>
              </w:rPr>
            </w:pPr>
            <w:hyperlink r:id="rId38" w:history="1">
              <w:r w:rsidRPr="00714A62">
                <w:t>CPCCOHS2001A</w:t>
              </w:r>
            </w:hyperlink>
          </w:p>
        </w:tc>
        <w:tc>
          <w:tcPr>
            <w:tcW w:w="1007" w:type="pct"/>
            <w:tcBorders>
              <w:left w:val="nil"/>
            </w:tcBorders>
            <w:shd w:val="clear" w:color="auto" w:fill="auto"/>
          </w:tcPr>
          <w:p w14:paraId="58C03347" w14:textId="77777777" w:rsidR="00054D38" w:rsidRPr="00714A62" w:rsidRDefault="00054D38" w:rsidP="00101E8A">
            <w:pPr>
              <w:pStyle w:val="Bodycopy"/>
            </w:pPr>
            <w:r w:rsidRPr="00714A62">
              <w:t>Apply</w:t>
            </w:r>
            <w:r w:rsidRPr="00714A62">
              <w:rPr>
                <w:spacing w:val="1"/>
              </w:rPr>
              <w:t xml:space="preserve"> </w:t>
            </w:r>
            <w:r w:rsidR="00B07EFF">
              <w:t>O</w:t>
            </w:r>
            <w:r w:rsidRPr="00714A62">
              <w:t>HS requirements, policies and</w:t>
            </w:r>
            <w:r w:rsidRPr="00714A62">
              <w:rPr>
                <w:spacing w:val="1"/>
              </w:rPr>
              <w:t xml:space="preserve"> </w:t>
            </w:r>
            <w:r w:rsidRPr="00714A62">
              <w:t>procedures</w:t>
            </w:r>
            <w:r w:rsidRPr="00714A62">
              <w:rPr>
                <w:spacing w:val="-1"/>
              </w:rPr>
              <w:t xml:space="preserve"> </w:t>
            </w:r>
            <w:r w:rsidRPr="00714A62">
              <w:t>in</w:t>
            </w:r>
            <w:r w:rsidRPr="00714A62">
              <w:rPr>
                <w:spacing w:val="1"/>
              </w:rPr>
              <w:t xml:space="preserve"> </w:t>
            </w:r>
            <w:r w:rsidRPr="00714A62">
              <w:t>the</w:t>
            </w:r>
            <w:r w:rsidRPr="00714A62">
              <w:rPr>
                <w:spacing w:val="1"/>
              </w:rPr>
              <w:t xml:space="preserve"> </w:t>
            </w:r>
            <w:r w:rsidRPr="00714A62">
              <w:t>constr</w:t>
            </w:r>
            <w:r w:rsidRPr="00714A62">
              <w:rPr>
                <w:spacing w:val="-1"/>
              </w:rPr>
              <w:t>u</w:t>
            </w:r>
            <w:r w:rsidRPr="00714A62">
              <w:rPr>
                <w:spacing w:val="1"/>
              </w:rPr>
              <w:t>c</w:t>
            </w:r>
            <w:r w:rsidRPr="00714A62">
              <w:t>ti</w:t>
            </w:r>
            <w:r w:rsidRPr="00714A62">
              <w:rPr>
                <w:spacing w:val="-1"/>
              </w:rPr>
              <w:t>o</w:t>
            </w:r>
            <w:r w:rsidRPr="00714A62">
              <w:t>n indust</w:t>
            </w:r>
            <w:r w:rsidRPr="00714A62">
              <w:rPr>
                <w:spacing w:val="-1"/>
              </w:rPr>
              <w:t>r</w:t>
            </w:r>
            <w:r w:rsidRPr="00714A62">
              <w:t>y</w:t>
            </w:r>
          </w:p>
        </w:tc>
        <w:tc>
          <w:tcPr>
            <w:tcW w:w="948" w:type="pct"/>
            <w:gridSpan w:val="2"/>
            <w:tcBorders>
              <w:right w:val="nil"/>
            </w:tcBorders>
            <w:shd w:val="clear" w:color="auto" w:fill="auto"/>
          </w:tcPr>
          <w:p w14:paraId="607C089A" w14:textId="77777777" w:rsidR="00054D38" w:rsidRPr="00714A62" w:rsidRDefault="00054D38" w:rsidP="00101E8A">
            <w:pPr>
              <w:pStyle w:val="Bodycopy"/>
            </w:pPr>
            <w:r w:rsidRPr="00714A62">
              <w:t>CPCCWHS2001</w:t>
            </w:r>
          </w:p>
        </w:tc>
        <w:tc>
          <w:tcPr>
            <w:tcW w:w="1065" w:type="pct"/>
            <w:tcBorders>
              <w:left w:val="nil"/>
            </w:tcBorders>
            <w:shd w:val="clear" w:color="auto" w:fill="auto"/>
          </w:tcPr>
          <w:p w14:paraId="1162E5AC" w14:textId="77777777" w:rsidR="00054D38" w:rsidRPr="00714A62" w:rsidRDefault="00054D38" w:rsidP="00101E8A">
            <w:pPr>
              <w:pStyle w:val="Bodycopy"/>
            </w:pPr>
            <w:r w:rsidRPr="00714A62">
              <w:t>Apply</w:t>
            </w:r>
            <w:r w:rsidRPr="00714A62">
              <w:rPr>
                <w:spacing w:val="1"/>
              </w:rPr>
              <w:t xml:space="preserve"> </w:t>
            </w:r>
            <w:r w:rsidR="00B07EFF">
              <w:t>W</w:t>
            </w:r>
            <w:r w:rsidRPr="00714A62">
              <w:t>HS requirements, policies and</w:t>
            </w:r>
            <w:r w:rsidRPr="00714A62">
              <w:rPr>
                <w:spacing w:val="1"/>
              </w:rPr>
              <w:t xml:space="preserve"> </w:t>
            </w:r>
            <w:r w:rsidRPr="00714A62">
              <w:t>procedures</w:t>
            </w:r>
            <w:r w:rsidRPr="00714A62">
              <w:rPr>
                <w:spacing w:val="-1"/>
              </w:rPr>
              <w:t xml:space="preserve"> </w:t>
            </w:r>
            <w:r w:rsidRPr="00714A62">
              <w:t>in</w:t>
            </w:r>
            <w:r w:rsidRPr="00714A62">
              <w:rPr>
                <w:spacing w:val="1"/>
              </w:rPr>
              <w:t xml:space="preserve"> </w:t>
            </w:r>
            <w:r w:rsidRPr="00714A62">
              <w:t>the</w:t>
            </w:r>
            <w:r w:rsidRPr="00714A62">
              <w:rPr>
                <w:spacing w:val="1"/>
              </w:rPr>
              <w:t xml:space="preserve"> </w:t>
            </w:r>
            <w:r w:rsidRPr="00714A62">
              <w:t>constr</w:t>
            </w:r>
            <w:r w:rsidRPr="00714A62">
              <w:rPr>
                <w:spacing w:val="-1"/>
              </w:rPr>
              <w:t>u</w:t>
            </w:r>
            <w:r w:rsidRPr="00714A62">
              <w:rPr>
                <w:spacing w:val="1"/>
              </w:rPr>
              <w:t>c</w:t>
            </w:r>
            <w:r w:rsidRPr="00714A62">
              <w:t>ti</w:t>
            </w:r>
            <w:r w:rsidRPr="00714A62">
              <w:rPr>
                <w:spacing w:val="-1"/>
              </w:rPr>
              <w:t>o</w:t>
            </w:r>
            <w:r w:rsidRPr="00714A62">
              <w:t>n indust</w:t>
            </w:r>
            <w:r w:rsidRPr="00714A62">
              <w:rPr>
                <w:spacing w:val="-1"/>
              </w:rPr>
              <w:t>r</w:t>
            </w:r>
            <w:r w:rsidRPr="00714A62">
              <w:t>y</w:t>
            </w:r>
          </w:p>
        </w:tc>
        <w:tc>
          <w:tcPr>
            <w:tcW w:w="989" w:type="pct"/>
            <w:shd w:val="clear" w:color="auto" w:fill="auto"/>
          </w:tcPr>
          <w:p w14:paraId="1A11B647" w14:textId="77777777" w:rsidR="00054D38" w:rsidRPr="00714A62" w:rsidRDefault="00054D38" w:rsidP="00101E8A">
            <w:pPr>
              <w:pStyle w:val="Bodycopy"/>
            </w:pPr>
            <w:r w:rsidRPr="00714A62">
              <w:t>Equivalent</w:t>
            </w:r>
          </w:p>
        </w:tc>
      </w:tr>
      <w:tr w:rsidR="00054D38" w:rsidRPr="00AF2E7D" w14:paraId="18641CFA" w14:textId="77777777" w:rsidTr="00714A62">
        <w:tc>
          <w:tcPr>
            <w:tcW w:w="991" w:type="pct"/>
            <w:gridSpan w:val="2"/>
            <w:tcBorders>
              <w:right w:val="nil"/>
            </w:tcBorders>
            <w:shd w:val="clear" w:color="auto" w:fill="auto"/>
          </w:tcPr>
          <w:p w14:paraId="3FFDDB83" w14:textId="77777777" w:rsidR="00054D38" w:rsidRPr="00714A62" w:rsidRDefault="00054D38" w:rsidP="00101E8A">
            <w:pPr>
              <w:pStyle w:val="Bodycopy"/>
            </w:pPr>
            <w:r w:rsidRPr="00714A62">
              <w:t>VU21794</w:t>
            </w:r>
          </w:p>
        </w:tc>
        <w:tc>
          <w:tcPr>
            <w:tcW w:w="1007" w:type="pct"/>
            <w:tcBorders>
              <w:left w:val="nil"/>
            </w:tcBorders>
            <w:shd w:val="clear" w:color="auto" w:fill="auto"/>
          </w:tcPr>
          <w:p w14:paraId="08DB1107" w14:textId="77777777" w:rsidR="00054D38" w:rsidRPr="00714A62" w:rsidRDefault="00054D38" w:rsidP="00101E8A">
            <w:pPr>
              <w:pStyle w:val="Bodycopy"/>
            </w:pPr>
            <w:r w:rsidRPr="00714A62">
              <w:t>Prepare to work in the plumbing industry</w:t>
            </w:r>
          </w:p>
        </w:tc>
        <w:tc>
          <w:tcPr>
            <w:tcW w:w="948" w:type="pct"/>
            <w:gridSpan w:val="2"/>
            <w:tcBorders>
              <w:right w:val="nil"/>
            </w:tcBorders>
            <w:shd w:val="clear" w:color="auto" w:fill="auto"/>
          </w:tcPr>
          <w:p w14:paraId="5728E440" w14:textId="77777777" w:rsidR="00054D38" w:rsidRPr="00714A62" w:rsidRDefault="008A1F09" w:rsidP="00101E8A">
            <w:pPr>
              <w:pStyle w:val="Bodycopy"/>
            </w:pPr>
            <w:r>
              <w:t>VU23051</w:t>
            </w:r>
          </w:p>
        </w:tc>
        <w:tc>
          <w:tcPr>
            <w:tcW w:w="1065" w:type="pct"/>
            <w:tcBorders>
              <w:left w:val="nil"/>
            </w:tcBorders>
            <w:shd w:val="clear" w:color="auto" w:fill="auto"/>
          </w:tcPr>
          <w:p w14:paraId="56C9599E" w14:textId="77777777" w:rsidR="00054D38" w:rsidRPr="00714A62" w:rsidRDefault="00054D38" w:rsidP="00101E8A">
            <w:pPr>
              <w:pStyle w:val="Bodycopy"/>
            </w:pPr>
            <w:r w:rsidRPr="00714A62">
              <w:t>Prepare to work in the plumbing industry</w:t>
            </w:r>
          </w:p>
        </w:tc>
        <w:tc>
          <w:tcPr>
            <w:tcW w:w="989" w:type="pct"/>
            <w:shd w:val="clear" w:color="auto" w:fill="auto"/>
          </w:tcPr>
          <w:p w14:paraId="057FF199" w14:textId="77777777" w:rsidR="00054D38" w:rsidRPr="00714A62" w:rsidRDefault="00054D38" w:rsidP="00101E8A">
            <w:pPr>
              <w:pStyle w:val="Bodycopy"/>
            </w:pPr>
            <w:r w:rsidRPr="00714A62">
              <w:t xml:space="preserve">Equivalent </w:t>
            </w:r>
          </w:p>
        </w:tc>
      </w:tr>
      <w:tr w:rsidR="00054D38" w:rsidRPr="00AF2E7D" w14:paraId="3657947F" w14:textId="77777777" w:rsidTr="00714A62">
        <w:tc>
          <w:tcPr>
            <w:tcW w:w="991" w:type="pct"/>
            <w:gridSpan w:val="2"/>
            <w:tcBorders>
              <w:right w:val="nil"/>
            </w:tcBorders>
            <w:shd w:val="clear" w:color="auto" w:fill="auto"/>
          </w:tcPr>
          <w:p w14:paraId="53B8649B" w14:textId="77777777" w:rsidR="00054D38" w:rsidRPr="00714A62" w:rsidRDefault="00054D38" w:rsidP="00101E8A">
            <w:pPr>
              <w:pStyle w:val="Bodycopy"/>
            </w:pPr>
            <w:r w:rsidRPr="00714A62">
              <w:t>CPCCCM100</w:t>
            </w:r>
            <w:r w:rsidRPr="00714A62">
              <w:rPr>
                <w:spacing w:val="1"/>
              </w:rPr>
              <w:t>5</w:t>
            </w:r>
            <w:r w:rsidRPr="00714A62">
              <w:t>A</w:t>
            </w:r>
          </w:p>
        </w:tc>
        <w:tc>
          <w:tcPr>
            <w:tcW w:w="1007" w:type="pct"/>
            <w:tcBorders>
              <w:left w:val="nil"/>
            </w:tcBorders>
            <w:shd w:val="clear" w:color="auto" w:fill="auto"/>
          </w:tcPr>
          <w:p w14:paraId="63F87A94" w14:textId="77777777" w:rsidR="00054D38" w:rsidRPr="00714A62" w:rsidRDefault="00054D38" w:rsidP="00101E8A">
            <w:pPr>
              <w:pStyle w:val="Bodycopy"/>
            </w:pPr>
            <w:r w:rsidRPr="00714A62">
              <w:t>Car</w:t>
            </w:r>
            <w:r w:rsidRPr="00714A62">
              <w:rPr>
                <w:spacing w:val="-1"/>
              </w:rPr>
              <w:t>r</w:t>
            </w:r>
            <w:r w:rsidRPr="00714A62">
              <w:t>y</w:t>
            </w:r>
            <w:r w:rsidRPr="00714A62">
              <w:rPr>
                <w:spacing w:val="1"/>
              </w:rPr>
              <w:t xml:space="preserve"> </w:t>
            </w:r>
            <w:r w:rsidRPr="00714A62">
              <w:t xml:space="preserve">out </w:t>
            </w:r>
            <w:r w:rsidRPr="00714A62">
              <w:rPr>
                <w:spacing w:val="-1"/>
              </w:rPr>
              <w:t>m</w:t>
            </w:r>
            <w:r w:rsidRPr="00714A62">
              <w:t>eas</w:t>
            </w:r>
            <w:r w:rsidRPr="00714A62">
              <w:rPr>
                <w:spacing w:val="-1"/>
              </w:rPr>
              <w:t>u</w:t>
            </w:r>
            <w:r w:rsidRPr="00714A62">
              <w:t>re</w:t>
            </w:r>
            <w:r w:rsidRPr="00714A62">
              <w:rPr>
                <w:spacing w:val="-1"/>
              </w:rPr>
              <w:t>m</w:t>
            </w:r>
            <w:r w:rsidRPr="00714A62">
              <w:t>ents and ca</w:t>
            </w:r>
            <w:r w:rsidRPr="00714A62">
              <w:rPr>
                <w:spacing w:val="-1"/>
              </w:rPr>
              <w:t>l</w:t>
            </w:r>
            <w:r w:rsidRPr="00714A62">
              <w:t>cul</w:t>
            </w:r>
            <w:r w:rsidRPr="00714A62">
              <w:rPr>
                <w:spacing w:val="-1"/>
              </w:rPr>
              <w:t>a</w:t>
            </w:r>
            <w:r w:rsidRPr="00714A62">
              <w:t>tions</w:t>
            </w:r>
          </w:p>
        </w:tc>
        <w:tc>
          <w:tcPr>
            <w:tcW w:w="948" w:type="pct"/>
            <w:gridSpan w:val="2"/>
            <w:tcBorders>
              <w:right w:val="nil"/>
            </w:tcBorders>
            <w:shd w:val="clear" w:color="auto" w:fill="auto"/>
          </w:tcPr>
          <w:p w14:paraId="4E836BA9" w14:textId="77777777" w:rsidR="00054D38" w:rsidRPr="00714A62" w:rsidRDefault="00054D38" w:rsidP="00101E8A">
            <w:pPr>
              <w:pStyle w:val="Bodycopy"/>
            </w:pPr>
            <w:hyperlink r:id="rId39" w:history="1">
              <w:r w:rsidRPr="00714A62">
                <w:t>CPCCCM1015 </w:t>
              </w:r>
            </w:hyperlink>
          </w:p>
        </w:tc>
        <w:tc>
          <w:tcPr>
            <w:tcW w:w="1065" w:type="pct"/>
            <w:tcBorders>
              <w:left w:val="nil"/>
            </w:tcBorders>
            <w:shd w:val="clear" w:color="auto" w:fill="auto"/>
          </w:tcPr>
          <w:p w14:paraId="22C621D1" w14:textId="77777777" w:rsidR="00054D38" w:rsidRPr="00714A62" w:rsidRDefault="00054D38" w:rsidP="00101E8A">
            <w:pPr>
              <w:pStyle w:val="Bodycopy"/>
            </w:pPr>
            <w:r w:rsidRPr="00714A62">
              <w:t>Carry out measurements and calculations</w:t>
            </w:r>
          </w:p>
        </w:tc>
        <w:tc>
          <w:tcPr>
            <w:tcW w:w="989" w:type="pct"/>
            <w:shd w:val="clear" w:color="auto" w:fill="auto"/>
          </w:tcPr>
          <w:p w14:paraId="260C063A" w14:textId="77777777" w:rsidR="00054D38" w:rsidRPr="00714A62" w:rsidRDefault="00054D38" w:rsidP="00101E8A">
            <w:pPr>
              <w:pStyle w:val="Bodycopy"/>
            </w:pPr>
            <w:r w:rsidRPr="00714A62">
              <w:t>Equivalent</w:t>
            </w:r>
          </w:p>
        </w:tc>
      </w:tr>
      <w:tr w:rsidR="00054D38" w:rsidRPr="00AF2E7D" w14:paraId="30D94F96" w14:textId="77777777" w:rsidTr="00714A62">
        <w:tc>
          <w:tcPr>
            <w:tcW w:w="991" w:type="pct"/>
            <w:gridSpan w:val="2"/>
            <w:tcBorders>
              <w:right w:val="nil"/>
            </w:tcBorders>
            <w:shd w:val="clear" w:color="auto" w:fill="auto"/>
          </w:tcPr>
          <w:p w14:paraId="58E8932B" w14:textId="77777777" w:rsidR="00054D38" w:rsidRPr="00714A62" w:rsidRDefault="00054D38" w:rsidP="00101E8A">
            <w:pPr>
              <w:pStyle w:val="Bodycopy"/>
            </w:pPr>
            <w:r w:rsidRPr="00714A62">
              <w:t>VU21795</w:t>
            </w:r>
          </w:p>
        </w:tc>
        <w:tc>
          <w:tcPr>
            <w:tcW w:w="1007" w:type="pct"/>
            <w:tcBorders>
              <w:left w:val="nil"/>
            </w:tcBorders>
            <w:shd w:val="clear" w:color="auto" w:fill="auto"/>
          </w:tcPr>
          <w:p w14:paraId="6D62B9F3" w14:textId="77777777" w:rsidR="00054D38" w:rsidRPr="00714A62" w:rsidRDefault="00054D38" w:rsidP="00101E8A">
            <w:pPr>
              <w:pStyle w:val="Bodycopy"/>
            </w:pPr>
            <w:r w:rsidRPr="00714A62">
              <w:t>Use and apply basic levelling equipment for plumbing</w:t>
            </w:r>
          </w:p>
        </w:tc>
        <w:tc>
          <w:tcPr>
            <w:tcW w:w="948" w:type="pct"/>
            <w:gridSpan w:val="2"/>
            <w:tcBorders>
              <w:right w:val="nil"/>
            </w:tcBorders>
            <w:shd w:val="clear" w:color="auto" w:fill="auto"/>
          </w:tcPr>
          <w:p w14:paraId="7F849D9A" w14:textId="77777777" w:rsidR="00054D38" w:rsidRPr="00714A62" w:rsidRDefault="008A1F09" w:rsidP="00101E8A">
            <w:pPr>
              <w:pStyle w:val="Bodycopy"/>
            </w:pPr>
            <w:r>
              <w:t>VU23052</w:t>
            </w:r>
          </w:p>
        </w:tc>
        <w:tc>
          <w:tcPr>
            <w:tcW w:w="1065" w:type="pct"/>
            <w:tcBorders>
              <w:left w:val="nil"/>
            </w:tcBorders>
            <w:shd w:val="clear" w:color="auto" w:fill="auto"/>
          </w:tcPr>
          <w:p w14:paraId="1D9F26BE" w14:textId="77777777" w:rsidR="00054D38" w:rsidRPr="00714A62" w:rsidRDefault="00054D38" w:rsidP="00101E8A">
            <w:pPr>
              <w:pStyle w:val="Bodycopy"/>
            </w:pPr>
            <w:r w:rsidRPr="00714A62">
              <w:t>Use and apply basic levelling equipment for plumbing</w:t>
            </w:r>
          </w:p>
        </w:tc>
        <w:tc>
          <w:tcPr>
            <w:tcW w:w="989" w:type="pct"/>
            <w:shd w:val="clear" w:color="auto" w:fill="auto"/>
          </w:tcPr>
          <w:p w14:paraId="7D9DFBFF" w14:textId="77777777" w:rsidR="00054D38" w:rsidRPr="00714A62" w:rsidRDefault="00054D38" w:rsidP="00101E8A">
            <w:pPr>
              <w:pStyle w:val="Bodycopy"/>
            </w:pPr>
            <w:r w:rsidRPr="00714A62">
              <w:t xml:space="preserve">Equivalent </w:t>
            </w:r>
          </w:p>
        </w:tc>
      </w:tr>
      <w:tr w:rsidR="00054D38" w:rsidRPr="00AF2E7D" w14:paraId="047FAC13" w14:textId="77777777" w:rsidTr="00714A62">
        <w:tc>
          <w:tcPr>
            <w:tcW w:w="991" w:type="pct"/>
            <w:gridSpan w:val="2"/>
            <w:tcBorders>
              <w:right w:val="nil"/>
            </w:tcBorders>
            <w:shd w:val="clear" w:color="auto" w:fill="auto"/>
          </w:tcPr>
          <w:p w14:paraId="1BCF0157" w14:textId="77777777" w:rsidR="00054D38" w:rsidRPr="00714A62" w:rsidRDefault="00054D38" w:rsidP="00101E8A">
            <w:pPr>
              <w:pStyle w:val="Bodycopy"/>
            </w:pPr>
            <w:r w:rsidRPr="00714A62">
              <w:t>CPCCCM200</w:t>
            </w:r>
            <w:r w:rsidRPr="00714A62">
              <w:rPr>
                <w:spacing w:val="1"/>
              </w:rPr>
              <w:t>1</w:t>
            </w:r>
            <w:r w:rsidRPr="00714A62">
              <w:t>A</w:t>
            </w:r>
          </w:p>
        </w:tc>
        <w:tc>
          <w:tcPr>
            <w:tcW w:w="1007" w:type="pct"/>
            <w:tcBorders>
              <w:left w:val="nil"/>
            </w:tcBorders>
            <w:shd w:val="clear" w:color="auto" w:fill="auto"/>
          </w:tcPr>
          <w:p w14:paraId="6F7323E5" w14:textId="77777777" w:rsidR="00054D38" w:rsidRPr="00714A62" w:rsidRDefault="00054D38" w:rsidP="00101E8A">
            <w:pPr>
              <w:pStyle w:val="Bodycopy"/>
            </w:pPr>
            <w:r w:rsidRPr="00714A62">
              <w:t>Read and interp</w:t>
            </w:r>
            <w:r w:rsidRPr="00714A62">
              <w:rPr>
                <w:spacing w:val="-1"/>
              </w:rPr>
              <w:t>r</w:t>
            </w:r>
            <w:r w:rsidRPr="00714A62">
              <w:rPr>
                <w:spacing w:val="1"/>
              </w:rPr>
              <w:t>e</w:t>
            </w:r>
            <w:r w:rsidRPr="00714A62">
              <w:t>t</w:t>
            </w:r>
            <w:r w:rsidRPr="00714A62">
              <w:rPr>
                <w:spacing w:val="1"/>
              </w:rPr>
              <w:t xml:space="preserve"> </w:t>
            </w:r>
            <w:r w:rsidRPr="00714A62">
              <w:rPr>
                <w:spacing w:val="-1"/>
              </w:rPr>
              <w:t>p</w:t>
            </w:r>
            <w:r w:rsidRPr="00714A62">
              <w:t>lans</w:t>
            </w:r>
            <w:r w:rsidRPr="00714A62">
              <w:rPr>
                <w:spacing w:val="-1"/>
              </w:rPr>
              <w:t xml:space="preserve"> </w:t>
            </w:r>
            <w:r w:rsidRPr="00714A62">
              <w:t>and specif</w:t>
            </w:r>
            <w:r w:rsidRPr="00714A62">
              <w:rPr>
                <w:spacing w:val="-1"/>
              </w:rPr>
              <w:t>i</w:t>
            </w:r>
            <w:r w:rsidRPr="00714A62">
              <w:t>ca</w:t>
            </w:r>
            <w:r w:rsidRPr="00714A62">
              <w:rPr>
                <w:spacing w:val="-1"/>
              </w:rPr>
              <w:t>t</w:t>
            </w:r>
            <w:r w:rsidRPr="00714A62">
              <w:t>ions</w:t>
            </w:r>
          </w:p>
        </w:tc>
        <w:tc>
          <w:tcPr>
            <w:tcW w:w="948" w:type="pct"/>
            <w:gridSpan w:val="2"/>
            <w:tcBorders>
              <w:right w:val="nil"/>
            </w:tcBorders>
            <w:shd w:val="clear" w:color="auto" w:fill="auto"/>
          </w:tcPr>
          <w:p w14:paraId="2F34F85C" w14:textId="77777777" w:rsidR="00054D38" w:rsidRPr="00714A62" w:rsidRDefault="00054D38" w:rsidP="00101E8A">
            <w:pPr>
              <w:pStyle w:val="Bodycopy"/>
            </w:pPr>
            <w:r w:rsidRPr="00714A62">
              <w:t>CPCCCM2001</w:t>
            </w:r>
          </w:p>
        </w:tc>
        <w:tc>
          <w:tcPr>
            <w:tcW w:w="1065" w:type="pct"/>
            <w:tcBorders>
              <w:left w:val="nil"/>
            </w:tcBorders>
            <w:shd w:val="clear" w:color="auto" w:fill="auto"/>
          </w:tcPr>
          <w:p w14:paraId="1E28B81E" w14:textId="77777777" w:rsidR="00054D38" w:rsidRPr="00714A62" w:rsidRDefault="00054D38" w:rsidP="00101E8A">
            <w:pPr>
              <w:pStyle w:val="Bodycopy"/>
            </w:pPr>
            <w:r w:rsidRPr="00714A62">
              <w:t>Read and interp</w:t>
            </w:r>
            <w:r w:rsidRPr="00714A62">
              <w:rPr>
                <w:spacing w:val="-1"/>
              </w:rPr>
              <w:t>r</w:t>
            </w:r>
            <w:r w:rsidRPr="00714A62">
              <w:rPr>
                <w:spacing w:val="1"/>
              </w:rPr>
              <w:t>e</w:t>
            </w:r>
            <w:r w:rsidRPr="00714A62">
              <w:t>t</w:t>
            </w:r>
            <w:r w:rsidRPr="00714A62">
              <w:rPr>
                <w:spacing w:val="1"/>
              </w:rPr>
              <w:t xml:space="preserve"> </w:t>
            </w:r>
            <w:r w:rsidRPr="00714A62">
              <w:rPr>
                <w:spacing w:val="-1"/>
              </w:rPr>
              <w:t>p</w:t>
            </w:r>
            <w:r w:rsidRPr="00714A62">
              <w:t>lans</w:t>
            </w:r>
            <w:r w:rsidRPr="00714A62">
              <w:rPr>
                <w:spacing w:val="-1"/>
              </w:rPr>
              <w:t xml:space="preserve"> </w:t>
            </w:r>
            <w:r w:rsidRPr="00714A62">
              <w:t>and specif</w:t>
            </w:r>
            <w:r w:rsidRPr="00714A62">
              <w:rPr>
                <w:spacing w:val="-1"/>
              </w:rPr>
              <w:t>i</w:t>
            </w:r>
            <w:r w:rsidRPr="00714A62">
              <w:t>ca</w:t>
            </w:r>
            <w:r w:rsidRPr="00714A62">
              <w:rPr>
                <w:spacing w:val="-1"/>
              </w:rPr>
              <w:t>t</w:t>
            </w:r>
            <w:r w:rsidRPr="00714A62">
              <w:t>ions</w:t>
            </w:r>
          </w:p>
        </w:tc>
        <w:tc>
          <w:tcPr>
            <w:tcW w:w="989" w:type="pct"/>
            <w:shd w:val="clear" w:color="auto" w:fill="auto"/>
          </w:tcPr>
          <w:p w14:paraId="1B2C1072" w14:textId="77777777" w:rsidR="00054D38" w:rsidRPr="00714A62" w:rsidRDefault="00054D38" w:rsidP="00101E8A">
            <w:pPr>
              <w:pStyle w:val="Bodycopy"/>
            </w:pPr>
            <w:r w:rsidRPr="00714A62">
              <w:t>Equivalent</w:t>
            </w:r>
          </w:p>
        </w:tc>
      </w:tr>
      <w:tr w:rsidR="00054D38" w:rsidRPr="00AF2E7D" w14:paraId="7BB65E0D" w14:textId="77777777" w:rsidTr="00714A62">
        <w:tc>
          <w:tcPr>
            <w:tcW w:w="991" w:type="pct"/>
            <w:gridSpan w:val="2"/>
            <w:tcBorders>
              <w:right w:val="nil"/>
            </w:tcBorders>
            <w:shd w:val="clear" w:color="auto" w:fill="auto"/>
          </w:tcPr>
          <w:p w14:paraId="30F91365" w14:textId="77777777" w:rsidR="00054D38" w:rsidRPr="00714A62" w:rsidRDefault="00054D38" w:rsidP="00101E8A">
            <w:pPr>
              <w:pStyle w:val="Bodycopy"/>
            </w:pPr>
            <w:r w:rsidRPr="00714A62">
              <w:t>CUVACD303A</w:t>
            </w:r>
          </w:p>
        </w:tc>
        <w:tc>
          <w:tcPr>
            <w:tcW w:w="1007" w:type="pct"/>
            <w:tcBorders>
              <w:left w:val="nil"/>
            </w:tcBorders>
            <w:shd w:val="clear" w:color="auto" w:fill="auto"/>
          </w:tcPr>
          <w:p w14:paraId="5E69CFE6" w14:textId="77777777" w:rsidR="00054D38" w:rsidRPr="00714A62" w:rsidRDefault="00054D38" w:rsidP="00101E8A">
            <w:pPr>
              <w:pStyle w:val="Bodycopy"/>
            </w:pPr>
            <w:r w:rsidRPr="00714A62">
              <w:t>Produce</w:t>
            </w:r>
            <w:r w:rsidRPr="00714A62">
              <w:rPr>
                <w:spacing w:val="1"/>
              </w:rPr>
              <w:t xml:space="preserve"> </w:t>
            </w:r>
            <w:r w:rsidRPr="00714A62">
              <w:t>tech</w:t>
            </w:r>
            <w:r w:rsidRPr="00714A62">
              <w:rPr>
                <w:spacing w:val="-1"/>
              </w:rPr>
              <w:t>n</w:t>
            </w:r>
            <w:r w:rsidRPr="00714A62">
              <w:t>ical</w:t>
            </w:r>
            <w:r w:rsidRPr="00714A62">
              <w:rPr>
                <w:spacing w:val="1"/>
              </w:rPr>
              <w:t xml:space="preserve"> </w:t>
            </w:r>
            <w:r w:rsidRPr="00714A62">
              <w:t>d</w:t>
            </w:r>
            <w:r w:rsidRPr="00714A62">
              <w:rPr>
                <w:spacing w:val="-1"/>
              </w:rPr>
              <w:t>r</w:t>
            </w:r>
            <w:r w:rsidRPr="00714A62">
              <w:t>awings</w:t>
            </w:r>
          </w:p>
        </w:tc>
        <w:tc>
          <w:tcPr>
            <w:tcW w:w="948" w:type="pct"/>
            <w:gridSpan w:val="2"/>
            <w:tcBorders>
              <w:right w:val="nil"/>
            </w:tcBorders>
            <w:shd w:val="clear" w:color="auto" w:fill="auto"/>
          </w:tcPr>
          <w:p w14:paraId="1C598BF7" w14:textId="77777777" w:rsidR="00054D38" w:rsidRPr="00714A62" w:rsidRDefault="00054D38" w:rsidP="00101E8A">
            <w:pPr>
              <w:pStyle w:val="Bodycopy"/>
            </w:pPr>
            <w:r w:rsidRPr="00714A62">
              <w:t>CUAACD303</w:t>
            </w:r>
          </w:p>
        </w:tc>
        <w:tc>
          <w:tcPr>
            <w:tcW w:w="1065" w:type="pct"/>
            <w:tcBorders>
              <w:left w:val="nil"/>
            </w:tcBorders>
            <w:shd w:val="clear" w:color="auto" w:fill="auto"/>
          </w:tcPr>
          <w:p w14:paraId="325B3B4D" w14:textId="77777777" w:rsidR="00054D38" w:rsidRPr="00714A62" w:rsidRDefault="00054D38" w:rsidP="00101E8A">
            <w:pPr>
              <w:pStyle w:val="Bodycopy"/>
            </w:pPr>
            <w:r w:rsidRPr="00714A62">
              <w:t>Produce technical drawings</w:t>
            </w:r>
          </w:p>
        </w:tc>
        <w:tc>
          <w:tcPr>
            <w:tcW w:w="989" w:type="pct"/>
            <w:shd w:val="clear" w:color="auto" w:fill="auto"/>
          </w:tcPr>
          <w:p w14:paraId="70FED821" w14:textId="77777777" w:rsidR="00054D38" w:rsidRPr="00714A62" w:rsidRDefault="00054D38" w:rsidP="00101E8A">
            <w:pPr>
              <w:pStyle w:val="Bodycopy"/>
            </w:pPr>
            <w:r w:rsidRPr="00714A62">
              <w:t>Equivalent</w:t>
            </w:r>
          </w:p>
        </w:tc>
      </w:tr>
      <w:tr w:rsidR="00054D38" w:rsidRPr="00AF2E7D" w14:paraId="1A489828" w14:textId="77777777" w:rsidTr="00714A62">
        <w:tc>
          <w:tcPr>
            <w:tcW w:w="991" w:type="pct"/>
            <w:gridSpan w:val="2"/>
            <w:tcBorders>
              <w:right w:val="nil"/>
            </w:tcBorders>
            <w:shd w:val="clear" w:color="auto" w:fill="auto"/>
          </w:tcPr>
          <w:p w14:paraId="1E430080" w14:textId="77777777" w:rsidR="00054D38" w:rsidRPr="00714A62" w:rsidRDefault="00054D38" w:rsidP="00101E8A">
            <w:pPr>
              <w:pStyle w:val="Bodycopy"/>
            </w:pPr>
            <w:r w:rsidRPr="00714A62">
              <w:lastRenderedPageBreak/>
              <w:t>VU21797</w:t>
            </w:r>
          </w:p>
        </w:tc>
        <w:tc>
          <w:tcPr>
            <w:tcW w:w="1007" w:type="pct"/>
            <w:tcBorders>
              <w:left w:val="nil"/>
            </w:tcBorders>
            <w:shd w:val="clear" w:color="auto" w:fill="auto"/>
          </w:tcPr>
          <w:p w14:paraId="0B76F802" w14:textId="77777777" w:rsidR="00054D38" w:rsidRPr="00714A62" w:rsidRDefault="00054D38" w:rsidP="00101E8A">
            <w:pPr>
              <w:pStyle w:val="Bodycopy"/>
            </w:pPr>
            <w:r w:rsidRPr="00714A62">
              <w:t>Use</w:t>
            </w:r>
            <w:r w:rsidRPr="00714A62">
              <w:rPr>
                <w:spacing w:val="1"/>
              </w:rPr>
              <w:t xml:space="preserve"> </w:t>
            </w:r>
            <w:r w:rsidRPr="00714A62">
              <w:t>basic</w:t>
            </w:r>
            <w:r w:rsidRPr="00714A62">
              <w:rPr>
                <w:spacing w:val="1"/>
              </w:rPr>
              <w:t xml:space="preserve"> </w:t>
            </w:r>
            <w:r w:rsidRPr="00714A62">
              <w:t>plumbing</w:t>
            </w:r>
            <w:r w:rsidRPr="00714A62">
              <w:rPr>
                <w:spacing w:val="1"/>
              </w:rPr>
              <w:t xml:space="preserve"> </w:t>
            </w:r>
            <w:r w:rsidRPr="00714A62">
              <w:t>hand</w:t>
            </w:r>
            <w:r w:rsidRPr="00714A62">
              <w:rPr>
                <w:spacing w:val="-1"/>
              </w:rPr>
              <w:t xml:space="preserve"> </w:t>
            </w:r>
            <w:r w:rsidRPr="00714A62">
              <w:t>tools</w:t>
            </w:r>
          </w:p>
        </w:tc>
        <w:tc>
          <w:tcPr>
            <w:tcW w:w="948" w:type="pct"/>
            <w:gridSpan w:val="2"/>
            <w:tcBorders>
              <w:right w:val="nil"/>
            </w:tcBorders>
            <w:shd w:val="clear" w:color="auto" w:fill="auto"/>
          </w:tcPr>
          <w:p w14:paraId="6E151F78" w14:textId="77777777" w:rsidR="00054D38" w:rsidRPr="00714A62" w:rsidRDefault="008A1F09" w:rsidP="00101E8A">
            <w:pPr>
              <w:pStyle w:val="Bodycopy"/>
            </w:pPr>
            <w:r>
              <w:t>VU23054</w:t>
            </w:r>
          </w:p>
        </w:tc>
        <w:tc>
          <w:tcPr>
            <w:tcW w:w="1065" w:type="pct"/>
            <w:tcBorders>
              <w:left w:val="nil"/>
            </w:tcBorders>
            <w:shd w:val="clear" w:color="auto" w:fill="auto"/>
          </w:tcPr>
          <w:p w14:paraId="3B652805" w14:textId="77777777" w:rsidR="00054D38" w:rsidRPr="00714A62" w:rsidRDefault="00054D38" w:rsidP="00101E8A">
            <w:pPr>
              <w:pStyle w:val="Bodycopy"/>
            </w:pPr>
            <w:r w:rsidRPr="00714A62">
              <w:t>Use basic plumbing hand tools</w:t>
            </w:r>
          </w:p>
        </w:tc>
        <w:tc>
          <w:tcPr>
            <w:tcW w:w="989" w:type="pct"/>
            <w:shd w:val="clear" w:color="auto" w:fill="auto"/>
          </w:tcPr>
          <w:p w14:paraId="32BD112C" w14:textId="77777777" w:rsidR="00054D38" w:rsidRPr="00714A62" w:rsidRDefault="00054D38" w:rsidP="00101E8A">
            <w:pPr>
              <w:pStyle w:val="Bodycopy"/>
            </w:pPr>
            <w:r w:rsidRPr="00714A62">
              <w:t>Equivalent</w:t>
            </w:r>
          </w:p>
        </w:tc>
      </w:tr>
      <w:tr w:rsidR="00054D38" w:rsidRPr="00AF2E7D" w14:paraId="1B5E2D1B" w14:textId="77777777" w:rsidTr="00714A62">
        <w:tc>
          <w:tcPr>
            <w:tcW w:w="991" w:type="pct"/>
            <w:gridSpan w:val="2"/>
            <w:tcBorders>
              <w:right w:val="nil"/>
            </w:tcBorders>
            <w:shd w:val="clear" w:color="auto" w:fill="auto"/>
          </w:tcPr>
          <w:p w14:paraId="6E0201D5" w14:textId="77777777" w:rsidR="00054D38" w:rsidRPr="00714A62" w:rsidRDefault="00054D38" w:rsidP="00101E8A">
            <w:pPr>
              <w:pStyle w:val="Bodycopy"/>
            </w:pPr>
            <w:r w:rsidRPr="00714A62">
              <w:t>VU21798</w:t>
            </w:r>
          </w:p>
        </w:tc>
        <w:tc>
          <w:tcPr>
            <w:tcW w:w="1007" w:type="pct"/>
            <w:tcBorders>
              <w:left w:val="nil"/>
            </w:tcBorders>
            <w:shd w:val="clear" w:color="auto" w:fill="auto"/>
          </w:tcPr>
          <w:p w14:paraId="5E0D3745" w14:textId="77777777" w:rsidR="00054D38" w:rsidRPr="00714A62" w:rsidRDefault="00054D38" w:rsidP="00101E8A">
            <w:pPr>
              <w:pStyle w:val="Bodycopy"/>
            </w:pPr>
            <w:r w:rsidRPr="00714A62">
              <w:t>Use</w:t>
            </w:r>
            <w:r w:rsidRPr="00714A62">
              <w:rPr>
                <w:spacing w:val="1"/>
              </w:rPr>
              <w:t xml:space="preserve"> </w:t>
            </w:r>
            <w:r w:rsidRPr="00714A62">
              <w:t>basic</w:t>
            </w:r>
            <w:r w:rsidRPr="00714A62">
              <w:rPr>
                <w:spacing w:val="1"/>
              </w:rPr>
              <w:t xml:space="preserve"> </w:t>
            </w:r>
            <w:r w:rsidRPr="00714A62">
              <w:t>power</w:t>
            </w:r>
            <w:r w:rsidRPr="00714A62">
              <w:rPr>
                <w:spacing w:val="-1"/>
              </w:rPr>
              <w:t xml:space="preserve"> </w:t>
            </w:r>
            <w:r w:rsidRPr="00714A62">
              <w:t>tools</w:t>
            </w:r>
          </w:p>
        </w:tc>
        <w:tc>
          <w:tcPr>
            <w:tcW w:w="948" w:type="pct"/>
            <w:gridSpan w:val="2"/>
            <w:tcBorders>
              <w:right w:val="nil"/>
            </w:tcBorders>
            <w:shd w:val="clear" w:color="auto" w:fill="auto"/>
          </w:tcPr>
          <w:p w14:paraId="3C0E4BAD" w14:textId="77777777" w:rsidR="00054D38" w:rsidRPr="00714A62" w:rsidRDefault="008A1F09" w:rsidP="00101E8A">
            <w:pPr>
              <w:pStyle w:val="Bodycopy"/>
            </w:pPr>
            <w:r>
              <w:t>VU23055</w:t>
            </w:r>
          </w:p>
        </w:tc>
        <w:tc>
          <w:tcPr>
            <w:tcW w:w="1065" w:type="pct"/>
            <w:tcBorders>
              <w:left w:val="nil"/>
            </w:tcBorders>
            <w:shd w:val="clear" w:color="auto" w:fill="auto"/>
          </w:tcPr>
          <w:p w14:paraId="0B79FE1F" w14:textId="77777777" w:rsidR="00054D38" w:rsidRPr="00714A62" w:rsidRDefault="00054D38" w:rsidP="00101E8A">
            <w:pPr>
              <w:pStyle w:val="Bodycopy"/>
            </w:pPr>
            <w:r w:rsidRPr="00714A62">
              <w:t>Use basic power tools</w:t>
            </w:r>
          </w:p>
        </w:tc>
        <w:tc>
          <w:tcPr>
            <w:tcW w:w="989" w:type="pct"/>
            <w:shd w:val="clear" w:color="auto" w:fill="auto"/>
          </w:tcPr>
          <w:p w14:paraId="6216AFAB" w14:textId="77777777" w:rsidR="00054D38" w:rsidRPr="00714A62" w:rsidRDefault="00054D38" w:rsidP="00101E8A">
            <w:pPr>
              <w:pStyle w:val="Bodycopy"/>
            </w:pPr>
            <w:r w:rsidRPr="00714A62">
              <w:t>Equivalent</w:t>
            </w:r>
          </w:p>
        </w:tc>
      </w:tr>
      <w:tr w:rsidR="00054D38" w:rsidRPr="00AF2E7D" w14:paraId="481E2E88" w14:textId="77777777" w:rsidTr="00714A62">
        <w:tc>
          <w:tcPr>
            <w:tcW w:w="975" w:type="pct"/>
            <w:tcBorders>
              <w:right w:val="nil"/>
            </w:tcBorders>
            <w:shd w:val="clear" w:color="auto" w:fill="auto"/>
          </w:tcPr>
          <w:p w14:paraId="06F53390" w14:textId="77777777" w:rsidR="00054D38" w:rsidRPr="00AF2E7D" w:rsidRDefault="00054D38" w:rsidP="00101E8A">
            <w:pPr>
              <w:pStyle w:val="Bodycopy"/>
              <w:rPr>
                <w:szCs w:val="20"/>
              </w:rPr>
            </w:pPr>
            <w:r>
              <w:t>VU21793</w:t>
            </w:r>
          </w:p>
        </w:tc>
        <w:tc>
          <w:tcPr>
            <w:tcW w:w="1023" w:type="pct"/>
            <w:gridSpan w:val="2"/>
            <w:tcBorders>
              <w:left w:val="nil"/>
            </w:tcBorders>
            <w:shd w:val="clear" w:color="auto" w:fill="auto"/>
          </w:tcPr>
          <w:p w14:paraId="07C7CB1F" w14:textId="77777777" w:rsidR="00054D38" w:rsidRPr="00AF2E7D" w:rsidRDefault="00054D38" w:rsidP="00101E8A">
            <w:pPr>
              <w:pStyle w:val="Bodycopy"/>
            </w:pPr>
            <w:r w:rsidRPr="00AF2E7D">
              <w:t>Perform</w:t>
            </w:r>
            <w:r w:rsidRPr="00AF2E7D">
              <w:rPr>
                <w:spacing w:val="1"/>
              </w:rPr>
              <w:t xml:space="preserve"> </w:t>
            </w:r>
            <w:r w:rsidRPr="00AF2E7D">
              <w:t>basic</w:t>
            </w:r>
            <w:r w:rsidRPr="00AF2E7D">
              <w:rPr>
                <w:spacing w:val="1"/>
              </w:rPr>
              <w:t xml:space="preserve"> </w:t>
            </w:r>
            <w:r w:rsidRPr="00AF2E7D">
              <w:rPr>
                <w:spacing w:val="-1"/>
              </w:rPr>
              <w:t>ox</w:t>
            </w:r>
            <w:r w:rsidRPr="00AF2E7D">
              <w:rPr>
                <w:spacing w:val="2"/>
              </w:rPr>
              <w:t>y</w:t>
            </w:r>
            <w:r w:rsidRPr="00AF2E7D">
              <w:t>-acet</w:t>
            </w:r>
            <w:r w:rsidRPr="00AF2E7D">
              <w:rPr>
                <w:spacing w:val="1"/>
              </w:rPr>
              <w:t>y</w:t>
            </w:r>
            <w:r w:rsidRPr="00AF2E7D">
              <w:t>le</w:t>
            </w:r>
            <w:r w:rsidRPr="00AF2E7D">
              <w:rPr>
                <w:spacing w:val="-1"/>
              </w:rPr>
              <w:t>n</w:t>
            </w:r>
            <w:r w:rsidRPr="00AF2E7D">
              <w:t>e welding</w:t>
            </w:r>
            <w:r w:rsidRPr="00AF2E7D">
              <w:rPr>
                <w:spacing w:val="-1"/>
              </w:rPr>
              <w:t xml:space="preserve"> </w:t>
            </w:r>
            <w:r w:rsidRPr="00AF2E7D">
              <w:t>and</w:t>
            </w:r>
            <w:r w:rsidRPr="00AF2E7D">
              <w:rPr>
                <w:spacing w:val="-1"/>
              </w:rPr>
              <w:t xml:space="preserve"> </w:t>
            </w:r>
            <w:r w:rsidRPr="00AF2E7D">
              <w:t>cutting</w:t>
            </w:r>
          </w:p>
        </w:tc>
        <w:tc>
          <w:tcPr>
            <w:tcW w:w="936" w:type="pct"/>
            <w:tcBorders>
              <w:right w:val="nil"/>
            </w:tcBorders>
            <w:shd w:val="clear" w:color="auto" w:fill="auto"/>
          </w:tcPr>
          <w:p w14:paraId="16C81365" w14:textId="77777777" w:rsidR="00054D38" w:rsidRPr="00AF2E7D" w:rsidRDefault="008A1F09" w:rsidP="00101E8A">
            <w:pPr>
              <w:pStyle w:val="Bodycopy"/>
            </w:pPr>
            <w:r>
              <w:t>VU23050</w:t>
            </w:r>
          </w:p>
        </w:tc>
        <w:tc>
          <w:tcPr>
            <w:tcW w:w="1077" w:type="pct"/>
            <w:gridSpan w:val="2"/>
            <w:tcBorders>
              <w:left w:val="nil"/>
            </w:tcBorders>
            <w:shd w:val="clear" w:color="auto" w:fill="auto"/>
          </w:tcPr>
          <w:p w14:paraId="149CC6D6" w14:textId="77777777" w:rsidR="00054D38" w:rsidRPr="00AF2E7D" w:rsidRDefault="00054D38" w:rsidP="00101E8A">
            <w:pPr>
              <w:pStyle w:val="Bodycopy"/>
            </w:pPr>
            <w:r w:rsidRPr="00AF2E7D">
              <w:t>Perform basic oxy-acetylene welding and cutting</w:t>
            </w:r>
          </w:p>
        </w:tc>
        <w:tc>
          <w:tcPr>
            <w:tcW w:w="989" w:type="pct"/>
            <w:shd w:val="clear" w:color="auto" w:fill="auto"/>
          </w:tcPr>
          <w:p w14:paraId="5D84BB9C" w14:textId="77777777" w:rsidR="00054D38" w:rsidRPr="00AF2E7D" w:rsidRDefault="00054D38" w:rsidP="00101E8A">
            <w:pPr>
              <w:pStyle w:val="Bodycopy"/>
            </w:pPr>
            <w:r w:rsidRPr="00AF2E7D">
              <w:t>Equivalent</w:t>
            </w:r>
          </w:p>
        </w:tc>
      </w:tr>
      <w:tr w:rsidR="00054D38" w:rsidRPr="00AF2E7D" w14:paraId="63FCD063" w14:textId="77777777" w:rsidTr="00714A62">
        <w:tc>
          <w:tcPr>
            <w:tcW w:w="975" w:type="pct"/>
            <w:tcBorders>
              <w:bottom w:val="single" w:sz="4" w:space="0" w:color="808080"/>
              <w:right w:val="nil"/>
            </w:tcBorders>
            <w:shd w:val="clear" w:color="auto" w:fill="auto"/>
          </w:tcPr>
          <w:p w14:paraId="48EBEF99" w14:textId="77777777" w:rsidR="00054D38" w:rsidRPr="00AF2E7D" w:rsidRDefault="00054D38" w:rsidP="00101E8A">
            <w:pPr>
              <w:pStyle w:val="Bodycopy"/>
              <w:rPr>
                <w:szCs w:val="20"/>
              </w:rPr>
            </w:pPr>
            <w:r>
              <w:t>VU21796</w:t>
            </w:r>
          </w:p>
        </w:tc>
        <w:tc>
          <w:tcPr>
            <w:tcW w:w="1023" w:type="pct"/>
            <w:gridSpan w:val="2"/>
            <w:tcBorders>
              <w:left w:val="nil"/>
            </w:tcBorders>
            <w:shd w:val="clear" w:color="auto" w:fill="auto"/>
          </w:tcPr>
          <w:p w14:paraId="1E539268" w14:textId="77777777" w:rsidR="00054D38" w:rsidRPr="00AF2E7D" w:rsidRDefault="00054D38" w:rsidP="00101E8A">
            <w:pPr>
              <w:pStyle w:val="Bodycopy"/>
            </w:pPr>
            <w:r w:rsidRPr="00AF2E7D">
              <w:t>Use</w:t>
            </w:r>
            <w:r w:rsidRPr="00AF2E7D">
              <w:rPr>
                <w:spacing w:val="1"/>
              </w:rPr>
              <w:t xml:space="preserve"> </w:t>
            </w:r>
            <w:r w:rsidRPr="00AF2E7D">
              <w:t>basic e</w:t>
            </w:r>
            <w:r w:rsidRPr="00AF2E7D">
              <w:rPr>
                <w:spacing w:val="-1"/>
              </w:rPr>
              <w:t>l</w:t>
            </w:r>
            <w:r w:rsidRPr="00AF2E7D">
              <w:t>ec</w:t>
            </w:r>
            <w:r w:rsidRPr="00AF2E7D">
              <w:rPr>
                <w:spacing w:val="-1"/>
              </w:rPr>
              <w:t>t</w:t>
            </w:r>
            <w:r w:rsidRPr="00AF2E7D">
              <w:t>r</w:t>
            </w:r>
            <w:r w:rsidRPr="00AF2E7D">
              <w:rPr>
                <w:spacing w:val="-1"/>
              </w:rPr>
              <w:t>i</w:t>
            </w:r>
            <w:r w:rsidRPr="00AF2E7D">
              <w:t>c</w:t>
            </w:r>
            <w:r w:rsidRPr="00AF2E7D">
              <w:rPr>
                <w:spacing w:val="1"/>
              </w:rPr>
              <w:t xml:space="preserve"> </w:t>
            </w:r>
            <w:r w:rsidRPr="00AF2E7D">
              <w:t>wel</w:t>
            </w:r>
            <w:r w:rsidRPr="00AF2E7D">
              <w:rPr>
                <w:spacing w:val="-1"/>
              </w:rPr>
              <w:t>d</w:t>
            </w:r>
            <w:r w:rsidRPr="00AF2E7D">
              <w:t>ing equipment and techniq</w:t>
            </w:r>
            <w:r w:rsidRPr="00AF2E7D">
              <w:rPr>
                <w:spacing w:val="-1"/>
              </w:rPr>
              <w:t>u</w:t>
            </w:r>
            <w:r w:rsidRPr="00AF2E7D">
              <w:t>es</w:t>
            </w:r>
          </w:p>
        </w:tc>
        <w:tc>
          <w:tcPr>
            <w:tcW w:w="936" w:type="pct"/>
            <w:tcBorders>
              <w:bottom w:val="single" w:sz="4" w:space="0" w:color="808080"/>
              <w:right w:val="nil"/>
            </w:tcBorders>
            <w:shd w:val="clear" w:color="auto" w:fill="auto"/>
          </w:tcPr>
          <w:p w14:paraId="072460BF" w14:textId="77777777" w:rsidR="00054D38" w:rsidRPr="00AF2E7D" w:rsidRDefault="008A1F09" w:rsidP="00101E8A">
            <w:pPr>
              <w:pStyle w:val="Bodycopy"/>
            </w:pPr>
            <w:r>
              <w:t>VU23053</w:t>
            </w:r>
          </w:p>
        </w:tc>
        <w:tc>
          <w:tcPr>
            <w:tcW w:w="1077" w:type="pct"/>
            <w:gridSpan w:val="2"/>
            <w:tcBorders>
              <w:left w:val="nil"/>
            </w:tcBorders>
            <w:shd w:val="clear" w:color="auto" w:fill="auto"/>
          </w:tcPr>
          <w:p w14:paraId="19A0455F" w14:textId="77777777" w:rsidR="00054D38" w:rsidRPr="00AF2E7D" w:rsidRDefault="00054D38" w:rsidP="00101E8A">
            <w:pPr>
              <w:pStyle w:val="Bodycopy"/>
            </w:pPr>
            <w:r w:rsidRPr="00AF2E7D">
              <w:t>Use basic electric welding equipment and techniques</w:t>
            </w:r>
          </w:p>
        </w:tc>
        <w:tc>
          <w:tcPr>
            <w:tcW w:w="989" w:type="pct"/>
            <w:shd w:val="clear" w:color="auto" w:fill="auto"/>
          </w:tcPr>
          <w:p w14:paraId="34921A04" w14:textId="77777777" w:rsidR="00054D38" w:rsidRPr="00AF2E7D" w:rsidRDefault="00054D38" w:rsidP="00101E8A">
            <w:pPr>
              <w:pStyle w:val="Bodycopy"/>
            </w:pPr>
            <w:r w:rsidRPr="00AF2E7D">
              <w:t>Equivalent</w:t>
            </w:r>
          </w:p>
        </w:tc>
      </w:tr>
      <w:tr w:rsidR="00054D38" w:rsidRPr="00AF2E7D" w14:paraId="30C491E2" w14:textId="77777777" w:rsidTr="00714A62">
        <w:tc>
          <w:tcPr>
            <w:tcW w:w="975" w:type="pct"/>
            <w:tcBorders>
              <w:right w:val="nil"/>
            </w:tcBorders>
            <w:shd w:val="clear" w:color="auto" w:fill="auto"/>
          </w:tcPr>
          <w:p w14:paraId="74D343FF" w14:textId="77777777" w:rsidR="00054D38" w:rsidRPr="00AF2E7D" w:rsidRDefault="00054D38" w:rsidP="00101E8A">
            <w:pPr>
              <w:pStyle w:val="Bodycopy"/>
              <w:rPr>
                <w:szCs w:val="20"/>
              </w:rPr>
            </w:pPr>
            <w:r>
              <w:t>VU21799</w:t>
            </w:r>
          </w:p>
        </w:tc>
        <w:tc>
          <w:tcPr>
            <w:tcW w:w="1023" w:type="pct"/>
            <w:gridSpan w:val="2"/>
            <w:tcBorders>
              <w:left w:val="nil"/>
            </w:tcBorders>
            <w:shd w:val="clear" w:color="auto" w:fill="auto"/>
          </w:tcPr>
          <w:p w14:paraId="67E48C43" w14:textId="77777777" w:rsidR="00054D38" w:rsidRPr="00AF2E7D" w:rsidRDefault="00054D38" w:rsidP="00101E8A">
            <w:pPr>
              <w:pStyle w:val="Bodycopy"/>
            </w:pPr>
            <w:r w:rsidRPr="00AF2E7D">
              <w:t>Use</w:t>
            </w:r>
            <w:r w:rsidRPr="00AF2E7D">
              <w:rPr>
                <w:spacing w:val="1"/>
              </w:rPr>
              <w:t xml:space="preserve"> </w:t>
            </w:r>
            <w:r w:rsidRPr="00AF2E7D">
              <w:t>plumbing</w:t>
            </w:r>
            <w:r w:rsidRPr="00AF2E7D">
              <w:rPr>
                <w:spacing w:val="1"/>
              </w:rPr>
              <w:t xml:space="preserve"> </w:t>
            </w:r>
            <w:r w:rsidRPr="00AF2E7D">
              <w:t>pipes,</w:t>
            </w:r>
            <w:r w:rsidRPr="00AF2E7D">
              <w:rPr>
                <w:spacing w:val="1"/>
              </w:rPr>
              <w:t xml:space="preserve"> </w:t>
            </w:r>
            <w:r w:rsidRPr="00AF2E7D">
              <w:t>fittings</w:t>
            </w:r>
            <w:r w:rsidRPr="00AF2E7D">
              <w:rPr>
                <w:spacing w:val="-1"/>
              </w:rPr>
              <w:t xml:space="preserve"> </w:t>
            </w:r>
            <w:r w:rsidRPr="00AF2E7D">
              <w:t>and fixtures</w:t>
            </w:r>
            <w:r w:rsidRPr="00AF2E7D">
              <w:rPr>
                <w:spacing w:val="-1"/>
              </w:rPr>
              <w:t xml:space="preserve"> </w:t>
            </w:r>
            <w:r w:rsidRPr="00AF2E7D">
              <w:t>to</w:t>
            </w:r>
            <w:r w:rsidRPr="00AF2E7D">
              <w:rPr>
                <w:spacing w:val="1"/>
              </w:rPr>
              <w:t xml:space="preserve"> </w:t>
            </w:r>
            <w:r w:rsidRPr="00AF2E7D">
              <w:t>simulate</w:t>
            </w:r>
            <w:r w:rsidRPr="00AF2E7D">
              <w:rPr>
                <w:spacing w:val="1"/>
              </w:rPr>
              <w:t xml:space="preserve"> </w:t>
            </w:r>
            <w:r w:rsidRPr="00AF2E7D">
              <w:t>plumbing instal</w:t>
            </w:r>
            <w:r w:rsidRPr="00AF2E7D">
              <w:rPr>
                <w:spacing w:val="-1"/>
              </w:rPr>
              <w:t>l</w:t>
            </w:r>
            <w:r w:rsidRPr="00AF2E7D">
              <w:rPr>
                <w:spacing w:val="1"/>
              </w:rPr>
              <w:t>a</w:t>
            </w:r>
            <w:r w:rsidRPr="00AF2E7D">
              <w:t>tions</w:t>
            </w:r>
          </w:p>
        </w:tc>
        <w:tc>
          <w:tcPr>
            <w:tcW w:w="936" w:type="pct"/>
            <w:tcBorders>
              <w:right w:val="nil"/>
            </w:tcBorders>
            <w:shd w:val="clear" w:color="auto" w:fill="auto"/>
          </w:tcPr>
          <w:p w14:paraId="45E5E5A5" w14:textId="77777777" w:rsidR="00054D38" w:rsidRPr="00AF2E7D" w:rsidRDefault="008A1F09" w:rsidP="00101E8A">
            <w:pPr>
              <w:pStyle w:val="Bodycopy"/>
            </w:pPr>
            <w:r>
              <w:t>VU23056</w:t>
            </w:r>
          </w:p>
        </w:tc>
        <w:tc>
          <w:tcPr>
            <w:tcW w:w="1077" w:type="pct"/>
            <w:gridSpan w:val="2"/>
            <w:tcBorders>
              <w:left w:val="nil"/>
            </w:tcBorders>
            <w:shd w:val="clear" w:color="auto" w:fill="auto"/>
          </w:tcPr>
          <w:p w14:paraId="1FA7B5B9" w14:textId="77777777" w:rsidR="00054D38" w:rsidRPr="00AF2E7D" w:rsidRDefault="00054D38" w:rsidP="00101E8A">
            <w:pPr>
              <w:pStyle w:val="Bodycopy"/>
            </w:pPr>
            <w:r w:rsidRPr="00AF2E7D">
              <w:t>Use plumbing pipes, fittings and fixtures to simulate plumbing installations</w:t>
            </w:r>
          </w:p>
        </w:tc>
        <w:tc>
          <w:tcPr>
            <w:tcW w:w="989" w:type="pct"/>
            <w:shd w:val="clear" w:color="auto" w:fill="auto"/>
          </w:tcPr>
          <w:p w14:paraId="7FF33852" w14:textId="77777777" w:rsidR="00054D38" w:rsidRPr="00AF2E7D" w:rsidRDefault="00054D38" w:rsidP="00101E8A">
            <w:pPr>
              <w:pStyle w:val="Bodycopy"/>
            </w:pPr>
            <w:r>
              <w:t>Equivalent</w:t>
            </w:r>
          </w:p>
        </w:tc>
      </w:tr>
      <w:tr w:rsidR="00054D38" w:rsidRPr="00AF2E7D" w14:paraId="07091E28" w14:textId="77777777" w:rsidTr="00714A62">
        <w:tc>
          <w:tcPr>
            <w:tcW w:w="975" w:type="pct"/>
            <w:tcBorders>
              <w:right w:val="nil"/>
            </w:tcBorders>
            <w:shd w:val="clear" w:color="auto" w:fill="auto"/>
          </w:tcPr>
          <w:p w14:paraId="001D5AC1" w14:textId="77777777" w:rsidR="00054D38" w:rsidRPr="00AF2E7D" w:rsidRDefault="00054D38" w:rsidP="00101E8A">
            <w:pPr>
              <w:pStyle w:val="Bodycopy"/>
              <w:rPr>
                <w:szCs w:val="20"/>
              </w:rPr>
            </w:pPr>
            <w:r>
              <w:t>VU21789</w:t>
            </w:r>
          </w:p>
        </w:tc>
        <w:tc>
          <w:tcPr>
            <w:tcW w:w="1023" w:type="pct"/>
            <w:gridSpan w:val="2"/>
            <w:tcBorders>
              <w:left w:val="nil"/>
            </w:tcBorders>
            <w:shd w:val="clear" w:color="auto" w:fill="auto"/>
          </w:tcPr>
          <w:p w14:paraId="012F54D1" w14:textId="77777777" w:rsidR="00054D38" w:rsidRPr="00AF2E7D" w:rsidRDefault="00054D38" w:rsidP="00101E8A">
            <w:pPr>
              <w:pStyle w:val="Bodycopy"/>
            </w:pPr>
            <w:r w:rsidRPr="00AF2E7D">
              <w:t>Apply</w:t>
            </w:r>
            <w:r w:rsidRPr="00AF2E7D">
              <w:rPr>
                <w:spacing w:val="2"/>
              </w:rPr>
              <w:t xml:space="preserve"> </w:t>
            </w:r>
            <w:r w:rsidRPr="00AF2E7D">
              <w:t>basic sheet metal practices</w:t>
            </w:r>
          </w:p>
        </w:tc>
        <w:tc>
          <w:tcPr>
            <w:tcW w:w="936" w:type="pct"/>
            <w:tcBorders>
              <w:right w:val="nil"/>
            </w:tcBorders>
            <w:shd w:val="clear" w:color="auto" w:fill="auto"/>
          </w:tcPr>
          <w:p w14:paraId="0FD579F9" w14:textId="77777777" w:rsidR="00054D38" w:rsidRPr="00AF2E7D" w:rsidRDefault="008A1F09" w:rsidP="00101E8A">
            <w:pPr>
              <w:pStyle w:val="Bodycopy"/>
            </w:pPr>
            <w:r>
              <w:t>VU23046</w:t>
            </w:r>
          </w:p>
        </w:tc>
        <w:tc>
          <w:tcPr>
            <w:tcW w:w="1077" w:type="pct"/>
            <w:gridSpan w:val="2"/>
            <w:tcBorders>
              <w:left w:val="nil"/>
            </w:tcBorders>
            <w:shd w:val="clear" w:color="auto" w:fill="auto"/>
          </w:tcPr>
          <w:p w14:paraId="0BB4EF1C" w14:textId="77777777" w:rsidR="00054D38" w:rsidRPr="00AF2E7D" w:rsidRDefault="00054D38" w:rsidP="00101E8A">
            <w:pPr>
              <w:pStyle w:val="Bodycopy"/>
            </w:pPr>
            <w:r w:rsidRPr="00AF2E7D">
              <w:t>Apply basic sheet metal practices</w:t>
            </w:r>
          </w:p>
        </w:tc>
        <w:tc>
          <w:tcPr>
            <w:tcW w:w="989" w:type="pct"/>
            <w:shd w:val="clear" w:color="auto" w:fill="auto"/>
          </w:tcPr>
          <w:p w14:paraId="3745ACF6" w14:textId="77777777" w:rsidR="00054D38" w:rsidRPr="00AF2E7D" w:rsidRDefault="00054D38" w:rsidP="00101E8A">
            <w:pPr>
              <w:pStyle w:val="Bodycopy"/>
            </w:pPr>
            <w:r w:rsidRPr="00AF2E7D">
              <w:t>Equivalent</w:t>
            </w:r>
          </w:p>
        </w:tc>
      </w:tr>
      <w:tr w:rsidR="00054D38" w:rsidRPr="00AF2E7D" w14:paraId="12162D06" w14:textId="77777777" w:rsidTr="00714A62">
        <w:tc>
          <w:tcPr>
            <w:tcW w:w="975" w:type="pct"/>
            <w:tcBorders>
              <w:right w:val="nil"/>
            </w:tcBorders>
            <w:shd w:val="clear" w:color="auto" w:fill="auto"/>
          </w:tcPr>
          <w:p w14:paraId="03D68E45" w14:textId="77777777" w:rsidR="00054D38" w:rsidRPr="00AF2E7D" w:rsidRDefault="00054D38" w:rsidP="00101E8A">
            <w:pPr>
              <w:pStyle w:val="Bodycopy"/>
              <w:rPr>
                <w:szCs w:val="20"/>
              </w:rPr>
            </w:pPr>
            <w:r>
              <w:t>VU21791</w:t>
            </w:r>
          </w:p>
        </w:tc>
        <w:tc>
          <w:tcPr>
            <w:tcW w:w="1023" w:type="pct"/>
            <w:gridSpan w:val="2"/>
            <w:tcBorders>
              <w:left w:val="nil"/>
            </w:tcBorders>
            <w:shd w:val="clear" w:color="auto" w:fill="auto"/>
          </w:tcPr>
          <w:p w14:paraId="591CA736" w14:textId="77777777" w:rsidR="00054D38" w:rsidRPr="00AF2E7D" w:rsidRDefault="00054D38" w:rsidP="00101E8A">
            <w:pPr>
              <w:pStyle w:val="Bodycopy"/>
            </w:pPr>
            <w:r w:rsidRPr="00AF2E7D">
              <w:t>Fabricate</w:t>
            </w:r>
            <w:r w:rsidRPr="00AF2E7D">
              <w:rPr>
                <w:spacing w:val="1"/>
              </w:rPr>
              <w:t xml:space="preserve"> </w:t>
            </w:r>
            <w:r w:rsidRPr="00AF2E7D">
              <w:t>simple</w:t>
            </w:r>
            <w:r w:rsidRPr="00AF2E7D">
              <w:rPr>
                <w:spacing w:val="1"/>
              </w:rPr>
              <w:t xml:space="preserve"> </w:t>
            </w:r>
            <w:r w:rsidRPr="00AF2E7D">
              <w:t>plumbing</w:t>
            </w:r>
            <w:r w:rsidRPr="00AF2E7D">
              <w:rPr>
                <w:spacing w:val="1"/>
              </w:rPr>
              <w:t xml:space="preserve"> </w:t>
            </w:r>
            <w:r w:rsidRPr="00AF2E7D">
              <w:t>pi</w:t>
            </w:r>
            <w:r w:rsidRPr="00AF2E7D">
              <w:rPr>
                <w:spacing w:val="-1"/>
              </w:rPr>
              <w:t>p</w:t>
            </w:r>
            <w:r w:rsidRPr="00AF2E7D">
              <w:t xml:space="preserve">e </w:t>
            </w:r>
            <w:r w:rsidRPr="00AF2E7D">
              <w:rPr>
                <w:spacing w:val="-2"/>
              </w:rPr>
              <w:t>s</w:t>
            </w:r>
            <w:r w:rsidRPr="00AF2E7D">
              <w:rPr>
                <w:spacing w:val="2"/>
              </w:rPr>
              <w:t>y</w:t>
            </w:r>
            <w:r w:rsidRPr="00AF2E7D">
              <w:t>st</w:t>
            </w:r>
            <w:r w:rsidRPr="00AF2E7D">
              <w:rPr>
                <w:spacing w:val="1"/>
              </w:rPr>
              <w:t>e</w:t>
            </w:r>
            <w:r w:rsidRPr="00AF2E7D">
              <w:rPr>
                <w:spacing w:val="-1"/>
              </w:rPr>
              <w:t>m</w:t>
            </w:r>
            <w:r w:rsidRPr="00AF2E7D">
              <w:t>s</w:t>
            </w:r>
          </w:p>
        </w:tc>
        <w:tc>
          <w:tcPr>
            <w:tcW w:w="936" w:type="pct"/>
            <w:tcBorders>
              <w:right w:val="nil"/>
            </w:tcBorders>
            <w:shd w:val="clear" w:color="auto" w:fill="auto"/>
          </w:tcPr>
          <w:p w14:paraId="3B479AA9" w14:textId="77777777" w:rsidR="00054D38" w:rsidRPr="00AF2E7D" w:rsidRDefault="008A1F09" w:rsidP="00101E8A">
            <w:pPr>
              <w:pStyle w:val="Bodycopy"/>
            </w:pPr>
            <w:r>
              <w:t>VU23048</w:t>
            </w:r>
          </w:p>
        </w:tc>
        <w:tc>
          <w:tcPr>
            <w:tcW w:w="1077" w:type="pct"/>
            <w:gridSpan w:val="2"/>
            <w:tcBorders>
              <w:left w:val="nil"/>
            </w:tcBorders>
            <w:shd w:val="clear" w:color="auto" w:fill="auto"/>
          </w:tcPr>
          <w:p w14:paraId="45050948" w14:textId="77777777" w:rsidR="00054D38" w:rsidRPr="00AF2E7D" w:rsidRDefault="00054D38" w:rsidP="00101E8A">
            <w:pPr>
              <w:pStyle w:val="Bodycopy"/>
            </w:pPr>
            <w:r w:rsidRPr="00AF2E7D">
              <w:t>Fabricate simple plumbing pipe systems</w:t>
            </w:r>
          </w:p>
        </w:tc>
        <w:tc>
          <w:tcPr>
            <w:tcW w:w="989" w:type="pct"/>
            <w:shd w:val="clear" w:color="auto" w:fill="auto"/>
          </w:tcPr>
          <w:p w14:paraId="6D41D85C" w14:textId="77777777" w:rsidR="00054D38" w:rsidRPr="00AF2E7D" w:rsidRDefault="00054D38" w:rsidP="00101E8A">
            <w:pPr>
              <w:pStyle w:val="Bodycopy"/>
            </w:pPr>
            <w:r w:rsidRPr="00AF2E7D">
              <w:t>Equivalent</w:t>
            </w:r>
          </w:p>
        </w:tc>
      </w:tr>
      <w:tr w:rsidR="00054D38" w:rsidRPr="00AF2E7D" w14:paraId="6CBFA6CC" w14:textId="77777777" w:rsidTr="00714A62">
        <w:tc>
          <w:tcPr>
            <w:tcW w:w="975" w:type="pct"/>
            <w:tcBorders>
              <w:right w:val="nil"/>
            </w:tcBorders>
            <w:shd w:val="clear" w:color="auto" w:fill="auto"/>
          </w:tcPr>
          <w:p w14:paraId="77C9EC5C" w14:textId="77777777" w:rsidR="00054D38" w:rsidRPr="00AF2E7D" w:rsidRDefault="00054D38" w:rsidP="00101E8A">
            <w:pPr>
              <w:pStyle w:val="Bodycopy"/>
              <w:rPr>
                <w:szCs w:val="20"/>
              </w:rPr>
            </w:pPr>
            <w:r>
              <w:t>VU21790</w:t>
            </w:r>
          </w:p>
        </w:tc>
        <w:tc>
          <w:tcPr>
            <w:tcW w:w="1023" w:type="pct"/>
            <w:gridSpan w:val="2"/>
            <w:tcBorders>
              <w:left w:val="nil"/>
            </w:tcBorders>
            <w:shd w:val="clear" w:color="auto" w:fill="auto"/>
          </w:tcPr>
          <w:p w14:paraId="187D7392" w14:textId="77777777" w:rsidR="00054D38" w:rsidRPr="00AF2E7D" w:rsidRDefault="00054D38" w:rsidP="00101E8A">
            <w:pPr>
              <w:pStyle w:val="Bodycopy"/>
            </w:pPr>
            <w:r w:rsidRPr="00AF2E7D">
              <w:t>Cut</w:t>
            </w:r>
            <w:r w:rsidRPr="00AF2E7D">
              <w:rPr>
                <w:spacing w:val="1"/>
              </w:rPr>
              <w:t xml:space="preserve"> </w:t>
            </w:r>
            <w:r w:rsidRPr="00AF2E7D">
              <w:t>and</w:t>
            </w:r>
            <w:r w:rsidRPr="00AF2E7D">
              <w:rPr>
                <w:spacing w:val="-1"/>
              </w:rPr>
              <w:t xml:space="preserve"> </w:t>
            </w:r>
            <w:r w:rsidRPr="00AF2E7D">
              <w:t>pe</w:t>
            </w:r>
            <w:r w:rsidRPr="00AF2E7D">
              <w:rPr>
                <w:spacing w:val="-1"/>
              </w:rPr>
              <w:t>n</w:t>
            </w:r>
            <w:r w:rsidRPr="00AF2E7D">
              <w:rPr>
                <w:spacing w:val="1"/>
              </w:rPr>
              <w:t>e</w:t>
            </w:r>
            <w:r w:rsidRPr="00AF2E7D">
              <w:t>trate</w:t>
            </w:r>
            <w:r w:rsidRPr="00AF2E7D">
              <w:rPr>
                <w:spacing w:val="1"/>
              </w:rPr>
              <w:t xml:space="preserve"> </w:t>
            </w:r>
            <w:r w:rsidRPr="00AF2E7D">
              <w:t xml:space="preserve">building </w:t>
            </w:r>
            <w:r w:rsidRPr="00AF2E7D">
              <w:rPr>
                <w:spacing w:val="-1"/>
              </w:rPr>
              <w:t>m</w:t>
            </w:r>
            <w:r w:rsidRPr="00AF2E7D">
              <w:rPr>
                <w:spacing w:val="1"/>
              </w:rPr>
              <w:t>a</w:t>
            </w:r>
            <w:r w:rsidRPr="00AF2E7D">
              <w:t>teri</w:t>
            </w:r>
            <w:r w:rsidRPr="00AF2E7D">
              <w:rPr>
                <w:spacing w:val="-1"/>
              </w:rPr>
              <w:t>a</w:t>
            </w:r>
            <w:r w:rsidRPr="00AF2E7D">
              <w:t>ls and</w:t>
            </w:r>
            <w:r w:rsidRPr="00AF2E7D">
              <w:rPr>
                <w:spacing w:val="-1"/>
              </w:rPr>
              <w:t xml:space="preserve"> </w:t>
            </w:r>
            <w:r w:rsidRPr="00AF2E7D">
              <w:t>st</w:t>
            </w:r>
            <w:r w:rsidRPr="00AF2E7D">
              <w:rPr>
                <w:spacing w:val="-1"/>
              </w:rPr>
              <w:t>r</w:t>
            </w:r>
            <w:r w:rsidRPr="00AF2E7D">
              <w:t>uctures</w:t>
            </w:r>
          </w:p>
        </w:tc>
        <w:tc>
          <w:tcPr>
            <w:tcW w:w="936" w:type="pct"/>
            <w:tcBorders>
              <w:right w:val="nil"/>
            </w:tcBorders>
            <w:shd w:val="clear" w:color="auto" w:fill="auto"/>
          </w:tcPr>
          <w:p w14:paraId="1FC75C1E" w14:textId="77777777" w:rsidR="00054D38" w:rsidRPr="00AF2E7D" w:rsidRDefault="008A1F09" w:rsidP="00101E8A">
            <w:pPr>
              <w:pStyle w:val="Bodycopy"/>
            </w:pPr>
            <w:r>
              <w:t>VU23047</w:t>
            </w:r>
          </w:p>
        </w:tc>
        <w:tc>
          <w:tcPr>
            <w:tcW w:w="1077" w:type="pct"/>
            <w:gridSpan w:val="2"/>
            <w:tcBorders>
              <w:left w:val="nil"/>
            </w:tcBorders>
            <w:shd w:val="clear" w:color="auto" w:fill="auto"/>
          </w:tcPr>
          <w:p w14:paraId="3E25A797" w14:textId="77777777" w:rsidR="00054D38" w:rsidRPr="00AF2E7D" w:rsidRDefault="00054D38" w:rsidP="00101E8A">
            <w:pPr>
              <w:pStyle w:val="Bodycopy"/>
            </w:pPr>
            <w:r w:rsidRPr="00AF2E7D">
              <w:t>Cut and penetrate building materials and structures</w:t>
            </w:r>
          </w:p>
        </w:tc>
        <w:tc>
          <w:tcPr>
            <w:tcW w:w="989" w:type="pct"/>
            <w:shd w:val="clear" w:color="auto" w:fill="auto"/>
          </w:tcPr>
          <w:p w14:paraId="459B2AA4" w14:textId="77777777" w:rsidR="00054D38" w:rsidRPr="00AF2E7D" w:rsidRDefault="00054D38" w:rsidP="00101E8A">
            <w:pPr>
              <w:pStyle w:val="Bodycopy"/>
            </w:pPr>
            <w:r w:rsidRPr="00AF2E7D">
              <w:t>Equivalent</w:t>
            </w:r>
          </w:p>
        </w:tc>
      </w:tr>
      <w:tr w:rsidR="00054D38" w:rsidRPr="00AF2E7D" w14:paraId="2BF79F4E" w14:textId="77777777" w:rsidTr="00714A62">
        <w:tc>
          <w:tcPr>
            <w:tcW w:w="975" w:type="pct"/>
            <w:tcBorders>
              <w:right w:val="nil"/>
            </w:tcBorders>
            <w:shd w:val="clear" w:color="auto" w:fill="auto"/>
          </w:tcPr>
          <w:p w14:paraId="0F6EDC6B" w14:textId="77777777" w:rsidR="00054D38" w:rsidRPr="00AF2E7D" w:rsidRDefault="00054D38" w:rsidP="00101E8A">
            <w:pPr>
              <w:pStyle w:val="Bodycopy"/>
              <w:rPr>
                <w:szCs w:val="20"/>
              </w:rPr>
            </w:pPr>
            <w:r>
              <w:t>VU21792</w:t>
            </w:r>
          </w:p>
        </w:tc>
        <w:tc>
          <w:tcPr>
            <w:tcW w:w="1023" w:type="pct"/>
            <w:gridSpan w:val="2"/>
            <w:tcBorders>
              <w:left w:val="nil"/>
            </w:tcBorders>
            <w:shd w:val="clear" w:color="auto" w:fill="auto"/>
          </w:tcPr>
          <w:p w14:paraId="2B0AB589" w14:textId="77777777" w:rsidR="00054D38" w:rsidRPr="00AF2E7D" w:rsidRDefault="00054D38" w:rsidP="00101E8A">
            <w:pPr>
              <w:pStyle w:val="Bodycopy"/>
            </w:pPr>
            <w:r w:rsidRPr="00AF2E7D">
              <w:t>Identi</w:t>
            </w:r>
            <w:r w:rsidRPr="00AF2E7D">
              <w:rPr>
                <w:spacing w:val="-1"/>
              </w:rPr>
              <w:t>f</w:t>
            </w:r>
            <w:r w:rsidRPr="00AF2E7D">
              <w:t xml:space="preserve">y </w:t>
            </w:r>
            <w:r w:rsidRPr="00AF2E7D">
              <w:rPr>
                <w:spacing w:val="-1"/>
              </w:rPr>
              <w:t>c</w:t>
            </w:r>
            <w:r w:rsidRPr="00AF2E7D">
              <w:rPr>
                <w:spacing w:val="1"/>
              </w:rPr>
              <w:t>a</w:t>
            </w:r>
            <w:r w:rsidRPr="00AF2E7D">
              <w:t>reer</w:t>
            </w:r>
            <w:r w:rsidRPr="00AF2E7D">
              <w:rPr>
                <w:spacing w:val="-1"/>
              </w:rPr>
              <w:t xml:space="preserve"> p</w:t>
            </w:r>
            <w:r w:rsidRPr="00AF2E7D">
              <w:rPr>
                <w:spacing w:val="1"/>
              </w:rPr>
              <w:t>a</w:t>
            </w:r>
            <w:r w:rsidRPr="00AF2E7D">
              <w:t>thw</w:t>
            </w:r>
            <w:r w:rsidRPr="00AF2E7D">
              <w:rPr>
                <w:spacing w:val="-1"/>
              </w:rPr>
              <w:t>a</w:t>
            </w:r>
            <w:r w:rsidRPr="00AF2E7D">
              <w:rPr>
                <w:spacing w:val="2"/>
              </w:rPr>
              <w:t>y</w:t>
            </w:r>
            <w:r w:rsidRPr="00AF2E7D">
              <w:t>s</w:t>
            </w:r>
            <w:r w:rsidRPr="00AF2E7D">
              <w:rPr>
                <w:spacing w:val="-1"/>
              </w:rPr>
              <w:t xml:space="preserve"> </w:t>
            </w:r>
            <w:r w:rsidRPr="00AF2E7D">
              <w:t>in</w:t>
            </w:r>
            <w:r w:rsidRPr="00AF2E7D">
              <w:rPr>
                <w:spacing w:val="-1"/>
              </w:rPr>
              <w:t xml:space="preserve"> </w:t>
            </w:r>
            <w:r w:rsidRPr="00AF2E7D">
              <w:t>t</w:t>
            </w:r>
            <w:r w:rsidRPr="00AF2E7D">
              <w:rPr>
                <w:spacing w:val="-1"/>
              </w:rPr>
              <w:t>h</w:t>
            </w:r>
            <w:r w:rsidRPr="00AF2E7D">
              <w:t>e plumbing indust</w:t>
            </w:r>
            <w:r w:rsidRPr="00AF2E7D">
              <w:rPr>
                <w:spacing w:val="-1"/>
              </w:rPr>
              <w:t>r</w:t>
            </w:r>
            <w:r w:rsidRPr="00AF2E7D">
              <w:t>y</w:t>
            </w:r>
          </w:p>
        </w:tc>
        <w:tc>
          <w:tcPr>
            <w:tcW w:w="936" w:type="pct"/>
            <w:tcBorders>
              <w:right w:val="nil"/>
            </w:tcBorders>
            <w:shd w:val="clear" w:color="auto" w:fill="auto"/>
          </w:tcPr>
          <w:p w14:paraId="54E3193E" w14:textId="77777777" w:rsidR="00054D38" w:rsidRPr="00AF2E7D" w:rsidRDefault="008A1F09" w:rsidP="00101E8A">
            <w:pPr>
              <w:pStyle w:val="Bodycopy"/>
            </w:pPr>
            <w:r>
              <w:t>VU23049</w:t>
            </w:r>
          </w:p>
        </w:tc>
        <w:tc>
          <w:tcPr>
            <w:tcW w:w="1077" w:type="pct"/>
            <w:gridSpan w:val="2"/>
            <w:tcBorders>
              <w:left w:val="nil"/>
            </w:tcBorders>
            <w:shd w:val="clear" w:color="auto" w:fill="auto"/>
          </w:tcPr>
          <w:p w14:paraId="274C3C83" w14:textId="77777777" w:rsidR="00054D38" w:rsidRPr="00AF2E7D" w:rsidRDefault="00054D38" w:rsidP="00101E8A">
            <w:pPr>
              <w:pStyle w:val="Bodycopy"/>
            </w:pPr>
            <w:r w:rsidRPr="00AF2E7D">
              <w:t>Identify career pathways in the plumbing industry</w:t>
            </w:r>
          </w:p>
        </w:tc>
        <w:tc>
          <w:tcPr>
            <w:tcW w:w="989" w:type="pct"/>
            <w:shd w:val="clear" w:color="auto" w:fill="auto"/>
          </w:tcPr>
          <w:p w14:paraId="32BA3107" w14:textId="77777777" w:rsidR="00054D38" w:rsidRPr="00AF2E7D" w:rsidRDefault="00054D38" w:rsidP="00101E8A">
            <w:pPr>
              <w:pStyle w:val="Bodycopy"/>
            </w:pPr>
            <w:r w:rsidRPr="00AF2E7D">
              <w:t>Equivalent</w:t>
            </w:r>
          </w:p>
        </w:tc>
      </w:tr>
    </w:tbl>
    <w:p w14:paraId="55A72AEF" w14:textId="77777777" w:rsidR="00714A62" w:rsidRDefault="00714A62" w:rsidP="00054D38"/>
    <w:p w14:paraId="0926E420" w14:textId="77777777" w:rsidR="00714A62" w:rsidRDefault="00714A62">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0"/>
        <w:gridCol w:w="6319"/>
      </w:tblGrid>
      <w:tr w:rsidR="0043055B" w:rsidRPr="00982853" w14:paraId="7CF6F3CD" w14:textId="77777777" w:rsidTr="006D40B1">
        <w:tc>
          <w:tcPr>
            <w:tcW w:w="1719" w:type="pct"/>
            <w:tcBorders>
              <w:right w:val="nil"/>
            </w:tcBorders>
            <w:shd w:val="clear" w:color="auto" w:fill="DBE5F1"/>
          </w:tcPr>
          <w:p w14:paraId="340A562D" w14:textId="77777777" w:rsidR="0043055B" w:rsidRPr="009F04FF" w:rsidRDefault="0043055B" w:rsidP="00BF5DD7">
            <w:pPr>
              <w:pStyle w:val="SectionBSubsection"/>
            </w:pPr>
            <w:bookmarkStart w:id="37" w:name="_Toc49365116"/>
            <w:r w:rsidRPr="009F04FF">
              <w:lastRenderedPageBreak/>
              <w:t>Course outcomes</w:t>
            </w:r>
            <w:bookmarkEnd w:id="37"/>
          </w:p>
        </w:tc>
        <w:tc>
          <w:tcPr>
            <w:tcW w:w="3281" w:type="pct"/>
            <w:tcBorders>
              <w:left w:val="nil"/>
            </w:tcBorders>
            <w:shd w:val="clear" w:color="auto" w:fill="DBE5F1"/>
          </w:tcPr>
          <w:p w14:paraId="0B98B8D1" w14:textId="77777777" w:rsidR="0043055B" w:rsidRPr="009F04FF" w:rsidRDefault="0043055B" w:rsidP="00051F1D">
            <w:pPr>
              <w:pStyle w:val="Standard"/>
            </w:pPr>
            <w:r w:rsidRPr="009F04FF">
              <w:t>Standards 1, 2, 3 and 4 AQTF Standards for Accredited Courses</w:t>
            </w:r>
          </w:p>
        </w:tc>
      </w:tr>
      <w:tr w:rsidR="00FA5F11" w:rsidRPr="00982853" w14:paraId="2460F0F3" w14:textId="77777777" w:rsidTr="006D40B1">
        <w:tc>
          <w:tcPr>
            <w:tcW w:w="1719" w:type="pct"/>
          </w:tcPr>
          <w:p w14:paraId="28F4036C" w14:textId="77777777" w:rsidR="00FA5F11" w:rsidRPr="009F04FF" w:rsidRDefault="00FA5F11" w:rsidP="00BF5DD7">
            <w:pPr>
              <w:pStyle w:val="SectionBSubsection2"/>
            </w:pPr>
            <w:bookmarkStart w:id="38" w:name="_Toc49365117"/>
            <w:r w:rsidRPr="009F04FF">
              <w:t>Qualification level</w:t>
            </w:r>
            <w:bookmarkEnd w:id="38"/>
          </w:p>
        </w:tc>
        <w:tc>
          <w:tcPr>
            <w:tcW w:w="3281" w:type="pct"/>
          </w:tcPr>
          <w:p w14:paraId="34341B21" w14:textId="77777777" w:rsidR="00BE69FE" w:rsidRPr="00BE69FE" w:rsidRDefault="00BE69FE" w:rsidP="0048713F">
            <w:pPr>
              <w:pStyle w:val="Bodytext1"/>
              <w:spacing w:before="100" w:beforeAutospacing="1" w:after="100" w:afterAutospacing="1"/>
              <w:rPr>
                <w:b/>
                <w:i/>
              </w:rPr>
            </w:pPr>
            <w:r w:rsidRPr="00BE69FE">
              <w:rPr>
                <w:b/>
                <w:i/>
              </w:rPr>
              <w:t>Reference: Standards 1, 2 and 3 AQTF Standards for Accredited Courses</w:t>
            </w:r>
          </w:p>
          <w:p w14:paraId="4E01931C" w14:textId="77777777" w:rsidR="00BE20DA" w:rsidRDefault="00FA5F11" w:rsidP="0048713F">
            <w:pPr>
              <w:pStyle w:val="Bodytext1"/>
              <w:spacing w:before="100" w:beforeAutospacing="1" w:after="100" w:afterAutospacing="1"/>
            </w:pPr>
            <w:r w:rsidRPr="00A03022">
              <w:t xml:space="preserve">The outcomes of the </w:t>
            </w:r>
            <w:r w:rsidR="008A1F09">
              <w:t>22569VIC</w:t>
            </w:r>
            <w:r w:rsidRPr="00A03022">
              <w:t xml:space="preserve"> Certificate II in Plumbing (Pre-apprenticeship) </w:t>
            </w:r>
            <w:r w:rsidR="00BE20DA">
              <w:t xml:space="preserve">complies with the level 2 specifications </w:t>
            </w:r>
            <w:r w:rsidR="00434CB8">
              <w:t xml:space="preserve">of </w:t>
            </w:r>
            <w:r w:rsidR="00434CB8" w:rsidRPr="00A03022">
              <w:t>the</w:t>
            </w:r>
            <w:r w:rsidRPr="00A03022">
              <w:t xml:space="preserve"> Australian Qualifications Framework</w:t>
            </w:r>
            <w:r w:rsidR="00532F83">
              <w:t xml:space="preserve"> </w:t>
            </w:r>
            <w:r w:rsidR="00BE20DA">
              <w:t xml:space="preserve">second </w:t>
            </w:r>
            <w:r w:rsidR="00532F83">
              <w:t>ed</w:t>
            </w:r>
            <w:r w:rsidR="00BE20DA">
              <w:t>ition, January</w:t>
            </w:r>
            <w:r w:rsidR="000D3FCF">
              <w:t xml:space="preserve"> </w:t>
            </w:r>
            <w:r w:rsidR="00532F83">
              <w:t>2013</w:t>
            </w:r>
            <w:r w:rsidR="00BE20DA">
              <w:t>.</w:t>
            </w:r>
            <w:r w:rsidRPr="00A03022">
              <w:t xml:space="preserve"> </w:t>
            </w:r>
          </w:p>
          <w:p w14:paraId="2D757602" w14:textId="77777777" w:rsidR="00FA5F11" w:rsidRPr="00A03022" w:rsidRDefault="00BE20DA" w:rsidP="0048713F">
            <w:pPr>
              <w:pStyle w:val="Bodytext1"/>
              <w:spacing w:before="100" w:beforeAutospacing="1" w:after="100" w:afterAutospacing="1"/>
            </w:pPr>
            <w:r>
              <w:t xml:space="preserve">Graduates will have a range of </w:t>
            </w:r>
            <w:r w:rsidR="00434CB8">
              <w:t>cognitive</w:t>
            </w:r>
            <w:r>
              <w:t xml:space="preserve">, technical and communication skills </w:t>
            </w:r>
            <w:r w:rsidR="00FA5F11" w:rsidRPr="00A03022">
              <w:t>to:</w:t>
            </w:r>
          </w:p>
          <w:p w14:paraId="0E3D0698" w14:textId="77777777" w:rsidR="00FA5F11" w:rsidRPr="00A03022" w:rsidRDefault="00FA5F11" w:rsidP="0048713F">
            <w:pPr>
              <w:pStyle w:val="Bodytext1"/>
              <w:numPr>
                <w:ilvl w:val="0"/>
                <w:numId w:val="10"/>
              </w:numPr>
              <w:spacing w:before="100" w:beforeAutospacing="1" w:after="100" w:afterAutospacing="1"/>
            </w:pPr>
            <w:r w:rsidRPr="00A03022">
              <w:t>perform tasks where the choice between a limited range of options is required (e.g. pipe sizes and lengths)</w:t>
            </w:r>
          </w:p>
          <w:p w14:paraId="56329CDB" w14:textId="77777777" w:rsidR="00FA5F11" w:rsidRPr="00A03022" w:rsidRDefault="00FA5F11" w:rsidP="0048713F">
            <w:pPr>
              <w:pStyle w:val="Bodytext1"/>
              <w:numPr>
                <w:ilvl w:val="0"/>
                <w:numId w:val="10"/>
              </w:numPr>
              <w:spacing w:before="100" w:beforeAutospacing="1" w:after="100" w:afterAutospacing="1"/>
            </w:pPr>
            <w:r w:rsidRPr="00A03022">
              <w:t>demonstrate skills and problem-solving techniques where the range of skills and solutions is clearly defined (e.g. select appropriate basic plumbing tools and equipment for use)</w:t>
            </w:r>
          </w:p>
          <w:p w14:paraId="6EB85AC4" w14:textId="77777777" w:rsidR="00FA5F11" w:rsidRPr="00A03022" w:rsidRDefault="00FA5F11" w:rsidP="0048713F">
            <w:pPr>
              <w:pStyle w:val="Bodytext1"/>
              <w:numPr>
                <w:ilvl w:val="0"/>
                <w:numId w:val="10"/>
              </w:numPr>
              <w:spacing w:before="100" w:beforeAutospacing="1" w:after="100" w:afterAutospacing="1"/>
            </w:pPr>
            <w:r w:rsidRPr="00A03022">
              <w:t>demonstrate basic operational knowledge in a moderate range of areas particularly trade-specific skills (e.g. use power tools)</w:t>
            </w:r>
          </w:p>
          <w:p w14:paraId="317F0FE8" w14:textId="77777777" w:rsidR="00FA5F11" w:rsidRPr="00A03022" w:rsidRDefault="00FA5F11" w:rsidP="0048713F">
            <w:pPr>
              <w:pStyle w:val="Bodytext1"/>
              <w:numPr>
                <w:ilvl w:val="0"/>
                <w:numId w:val="10"/>
              </w:numPr>
              <w:spacing w:before="100" w:beforeAutospacing="1" w:after="100" w:afterAutospacing="1"/>
            </w:pPr>
            <w:r w:rsidRPr="00A03022">
              <w:t>collect, interpret and record information from varied sources (e.g. read and interpret plans and specifications)</w:t>
            </w:r>
          </w:p>
          <w:p w14:paraId="7292171D" w14:textId="77777777" w:rsidR="00FA5F11" w:rsidRPr="00A03022" w:rsidRDefault="00FA5F11" w:rsidP="0048713F">
            <w:pPr>
              <w:pStyle w:val="Bodytext1"/>
              <w:numPr>
                <w:ilvl w:val="0"/>
                <w:numId w:val="10"/>
              </w:numPr>
              <w:spacing w:before="100" w:beforeAutospacing="1" w:after="100" w:afterAutospacing="1"/>
            </w:pPr>
            <w:r w:rsidRPr="00A03022">
              <w:t>take limited responsibility for his or her own productivity in work and learning (e.g. the ability to complete tasks within a given time frame)</w:t>
            </w:r>
          </w:p>
          <w:p w14:paraId="698D9996" w14:textId="77777777" w:rsidR="00FA5F11" w:rsidRPr="00A03022" w:rsidRDefault="00FA5F11" w:rsidP="0048713F">
            <w:pPr>
              <w:pStyle w:val="Bodytext1"/>
              <w:numPr>
                <w:ilvl w:val="0"/>
                <w:numId w:val="10"/>
              </w:numPr>
              <w:spacing w:before="100" w:beforeAutospacing="1" w:after="100" w:afterAutospacing="1"/>
            </w:pPr>
            <w:r w:rsidRPr="00A03022">
              <w:t>develop methods and strategies to obtain employment in the plumbing sector</w:t>
            </w:r>
            <w:r w:rsidR="00532F83">
              <w:t xml:space="preserve"> </w:t>
            </w:r>
            <w:r w:rsidR="00532F83" w:rsidRPr="00A4084A">
              <w:t>(</w:t>
            </w:r>
            <w:r w:rsidR="006B285F">
              <w:t>e.g. resume</w:t>
            </w:r>
            <w:r w:rsidR="00A4084A">
              <w:t xml:space="preserve"> writing and interview practice</w:t>
            </w:r>
            <w:r w:rsidR="00532F83">
              <w:t>)</w:t>
            </w:r>
            <w:r w:rsidRPr="00A03022">
              <w:t>.</w:t>
            </w:r>
          </w:p>
          <w:p w14:paraId="7849F89D" w14:textId="77777777" w:rsidR="00FA5F11" w:rsidRPr="00A03022" w:rsidRDefault="00FA5F11" w:rsidP="0048713F">
            <w:pPr>
              <w:pStyle w:val="Bodytext1"/>
              <w:spacing w:before="100" w:beforeAutospacing="1" w:after="100" w:afterAutospacing="1"/>
            </w:pPr>
            <w:r w:rsidRPr="00A03022">
              <w:t>On completion of the Certificate II in Plumbing (Pre-apprenticeship) participants will have the skills and knowledge to:</w:t>
            </w:r>
          </w:p>
          <w:p w14:paraId="48D3992B" w14:textId="77777777" w:rsidR="00FA5F11" w:rsidRPr="00A03022" w:rsidRDefault="00FA5F11" w:rsidP="0048713F">
            <w:pPr>
              <w:pStyle w:val="Bodytext1"/>
              <w:numPr>
                <w:ilvl w:val="0"/>
                <w:numId w:val="11"/>
              </w:numPr>
              <w:spacing w:before="100" w:beforeAutospacing="1" w:after="100" w:afterAutospacing="1"/>
            </w:pPr>
            <w:r w:rsidRPr="00A03022">
              <w:t xml:space="preserve">define and </w:t>
            </w:r>
            <w:r w:rsidR="00BE20DA">
              <w:t>use</w:t>
            </w:r>
            <w:r w:rsidRPr="00A03022">
              <w:t xml:space="preserve"> plumbing industry terminology</w:t>
            </w:r>
          </w:p>
          <w:p w14:paraId="78A7E374" w14:textId="77777777" w:rsidR="00FA5F11" w:rsidRPr="00A03022" w:rsidRDefault="00FA5F11" w:rsidP="0048713F">
            <w:pPr>
              <w:pStyle w:val="Bodytext1"/>
              <w:numPr>
                <w:ilvl w:val="0"/>
                <w:numId w:val="11"/>
              </w:numPr>
              <w:spacing w:before="100" w:beforeAutospacing="1" w:after="100" w:afterAutospacing="1"/>
            </w:pPr>
            <w:r w:rsidRPr="00A03022">
              <w:t>distinguish plumbing industry streams and opportunities</w:t>
            </w:r>
          </w:p>
          <w:p w14:paraId="5BCDDB5D" w14:textId="77777777" w:rsidR="00FA5F11" w:rsidRPr="00A03022" w:rsidRDefault="00FA5F11" w:rsidP="0048713F">
            <w:pPr>
              <w:pStyle w:val="Bodytext1"/>
              <w:numPr>
                <w:ilvl w:val="0"/>
                <w:numId w:val="11"/>
              </w:numPr>
              <w:spacing w:before="100" w:beforeAutospacing="1" w:after="100" w:afterAutospacing="1"/>
            </w:pPr>
            <w:r w:rsidRPr="00A03022">
              <w:t>identify the properties and characteristics of plumbing and building materials</w:t>
            </w:r>
          </w:p>
          <w:p w14:paraId="0365734D" w14:textId="77777777" w:rsidR="00FA5F11" w:rsidRPr="00AF2E7D" w:rsidRDefault="00FA5F11" w:rsidP="0048713F">
            <w:pPr>
              <w:pStyle w:val="Bodytext1"/>
              <w:numPr>
                <w:ilvl w:val="0"/>
                <w:numId w:val="11"/>
              </w:numPr>
              <w:spacing w:before="100" w:beforeAutospacing="1" w:after="100" w:afterAutospacing="1"/>
            </w:pPr>
            <w:r w:rsidRPr="00AF2E7D">
              <w:t>distinguish, select and use plumbing tools for their appropriate application</w:t>
            </w:r>
          </w:p>
          <w:p w14:paraId="660515C1" w14:textId="77777777" w:rsidR="00FA5F11" w:rsidRPr="00AF2E7D" w:rsidRDefault="00FA5F11" w:rsidP="0048713F">
            <w:pPr>
              <w:pStyle w:val="Bodytext1"/>
              <w:numPr>
                <w:ilvl w:val="0"/>
                <w:numId w:val="11"/>
              </w:numPr>
              <w:spacing w:before="100" w:beforeAutospacing="1" w:after="100" w:afterAutospacing="1"/>
            </w:pPr>
            <w:r w:rsidRPr="00AF2E7D">
              <w:t>plan, calculate and mark out basic plumbing tasks</w:t>
            </w:r>
          </w:p>
          <w:p w14:paraId="6C208393" w14:textId="77777777" w:rsidR="00FA5F11" w:rsidRDefault="00FA5F11" w:rsidP="0048713F">
            <w:pPr>
              <w:pStyle w:val="Bodytext1"/>
              <w:numPr>
                <w:ilvl w:val="0"/>
                <w:numId w:val="11"/>
              </w:numPr>
              <w:spacing w:before="100" w:beforeAutospacing="1" w:after="100" w:afterAutospacing="1"/>
            </w:pPr>
            <w:r w:rsidRPr="00AF2E7D">
              <w:t xml:space="preserve">follow work instructions and </w:t>
            </w:r>
            <w:r w:rsidR="00532F83">
              <w:t>apply</w:t>
            </w:r>
            <w:r w:rsidRPr="00AF2E7D">
              <w:t xml:space="preserve"> safe working procedures.</w:t>
            </w:r>
          </w:p>
          <w:p w14:paraId="36647EE9" w14:textId="77777777" w:rsidR="0048713F" w:rsidRDefault="0048713F" w:rsidP="0048713F">
            <w:pPr>
              <w:pStyle w:val="Bodytext1"/>
              <w:spacing w:before="100" w:beforeAutospacing="1" w:after="100" w:afterAutospacing="1"/>
            </w:pPr>
          </w:p>
          <w:p w14:paraId="486588AF" w14:textId="77777777" w:rsidR="0048713F" w:rsidRDefault="0048713F" w:rsidP="0048713F">
            <w:pPr>
              <w:pStyle w:val="Bodytext1"/>
              <w:spacing w:before="100" w:beforeAutospacing="1" w:after="100" w:afterAutospacing="1"/>
            </w:pPr>
          </w:p>
          <w:p w14:paraId="7A398BD2" w14:textId="77777777" w:rsidR="00FA5F11" w:rsidRPr="003E2CD6" w:rsidRDefault="00FA5F11" w:rsidP="00101E8A">
            <w:pPr>
              <w:pStyle w:val="Bodycopy"/>
              <w:rPr>
                <w:lang w:val="en-US" w:eastAsia="en-US"/>
              </w:rPr>
            </w:pPr>
            <w:r w:rsidRPr="003E2CD6">
              <w:lastRenderedPageBreak/>
              <w:t xml:space="preserve">The </w:t>
            </w:r>
            <w:r w:rsidRPr="003E2CD6">
              <w:rPr>
                <w:b/>
              </w:rPr>
              <w:t>volume of learning</w:t>
            </w:r>
            <w:r w:rsidRPr="003E2CD6">
              <w:t xml:space="preserve"> for this qualification is typically 0.5 to 1 year and </w:t>
            </w:r>
            <w:r w:rsidRPr="003E2CD6">
              <w:rPr>
                <w:lang w:val="en-US" w:eastAsia="en-US"/>
              </w:rPr>
              <w:t>incorporates a range of learning activities such as:</w:t>
            </w:r>
          </w:p>
          <w:p w14:paraId="0CB5E6DC" w14:textId="77777777" w:rsidR="00FA5F11" w:rsidRPr="00C3785F" w:rsidRDefault="00FA5F11" w:rsidP="0048713F">
            <w:pPr>
              <w:widowControl w:val="0"/>
              <w:numPr>
                <w:ilvl w:val="0"/>
                <w:numId w:val="13"/>
              </w:numPr>
              <w:autoSpaceDE w:val="0"/>
              <w:autoSpaceDN w:val="0"/>
              <w:adjustRightInd w:val="0"/>
              <w:spacing w:before="100" w:beforeAutospacing="1" w:after="100" w:afterAutospacing="1"/>
              <w:rPr>
                <w:rFonts w:ascii="Arial" w:hAnsi="Arial" w:cs="Arial"/>
                <w:color w:val="000000"/>
                <w:sz w:val="22"/>
                <w:szCs w:val="22"/>
                <w:lang w:val="en-US" w:eastAsia="en-US"/>
              </w:rPr>
            </w:pPr>
            <w:r w:rsidRPr="00C3785F">
              <w:rPr>
                <w:rFonts w:ascii="Arial" w:hAnsi="Arial" w:cs="Arial"/>
                <w:color w:val="000000"/>
                <w:sz w:val="22"/>
                <w:szCs w:val="22"/>
                <w:lang w:val="en-US" w:eastAsia="en-US"/>
              </w:rPr>
              <w:t>structured activities to develop the technical skills of the course and the theoretical knowledge that underpins performance</w:t>
            </w:r>
          </w:p>
          <w:p w14:paraId="39664B3B" w14:textId="77777777" w:rsidR="00FA5F11" w:rsidRPr="00845668" w:rsidRDefault="00FA5F11" w:rsidP="0048713F">
            <w:pPr>
              <w:widowControl w:val="0"/>
              <w:numPr>
                <w:ilvl w:val="0"/>
                <w:numId w:val="12"/>
              </w:numPr>
              <w:autoSpaceDE w:val="0"/>
              <w:autoSpaceDN w:val="0"/>
              <w:adjustRightInd w:val="0"/>
              <w:spacing w:before="100" w:beforeAutospacing="1" w:after="100" w:afterAutospacing="1"/>
              <w:rPr>
                <w:rFonts w:ascii="Arial" w:hAnsi="Arial" w:cs="Arial"/>
                <w:color w:val="000000"/>
                <w:sz w:val="22"/>
                <w:szCs w:val="22"/>
                <w:lang w:val="en-US" w:eastAsia="en-US"/>
              </w:rPr>
            </w:pPr>
            <w:r w:rsidRPr="00C3785F">
              <w:rPr>
                <w:rFonts w:ascii="Arial" w:hAnsi="Arial" w:cs="Arial"/>
                <w:color w:val="000000"/>
                <w:sz w:val="22"/>
                <w:szCs w:val="22"/>
                <w:lang w:val="en-US" w:eastAsia="en-US"/>
              </w:rPr>
              <w:t>unstructured activities to reinforce and practice skills and collect and consider information about different employment areas and work opportunities.</w:t>
            </w:r>
          </w:p>
        </w:tc>
      </w:tr>
      <w:tr w:rsidR="00FA5F11" w:rsidRPr="00982853" w14:paraId="4B8C343E" w14:textId="77777777" w:rsidTr="006D40B1">
        <w:tc>
          <w:tcPr>
            <w:tcW w:w="1719" w:type="pct"/>
          </w:tcPr>
          <w:p w14:paraId="36085DF0" w14:textId="77777777" w:rsidR="00FA5F11" w:rsidRPr="009F04FF" w:rsidRDefault="00FA5F11" w:rsidP="00BF5DD7">
            <w:pPr>
              <w:pStyle w:val="SectionBSubsection2"/>
            </w:pPr>
            <w:bookmarkStart w:id="39" w:name="_Toc49365118"/>
            <w:r w:rsidRPr="009F04FF">
              <w:lastRenderedPageBreak/>
              <w:t>Employability skills</w:t>
            </w:r>
            <w:bookmarkEnd w:id="39"/>
          </w:p>
        </w:tc>
        <w:tc>
          <w:tcPr>
            <w:tcW w:w="3281" w:type="pct"/>
          </w:tcPr>
          <w:p w14:paraId="7A089AD9" w14:textId="77777777" w:rsidR="000608EE" w:rsidRPr="000608EE" w:rsidRDefault="000608EE" w:rsidP="00BF5DD7">
            <w:pPr>
              <w:pStyle w:val="Guidingtext"/>
            </w:pPr>
            <w:r w:rsidRPr="000608EE">
              <w:t>Reference: Standard 4 AQTF Standards for Accredited Courses</w:t>
            </w:r>
          </w:p>
          <w:p w14:paraId="37296ECB" w14:textId="77777777" w:rsidR="00FA5F11" w:rsidRPr="00323663" w:rsidRDefault="00323663" w:rsidP="00BF5DD7">
            <w:pPr>
              <w:pStyle w:val="Guidingtext"/>
            </w:pPr>
            <w:r w:rsidRPr="00323663">
              <w:t>The employability skills to be achieved in this course are shown in Appendix 2.</w:t>
            </w:r>
          </w:p>
        </w:tc>
      </w:tr>
      <w:tr w:rsidR="00FA5F11" w:rsidRPr="00982853" w14:paraId="7DF7DBFE" w14:textId="77777777" w:rsidTr="006D40B1">
        <w:tc>
          <w:tcPr>
            <w:tcW w:w="1719" w:type="pct"/>
          </w:tcPr>
          <w:p w14:paraId="5CBD07D6" w14:textId="77777777" w:rsidR="00FA5F11" w:rsidRPr="00516503" w:rsidRDefault="00FA5F11" w:rsidP="00BF5DD7">
            <w:pPr>
              <w:pStyle w:val="SectionBSubsection2"/>
              <w:rPr>
                <w:rStyle w:val="Strong"/>
                <w:b/>
                <w:bCs w:val="0"/>
              </w:rPr>
            </w:pPr>
            <w:bookmarkStart w:id="40" w:name="_Toc49365119"/>
            <w:r w:rsidRPr="009F04FF">
              <w:t>Recognition given to the course</w:t>
            </w:r>
            <w:r w:rsidRPr="00516503">
              <w:rPr>
                <w:rStyle w:val="Strong"/>
                <w:b/>
              </w:rPr>
              <w:t>(if applicable)</w:t>
            </w:r>
            <w:bookmarkEnd w:id="40"/>
            <w:r w:rsidRPr="00D6649A">
              <w:rPr>
                <w:rStyle w:val="Strong"/>
              </w:rPr>
              <w:t xml:space="preserve"> </w:t>
            </w:r>
          </w:p>
        </w:tc>
        <w:tc>
          <w:tcPr>
            <w:tcW w:w="3281" w:type="pct"/>
          </w:tcPr>
          <w:p w14:paraId="5AE28A5C" w14:textId="77777777" w:rsidR="000608EE" w:rsidRDefault="000608EE" w:rsidP="00BF5DD7">
            <w:pPr>
              <w:pStyle w:val="Guidingtext"/>
            </w:pPr>
            <w:r w:rsidRPr="000608EE">
              <w:t>Reference: Standard 5 AQTF Standards for Accredited Courses</w:t>
            </w:r>
          </w:p>
          <w:p w14:paraId="3FE2E1A9" w14:textId="77777777" w:rsidR="00FA5F11" w:rsidRPr="009F04FF" w:rsidRDefault="00A86790" w:rsidP="00BF5DD7">
            <w:pPr>
              <w:pStyle w:val="Guidingtext"/>
            </w:pPr>
            <w:r>
              <w:t>Not applicable.</w:t>
            </w:r>
          </w:p>
        </w:tc>
      </w:tr>
      <w:tr w:rsidR="00FA5F11" w:rsidRPr="00982853" w14:paraId="72812692" w14:textId="77777777" w:rsidTr="006D40B1">
        <w:tc>
          <w:tcPr>
            <w:tcW w:w="1719" w:type="pct"/>
          </w:tcPr>
          <w:p w14:paraId="28BFAA0B" w14:textId="77777777" w:rsidR="00FA5F11" w:rsidRPr="009F04FF" w:rsidRDefault="00FA5F11" w:rsidP="00BF5DD7">
            <w:pPr>
              <w:pStyle w:val="SectionBSubsection2"/>
            </w:pPr>
            <w:bookmarkStart w:id="41" w:name="_Toc49365120"/>
            <w:r w:rsidRPr="009F04FF">
              <w:t>Licensing/ regulatory requirements</w:t>
            </w:r>
            <w:bookmarkEnd w:id="41"/>
            <w:r w:rsidRPr="009F04FF">
              <w:t xml:space="preserve"> </w:t>
            </w:r>
          </w:p>
          <w:p w14:paraId="5BEB2AC1" w14:textId="77777777" w:rsidR="00FA5F11" w:rsidRPr="00D6649A" w:rsidRDefault="00FA5F11" w:rsidP="00D6649A">
            <w:pPr>
              <w:rPr>
                <w:rStyle w:val="Strong"/>
              </w:rPr>
            </w:pPr>
            <w:r>
              <w:rPr>
                <w:rStyle w:val="Strong"/>
              </w:rPr>
              <w:tab/>
            </w:r>
            <w:r w:rsidRPr="00D6649A">
              <w:rPr>
                <w:rStyle w:val="Strong"/>
              </w:rPr>
              <w:t xml:space="preserve">(if applicable) </w:t>
            </w:r>
          </w:p>
        </w:tc>
        <w:tc>
          <w:tcPr>
            <w:tcW w:w="3281" w:type="pct"/>
            <w:tcBorders>
              <w:bottom w:val="single" w:sz="4" w:space="0" w:color="auto"/>
            </w:tcBorders>
          </w:tcPr>
          <w:p w14:paraId="67D4283F" w14:textId="77777777" w:rsidR="00057B60" w:rsidRPr="00057B60" w:rsidRDefault="00057B60" w:rsidP="00BF5DD7">
            <w:pPr>
              <w:pStyle w:val="Guidingtext"/>
            </w:pPr>
            <w:r w:rsidRPr="00057B60">
              <w:rPr>
                <w:rStyle w:val="Strong"/>
              </w:rPr>
              <w:t xml:space="preserve">Reference: Standard 5 AQTF Standards for Accredited Courses </w:t>
            </w:r>
          </w:p>
          <w:p w14:paraId="5118D593" w14:textId="77777777" w:rsidR="00A86790" w:rsidRDefault="00A86790" w:rsidP="00323663">
            <w:pPr>
              <w:pStyle w:val="Bodytext1"/>
              <w:spacing w:before="240"/>
            </w:pPr>
            <w:r>
              <w:t>There are no</w:t>
            </w:r>
            <w:r w:rsidRPr="00323663">
              <w:t xml:space="preserve"> licensing requirements for this course.</w:t>
            </w:r>
          </w:p>
          <w:p w14:paraId="40C63654" w14:textId="77777777" w:rsidR="00323663" w:rsidRPr="00E25097" w:rsidRDefault="002B3D37" w:rsidP="00323663">
            <w:pPr>
              <w:pStyle w:val="Bodytext1"/>
              <w:spacing w:before="240"/>
            </w:pPr>
            <w:r w:rsidRPr="00E25097">
              <w:t>Participants who visit a construction site will require a Construction Induction Card (CI</w:t>
            </w:r>
            <w:r>
              <w:t>C) issued by Work Safe V</w:t>
            </w:r>
            <w:r w:rsidR="00516503">
              <w:t>ictoria, which can be achieved by completing</w:t>
            </w:r>
            <w:r w:rsidR="00A86790" w:rsidRPr="00AF2E7D">
              <w:t xml:space="preserve"> the unit </w:t>
            </w:r>
            <w:r w:rsidR="00A86790" w:rsidRPr="00323663">
              <w:t>CPCCWHS1001 Prepare to work saf</w:t>
            </w:r>
            <w:r w:rsidR="00A86790">
              <w:t>ely in the construction industry</w:t>
            </w:r>
            <w:r>
              <w:t>.</w:t>
            </w:r>
            <w:r w:rsidR="00A86790" w:rsidRPr="00D31ABE">
              <w:t xml:space="preserve"> </w:t>
            </w:r>
            <w:r w:rsidR="00323663" w:rsidRPr="00E25097">
              <w:t>Further information is available</w:t>
            </w:r>
            <w:r>
              <w:t xml:space="preserve"> on the Worksafe website</w:t>
            </w:r>
            <w:r w:rsidR="00516503">
              <w:t xml:space="preserve"> </w:t>
            </w:r>
            <w:hyperlink r:id="rId40" w:history="1">
              <w:r w:rsidR="006D40B1" w:rsidRPr="006D40B1">
                <w:rPr>
                  <w:rStyle w:val="Hyperlink"/>
                </w:rPr>
                <w:t>here</w:t>
              </w:r>
            </w:hyperlink>
            <w:r w:rsidR="00323663" w:rsidRPr="00E25097">
              <w:t>.</w:t>
            </w:r>
          </w:p>
          <w:p w14:paraId="0F1F0AC3" w14:textId="77777777" w:rsidR="00323663" w:rsidRPr="00E25097" w:rsidRDefault="00323663" w:rsidP="00323663">
            <w:pPr>
              <w:pStyle w:val="Bodytext1"/>
              <w:spacing w:before="240"/>
            </w:pPr>
            <w:r w:rsidRPr="00E25097">
              <w:t>P</w:t>
            </w:r>
            <w:r w:rsidR="00ED0373">
              <w:t xml:space="preserve">lumbing work is defined by </w:t>
            </w:r>
            <w:r w:rsidR="00434CB8">
              <w:t>ten (</w:t>
            </w:r>
            <w:r w:rsidR="00ED0373">
              <w:t>10</w:t>
            </w:r>
            <w:r w:rsidR="00516503">
              <w:t>)</w:t>
            </w:r>
            <w:r w:rsidR="00ED0373">
              <w:t xml:space="preserve"> main classes and </w:t>
            </w:r>
            <w:r w:rsidR="00434CB8">
              <w:t>five (</w:t>
            </w:r>
            <w:r w:rsidR="00ED0373">
              <w:t>5</w:t>
            </w:r>
            <w:r w:rsidR="00516503">
              <w:t>)</w:t>
            </w:r>
            <w:r w:rsidRPr="00E25097">
              <w:t xml:space="preserve"> specialised classes. A person must be registered or licensed with the Victorian Building Authority (VBA) to legally carry out any work within these classes.</w:t>
            </w:r>
          </w:p>
          <w:p w14:paraId="34EC90F0" w14:textId="77777777" w:rsidR="00FA5F11" w:rsidRPr="00323663" w:rsidRDefault="00FA5F11" w:rsidP="002B3D37">
            <w:pPr>
              <w:pStyle w:val="Bodytext1"/>
              <w:spacing w:before="240"/>
            </w:pPr>
          </w:p>
        </w:tc>
      </w:tr>
      <w:tr w:rsidR="00FA5F11" w:rsidRPr="00982853" w14:paraId="755487BD" w14:textId="77777777" w:rsidTr="006D40B1">
        <w:tc>
          <w:tcPr>
            <w:tcW w:w="1719" w:type="pct"/>
            <w:tcBorders>
              <w:right w:val="nil"/>
            </w:tcBorders>
            <w:shd w:val="clear" w:color="auto" w:fill="DBE5F1"/>
          </w:tcPr>
          <w:p w14:paraId="5FB191A5" w14:textId="77777777" w:rsidR="00FA5F11" w:rsidRPr="009F04FF" w:rsidRDefault="00FA5F11" w:rsidP="00BF5DD7">
            <w:pPr>
              <w:pStyle w:val="SectionBSubsection"/>
            </w:pPr>
            <w:bookmarkStart w:id="42" w:name="_Toc49365121"/>
            <w:r w:rsidRPr="009F04FF">
              <w:t>Course rules</w:t>
            </w:r>
            <w:bookmarkEnd w:id="42"/>
          </w:p>
        </w:tc>
        <w:tc>
          <w:tcPr>
            <w:tcW w:w="3281" w:type="pct"/>
            <w:tcBorders>
              <w:left w:val="nil"/>
            </w:tcBorders>
            <w:shd w:val="clear" w:color="auto" w:fill="DBE5F1"/>
          </w:tcPr>
          <w:p w14:paraId="3A2D4248" w14:textId="77777777" w:rsidR="00FA5F11" w:rsidRPr="009F04FF" w:rsidRDefault="00FA5F11" w:rsidP="00051F1D">
            <w:pPr>
              <w:pStyle w:val="Standard"/>
            </w:pPr>
            <w:r w:rsidRPr="009F04FF">
              <w:t>Standards 2, 6,</w:t>
            </w:r>
            <w:r>
              <w:t xml:space="preserve"> </w:t>
            </w:r>
            <w:r w:rsidRPr="009F04FF">
              <w:t>7 and 9 AQTF Standards for Accredited Courses</w:t>
            </w:r>
          </w:p>
        </w:tc>
      </w:tr>
      <w:tr w:rsidR="00FA5F11" w:rsidRPr="00982853" w14:paraId="23866FFF" w14:textId="77777777" w:rsidTr="006D40B1">
        <w:tc>
          <w:tcPr>
            <w:tcW w:w="5000" w:type="pct"/>
            <w:gridSpan w:val="2"/>
            <w:shd w:val="clear" w:color="auto" w:fill="auto"/>
          </w:tcPr>
          <w:p w14:paraId="46E857B8" w14:textId="77777777" w:rsidR="00FA5F11" w:rsidRDefault="00FA5F11" w:rsidP="00BF5DD7">
            <w:pPr>
              <w:pStyle w:val="SectionBSubsection2"/>
            </w:pPr>
            <w:bookmarkStart w:id="43" w:name="_Toc49365122"/>
            <w:r w:rsidRPr="009F04FF">
              <w:t>Course structure</w:t>
            </w:r>
            <w:bookmarkEnd w:id="43"/>
            <w:r w:rsidRPr="009F04FF">
              <w:t xml:space="preserve"> </w:t>
            </w:r>
          </w:p>
          <w:p w14:paraId="5A7A03A3" w14:textId="77777777" w:rsidR="0048713F" w:rsidRPr="0048713F" w:rsidRDefault="0048713F" w:rsidP="0048713F">
            <w:pPr>
              <w:pStyle w:val="SectionBSubsection"/>
              <w:numPr>
                <w:ilvl w:val="0"/>
                <w:numId w:val="0"/>
              </w:numPr>
              <w:ind w:left="284"/>
            </w:pPr>
          </w:p>
          <w:p w14:paraId="15EA5D3C" w14:textId="77777777" w:rsidR="002B550F" w:rsidRPr="00E25097" w:rsidRDefault="002B550F" w:rsidP="00F05BE7">
            <w:pPr>
              <w:pStyle w:val="Bodytext1"/>
              <w:ind w:left="360"/>
            </w:pPr>
            <w:r>
              <w:t xml:space="preserve">To </w:t>
            </w:r>
            <w:r w:rsidRPr="00AF2E7D">
              <w:t xml:space="preserve">be awarded the </w:t>
            </w:r>
            <w:r w:rsidR="008A1F09" w:rsidRPr="008A1F09">
              <w:t>22569VIC</w:t>
            </w:r>
            <w:r>
              <w:t xml:space="preserve"> </w:t>
            </w:r>
            <w:r w:rsidRPr="00AF2E7D">
              <w:t xml:space="preserve">Certificate II in Plumbing (Pre-apprenticeship) all 19 units of </w:t>
            </w:r>
            <w:r>
              <w:t>competency must be</w:t>
            </w:r>
            <w:r w:rsidRPr="00AF2E7D">
              <w:t xml:space="preserve"> </w:t>
            </w:r>
            <w:r w:rsidRPr="00E25097">
              <w:t>achieved.</w:t>
            </w:r>
          </w:p>
          <w:p w14:paraId="5B07722E" w14:textId="77777777" w:rsidR="002B550F" w:rsidRDefault="002B550F" w:rsidP="00F05BE7">
            <w:pPr>
              <w:pStyle w:val="Bodytext1"/>
              <w:ind w:left="360"/>
            </w:pPr>
            <w:r w:rsidRPr="00E25097">
              <w:t xml:space="preserve">All units are </w:t>
            </w:r>
            <w:r w:rsidRPr="00E25097">
              <w:rPr>
                <w:i/>
              </w:rPr>
              <w:t>core</w:t>
            </w:r>
            <w:r w:rsidRPr="00E25097">
              <w:t xml:space="preserve"> to provide a consistent outcome for graduates with basic skills that allows for employment across all streams of plumbing.</w:t>
            </w:r>
          </w:p>
          <w:p w14:paraId="47B42F12" w14:textId="77777777" w:rsidR="00FA5F11" w:rsidRDefault="002B550F" w:rsidP="00BF5DD7">
            <w:pPr>
              <w:pStyle w:val="Guidingtext"/>
              <w:ind w:left="360"/>
            </w:pPr>
            <w:r w:rsidRPr="002B550F">
              <w:t>Where the full course is not completed a Statement of Attainment will be issued for any completed unit</w:t>
            </w:r>
            <w:r>
              <w:t>.</w:t>
            </w:r>
          </w:p>
          <w:p w14:paraId="667E8FA4" w14:textId="77777777" w:rsidR="0048713F" w:rsidRDefault="0048713F" w:rsidP="00BF5DD7">
            <w:pPr>
              <w:pStyle w:val="Guidingtext"/>
              <w:ind w:left="360"/>
            </w:pPr>
          </w:p>
          <w:p w14:paraId="20597912" w14:textId="77777777" w:rsidR="0048713F" w:rsidRPr="002B550F" w:rsidRDefault="0048713F" w:rsidP="00BF5DD7">
            <w:pPr>
              <w:pStyle w:val="Guidingtext"/>
              <w:ind w:left="360"/>
            </w:pPr>
          </w:p>
        </w:tc>
      </w:tr>
    </w:tbl>
    <w:p w14:paraId="778355E9" w14:textId="77777777" w:rsidR="00F05BE7" w:rsidRDefault="00F05BE7"/>
    <w:p w14:paraId="0483C867" w14:textId="77777777" w:rsidR="00F05BE7" w:rsidRDefault="00F05BE7">
      <w:r>
        <w:br w:type="page"/>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8"/>
        <w:gridCol w:w="158"/>
        <w:gridCol w:w="1648"/>
        <w:gridCol w:w="2982"/>
        <w:gridCol w:w="1278"/>
        <w:gridCol w:w="1625"/>
      </w:tblGrid>
      <w:tr w:rsidR="00BB5DEC" w:rsidRPr="00811DE7" w14:paraId="30BAFC3D" w14:textId="77777777" w:rsidTr="00B909B8">
        <w:trPr>
          <w:cantSplit/>
          <w:trHeight w:val="1149"/>
        </w:trPr>
        <w:tc>
          <w:tcPr>
            <w:tcW w:w="1010" w:type="pct"/>
            <w:tcBorders>
              <w:bottom w:val="single" w:sz="4" w:space="0" w:color="auto"/>
            </w:tcBorders>
            <w:shd w:val="clear" w:color="auto" w:fill="B4C6E7"/>
            <w:vAlign w:val="center"/>
          </w:tcPr>
          <w:p w14:paraId="4EABDB87" w14:textId="77777777" w:rsidR="00982853" w:rsidRPr="00811DE7" w:rsidRDefault="00982853" w:rsidP="00A102EC">
            <w:pPr>
              <w:rPr>
                <w:rStyle w:val="Strong"/>
              </w:rPr>
            </w:pPr>
            <w:r w:rsidRPr="00811DE7">
              <w:rPr>
                <w:rStyle w:val="Strong"/>
              </w:rPr>
              <w:lastRenderedPageBreak/>
              <w:t>Unit of competency code</w:t>
            </w:r>
          </w:p>
        </w:tc>
        <w:tc>
          <w:tcPr>
            <w:tcW w:w="937" w:type="pct"/>
            <w:gridSpan w:val="2"/>
            <w:tcBorders>
              <w:bottom w:val="single" w:sz="4" w:space="0" w:color="auto"/>
            </w:tcBorders>
            <w:shd w:val="clear" w:color="auto" w:fill="B4C6E7"/>
            <w:vAlign w:val="center"/>
          </w:tcPr>
          <w:p w14:paraId="3211A827" w14:textId="77777777" w:rsidR="00982853" w:rsidRPr="00811DE7" w:rsidRDefault="00982853" w:rsidP="00A102EC">
            <w:pPr>
              <w:rPr>
                <w:rStyle w:val="Strong"/>
              </w:rPr>
            </w:pPr>
            <w:r w:rsidRPr="00811DE7">
              <w:rPr>
                <w:rStyle w:val="Strong"/>
              </w:rPr>
              <w:t>Field of Education code (six-digit)</w:t>
            </w:r>
          </w:p>
        </w:tc>
        <w:tc>
          <w:tcPr>
            <w:tcW w:w="1547" w:type="pct"/>
            <w:tcBorders>
              <w:bottom w:val="single" w:sz="4" w:space="0" w:color="auto"/>
            </w:tcBorders>
            <w:shd w:val="clear" w:color="auto" w:fill="B4C6E7"/>
            <w:vAlign w:val="center"/>
          </w:tcPr>
          <w:p w14:paraId="6A6CBF66" w14:textId="77777777" w:rsidR="00982853" w:rsidRPr="00811DE7" w:rsidRDefault="00BB5DEC" w:rsidP="00A102EC">
            <w:pPr>
              <w:rPr>
                <w:rStyle w:val="Strong"/>
              </w:rPr>
            </w:pPr>
            <w:r w:rsidRPr="00811DE7">
              <w:rPr>
                <w:rStyle w:val="Strong"/>
              </w:rPr>
              <w:t>Unit of competency</w:t>
            </w:r>
            <w:r w:rsidR="00982853" w:rsidRPr="00811DE7">
              <w:rPr>
                <w:rStyle w:val="Strong"/>
              </w:rPr>
              <w:t xml:space="preserve"> title</w:t>
            </w:r>
          </w:p>
        </w:tc>
        <w:tc>
          <w:tcPr>
            <w:tcW w:w="663" w:type="pct"/>
            <w:tcBorders>
              <w:bottom w:val="single" w:sz="4" w:space="0" w:color="auto"/>
            </w:tcBorders>
            <w:shd w:val="clear" w:color="auto" w:fill="B4C6E7"/>
            <w:vAlign w:val="center"/>
          </w:tcPr>
          <w:p w14:paraId="68F7A716" w14:textId="77777777" w:rsidR="00982853" w:rsidRPr="00811DE7" w:rsidRDefault="00982853" w:rsidP="00A102EC">
            <w:pPr>
              <w:rPr>
                <w:rStyle w:val="Strong"/>
              </w:rPr>
            </w:pPr>
            <w:r w:rsidRPr="00811DE7">
              <w:rPr>
                <w:rStyle w:val="Strong"/>
              </w:rPr>
              <w:t>Pre-requisite</w:t>
            </w:r>
          </w:p>
        </w:tc>
        <w:tc>
          <w:tcPr>
            <w:tcW w:w="843" w:type="pct"/>
            <w:tcBorders>
              <w:bottom w:val="single" w:sz="4" w:space="0" w:color="auto"/>
            </w:tcBorders>
            <w:shd w:val="clear" w:color="auto" w:fill="B4C6E7"/>
            <w:vAlign w:val="center"/>
          </w:tcPr>
          <w:p w14:paraId="7FD1DA91" w14:textId="77777777" w:rsidR="00982853" w:rsidRPr="00811DE7" w:rsidRDefault="00982853" w:rsidP="00A102EC">
            <w:pPr>
              <w:rPr>
                <w:rStyle w:val="Strong"/>
              </w:rPr>
            </w:pPr>
            <w:r w:rsidRPr="00811DE7">
              <w:rPr>
                <w:rStyle w:val="Strong"/>
              </w:rPr>
              <w:t>Nominal hours</w:t>
            </w:r>
          </w:p>
        </w:tc>
      </w:tr>
      <w:tr w:rsidR="00F6471F" w:rsidRPr="00982853" w14:paraId="08BC7220" w14:textId="77777777" w:rsidTr="00B909B8">
        <w:trPr>
          <w:trHeight w:val="474"/>
        </w:trPr>
        <w:tc>
          <w:tcPr>
            <w:tcW w:w="5000" w:type="pct"/>
            <w:gridSpan w:val="6"/>
          </w:tcPr>
          <w:p w14:paraId="106B8AE7" w14:textId="77777777" w:rsidR="00F6471F" w:rsidRPr="00F6471F" w:rsidRDefault="00F6471F" w:rsidP="00A102EC">
            <w:pPr>
              <w:rPr>
                <w:rStyle w:val="Strong"/>
              </w:rPr>
            </w:pPr>
            <w:r w:rsidRPr="00F6471F">
              <w:rPr>
                <w:rStyle w:val="Strong"/>
              </w:rPr>
              <w:t>Core units</w:t>
            </w:r>
          </w:p>
        </w:tc>
      </w:tr>
      <w:tr w:rsidR="00BB5DEC" w:rsidRPr="002B550F" w14:paraId="67149A7B" w14:textId="77777777" w:rsidTr="00B909B8">
        <w:trPr>
          <w:trHeight w:val="493"/>
        </w:trPr>
        <w:tc>
          <w:tcPr>
            <w:tcW w:w="1092" w:type="pct"/>
            <w:gridSpan w:val="2"/>
            <w:tcBorders>
              <w:bottom w:val="single" w:sz="4" w:space="0" w:color="auto"/>
            </w:tcBorders>
          </w:tcPr>
          <w:p w14:paraId="4072DD90" w14:textId="77777777" w:rsidR="00982853" w:rsidRPr="002B550F" w:rsidRDefault="002B550F" w:rsidP="00A102EC">
            <w:pPr>
              <w:rPr>
                <w:rFonts w:ascii="Arial" w:hAnsi="Arial" w:cs="Arial"/>
              </w:rPr>
            </w:pPr>
            <w:r w:rsidRPr="002B550F">
              <w:rPr>
                <w:rFonts w:ascii="Arial" w:hAnsi="Arial" w:cs="Arial"/>
                <w:sz w:val="22"/>
              </w:rPr>
              <w:t>CPCCWHS1001</w:t>
            </w:r>
          </w:p>
        </w:tc>
        <w:tc>
          <w:tcPr>
            <w:tcW w:w="855" w:type="pct"/>
            <w:tcBorders>
              <w:bottom w:val="single" w:sz="4" w:space="0" w:color="auto"/>
            </w:tcBorders>
          </w:tcPr>
          <w:p w14:paraId="11AAB009" w14:textId="77777777" w:rsidR="00301686" w:rsidRPr="002B550F" w:rsidRDefault="002921D6" w:rsidP="00BF5DD7">
            <w:pPr>
              <w:pStyle w:val="Guidingtext"/>
            </w:pPr>
            <w:r w:rsidRPr="002921D6">
              <w:t>061301</w:t>
            </w:r>
          </w:p>
        </w:tc>
        <w:tc>
          <w:tcPr>
            <w:tcW w:w="1547" w:type="pct"/>
            <w:tcBorders>
              <w:bottom w:val="single" w:sz="4" w:space="0" w:color="auto"/>
            </w:tcBorders>
          </w:tcPr>
          <w:p w14:paraId="5C301120" w14:textId="77777777" w:rsidR="00982853" w:rsidRPr="002B550F" w:rsidRDefault="002B550F" w:rsidP="00A102EC">
            <w:pPr>
              <w:rPr>
                <w:rFonts w:ascii="Arial" w:hAnsi="Arial" w:cs="Arial"/>
                <w:sz w:val="22"/>
                <w:szCs w:val="22"/>
              </w:rPr>
            </w:pPr>
            <w:r w:rsidRPr="002B550F">
              <w:rPr>
                <w:rFonts w:ascii="Arial" w:hAnsi="Arial" w:cs="Arial"/>
                <w:sz w:val="22"/>
                <w:szCs w:val="22"/>
              </w:rPr>
              <w:t>Prepare to work safely in the construction industry</w:t>
            </w:r>
          </w:p>
        </w:tc>
        <w:tc>
          <w:tcPr>
            <w:tcW w:w="663" w:type="pct"/>
            <w:tcBorders>
              <w:bottom w:val="single" w:sz="4" w:space="0" w:color="auto"/>
            </w:tcBorders>
          </w:tcPr>
          <w:p w14:paraId="3B0DD9E2" w14:textId="77777777" w:rsidR="00982853" w:rsidRPr="002B550F" w:rsidRDefault="00BF6163" w:rsidP="00A102EC">
            <w:pPr>
              <w:rPr>
                <w:rFonts w:ascii="Arial" w:hAnsi="Arial" w:cs="Arial"/>
                <w:sz w:val="22"/>
                <w:szCs w:val="22"/>
              </w:rPr>
            </w:pPr>
            <w:r>
              <w:rPr>
                <w:rFonts w:ascii="Arial" w:hAnsi="Arial" w:cs="Arial"/>
                <w:sz w:val="22"/>
                <w:szCs w:val="22"/>
              </w:rPr>
              <w:t>Nil</w:t>
            </w:r>
          </w:p>
        </w:tc>
        <w:tc>
          <w:tcPr>
            <w:tcW w:w="843" w:type="pct"/>
            <w:tcBorders>
              <w:bottom w:val="single" w:sz="4" w:space="0" w:color="auto"/>
            </w:tcBorders>
          </w:tcPr>
          <w:p w14:paraId="1D6C841A" w14:textId="77777777" w:rsidR="00982853" w:rsidRPr="002B550F" w:rsidRDefault="002B550F" w:rsidP="00A102EC">
            <w:pPr>
              <w:rPr>
                <w:rFonts w:ascii="Arial" w:hAnsi="Arial" w:cs="Arial"/>
                <w:sz w:val="22"/>
                <w:szCs w:val="22"/>
              </w:rPr>
            </w:pPr>
            <w:r w:rsidRPr="002B550F">
              <w:rPr>
                <w:rFonts w:ascii="Arial" w:hAnsi="Arial" w:cs="Arial"/>
                <w:sz w:val="22"/>
                <w:szCs w:val="22"/>
              </w:rPr>
              <w:t>6</w:t>
            </w:r>
          </w:p>
        </w:tc>
      </w:tr>
      <w:tr w:rsidR="00301686" w:rsidRPr="00982853" w14:paraId="3B9C6753" w14:textId="77777777" w:rsidTr="00B909B8">
        <w:trPr>
          <w:trHeight w:val="493"/>
        </w:trPr>
        <w:tc>
          <w:tcPr>
            <w:tcW w:w="1092" w:type="pct"/>
            <w:gridSpan w:val="2"/>
            <w:tcBorders>
              <w:bottom w:val="single" w:sz="4" w:space="0" w:color="auto"/>
            </w:tcBorders>
          </w:tcPr>
          <w:p w14:paraId="1C775400" w14:textId="77777777" w:rsidR="00301686" w:rsidRPr="002B550F" w:rsidRDefault="002B550F" w:rsidP="00F804B0">
            <w:pPr>
              <w:rPr>
                <w:rFonts w:ascii="Arial" w:hAnsi="Arial" w:cs="Arial"/>
                <w:sz w:val="22"/>
              </w:rPr>
            </w:pPr>
            <w:r w:rsidRPr="002B550F">
              <w:rPr>
                <w:rFonts w:ascii="Arial" w:hAnsi="Arial" w:cs="Arial"/>
                <w:sz w:val="22"/>
              </w:rPr>
              <w:t>CPCCWHS2001</w:t>
            </w:r>
          </w:p>
        </w:tc>
        <w:tc>
          <w:tcPr>
            <w:tcW w:w="855" w:type="pct"/>
            <w:tcBorders>
              <w:bottom w:val="single" w:sz="4" w:space="0" w:color="auto"/>
            </w:tcBorders>
          </w:tcPr>
          <w:p w14:paraId="28DE4C62" w14:textId="77777777" w:rsidR="00301686" w:rsidRPr="002B550F" w:rsidRDefault="002921D6" w:rsidP="00BF5DD7">
            <w:pPr>
              <w:pStyle w:val="Guidingtext"/>
            </w:pPr>
            <w:r w:rsidRPr="002921D6">
              <w:t>061301</w:t>
            </w:r>
          </w:p>
        </w:tc>
        <w:tc>
          <w:tcPr>
            <w:tcW w:w="1547" w:type="pct"/>
            <w:tcBorders>
              <w:bottom w:val="single" w:sz="4" w:space="0" w:color="auto"/>
            </w:tcBorders>
          </w:tcPr>
          <w:p w14:paraId="732510E8" w14:textId="77777777" w:rsidR="00301686" w:rsidRPr="002B550F" w:rsidRDefault="002B550F" w:rsidP="00A102EC">
            <w:pPr>
              <w:rPr>
                <w:rFonts w:ascii="Arial" w:hAnsi="Arial" w:cs="Arial"/>
                <w:sz w:val="22"/>
              </w:rPr>
            </w:pPr>
            <w:r w:rsidRPr="002B550F">
              <w:rPr>
                <w:rFonts w:ascii="Arial" w:hAnsi="Arial" w:cs="Arial"/>
                <w:sz w:val="22"/>
              </w:rPr>
              <w:t>Apply WHS requirements, policies and procedures in the construction industry</w:t>
            </w:r>
          </w:p>
        </w:tc>
        <w:tc>
          <w:tcPr>
            <w:tcW w:w="663" w:type="pct"/>
            <w:tcBorders>
              <w:bottom w:val="single" w:sz="4" w:space="0" w:color="auto"/>
            </w:tcBorders>
          </w:tcPr>
          <w:p w14:paraId="70069528" w14:textId="77777777" w:rsidR="00301686" w:rsidRPr="002B550F" w:rsidRDefault="00BF6163" w:rsidP="00A102EC">
            <w:pPr>
              <w:rPr>
                <w:rFonts w:ascii="Arial" w:hAnsi="Arial" w:cs="Arial"/>
                <w:sz w:val="22"/>
              </w:rPr>
            </w:pPr>
            <w:r>
              <w:rPr>
                <w:rFonts w:ascii="Arial" w:hAnsi="Arial" w:cs="Arial"/>
                <w:sz w:val="22"/>
              </w:rPr>
              <w:t>Nil</w:t>
            </w:r>
          </w:p>
        </w:tc>
        <w:tc>
          <w:tcPr>
            <w:tcW w:w="843" w:type="pct"/>
            <w:tcBorders>
              <w:bottom w:val="single" w:sz="4" w:space="0" w:color="auto"/>
            </w:tcBorders>
          </w:tcPr>
          <w:p w14:paraId="4795098E" w14:textId="77777777" w:rsidR="00301686" w:rsidRPr="002B550F" w:rsidRDefault="002B550F" w:rsidP="00A102EC">
            <w:pPr>
              <w:rPr>
                <w:rFonts w:ascii="Arial" w:hAnsi="Arial" w:cs="Arial"/>
                <w:sz w:val="22"/>
              </w:rPr>
            </w:pPr>
            <w:r w:rsidRPr="002B550F">
              <w:rPr>
                <w:rFonts w:ascii="Arial" w:hAnsi="Arial" w:cs="Arial"/>
                <w:sz w:val="22"/>
              </w:rPr>
              <w:t>20</w:t>
            </w:r>
          </w:p>
        </w:tc>
      </w:tr>
      <w:tr w:rsidR="002B550F" w:rsidRPr="00982853" w14:paraId="6C37EAF2" w14:textId="77777777" w:rsidTr="00B909B8">
        <w:trPr>
          <w:trHeight w:val="493"/>
        </w:trPr>
        <w:tc>
          <w:tcPr>
            <w:tcW w:w="1092" w:type="pct"/>
            <w:gridSpan w:val="2"/>
            <w:tcBorders>
              <w:bottom w:val="single" w:sz="4" w:space="0" w:color="auto"/>
            </w:tcBorders>
          </w:tcPr>
          <w:p w14:paraId="7A34B3B7" w14:textId="77777777" w:rsidR="002B550F" w:rsidRPr="002B550F" w:rsidRDefault="002B550F" w:rsidP="00A102EC">
            <w:pPr>
              <w:rPr>
                <w:rFonts w:ascii="Arial" w:hAnsi="Arial" w:cs="Arial"/>
                <w:sz w:val="22"/>
              </w:rPr>
            </w:pPr>
            <w:r w:rsidRPr="002B550F">
              <w:rPr>
                <w:rFonts w:ascii="Arial" w:hAnsi="Arial" w:cs="Arial"/>
                <w:sz w:val="22"/>
              </w:rPr>
              <w:t>CPCCCM1015</w:t>
            </w:r>
          </w:p>
        </w:tc>
        <w:tc>
          <w:tcPr>
            <w:tcW w:w="855" w:type="pct"/>
            <w:tcBorders>
              <w:bottom w:val="single" w:sz="4" w:space="0" w:color="auto"/>
            </w:tcBorders>
          </w:tcPr>
          <w:p w14:paraId="52DF6825" w14:textId="77777777" w:rsidR="002B550F" w:rsidRPr="002B550F" w:rsidRDefault="002921D6" w:rsidP="00BF5DD7">
            <w:pPr>
              <w:pStyle w:val="Guidingtext"/>
            </w:pPr>
            <w:r w:rsidRPr="002921D6">
              <w:t>010101</w:t>
            </w:r>
          </w:p>
        </w:tc>
        <w:tc>
          <w:tcPr>
            <w:tcW w:w="1547" w:type="pct"/>
            <w:tcBorders>
              <w:bottom w:val="single" w:sz="4" w:space="0" w:color="auto"/>
            </w:tcBorders>
          </w:tcPr>
          <w:p w14:paraId="5FAB263C" w14:textId="77777777" w:rsidR="002B550F" w:rsidRPr="002B550F" w:rsidRDefault="002B550F" w:rsidP="00A102EC">
            <w:pPr>
              <w:rPr>
                <w:rFonts w:ascii="Arial" w:hAnsi="Arial" w:cs="Arial"/>
                <w:sz w:val="22"/>
              </w:rPr>
            </w:pPr>
            <w:r w:rsidRPr="002B550F">
              <w:rPr>
                <w:rFonts w:ascii="Arial" w:hAnsi="Arial" w:cs="Arial"/>
                <w:sz w:val="22"/>
              </w:rPr>
              <w:t>Carry out measurements and calculations</w:t>
            </w:r>
          </w:p>
        </w:tc>
        <w:tc>
          <w:tcPr>
            <w:tcW w:w="663" w:type="pct"/>
            <w:tcBorders>
              <w:bottom w:val="single" w:sz="4" w:space="0" w:color="auto"/>
            </w:tcBorders>
          </w:tcPr>
          <w:p w14:paraId="43E6C0FC" w14:textId="77777777" w:rsidR="002B550F" w:rsidRPr="002B550F" w:rsidRDefault="00BF6163" w:rsidP="00A102EC">
            <w:pPr>
              <w:rPr>
                <w:rFonts w:ascii="Arial" w:hAnsi="Arial" w:cs="Arial"/>
                <w:sz w:val="22"/>
              </w:rPr>
            </w:pPr>
            <w:r>
              <w:rPr>
                <w:rFonts w:ascii="Arial" w:hAnsi="Arial" w:cs="Arial"/>
                <w:sz w:val="22"/>
              </w:rPr>
              <w:t>Nil</w:t>
            </w:r>
          </w:p>
        </w:tc>
        <w:tc>
          <w:tcPr>
            <w:tcW w:w="843" w:type="pct"/>
            <w:tcBorders>
              <w:bottom w:val="single" w:sz="4" w:space="0" w:color="auto"/>
            </w:tcBorders>
          </w:tcPr>
          <w:p w14:paraId="068660B0" w14:textId="77777777" w:rsidR="002B550F" w:rsidRPr="002B550F" w:rsidRDefault="002B550F" w:rsidP="00A102EC">
            <w:pPr>
              <w:rPr>
                <w:rFonts w:ascii="Arial" w:hAnsi="Arial" w:cs="Arial"/>
                <w:sz w:val="22"/>
              </w:rPr>
            </w:pPr>
            <w:r>
              <w:rPr>
                <w:rFonts w:ascii="Arial" w:hAnsi="Arial" w:cs="Arial"/>
                <w:sz w:val="22"/>
              </w:rPr>
              <w:t>20</w:t>
            </w:r>
          </w:p>
        </w:tc>
      </w:tr>
      <w:tr w:rsidR="002B550F" w:rsidRPr="00982853" w14:paraId="5399F383" w14:textId="77777777" w:rsidTr="00B909B8">
        <w:trPr>
          <w:trHeight w:val="493"/>
        </w:trPr>
        <w:tc>
          <w:tcPr>
            <w:tcW w:w="1092" w:type="pct"/>
            <w:gridSpan w:val="2"/>
            <w:tcBorders>
              <w:bottom w:val="single" w:sz="4" w:space="0" w:color="auto"/>
            </w:tcBorders>
          </w:tcPr>
          <w:p w14:paraId="383D29CB" w14:textId="77777777" w:rsidR="002B550F" w:rsidRPr="002B550F" w:rsidRDefault="00D52B59" w:rsidP="00A102EC">
            <w:pPr>
              <w:rPr>
                <w:rFonts w:ascii="Arial" w:hAnsi="Arial" w:cs="Arial"/>
                <w:sz w:val="22"/>
              </w:rPr>
            </w:pPr>
            <w:r>
              <w:rPr>
                <w:rFonts w:ascii="Arial" w:hAnsi="Arial" w:cs="Arial"/>
                <w:sz w:val="22"/>
              </w:rPr>
              <w:t>CPCPCM2039A</w:t>
            </w:r>
          </w:p>
        </w:tc>
        <w:tc>
          <w:tcPr>
            <w:tcW w:w="855" w:type="pct"/>
            <w:tcBorders>
              <w:bottom w:val="single" w:sz="4" w:space="0" w:color="auto"/>
            </w:tcBorders>
          </w:tcPr>
          <w:p w14:paraId="1D792F88" w14:textId="77777777" w:rsidR="002B550F" w:rsidRPr="002B550F" w:rsidRDefault="00D52B59" w:rsidP="00BF5DD7">
            <w:pPr>
              <w:pStyle w:val="Guidingtext"/>
            </w:pPr>
            <w:r>
              <w:t>120505</w:t>
            </w:r>
          </w:p>
        </w:tc>
        <w:tc>
          <w:tcPr>
            <w:tcW w:w="1547" w:type="pct"/>
            <w:tcBorders>
              <w:bottom w:val="single" w:sz="4" w:space="0" w:color="auto"/>
            </w:tcBorders>
          </w:tcPr>
          <w:p w14:paraId="4D2145A1" w14:textId="77777777" w:rsidR="002B550F" w:rsidRPr="002B550F" w:rsidRDefault="002B550F" w:rsidP="00A102EC">
            <w:pPr>
              <w:rPr>
                <w:rFonts w:ascii="Arial" w:hAnsi="Arial" w:cs="Arial"/>
                <w:sz w:val="22"/>
              </w:rPr>
            </w:pPr>
            <w:r w:rsidRPr="002B550F">
              <w:rPr>
                <w:rFonts w:ascii="Arial" w:hAnsi="Arial" w:cs="Arial"/>
                <w:sz w:val="22"/>
              </w:rPr>
              <w:t>Carry out interactive workplace communication</w:t>
            </w:r>
          </w:p>
        </w:tc>
        <w:tc>
          <w:tcPr>
            <w:tcW w:w="663" w:type="pct"/>
            <w:tcBorders>
              <w:bottom w:val="single" w:sz="4" w:space="0" w:color="auto"/>
            </w:tcBorders>
          </w:tcPr>
          <w:p w14:paraId="1079076F" w14:textId="77777777" w:rsidR="002B550F" w:rsidRPr="002B550F" w:rsidRDefault="00456414" w:rsidP="00A102EC">
            <w:pPr>
              <w:rPr>
                <w:rFonts w:ascii="Arial" w:hAnsi="Arial" w:cs="Arial"/>
                <w:sz w:val="22"/>
              </w:rPr>
            </w:pPr>
            <w:r>
              <w:rPr>
                <w:rFonts w:ascii="Arial" w:hAnsi="Arial" w:cs="Arial"/>
                <w:sz w:val="22"/>
              </w:rPr>
              <w:t>Nil</w:t>
            </w:r>
          </w:p>
        </w:tc>
        <w:tc>
          <w:tcPr>
            <w:tcW w:w="843" w:type="pct"/>
            <w:tcBorders>
              <w:bottom w:val="single" w:sz="4" w:space="0" w:color="auto"/>
            </w:tcBorders>
          </w:tcPr>
          <w:p w14:paraId="0E1EEDEA" w14:textId="77777777" w:rsidR="002B550F" w:rsidRPr="002B550F" w:rsidRDefault="002B550F" w:rsidP="00A102EC">
            <w:pPr>
              <w:rPr>
                <w:rFonts w:ascii="Arial" w:hAnsi="Arial" w:cs="Arial"/>
                <w:sz w:val="22"/>
              </w:rPr>
            </w:pPr>
            <w:r>
              <w:rPr>
                <w:rFonts w:ascii="Arial" w:hAnsi="Arial" w:cs="Arial"/>
                <w:sz w:val="22"/>
              </w:rPr>
              <w:t>10</w:t>
            </w:r>
          </w:p>
        </w:tc>
      </w:tr>
      <w:tr w:rsidR="002B550F" w:rsidRPr="00982853" w14:paraId="150F16C5" w14:textId="77777777" w:rsidTr="00B909B8">
        <w:trPr>
          <w:trHeight w:val="416"/>
        </w:trPr>
        <w:tc>
          <w:tcPr>
            <w:tcW w:w="1092" w:type="pct"/>
            <w:gridSpan w:val="2"/>
            <w:tcBorders>
              <w:bottom w:val="single" w:sz="4" w:space="0" w:color="auto"/>
            </w:tcBorders>
          </w:tcPr>
          <w:p w14:paraId="541FC9B2" w14:textId="77777777" w:rsidR="002B550F" w:rsidRPr="002B550F" w:rsidRDefault="002B550F" w:rsidP="00A102EC">
            <w:pPr>
              <w:rPr>
                <w:rFonts w:ascii="Arial" w:hAnsi="Arial" w:cs="Arial"/>
                <w:sz w:val="22"/>
              </w:rPr>
            </w:pPr>
            <w:r w:rsidRPr="002B550F">
              <w:rPr>
                <w:rFonts w:ascii="Arial" w:hAnsi="Arial" w:cs="Arial"/>
                <w:sz w:val="22"/>
              </w:rPr>
              <w:t>CPCCCM2001</w:t>
            </w:r>
          </w:p>
        </w:tc>
        <w:tc>
          <w:tcPr>
            <w:tcW w:w="855" w:type="pct"/>
            <w:tcBorders>
              <w:bottom w:val="single" w:sz="4" w:space="0" w:color="auto"/>
            </w:tcBorders>
          </w:tcPr>
          <w:p w14:paraId="62899B16" w14:textId="77777777" w:rsidR="002B550F" w:rsidRPr="002B550F" w:rsidRDefault="00D52B59" w:rsidP="00BF5DD7">
            <w:pPr>
              <w:pStyle w:val="Guidingtext"/>
            </w:pPr>
            <w:r w:rsidRPr="00D52B59">
              <w:t>040301</w:t>
            </w:r>
          </w:p>
        </w:tc>
        <w:tc>
          <w:tcPr>
            <w:tcW w:w="1547" w:type="pct"/>
            <w:tcBorders>
              <w:bottom w:val="single" w:sz="4" w:space="0" w:color="auto"/>
            </w:tcBorders>
          </w:tcPr>
          <w:p w14:paraId="540F8AA2" w14:textId="77777777" w:rsidR="002B550F" w:rsidRPr="002B550F" w:rsidRDefault="002B550F" w:rsidP="00A102EC">
            <w:pPr>
              <w:rPr>
                <w:rFonts w:ascii="Arial" w:hAnsi="Arial" w:cs="Arial"/>
                <w:sz w:val="22"/>
              </w:rPr>
            </w:pPr>
            <w:r w:rsidRPr="002B550F">
              <w:rPr>
                <w:rFonts w:ascii="Arial" w:hAnsi="Arial" w:cs="Arial"/>
                <w:sz w:val="22"/>
              </w:rPr>
              <w:t>Read and interpret plans and specifications</w:t>
            </w:r>
          </w:p>
        </w:tc>
        <w:tc>
          <w:tcPr>
            <w:tcW w:w="663" w:type="pct"/>
            <w:tcBorders>
              <w:bottom w:val="single" w:sz="4" w:space="0" w:color="auto"/>
            </w:tcBorders>
          </w:tcPr>
          <w:p w14:paraId="73465B6A" w14:textId="77777777" w:rsidR="002B550F" w:rsidRPr="002B550F" w:rsidRDefault="00456414" w:rsidP="00A102EC">
            <w:pPr>
              <w:rPr>
                <w:rFonts w:ascii="Arial" w:hAnsi="Arial" w:cs="Arial"/>
                <w:sz w:val="22"/>
              </w:rPr>
            </w:pPr>
            <w:r>
              <w:rPr>
                <w:rFonts w:ascii="Arial" w:hAnsi="Arial" w:cs="Arial"/>
                <w:sz w:val="22"/>
              </w:rPr>
              <w:t>Nil</w:t>
            </w:r>
          </w:p>
        </w:tc>
        <w:tc>
          <w:tcPr>
            <w:tcW w:w="843" w:type="pct"/>
            <w:tcBorders>
              <w:bottom w:val="single" w:sz="4" w:space="0" w:color="auto"/>
            </w:tcBorders>
          </w:tcPr>
          <w:p w14:paraId="6D2DE74B" w14:textId="77777777" w:rsidR="002B550F" w:rsidRPr="002B550F" w:rsidRDefault="002B550F" w:rsidP="00A102EC">
            <w:pPr>
              <w:rPr>
                <w:rFonts w:ascii="Arial" w:hAnsi="Arial" w:cs="Arial"/>
                <w:sz w:val="22"/>
              </w:rPr>
            </w:pPr>
            <w:r>
              <w:rPr>
                <w:rFonts w:ascii="Arial" w:hAnsi="Arial" w:cs="Arial"/>
                <w:sz w:val="22"/>
              </w:rPr>
              <w:t>36</w:t>
            </w:r>
          </w:p>
        </w:tc>
      </w:tr>
      <w:tr w:rsidR="002B550F" w:rsidRPr="00982853" w14:paraId="0AC82A57" w14:textId="77777777" w:rsidTr="00B909B8">
        <w:trPr>
          <w:trHeight w:val="493"/>
        </w:trPr>
        <w:tc>
          <w:tcPr>
            <w:tcW w:w="1092" w:type="pct"/>
            <w:gridSpan w:val="2"/>
            <w:tcBorders>
              <w:bottom w:val="single" w:sz="4" w:space="0" w:color="auto"/>
            </w:tcBorders>
          </w:tcPr>
          <w:p w14:paraId="7EE9340B" w14:textId="77777777" w:rsidR="002B550F" w:rsidRPr="002B550F" w:rsidRDefault="00F96339" w:rsidP="00A102EC">
            <w:pPr>
              <w:rPr>
                <w:rFonts w:ascii="Arial" w:hAnsi="Arial" w:cs="Arial"/>
                <w:sz w:val="22"/>
              </w:rPr>
            </w:pPr>
            <w:r w:rsidRPr="00F96339">
              <w:rPr>
                <w:rFonts w:ascii="Arial" w:hAnsi="Arial" w:cs="Arial"/>
                <w:sz w:val="22"/>
              </w:rPr>
              <w:t>BSBWRT311</w:t>
            </w:r>
          </w:p>
        </w:tc>
        <w:tc>
          <w:tcPr>
            <w:tcW w:w="855" w:type="pct"/>
            <w:tcBorders>
              <w:bottom w:val="single" w:sz="4" w:space="0" w:color="auto"/>
            </w:tcBorders>
          </w:tcPr>
          <w:p w14:paraId="537E77D7" w14:textId="77777777" w:rsidR="002B550F" w:rsidRPr="002B550F" w:rsidRDefault="00D52B59" w:rsidP="00BF5DD7">
            <w:pPr>
              <w:pStyle w:val="Guidingtext"/>
            </w:pPr>
            <w:r w:rsidRPr="00D52B59">
              <w:t>080901</w:t>
            </w:r>
          </w:p>
        </w:tc>
        <w:tc>
          <w:tcPr>
            <w:tcW w:w="1547" w:type="pct"/>
            <w:tcBorders>
              <w:bottom w:val="single" w:sz="4" w:space="0" w:color="auto"/>
            </w:tcBorders>
          </w:tcPr>
          <w:p w14:paraId="35C85809" w14:textId="77777777" w:rsidR="002B550F" w:rsidRPr="002B550F" w:rsidRDefault="002B550F" w:rsidP="00A102EC">
            <w:pPr>
              <w:rPr>
                <w:rFonts w:ascii="Arial" w:hAnsi="Arial" w:cs="Arial"/>
                <w:sz w:val="22"/>
              </w:rPr>
            </w:pPr>
            <w:r w:rsidRPr="002B550F">
              <w:rPr>
                <w:rFonts w:ascii="Arial" w:hAnsi="Arial" w:cs="Arial"/>
                <w:sz w:val="22"/>
              </w:rPr>
              <w:t>Write simple documents</w:t>
            </w:r>
          </w:p>
        </w:tc>
        <w:tc>
          <w:tcPr>
            <w:tcW w:w="663" w:type="pct"/>
            <w:tcBorders>
              <w:bottom w:val="single" w:sz="4" w:space="0" w:color="auto"/>
            </w:tcBorders>
          </w:tcPr>
          <w:p w14:paraId="61E61E72" w14:textId="77777777" w:rsidR="002B550F" w:rsidRPr="002B550F" w:rsidRDefault="00456414" w:rsidP="00A102EC">
            <w:pPr>
              <w:rPr>
                <w:rFonts w:ascii="Arial" w:hAnsi="Arial" w:cs="Arial"/>
                <w:sz w:val="22"/>
              </w:rPr>
            </w:pPr>
            <w:r>
              <w:rPr>
                <w:rFonts w:ascii="Arial" w:hAnsi="Arial" w:cs="Arial"/>
                <w:sz w:val="22"/>
              </w:rPr>
              <w:t>Nil</w:t>
            </w:r>
          </w:p>
        </w:tc>
        <w:tc>
          <w:tcPr>
            <w:tcW w:w="843" w:type="pct"/>
            <w:tcBorders>
              <w:bottom w:val="single" w:sz="4" w:space="0" w:color="auto"/>
            </w:tcBorders>
          </w:tcPr>
          <w:p w14:paraId="542AD8B3" w14:textId="77777777" w:rsidR="002B550F" w:rsidRPr="002B550F" w:rsidRDefault="002B550F" w:rsidP="00A102EC">
            <w:pPr>
              <w:rPr>
                <w:rFonts w:ascii="Arial" w:hAnsi="Arial" w:cs="Arial"/>
                <w:sz w:val="22"/>
              </w:rPr>
            </w:pPr>
            <w:r>
              <w:rPr>
                <w:rFonts w:ascii="Arial" w:hAnsi="Arial" w:cs="Arial"/>
                <w:sz w:val="22"/>
              </w:rPr>
              <w:t>30</w:t>
            </w:r>
          </w:p>
        </w:tc>
      </w:tr>
      <w:tr w:rsidR="002B550F" w:rsidRPr="00982853" w14:paraId="7F93CD32" w14:textId="77777777" w:rsidTr="00B909B8">
        <w:trPr>
          <w:trHeight w:val="493"/>
        </w:trPr>
        <w:tc>
          <w:tcPr>
            <w:tcW w:w="1092" w:type="pct"/>
            <w:gridSpan w:val="2"/>
            <w:tcBorders>
              <w:bottom w:val="single" w:sz="4" w:space="0" w:color="auto"/>
            </w:tcBorders>
          </w:tcPr>
          <w:p w14:paraId="3C0D00E1" w14:textId="77777777" w:rsidR="002B550F" w:rsidRPr="002B550F" w:rsidRDefault="00D8444C" w:rsidP="00A102EC">
            <w:pPr>
              <w:rPr>
                <w:rFonts w:ascii="Arial" w:hAnsi="Arial" w:cs="Arial"/>
                <w:sz w:val="22"/>
              </w:rPr>
            </w:pPr>
            <w:r w:rsidRPr="00D8444C">
              <w:rPr>
                <w:rFonts w:ascii="Arial" w:hAnsi="Arial" w:cs="Arial"/>
                <w:sz w:val="22"/>
              </w:rPr>
              <w:t>CUAACD303</w:t>
            </w:r>
          </w:p>
        </w:tc>
        <w:tc>
          <w:tcPr>
            <w:tcW w:w="855" w:type="pct"/>
            <w:tcBorders>
              <w:bottom w:val="single" w:sz="4" w:space="0" w:color="auto"/>
            </w:tcBorders>
          </w:tcPr>
          <w:p w14:paraId="59E79732" w14:textId="77777777" w:rsidR="002B550F" w:rsidRPr="002B550F" w:rsidRDefault="00D52B59" w:rsidP="00BF5DD7">
            <w:pPr>
              <w:pStyle w:val="Guidingtext"/>
            </w:pPr>
            <w:r>
              <w:t>100501</w:t>
            </w:r>
          </w:p>
        </w:tc>
        <w:tc>
          <w:tcPr>
            <w:tcW w:w="1547" w:type="pct"/>
            <w:tcBorders>
              <w:bottom w:val="single" w:sz="4" w:space="0" w:color="auto"/>
            </w:tcBorders>
          </w:tcPr>
          <w:p w14:paraId="24A042BD" w14:textId="77777777" w:rsidR="002B550F" w:rsidRPr="002B550F" w:rsidRDefault="00D8444C" w:rsidP="00D8444C">
            <w:pPr>
              <w:rPr>
                <w:rFonts w:ascii="Arial" w:hAnsi="Arial" w:cs="Arial"/>
                <w:sz w:val="22"/>
              </w:rPr>
            </w:pPr>
            <w:r w:rsidRPr="00D8444C">
              <w:rPr>
                <w:rFonts w:ascii="Arial" w:hAnsi="Arial" w:cs="Arial"/>
                <w:sz w:val="22"/>
              </w:rPr>
              <w:t>Produce technical drawings</w:t>
            </w:r>
          </w:p>
        </w:tc>
        <w:tc>
          <w:tcPr>
            <w:tcW w:w="663" w:type="pct"/>
            <w:tcBorders>
              <w:bottom w:val="single" w:sz="4" w:space="0" w:color="auto"/>
            </w:tcBorders>
          </w:tcPr>
          <w:p w14:paraId="332D23E1" w14:textId="77777777" w:rsidR="002B550F" w:rsidRPr="002B550F" w:rsidRDefault="00456414" w:rsidP="00A102EC">
            <w:pPr>
              <w:rPr>
                <w:rFonts w:ascii="Arial" w:hAnsi="Arial" w:cs="Arial"/>
                <w:sz w:val="22"/>
              </w:rPr>
            </w:pPr>
            <w:r>
              <w:rPr>
                <w:rFonts w:ascii="Arial" w:hAnsi="Arial" w:cs="Arial"/>
                <w:sz w:val="22"/>
              </w:rPr>
              <w:t>Nil</w:t>
            </w:r>
          </w:p>
        </w:tc>
        <w:tc>
          <w:tcPr>
            <w:tcW w:w="843" w:type="pct"/>
            <w:tcBorders>
              <w:bottom w:val="single" w:sz="4" w:space="0" w:color="auto"/>
            </w:tcBorders>
          </w:tcPr>
          <w:p w14:paraId="65C632B2" w14:textId="77777777" w:rsidR="002B550F" w:rsidRPr="002B550F" w:rsidRDefault="00D8444C" w:rsidP="00A102EC">
            <w:pPr>
              <w:rPr>
                <w:rFonts w:ascii="Arial" w:hAnsi="Arial" w:cs="Arial"/>
                <w:sz w:val="22"/>
              </w:rPr>
            </w:pPr>
            <w:r>
              <w:rPr>
                <w:rFonts w:ascii="Arial" w:hAnsi="Arial" w:cs="Arial"/>
                <w:sz w:val="22"/>
              </w:rPr>
              <w:t>50</w:t>
            </w:r>
          </w:p>
        </w:tc>
      </w:tr>
      <w:tr w:rsidR="00D8444C" w:rsidRPr="00982853" w14:paraId="4A596785" w14:textId="77777777" w:rsidTr="00B909B8">
        <w:trPr>
          <w:trHeight w:val="493"/>
        </w:trPr>
        <w:tc>
          <w:tcPr>
            <w:tcW w:w="1092" w:type="pct"/>
            <w:gridSpan w:val="2"/>
            <w:tcBorders>
              <w:bottom w:val="single" w:sz="4" w:space="0" w:color="auto"/>
            </w:tcBorders>
          </w:tcPr>
          <w:p w14:paraId="64340500" w14:textId="39DBFF85" w:rsidR="00D8444C" w:rsidRPr="002B550F" w:rsidRDefault="006278C7" w:rsidP="00D8444C">
            <w:pPr>
              <w:rPr>
                <w:rFonts w:ascii="Arial" w:hAnsi="Arial" w:cs="Arial"/>
                <w:sz w:val="22"/>
              </w:rPr>
            </w:pPr>
            <w:r>
              <w:rPr>
                <w:rFonts w:ascii="Arial" w:hAnsi="Arial" w:cs="Arial"/>
                <w:sz w:val="22"/>
              </w:rPr>
              <w:t>HLTAID010</w:t>
            </w:r>
          </w:p>
        </w:tc>
        <w:tc>
          <w:tcPr>
            <w:tcW w:w="855" w:type="pct"/>
            <w:tcBorders>
              <w:bottom w:val="single" w:sz="4" w:space="0" w:color="auto"/>
            </w:tcBorders>
          </w:tcPr>
          <w:p w14:paraId="3AB0CB5C" w14:textId="77777777" w:rsidR="00D8444C" w:rsidRPr="002B550F" w:rsidRDefault="00D52B59" w:rsidP="00BF5DD7">
            <w:pPr>
              <w:pStyle w:val="Guidingtext"/>
            </w:pPr>
            <w:r>
              <w:t>069907</w:t>
            </w:r>
          </w:p>
        </w:tc>
        <w:tc>
          <w:tcPr>
            <w:tcW w:w="1547" w:type="pct"/>
            <w:tcBorders>
              <w:bottom w:val="single" w:sz="4" w:space="0" w:color="auto"/>
            </w:tcBorders>
          </w:tcPr>
          <w:p w14:paraId="2B7653A7" w14:textId="77777777" w:rsidR="00D8444C" w:rsidRPr="002B550F" w:rsidRDefault="00D8444C" w:rsidP="00D8444C">
            <w:pPr>
              <w:rPr>
                <w:rFonts w:ascii="Arial" w:hAnsi="Arial" w:cs="Arial"/>
                <w:sz w:val="22"/>
              </w:rPr>
            </w:pPr>
            <w:r w:rsidRPr="00D8444C">
              <w:rPr>
                <w:rFonts w:ascii="Arial" w:hAnsi="Arial" w:cs="Arial"/>
                <w:sz w:val="22"/>
              </w:rPr>
              <w:t>Provide basic emergency life support</w:t>
            </w:r>
          </w:p>
        </w:tc>
        <w:tc>
          <w:tcPr>
            <w:tcW w:w="663" w:type="pct"/>
            <w:tcBorders>
              <w:bottom w:val="single" w:sz="4" w:space="0" w:color="auto"/>
            </w:tcBorders>
          </w:tcPr>
          <w:p w14:paraId="7573EF3A" w14:textId="77777777" w:rsidR="00D8444C" w:rsidRPr="002B550F" w:rsidRDefault="00456414" w:rsidP="00A102EC">
            <w:pPr>
              <w:rPr>
                <w:rFonts w:ascii="Arial" w:hAnsi="Arial" w:cs="Arial"/>
                <w:sz w:val="22"/>
              </w:rPr>
            </w:pPr>
            <w:r>
              <w:rPr>
                <w:rFonts w:ascii="Arial" w:hAnsi="Arial" w:cs="Arial"/>
                <w:sz w:val="22"/>
              </w:rPr>
              <w:t>Nil</w:t>
            </w:r>
          </w:p>
        </w:tc>
        <w:tc>
          <w:tcPr>
            <w:tcW w:w="843" w:type="pct"/>
            <w:tcBorders>
              <w:bottom w:val="single" w:sz="4" w:space="0" w:color="auto"/>
            </w:tcBorders>
          </w:tcPr>
          <w:p w14:paraId="7BAD81CC" w14:textId="77777777" w:rsidR="00D8444C" w:rsidRPr="002B550F" w:rsidRDefault="0036043E" w:rsidP="00A102EC">
            <w:pPr>
              <w:rPr>
                <w:rFonts w:ascii="Arial" w:hAnsi="Arial" w:cs="Arial"/>
                <w:sz w:val="22"/>
              </w:rPr>
            </w:pPr>
            <w:r>
              <w:rPr>
                <w:rFonts w:ascii="Arial" w:hAnsi="Arial" w:cs="Arial"/>
                <w:sz w:val="22"/>
              </w:rPr>
              <w:t>12</w:t>
            </w:r>
          </w:p>
        </w:tc>
      </w:tr>
      <w:tr w:rsidR="00D8444C" w:rsidRPr="00982853" w14:paraId="758819E6" w14:textId="77777777" w:rsidTr="00B909B8">
        <w:trPr>
          <w:trHeight w:val="493"/>
        </w:trPr>
        <w:tc>
          <w:tcPr>
            <w:tcW w:w="1092" w:type="pct"/>
            <w:gridSpan w:val="2"/>
            <w:tcBorders>
              <w:bottom w:val="single" w:sz="4" w:space="0" w:color="auto"/>
            </w:tcBorders>
          </w:tcPr>
          <w:p w14:paraId="62E52F42" w14:textId="77777777" w:rsidR="00D8444C" w:rsidRPr="002B550F" w:rsidRDefault="008A1F09" w:rsidP="00A102EC">
            <w:pPr>
              <w:rPr>
                <w:rFonts w:ascii="Arial" w:hAnsi="Arial" w:cs="Arial"/>
                <w:sz w:val="22"/>
              </w:rPr>
            </w:pPr>
            <w:r>
              <w:rPr>
                <w:rFonts w:ascii="Arial" w:hAnsi="Arial" w:cs="Arial"/>
                <w:sz w:val="22"/>
              </w:rPr>
              <w:t>VU23046</w:t>
            </w:r>
          </w:p>
        </w:tc>
        <w:tc>
          <w:tcPr>
            <w:tcW w:w="855" w:type="pct"/>
            <w:tcBorders>
              <w:bottom w:val="single" w:sz="4" w:space="0" w:color="auto"/>
            </w:tcBorders>
          </w:tcPr>
          <w:p w14:paraId="0D52DDEE" w14:textId="77777777" w:rsidR="00D8444C" w:rsidRPr="002B550F" w:rsidRDefault="00590B39" w:rsidP="00BF5DD7">
            <w:pPr>
              <w:pStyle w:val="Guidingtext"/>
            </w:pPr>
            <w:r>
              <w:t>040327</w:t>
            </w:r>
          </w:p>
        </w:tc>
        <w:tc>
          <w:tcPr>
            <w:tcW w:w="1547" w:type="pct"/>
            <w:tcBorders>
              <w:bottom w:val="single" w:sz="4" w:space="0" w:color="auto"/>
            </w:tcBorders>
          </w:tcPr>
          <w:p w14:paraId="3F18BCF7" w14:textId="77777777" w:rsidR="00D8444C" w:rsidRPr="002B550F" w:rsidRDefault="00D8444C" w:rsidP="00A102EC">
            <w:pPr>
              <w:rPr>
                <w:rFonts w:ascii="Arial" w:hAnsi="Arial" w:cs="Arial"/>
                <w:sz w:val="22"/>
              </w:rPr>
            </w:pPr>
            <w:r w:rsidRPr="00D8444C">
              <w:rPr>
                <w:rFonts w:ascii="Arial" w:hAnsi="Arial" w:cs="Arial"/>
                <w:sz w:val="22"/>
              </w:rPr>
              <w:t>Apply basic sheet metal practices</w:t>
            </w:r>
          </w:p>
        </w:tc>
        <w:tc>
          <w:tcPr>
            <w:tcW w:w="663" w:type="pct"/>
            <w:tcBorders>
              <w:bottom w:val="single" w:sz="4" w:space="0" w:color="auto"/>
            </w:tcBorders>
          </w:tcPr>
          <w:p w14:paraId="331630D7" w14:textId="77777777" w:rsidR="00D8444C" w:rsidRPr="002B550F" w:rsidRDefault="00456414" w:rsidP="00A102EC">
            <w:pPr>
              <w:rPr>
                <w:rFonts w:ascii="Arial" w:hAnsi="Arial" w:cs="Arial"/>
                <w:sz w:val="22"/>
              </w:rPr>
            </w:pPr>
            <w:r>
              <w:rPr>
                <w:rFonts w:ascii="Arial" w:hAnsi="Arial" w:cs="Arial"/>
                <w:sz w:val="22"/>
              </w:rPr>
              <w:t>Nil</w:t>
            </w:r>
          </w:p>
        </w:tc>
        <w:tc>
          <w:tcPr>
            <w:tcW w:w="843" w:type="pct"/>
            <w:tcBorders>
              <w:bottom w:val="single" w:sz="4" w:space="0" w:color="auto"/>
            </w:tcBorders>
          </w:tcPr>
          <w:p w14:paraId="755C6B2A" w14:textId="77777777" w:rsidR="00D8444C" w:rsidRPr="002B550F" w:rsidRDefault="00D8444C" w:rsidP="00A102EC">
            <w:pPr>
              <w:rPr>
                <w:rFonts w:ascii="Arial" w:hAnsi="Arial" w:cs="Arial"/>
                <w:sz w:val="22"/>
              </w:rPr>
            </w:pPr>
            <w:r>
              <w:rPr>
                <w:rFonts w:ascii="Arial" w:hAnsi="Arial" w:cs="Arial"/>
                <w:sz w:val="22"/>
              </w:rPr>
              <w:t>50</w:t>
            </w:r>
          </w:p>
        </w:tc>
      </w:tr>
      <w:tr w:rsidR="00456414" w:rsidRPr="00982853" w14:paraId="0CCC3BFB" w14:textId="77777777" w:rsidTr="00B909B8">
        <w:trPr>
          <w:trHeight w:val="493"/>
        </w:trPr>
        <w:tc>
          <w:tcPr>
            <w:tcW w:w="1092" w:type="pct"/>
            <w:gridSpan w:val="2"/>
            <w:tcBorders>
              <w:bottom w:val="single" w:sz="4" w:space="0" w:color="auto"/>
            </w:tcBorders>
          </w:tcPr>
          <w:p w14:paraId="01567F46" w14:textId="77777777" w:rsidR="00456414" w:rsidRPr="002B550F" w:rsidRDefault="008A1F09" w:rsidP="00A102EC">
            <w:pPr>
              <w:rPr>
                <w:rFonts w:ascii="Arial" w:hAnsi="Arial" w:cs="Arial"/>
                <w:sz w:val="22"/>
              </w:rPr>
            </w:pPr>
            <w:r>
              <w:rPr>
                <w:rFonts w:ascii="Arial" w:hAnsi="Arial" w:cs="Arial"/>
                <w:sz w:val="22"/>
              </w:rPr>
              <w:t>VU23047</w:t>
            </w:r>
          </w:p>
        </w:tc>
        <w:tc>
          <w:tcPr>
            <w:tcW w:w="855" w:type="pct"/>
            <w:tcBorders>
              <w:bottom w:val="single" w:sz="4" w:space="0" w:color="auto"/>
            </w:tcBorders>
          </w:tcPr>
          <w:p w14:paraId="6E5D5780" w14:textId="77777777" w:rsidR="00456414" w:rsidRPr="002B550F" w:rsidRDefault="00456414" w:rsidP="00BF5DD7">
            <w:pPr>
              <w:pStyle w:val="Guidingtext"/>
            </w:pPr>
            <w:r>
              <w:t>040399</w:t>
            </w:r>
          </w:p>
        </w:tc>
        <w:tc>
          <w:tcPr>
            <w:tcW w:w="1547" w:type="pct"/>
            <w:tcBorders>
              <w:bottom w:val="single" w:sz="4" w:space="0" w:color="auto"/>
            </w:tcBorders>
          </w:tcPr>
          <w:p w14:paraId="0DF2B6C0" w14:textId="77777777" w:rsidR="00456414" w:rsidRPr="002B550F" w:rsidRDefault="00456414" w:rsidP="00A102EC">
            <w:pPr>
              <w:rPr>
                <w:rFonts w:ascii="Arial" w:hAnsi="Arial" w:cs="Arial"/>
                <w:sz w:val="22"/>
              </w:rPr>
            </w:pPr>
            <w:r w:rsidRPr="00D8444C">
              <w:rPr>
                <w:rFonts w:ascii="Arial" w:hAnsi="Arial" w:cs="Arial"/>
                <w:sz w:val="22"/>
              </w:rPr>
              <w:t>Cut and penetrate building materials and structures</w:t>
            </w:r>
          </w:p>
        </w:tc>
        <w:tc>
          <w:tcPr>
            <w:tcW w:w="663" w:type="pct"/>
            <w:tcBorders>
              <w:bottom w:val="single" w:sz="4" w:space="0" w:color="auto"/>
            </w:tcBorders>
          </w:tcPr>
          <w:p w14:paraId="33599C52" w14:textId="77777777" w:rsidR="00456414" w:rsidRPr="002B550F" w:rsidRDefault="00456414" w:rsidP="00A102EC">
            <w:pPr>
              <w:rPr>
                <w:rFonts w:ascii="Arial" w:hAnsi="Arial" w:cs="Arial"/>
                <w:sz w:val="22"/>
              </w:rPr>
            </w:pPr>
            <w:r>
              <w:rPr>
                <w:rFonts w:ascii="Arial" w:hAnsi="Arial" w:cs="Arial"/>
                <w:sz w:val="22"/>
              </w:rPr>
              <w:t>Nil</w:t>
            </w:r>
          </w:p>
        </w:tc>
        <w:tc>
          <w:tcPr>
            <w:tcW w:w="843" w:type="pct"/>
            <w:tcBorders>
              <w:bottom w:val="single" w:sz="4" w:space="0" w:color="auto"/>
            </w:tcBorders>
          </w:tcPr>
          <w:p w14:paraId="0FCED4F4" w14:textId="77777777" w:rsidR="00456414" w:rsidRPr="002B550F" w:rsidRDefault="00456414" w:rsidP="00A102EC">
            <w:pPr>
              <w:rPr>
                <w:rFonts w:ascii="Arial" w:hAnsi="Arial" w:cs="Arial"/>
                <w:sz w:val="22"/>
              </w:rPr>
            </w:pPr>
            <w:r>
              <w:rPr>
                <w:rFonts w:ascii="Arial" w:hAnsi="Arial" w:cs="Arial"/>
                <w:sz w:val="22"/>
              </w:rPr>
              <w:t>30</w:t>
            </w:r>
          </w:p>
        </w:tc>
      </w:tr>
      <w:tr w:rsidR="00456414" w:rsidRPr="00982853" w14:paraId="62D5BA19" w14:textId="77777777" w:rsidTr="00B909B8">
        <w:trPr>
          <w:trHeight w:val="493"/>
        </w:trPr>
        <w:tc>
          <w:tcPr>
            <w:tcW w:w="1092" w:type="pct"/>
            <w:gridSpan w:val="2"/>
            <w:tcBorders>
              <w:bottom w:val="single" w:sz="4" w:space="0" w:color="auto"/>
            </w:tcBorders>
          </w:tcPr>
          <w:p w14:paraId="1225CD86" w14:textId="77777777" w:rsidR="00456414" w:rsidRPr="002B550F" w:rsidRDefault="008A1F09" w:rsidP="00D8444C">
            <w:pPr>
              <w:rPr>
                <w:rFonts w:ascii="Arial" w:hAnsi="Arial" w:cs="Arial"/>
                <w:sz w:val="22"/>
              </w:rPr>
            </w:pPr>
            <w:r>
              <w:rPr>
                <w:rFonts w:ascii="Arial" w:hAnsi="Arial" w:cs="Arial"/>
                <w:sz w:val="22"/>
              </w:rPr>
              <w:t>VU23048</w:t>
            </w:r>
          </w:p>
        </w:tc>
        <w:tc>
          <w:tcPr>
            <w:tcW w:w="855" w:type="pct"/>
            <w:tcBorders>
              <w:bottom w:val="single" w:sz="4" w:space="0" w:color="auto"/>
            </w:tcBorders>
          </w:tcPr>
          <w:p w14:paraId="4F4A5024" w14:textId="77777777" w:rsidR="00456414" w:rsidRPr="002B550F" w:rsidRDefault="00456414" w:rsidP="00BF5DD7">
            <w:pPr>
              <w:pStyle w:val="Guidingtext"/>
            </w:pPr>
            <w:r>
              <w:t>040327</w:t>
            </w:r>
          </w:p>
        </w:tc>
        <w:tc>
          <w:tcPr>
            <w:tcW w:w="1547" w:type="pct"/>
            <w:tcBorders>
              <w:bottom w:val="single" w:sz="4" w:space="0" w:color="auto"/>
            </w:tcBorders>
          </w:tcPr>
          <w:p w14:paraId="70F15356" w14:textId="77777777" w:rsidR="00456414" w:rsidRPr="002B550F" w:rsidRDefault="00456414" w:rsidP="00D8444C">
            <w:pPr>
              <w:rPr>
                <w:rFonts w:ascii="Arial" w:hAnsi="Arial" w:cs="Arial"/>
                <w:sz w:val="22"/>
              </w:rPr>
            </w:pPr>
            <w:r w:rsidRPr="00D8444C">
              <w:rPr>
                <w:rFonts w:ascii="Arial" w:hAnsi="Arial" w:cs="Arial"/>
                <w:sz w:val="22"/>
              </w:rPr>
              <w:t>Fabricate simple plumbing pipe systems</w:t>
            </w:r>
          </w:p>
        </w:tc>
        <w:tc>
          <w:tcPr>
            <w:tcW w:w="663" w:type="pct"/>
            <w:tcBorders>
              <w:bottom w:val="single" w:sz="4" w:space="0" w:color="auto"/>
            </w:tcBorders>
          </w:tcPr>
          <w:p w14:paraId="7516F769" w14:textId="77777777" w:rsidR="00456414" w:rsidRPr="002B550F" w:rsidRDefault="00456414" w:rsidP="00A102EC">
            <w:pPr>
              <w:rPr>
                <w:rFonts w:ascii="Arial" w:hAnsi="Arial" w:cs="Arial"/>
                <w:sz w:val="22"/>
              </w:rPr>
            </w:pPr>
            <w:r>
              <w:rPr>
                <w:rFonts w:ascii="Arial" w:hAnsi="Arial" w:cs="Arial"/>
                <w:sz w:val="22"/>
              </w:rPr>
              <w:t>Nil</w:t>
            </w:r>
          </w:p>
        </w:tc>
        <w:tc>
          <w:tcPr>
            <w:tcW w:w="843" w:type="pct"/>
            <w:tcBorders>
              <w:bottom w:val="single" w:sz="4" w:space="0" w:color="auto"/>
            </w:tcBorders>
          </w:tcPr>
          <w:p w14:paraId="0D1E6A03" w14:textId="77777777" w:rsidR="00456414" w:rsidRPr="002B550F" w:rsidRDefault="00456414" w:rsidP="00A102EC">
            <w:pPr>
              <w:rPr>
                <w:rFonts w:ascii="Arial" w:hAnsi="Arial" w:cs="Arial"/>
                <w:sz w:val="22"/>
              </w:rPr>
            </w:pPr>
            <w:r>
              <w:rPr>
                <w:rFonts w:ascii="Arial" w:hAnsi="Arial" w:cs="Arial"/>
                <w:sz w:val="22"/>
              </w:rPr>
              <w:t>30</w:t>
            </w:r>
          </w:p>
        </w:tc>
      </w:tr>
      <w:tr w:rsidR="00456414" w:rsidRPr="00982853" w14:paraId="0BF5D26C" w14:textId="77777777" w:rsidTr="00B909B8">
        <w:trPr>
          <w:trHeight w:val="493"/>
        </w:trPr>
        <w:tc>
          <w:tcPr>
            <w:tcW w:w="1092" w:type="pct"/>
            <w:gridSpan w:val="2"/>
            <w:tcBorders>
              <w:bottom w:val="single" w:sz="4" w:space="0" w:color="auto"/>
            </w:tcBorders>
          </w:tcPr>
          <w:p w14:paraId="3C513616" w14:textId="77777777" w:rsidR="00456414" w:rsidRPr="002B550F" w:rsidRDefault="008A1F09" w:rsidP="00D8444C">
            <w:pPr>
              <w:rPr>
                <w:rFonts w:ascii="Arial" w:hAnsi="Arial" w:cs="Arial"/>
                <w:sz w:val="22"/>
              </w:rPr>
            </w:pPr>
            <w:r>
              <w:rPr>
                <w:rFonts w:ascii="Arial" w:hAnsi="Arial" w:cs="Arial"/>
                <w:sz w:val="22"/>
              </w:rPr>
              <w:t>VU23049</w:t>
            </w:r>
          </w:p>
        </w:tc>
        <w:tc>
          <w:tcPr>
            <w:tcW w:w="855" w:type="pct"/>
            <w:tcBorders>
              <w:bottom w:val="single" w:sz="4" w:space="0" w:color="auto"/>
            </w:tcBorders>
          </w:tcPr>
          <w:p w14:paraId="1294BE24" w14:textId="77777777" w:rsidR="00456414" w:rsidRPr="002B550F" w:rsidRDefault="00456414" w:rsidP="00BF5DD7">
            <w:pPr>
              <w:pStyle w:val="Guidingtext"/>
            </w:pPr>
            <w:r>
              <w:t>120501</w:t>
            </w:r>
          </w:p>
        </w:tc>
        <w:tc>
          <w:tcPr>
            <w:tcW w:w="1547" w:type="pct"/>
            <w:tcBorders>
              <w:bottom w:val="single" w:sz="4" w:space="0" w:color="auto"/>
            </w:tcBorders>
          </w:tcPr>
          <w:p w14:paraId="6F4F1DE0" w14:textId="77777777" w:rsidR="00456414" w:rsidRPr="002B550F" w:rsidRDefault="00456414" w:rsidP="00D8444C">
            <w:pPr>
              <w:rPr>
                <w:rFonts w:ascii="Arial" w:hAnsi="Arial" w:cs="Arial"/>
                <w:sz w:val="22"/>
              </w:rPr>
            </w:pPr>
            <w:r w:rsidRPr="00D8444C">
              <w:rPr>
                <w:rFonts w:ascii="Arial" w:hAnsi="Arial" w:cs="Arial"/>
                <w:sz w:val="22"/>
              </w:rPr>
              <w:t>Identify career pathways in the plumbing industry</w:t>
            </w:r>
          </w:p>
        </w:tc>
        <w:tc>
          <w:tcPr>
            <w:tcW w:w="663" w:type="pct"/>
            <w:tcBorders>
              <w:bottom w:val="single" w:sz="4" w:space="0" w:color="auto"/>
            </w:tcBorders>
          </w:tcPr>
          <w:p w14:paraId="493A206C" w14:textId="77777777" w:rsidR="00456414" w:rsidRPr="002B550F" w:rsidRDefault="00456414" w:rsidP="00A102EC">
            <w:pPr>
              <w:rPr>
                <w:rFonts w:ascii="Arial" w:hAnsi="Arial" w:cs="Arial"/>
                <w:sz w:val="22"/>
              </w:rPr>
            </w:pPr>
            <w:r>
              <w:rPr>
                <w:rFonts w:ascii="Arial" w:hAnsi="Arial" w:cs="Arial"/>
                <w:sz w:val="22"/>
              </w:rPr>
              <w:t>Nil</w:t>
            </w:r>
          </w:p>
        </w:tc>
        <w:tc>
          <w:tcPr>
            <w:tcW w:w="843" w:type="pct"/>
            <w:tcBorders>
              <w:bottom w:val="single" w:sz="4" w:space="0" w:color="auto"/>
            </w:tcBorders>
          </w:tcPr>
          <w:p w14:paraId="55FAA76D" w14:textId="77777777" w:rsidR="00456414" w:rsidRPr="002B550F" w:rsidRDefault="00456414" w:rsidP="00A102EC">
            <w:pPr>
              <w:rPr>
                <w:rFonts w:ascii="Arial" w:hAnsi="Arial" w:cs="Arial"/>
                <w:sz w:val="22"/>
              </w:rPr>
            </w:pPr>
            <w:r>
              <w:rPr>
                <w:rFonts w:ascii="Arial" w:hAnsi="Arial" w:cs="Arial"/>
                <w:sz w:val="22"/>
              </w:rPr>
              <w:t>30</w:t>
            </w:r>
          </w:p>
        </w:tc>
      </w:tr>
      <w:tr w:rsidR="00456414" w:rsidRPr="00982853" w14:paraId="696CAD0F" w14:textId="77777777" w:rsidTr="00B909B8">
        <w:trPr>
          <w:trHeight w:val="493"/>
        </w:trPr>
        <w:tc>
          <w:tcPr>
            <w:tcW w:w="1092" w:type="pct"/>
            <w:gridSpan w:val="2"/>
            <w:tcBorders>
              <w:bottom w:val="single" w:sz="4" w:space="0" w:color="auto"/>
            </w:tcBorders>
          </w:tcPr>
          <w:p w14:paraId="70963A32" w14:textId="77777777" w:rsidR="00456414" w:rsidRPr="00D8444C" w:rsidRDefault="008A1F09" w:rsidP="00D8444C">
            <w:pPr>
              <w:rPr>
                <w:rFonts w:ascii="Arial" w:hAnsi="Arial" w:cs="Arial"/>
                <w:sz w:val="22"/>
              </w:rPr>
            </w:pPr>
            <w:r>
              <w:rPr>
                <w:rFonts w:ascii="Arial" w:hAnsi="Arial" w:cs="Arial"/>
                <w:sz w:val="22"/>
              </w:rPr>
              <w:t>VU23050</w:t>
            </w:r>
          </w:p>
        </w:tc>
        <w:tc>
          <w:tcPr>
            <w:tcW w:w="855" w:type="pct"/>
            <w:tcBorders>
              <w:bottom w:val="single" w:sz="4" w:space="0" w:color="auto"/>
            </w:tcBorders>
          </w:tcPr>
          <w:p w14:paraId="4E437C83" w14:textId="77777777" w:rsidR="00456414" w:rsidRPr="002B550F" w:rsidRDefault="00456414" w:rsidP="00BF5DD7">
            <w:pPr>
              <w:pStyle w:val="Guidingtext"/>
            </w:pPr>
            <w:r>
              <w:t>04</w:t>
            </w:r>
            <w:r w:rsidR="000A0E8B">
              <w:t>0</w:t>
            </w:r>
            <w:r>
              <w:t>327</w:t>
            </w:r>
          </w:p>
        </w:tc>
        <w:tc>
          <w:tcPr>
            <w:tcW w:w="1547" w:type="pct"/>
            <w:tcBorders>
              <w:bottom w:val="single" w:sz="4" w:space="0" w:color="auto"/>
            </w:tcBorders>
          </w:tcPr>
          <w:p w14:paraId="0E0C7A3F" w14:textId="77777777" w:rsidR="00456414" w:rsidRPr="002B550F" w:rsidRDefault="00456414" w:rsidP="00D8444C">
            <w:pPr>
              <w:rPr>
                <w:rFonts w:ascii="Arial" w:hAnsi="Arial" w:cs="Arial"/>
                <w:sz w:val="22"/>
              </w:rPr>
            </w:pPr>
            <w:r w:rsidRPr="00D8444C">
              <w:rPr>
                <w:rFonts w:ascii="Arial" w:hAnsi="Arial" w:cs="Arial"/>
                <w:sz w:val="22"/>
              </w:rPr>
              <w:t>Perform basic oxy-acetylene welding and cutting</w:t>
            </w:r>
          </w:p>
        </w:tc>
        <w:tc>
          <w:tcPr>
            <w:tcW w:w="663" w:type="pct"/>
            <w:tcBorders>
              <w:bottom w:val="single" w:sz="4" w:space="0" w:color="auto"/>
            </w:tcBorders>
          </w:tcPr>
          <w:p w14:paraId="0FBA6F66" w14:textId="77777777" w:rsidR="00456414" w:rsidRPr="002B550F" w:rsidRDefault="00456414" w:rsidP="00A102EC">
            <w:pPr>
              <w:rPr>
                <w:rFonts w:ascii="Arial" w:hAnsi="Arial" w:cs="Arial"/>
                <w:sz w:val="22"/>
              </w:rPr>
            </w:pPr>
            <w:r>
              <w:rPr>
                <w:rFonts w:ascii="Arial" w:hAnsi="Arial" w:cs="Arial"/>
                <w:sz w:val="22"/>
              </w:rPr>
              <w:t>Nil</w:t>
            </w:r>
          </w:p>
        </w:tc>
        <w:tc>
          <w:tcPr>
            <w:tcW w:w="843" w:type="pct"/>
            <w:tcBorders>
              <w:bottom w:val="single" w:sz="4" w:space="0" w:color="auto"/>
            </w:tcBorders>
          </w:tcPr>
          <w:p w14:paraId="7E504B7B" w14:textId="77777777" w:rsidR="00456414" w:rsidRPr="002B550F" w:rsidRDefault="00456414" w:rsidP="00A102EC">
            <w:pPr>
              <w:rPr>
                <w:rFonts w:ascii="Arial" w:hAnsi="Arial" w:cs="Arial"/>
                <w:sz w:val="22"/>
              </w:rPr>
            </w:pPr>
            <w:r>
              <w:rPr>
                <w:rFonts w:ascii="Arial" w:hAnsi="Arial" w:cs="Arial"/>
                <w:sz w:val="22"/>
              </w:rPr>
              <w:t>20</w:t>
            </w:r>
          </w:p>
        </w:tc>
      </w:tr>
      <w:tr w:rsidR="00456414" w:rsidRPr="00982853" w14:paraId="35C331B7" w14:textId="77777777" w:rsidTr="00B909B8">
        <w:trPr>
          <w:trHeight w:val="493"/>
        </w:trPr>
        <w:tc>
          <w:tcPr>
            <w:tcW w:w="1092" w:type="pct"/>
            <w:gridSpan w:val="2"/>
            <w:tcBorders>
              <w:bottom w:val="single" w:sz="4" w:space="0" w:color="auto"/>
            </w:tcBorders>
          </w:tcPr>
          <w:p w14:paraId="09381090" w14:textId="77777777" w:rsidR="00456414" w:rsidRPr="00D8444C" w:rsidRDefault="008A1F09" w:rsidP="00D8444C">
            <w:pPr>
              <w:rPr>
                <w:rFonts w:ascii="Arial" w:hAnsi="Arial" w:cs="Arial"/>
                <w:sz w:val="22"/>
              </w:rPr>
            </w:pPr>
            <w:r>
              <w:rPr>
                <w:rFonts w:ascii="Arial" w:hAnsi="Arial" w:cs="Arial"/>
                <w:sz w:val="22"/>
              </w:rPr>
              <w:t>VU23051</w:t>
            </w:r>
          </w:p>
        </w:tc>
        <w:tc>
          <w:tcPr>
            <w:tcW w:w="855" w:type="pct"/>
            <w:tcBorders>
              <w:bottom w:val="single" w:sz="4" w:space="0" w:color="auto"/>
            </w:tcBorders>
          </w:tcPr>
          <w:p w14:paraId="46E01E4F" w14:textId="77777777" w:rsidR="00456414" w:rsidRPr="002B550F" w:rsidRDefault="00456414" w:rsidP="00BF5DD7">
            <w:pPr>
              <w:pStyle w:val="Guidingtext"/>
            </w:pPr>
            <w:r>
              <w:t>120599</w:t>
            </w:r>
          </w:p>
        </w:tc>
        <w:tc>
          <w:tcPr>
            <w:tcW w:w="1547" w:type="pct"/>
            <w:tcBorders>
              <w:bottom w:val="single" w:sz="4" w:space="0" w:color="auto"/>
            </w:tcBorders>
          </w:tcPr>
          <w:p w14:paraId="1EF786CE" w14:textId="77777777" w:rsidR="00456414" w:rsidRPr="002B550F" w:rsidRDefault="00456414" w:rsidP="00A102EC">
            <w:pPr>
              <w:rPr>
                <w:rFonts w:ascii="Arial" w:hAnsi="Arial" w:cs="Arial"/>
                <w:sz w:val="22"/>
              </w:rPr>
            </w:pPr>
            <w:r w:rsidRPr="00D8444C">
              <w:rPr>
                <w:rFonts w:ascii="Arial" w:hAnsi="Arial" w:cs="Arial"/>
                <w:sz w:val="22"/>
              </w:rPr>
              <w:t>Prepare to work in the plumbing industry</w:t>
            </w:r>
          </w:p>
        </w:tc>
        <w:tc>
          <w:tcPr>
            <w:tcW w:w="663" w:type="pct"/>
            <w:tcBorders>
              <w:bottom w:val="single" w:sz="4" w:space="0" w:color="auto"/>
            </w:tcBorders>
          </w:tcPr>
          <w:p w14:paraId="18FB58F7" w14:textId="77777777" w:rsidR="00456414" w:rsidRPr="002B550F" w:rsidRDefault="00456414" w:rsidP="00A102EC">
            <w:pPr>
              <w:rPr>
                <w:rFonts w:ascii="Arial" w:hAnsi="Arial" w:cs="Arial"/>
                <w:sz w:val="22"/>
              </w:rPr>
            </w:pPr>
            <w:r>
              <w:rPr>
                <w:rFonts w:ascii="Arial" w:hAnsi="Arial" w:cs="Arial"/>
                <w:sz w:val="22"/>
              </w:rPr>
              <w:t>Nil</w:t>
            </w:r>
          </w:p>
        </w:tc>
        <w:tc>
          <w:tcPr>
            <w:tcW w:w="843" w:type="pct"/>
            <w:tcBorders>
              <w:bottom w:val="single" w:sz="4" w:space="0" w:color="auto"/>
            </w:tcBorders>
          </w:tcPr>
          <w:p w14:paraId="7D90C42F" w14:textId="77777777" w:rsidR="00456414" w:rsidRPr="002B550F" w:rsidRDefault="00456414" w:rsidP="00A102EC">
            <w:pPr>
              <w:rPr>
                <w:rFonts w:ascii="Arial" w:hAnsi="Arial" w:cs="Arial"/>
                <w:sz w:val="22"/>
              </w:rPr>
            </w:pPr>
            <w:r>
              <w:rPr>
                <w:rFonts w:ascii="Arial" w:hAnsi="Arial" w:cs="Arial"/>
                <w:sz w:val="22"/>
              </w:rPr>
              <w:t>20</w:t>
            </w:r>
          </w:p>
        </w:tc>
      </w:tr>
      <w:tr w:rsidR="00456414" w:rsidRPr="00982853" w14:paraId="0E51900A" w14:textId="77777777" w:rsidTr="00B909B8">
        <w:trPr>
          <w:trHeight w:val="493"/>
        </w:trPr>
        <w:tc>
          <w:tcPr>
            <w:tcW w:w="1092" w:type="pct"/>
            <w:gridSpan w:val="2"/>
            <w:tcBorders>
              <w:bottom w:val="single" w:sz="4" w:space="0" w:color="auto"/>
            </w:tcBorders>
          </w:tcPr>
          <w:p w14:paraId="1C571006" w14:textId="77777777" w:rsidR="00456414" w:rsidRPr="00D8444C" w:rsidRDefault="008A1F09" w:rsidP="00D8444C">
            <w:pPr>
              <w:rPr>
                <w:rFonts w:ascii="Arial" w:hAnsi="Arial" w:cs="Arial"/>
                <w:sz w:val="22"/>
              </w:rPr>
            </w:pPr>
            <w:r>
              <w:rPr>
                <w:rFonts w:ascii="Arial" w:hAnsi="Arial" w:cs="Arial"/>
                <w:sz w:val="22"/>
              </w:rPr>
              <w:t>VU23052</w:t>
            </w:r>
          </w:p>
        </w:tc>
        <w:tc>
          <w:tcPr>
            <w:tcW w:w="855" w:type="pct"/>
            <w:tcBorders>
              <w:bottom w:val="single" w:sz="4" w:space="0" w:color="auto"/>
            </w:tcBorders>
          </w:tcPr>
          <w:p w14:paraId="530E8827" w14:textId="77777777" w:rsidR="00456414" w:rsidRPr="002B550F" w:rsidRDefault="00456414" w:rsidP="00BF5DD7">
            <w:pPr>
              <w:pStyle w:val="Guidingtext"/>
            </w:pPr>
            <w:r>
              <w:t>040301</w:t>
            </w:r>
          </w:p>
        </w:tc>
        <w:tc>
          <w:tcPr>
            <w:tcW w:w="1547" w:type="pct"/>
            <w:tcBorders>
              <w:bottom w:val="single" w:sz="4" w:space="0" w:color="auto"/>
            </w:tcBorders>
          </w:tcPr>
          <w:p w14:paraId="6F8A0F11" w14:textId="77777777" w:rsidR="00456414" w:rsidRPr="002B550F" w:rsidRDefault="00456414" w:rsidP="00A102EC">
            <w:pPr>
              <w:rPr>
                <w:rFonts w:ascii="Arial" w:hAnsi="Arial" w:cs="Arial"/>
                <w:sz w:val="22"/>
              </w:rPr>
            </w:pPr>
            <w:r w:rsidRPr="00D8444C">
              <w:rPr>
                <w:rFonts w:ascii="Arial" w:hAnsi="Arial" w:cs="Arial"/>
                <w:sz w:val="22"/>
              </w:rPr>
              <w:t>Use and apply basic levelling equipment for plumbing</w:t>
            </w:r>
          </w:p>
        </w:tc>
        <w:tc>
          <w:tcPr>
            <w:tcW w:w="663" w:type="pct"/>
            <w:tcBorders>
              <w:bottom w:val="single" w:sz="4" w:space="0" w:color="auto"/>
            </w:tcBorders>
          </w:tcPr>
          <w:p w14:paraId="1E70E348" w14:textId="77777777" w:rsidR="00456414" w:rsidRPr="002B550F" w:rsidRDefault="00456414" w:rsidP="00A102EC">
            <w:pPr>
              <w:rPr>
                <w:rFonts w:ascii="Arial" w:hAnsi="Arial" w:cs="Arial"/>
                <w:sz w:val="22"/>
              </w:rPr>
            </w:pPr>
            <w:r>
              <w:rPr>
                <w:rFonts w:ascii="Arial" w:hAnsi="Arial" w:cs="Arial"/>
                <w:sz w:val="22"/>
              </w:rPr>
              <w:t>Nil</w:t>
            </w:r>
          </w:p>
        </w:tc>
        <w:tc>
          <w:tcPr>
            <w:tcW w:w="843" w:type="pct"/>
            <w:tcBorders>
              <w:bottom w:val="single" w:sz="4" w:space="0" w:color="auto"/>
            </w:tcBorders>
          </w:tcPr>
          <w:p w14:paraId="6BCC0E68" w14:textId="77777777" w:rsidR="00456414" w:rsidRPr="002B550F" w:rsidRDefault="00456414" w:rsidP="00A102EC">
            <w:pPr>
              <w:rPr>
                <w:rFonts w:ascii="Arial" w:hAnsi="Arial" w:cs="Arial"/>
                <w:sz w:val="22"/>
              </w:rPr>
            </w:pPr>
            <w:r>
              <w:rPr>
                <w:rFonts w:ascii="Arial" w:hAnsi="Arial" w:cs="Arial"/>
                <w:sz w:val="22"/>
              </w:rPr>
              <w:t>8</w:t>
            </w:r>
          </w:p>
        </w:tc>
      </w:tr>
      <w:tr w:rsidR="00456414" w:rsidRPr="00982853" w14:paraId="414C89F2" w14:textId="77777777" w:rsidTr="00B909B8">
        <w:trPr>
          <w:trHeight w:val="493"/>
        </w:trPr>
        <w:tc>
          <w:tcPr>
            <w:tcW w:w="1092" w:type="pct"/>
            <w:gridSpan w:val="2"/>
            <w:tcBorders>
              <w:bottom w:val="single" w:sz="4" w:space="0" w:color="auto"/>
            </w:tcBorders>
          </w:tcPr>
          <w:p w14:paraId="6A0F849B" w14:textId="77777777" w:rsidR="00456414" w:rsidRPr="00D8444C" w:rsidRDefault="008A1F09" w:rsidP="00D8444C">
            <w:pPr>
              <w:rPr>
                <w:rFonts w:ascii="Arial" w:hAnsi="Arial" w:cs="Arial"/>
                <w:sz w:val="22"/>
              </w:rPr>
            </w:pPr>
            <w:r>
              <w:rPr>
                <w:rFonts w:ascii="Arial" w:hAnsi="Arial" w:cs="Arial"/>
                <w:sz w:val="22"/>
              </w:rPr>
              <w:t>VU23053</w:t>
            </w:r>
          </w:p>
        </w:tc>
        <w:tc>
          <w:tcPr>
            <w:tcW w:w="855" w:type="pct"/>
            <w:tcBorders>
              <w:bottom w:val="single" w:sz="4" w:space="0" w:color="auto"/>
            </w:tcBorders>
          </w:tcPr>
          <w:p w14:paraId="705F1841" w14:textId="77777777" w:rsidR="00456414" w:rsidRPr="002B550F" w:rsidRDefault="00456414" w:rsidP="00BF5DD7">
            <w:pPr>
              <w:pStyle w:val="Guidingtext"/>
            </w:pPr>
            <w:r>
              <w:t>040327</w:t>
            </w:r>
          </w:p>
        </w:tc>
        <w:tc>
          <w:tcPr>
            <w:tcW w:w="1547" w:type="pct"/>
            <w:tcBorders>
              <w:bottom w:val="single" w:sz="4" w:space="0" w:color="auto"/>
            </w:tcBorders>
          </w:tcPr>
          <w:p w14:paraId="0B326FAD" w14:textId="77777777" w:rsidR="00456414" w:rsidRPr="002B550F" w:rsidRDefault="00456414" w:rsidP="00A102EC">
            <w:pPr>
              <w:rPr>
                <w:rFonts w:ascii="Arial" w:hAnsi="Arial" w:cs="Arial"/>
                <w:sz w:val="22"/>
              </w:rPr>
            </w:pPr>
            <w:r w:rsidRPr="00590B39">
              <w:rPr>
                <w:rFonts w:ascii="Arial" w:hAnsi="Arial" w:cs="Arial"/>
                <w:sz w:val="22"/>
              </w:rPr>
              <w:t>Use basic electric welding equipment and techniques</w:t>
            </w:r>
          </w:p>
        </w:tc>
        <w:tc>
          <w:tcPr>
            <w:tcW w:w="663" w:type="pct"/>
            <w:tcBorders>
              <w:bottom w:val="single" w:sz="4" w:space="0" w:color="auto"/>
            </w:tcBorders>
          </w:tcPr>
          <w:p w14:paraId="28F2EF47" w14:textId="77777777" w:rsidR="00456414" w:rsidRPr="002B550F" w:rsidRDefault="00456414" w:rsidP="00A102EC">
            <w:pPr>
              <w:rPr>
                <w:rFonts w:ascii="Arial" w:hAnsi="Arial" w:cs="Arial"/>
                <w:sz w:val="22"/>
              </w:rPr>
            </w:pPr>
            <w:r>
              <w:rPr>
                <w:rFonts w:ascii="Arial" w:hAnsi="Arial" w:cs="Arial"/>
                <w:sz w:val="22"/>
              </w:rPr>
              <w:t>Nil</w:t>
            </w:r>
          </w:p>
        </w:tc>
        <w:tc>
          <w:tcPr>
            <w:tcW w:w="843" w:type="pct"/>
            <w:tcBorders>
              <w:bottom w:val="single" w:sz="4" w:space="0" w:color="auto"/>
            </w:tcBorders>
          </w:tcPr>
          <w:p w14:paraId="0AD24FD0" w14:textId="77777777" w:rsidR="00456414" w:rsidRPr="002B550F" w:rsidRDefault="00456414" w:rsidP="00A102EC">
            <w:pPr>
              <w:rPr>
                <w:rFonts w:ascii="Arial" w:hAnsi="Arial" w:cs="Arial"/>
                <w:sz w:val="22"/>
              </w:rPr>
            </w:pPr>
            <w:r>
              <w:rPr>
                <w:rFonts w:ascii="Arial" w:hAnsi="Arial" w:cs="Arial"/>
                <w:sz w:val="22"/>
              </w:rPr>
              <w:t>20</w:t>
            </w:r>
          </w:p>
        </w:tc>
      </w:tr>
      <w:tr w:rsidR="00456414" w:rsidRPr="00982853" w14:paraId="2D665A8B" w14:textId="77777777" w:rsidTr="00B909B8">
        <w:trPr>
          <w:trHeight w:val="493"/>
        </w:trPr>
        <w:tc>
          <w:tcPr>
            <w:tcW w:w="1092" w:type="pct"/>
            <w:gridSpan w:val="2"/>
            <w:tcBorders>
              <w:bottom w:val="single" w:sz="4" w:space="0" w:color="auto"/>
            </w:tcBorders>
          </w:tcPr>
          <w:p w14:paraId="3054E946" w14:textId="77777777" w:rsidR="00456414" w:rsidRPr="00D8444C" w:rsidRDefault="008A1F09" w:rsidP="00D8444C">
            <w:pPr>
              <w:rPr>
                <w:rFonts w:ascii="Arial" w:hAnsi="Arial" w:cs="Arial"/>
                <w:sz w:val="22"/>
              </w:rPr>
            </w:pPr>
            <w:r>
              <w:rPr>
                <w:rFonts w:ascii="Arial" w:hAnsi="Arial" w:cs="Arial"/>
                <w:sz w:val="22"/>
              </w:rPr>
              <w:t>VU23054</w:t>
            </w:r>
          </w:p>
        </w:tc>
        <w:tc>
          <w:tcPr>
            <w:tcW w:w="855" w:type="pct"/>
            <w:tcBorders>
              <w:bottom w:val="single" w:sz="4" w:space="0" w:color="auto"/>
            </w:tcBorders>
          </w:tcPr>
          <w:p w14:paraId="4485EC89" w14:textId="77777777" w:rsidR="00456414" w:rsidRPr="002B550F" w:rsidRDefault="00456414" w:rsidP="00BF5DD7">
            <w:pPr>
              <w:pStyle w:val="Guidingtext"/>
            </w:pPr>
            <w:r>
              <w:t>04</w:t>
            </w:r>
            <w:r w:rsidR="000A0E8B">
              <w:t>0</w:t>
            </w:r>
            <w:r>
              <w:t>327</w:t>
            </w:r>
          </w:p>
        </w:tc>
        <w:tc>
          <w:tcPr>
            <w:tcW w:w="1547" w:type="pct"/>
            <w:tcBorders>
              <w:bottom w:val="single" w:sz="4" w:space="0" w:color="auto"/>
            </w:tcBorders>
          </w:tcPr>
          <w:p w14:paraId="60D00FE5" w14:textId="77777777" w:rsidR="00456414" w:rsidRPr="002B550F" w:rsidRDefault="00456414" w:rsidP="00A102EC">
            <w:pPr>
              <w:rPr>
                <w:rFonts w:ascii="Arial" w:hAnsi="Arial" w:cs="Arial"/>
                <w:sz w:val="22"/>
              </w:rPr>
            </w:pPr>
            <w:r w:rsidRPr="00590B39">
              <w:rPr>
                <w:rFonts w:ascii="Arial" w:hAnsi="Arial" w:cs="Arial"/>
                <w:sz w:val="22"/>
              </w:rPr>
              <w:t>Use basic plumbing hand tools</w:t>
            </w:r>
          </w:p>
        </w:tc>
        <w:tc>
          <w:tcPr>
            <w:tcW w:w="663" w:type="pct"/>
            <w:tcBorders>
              <w:bottom w:val="single" w:sz="4" w:space="0" w:color="auto"/>
            </w:tcBorders>
          </w:tcPr>
          <w:p w14:paraId="28FEB303" w14:textId="77777777" w:rsidR="00456414" w:rsidRPr="002B550F" w:rsidRDefault="00456414" w:rsidP="00A102EC">
            <w:pPr>
              <w:rPr>
                <w:rFonts w:ascii="Arial" w:hAnsi="Arial" w:cs="Arial"/>
                <w:sz w:val="22"/>
              </w:rPr>
            </w:pPr>
            <w:r>
              <w:rPr>
                <w:rFonts w:ascii="Arial" w:hAnsi="Arial" w:cs="Arial"/>
                <w:sz w:val="22"/>
              </w:rPr>
              <w:t>Nil</w:t>
            </w:r>
          </w:p>
        </w:tc>
        <w:tc>
          <w:tcPr>
            <w:tcW w:w="843" w:type="pct"/>
            <w:tcBorders>
              <w:bottom w:val="single" w:sz="4" w:space="0" w:color="auto"/>
            </w:tcBorders>
          </w:tcPr>
          <w:p w14:paraId="4E26465E" w14:textId="77777777" w:rsidR="00456414" w:rsidRPr="002B550F" w:rsidRDefault="00456414" w:rsidP="00A102EC">
            <w:pPr>
              <w:rPr>
                <w:rFonts w:ascii="Arial" w:hAnsi="Arial" w:cs="Arial"/>
                <w:sz w:val="22"/>
              </w:rPr>
            </w:pPr>
            <w:r>
              <w:rPr>
                <w:rFonts w:ascii="Arial" w:hAnsi="Arial" w:cs="Arial"/>
                <w:sz w:val="22"/>
              </w:rPr>
              <w:t>50</w:t>
            </w:r>
          </w:p>
        </w:tc>
      </w:tr>
      <w:tr w:rsidR="00456414" w:rsidRPr="00982853" w14:paraId="19E91EB9" w14:textId="77777777" w:rsidTr="00B909B8">
        <w:trPr>
          <w:trHeight w:val="493"/>
        </w:trPr>
        <w:tc>
          <w:tcPr>
            <w:tcW w:w="1092" w:type="pct"/>
            <w:gridSpan w:val="2"/>
            <w:tcBorders>
              <w:bottom w:val="single" w:sz="4" w:space="0" w:color="auto"/>
            </w:tcBorders>
          </w:tcPr>
          <w:p w14:paraId="4AAC4A88" w14:textId="77777777" w:rsidR="00456414" w:rsidRPr="00D8444C" w:rsidRDefault="008A1F09" w:rsidP="00D8444C">
            <w:pPr>
              <w:rPr>
                <w:rFonts w:ascii="Arial" w:hAnsi="Arial" w:cs="Arial"/>
                <w:sz w:val="22"/>
              </w:rPr>
            </w:pPr>
            <w:r>
              <w:rPr>
                <w:rFonts w:ascii="Arial" w:hAnsi="Arial" w:cs="Arial"/>
                <w:sz w:val="22"/>
              </w:rPr>
              <w:t>VU23055</w:t>
            </w:r>
          </w:p>
        </w:tc>
        <w:tc>
          <w:tcPr>
            <w:tcW w:w="855" w:type="pct"/>
            <w:tcBorders>
              <w:bottom w:val="single" w:sz="4" w:space="0" w:color="auto"/>
            </w:tcBorders>
          </w:tcPr>
          <w:p w14:paraId="4EB41A8C" w14:textId="77777777" w:rsidR="00456414" w:rsidRPr="002B550F" w:rsidRDefault="00456414" w:rsidP="00BF5DD7">
            <w:pPr>
              <w:pStyle w:val="Guidingtext"/>
            </w:pPr>
            <w:r>
              <w:t>04</w:t>
            </w:r>
            <w:r w:rsidR="000A0E8B">
              <w:t>0</w:t>
            </w:r>
            <w:r>
              <w:t>327</w:t>
            </w:r>
          </w:p>
        </w:tc>
        <w:tc>
          <w:tcPr>
            <w:tcW w:w="1547" w:type="pct"/>
            <w:tcBorders>
              <w:bottom w:val="single" w:sz="4" w:space="0" w:color="auto"/>
            </w:tcBorders>
          </w:tcPr>
          <w:p w14:paraId="6E6B5036" w14:textId="77777777" w:rsidR="00456414" w:rsidRPr="002B550F" w:rsidRDefault="00456414" w:rsidP="00A102EC">
            <w:pPr>
              <w:rPr>
                <w:rFonts w:ascii="Arial" w:hAnsi="Arial" w:cs="Arial"/>
                <w:sz w:val="22"/>
              </w:rPr>
            </w:pPr>
            <w:r w:rsidRPr="00590B39">
              <w:rPr>
                <w:rFonts w:ascii="Arial" w:hAnsi="Arial" w:cs="Arial"/>
                <w:sz w:val="22"/>
              </w:rPr>
              <w:t>Use basic power tools</w:t>
            </w:r>
          </w:p>
        </w:tc>
        <w:tc>
          <w:tcPr>
            <w:tcW w:w="663" w:type="pct"/>
            <w:tcBorders>
              <w:bottom w:val="single" w:sz="4" w:space="0" w:color="auto"/>
            </w:tcBorders>
          </w:tcPr>
          <w:p w14:paraId="25F12247" w14:textId="77777777" w:rsidR="00456414" w:rsidRPr="002B550F" w:rsidRDefault="00456414" w:rsidP="00A102EC">
            <w:pPr>
              <w:rPr>
                <w:rFonts w:ascii="Arial" w:hAnsi="Arial" w:cs="Arial"/>
                <w:sz w:val="22"/>
              </w:rPr>
            </w:pPr>
            <w:r>
              <w:rPr>
                <w:rFonts w:ascii="Arial" w:hAnsi="Arial" w:cs="Arial"/>
                <w:sz w:val="22"/>
              </w:rPr>
              <w:t>Nil</w:t>
            </w:r>
          </w:p>
        </w:tc>
        <w:tc>
          <w:tcPr>
            <w:tcW w:w="843" w:type="pct"/>
            <w:tcBorders>
              <w:bottom w:val="single" w:sz="4" w:space="0" w:color="auto"/>
            </w:tcBorders>
          </w:tcPr>
          <w:p w14:paraId="2EBCBE9B" w14:textId="77777777" w:rsidR="00456414" w:rsidRPr="002B550F" w:rsidRDefault="00456414" w:rsidP="00A102EC">
            <w:pPr>
              <w:rPr>
                <w:rFonts w:ascii="Arial" w:hAnsi="Arial" w:cs="Arial"/>
                <w:sz w:val="22"/>
              </w:rPr>
            </w:pPr>
            <w:r>
              <w:rPr>
                <w:rFonts w:ascii="Arial" w:hAnsi="Arial" w:cs="Arial"/>
                <w:sz w:val="22"/>
              </w:rPr>
              <w:t>20</w:t>
            </w:r>
          </w:p>
        </w:tc>
      </w:tr>
      <w:tr w:rsidR="00456414" w:rsidRPr="00982853" w14:paraId="4A853F61" w14:textId="77777777" w:rsidTr="00B909B8">
        <w:trPr>
          <w:trHeight w:val="493"/>
        </w:trPr>
        <w:tc>
          <w:tcPr>
            <w:tcW w:w="1092" w:type="pct"/>
            <w:gridSpan w:val="2"/>
            <w:tcBorders>
              <w:bottom w:val="single" w:sz="4" w:space="0" w:color="auto"/>
            </w:tcBorders>
          </w:tcPr>
          <w:p w14:paraId="1F4C4D97" w14:textId="77777777" w:rsidR="00456414" w:rsidRPr="00D8444C" w:rsidRDefault="008A1F09" w:rsidP="00D8444C">
            <w:pPr>
              <w:rPr>
                <w:rFonts w:ascii="Arial" w:hAnsi="Arial" w:cs="Arial"/>
                <w:sz w:val="22"/>
              </w:rPr>
            </w:pPr>
            <w:r>
              <w:rPr>
                <w:rFonts w:ascii="Arial" w:hAnsi="Arial" w:cs="Arial"/>
                <w:sz w:val="22"/>
              </w:rPr>
              <w:t>VU23056</w:t>
            </w:r>
          </w:p>
        </w:tc>
        <w:tc>
          <w:tcPr>
            <w:tcW w:w="855" w:type="pct"/>
            <w:tcBorders>
              <w:bottom w:val="single" w:sz="4" w:space="0" w:color="auto"/>
            </w:tcBorders>
          </w:tcPr>
          <w:p w14:paraId="4D495E0A" w14:textId="77777777" w:rsidR="00456414" w:rsidRPr="002B550F" w:rsidRDefault="00456414" w:rsidP="00BF5DD7">
            <w:pPr>
              <w:pStyle w:val="Guidingtext"/>
            </w:pPr>
            <w:r>
              <w:t>040327</w:t>
            </w:r>
          </w:p>
        </w:tc>
        <w:tc>
          <w:tcPr>
            <w:tcW w:w="1547" w:type="pct"/>
            <w:tcBorders>
              <w:bottom w:val="single" w:sz="4" w:space="0" w:color="auto"/>
            </w:tcBorders>
          </w:tcPr>
          <w:p w14:paraId="12A98AB7" w14:textId="77777777" w:rsidR="00456414" w:rsidRPr="002B550F" w:rsidRDefault="00456414" w:rsidP="00A102EC">
            <w:pPr>
              <w:rPr>
                <w:rFonts w:ascii="Arial" w:hAnsi="Arial" w:cs="Arial"/>
                <w:sz w:val="22"/>
              </w:rPr>
            </w:pPr>
            <w:r w:rsidRPr="00590B39">
              <w:rPr>
                <w:rFonts w:ascii="Arial" w:hAnsi="Arial" w:cs="Arial"/>
                <w:sz w:val="22"/>
              </w:rPr>
              <w:t>Use plumbing pipes, fittings and fixtures to simulate plumbing installations</w:t>
            </w:r>
          </w:p>
        </w:tc>
        <w:tc>
          <w:tcPr>
            <w:tcW w:w="663" w:type="pct"/>
            <w:tcBorders>
              <w:bottom w:val="single" w:sz="4" w:space="0" w:color="auto"/>
            </w:tcBorders>
          </w:tcPr>
          <w:p w14:paraId="0D3B433C" w14:textId="77777777" w:rsidR="00456414" w:rsidRPr="002B550F" w:rsidRDefault="00456414" w:rsidP="00A102EC">
            <w:pPr>
              <w:rPr>
                <w:rFonts w:ascii="Arial" w:hAnsi="Arial" w:cs="Arial"/>
                <w:sz w:val="22"/>
              </w:rPr>
            </w:pPr>
            <w:r>
              <w:rPr>
                <w:rFonts w:ascii="Arial" w:hAnsi="Arial" w:cs="Arial"/>
                <w:sz w:val="22"/>
              </w:rPr>
              <w:t>Nil</w:t>
            </w:r>
          </w:p>
        </w:tc>
        <w:tc>
          <w:tcPr>
            <w:tcW w:w="843" w:type="pct"/>
            <w:tcBorders>
              <w:bottom w:val="single" w:sz="4" w:space="0" w:color="auto"/>
            </w:tcBorders>
          </w:tcPr>
          <w:p w14:paraId="358F037A" w14:textId="77777777" w:rsidR="00456414" w:rsidRPr="002B550F" w:rsidRDefault="00456414" w:rsidP="00A102EC">
            <w:pPr>
              <w:rPr>
                <w:rFonts w:ascii="Arial" w:hAnsi="Arial" w:cs="Arial"/>
                <w:sz w:val="22"/>
              </w:rPr>
            </w:pPr>
            <w:r>
              <w:rPr>
                <w:rFonts w:ascii="Arial" w:hAnsi="Arial" w:cs="Arial"/>
                <w:sz w:val="22"/>
              </w:rPr>
              <w:t>30</w:t>
            </w:r>
          </w:p>
        </w:tc>
      </w:tr>
      <w:tr w:rsidR="00456414" w:rsidRPr="00982853" w14:paraId="79F8623A" w14:textId="77777777" w:rsidTr="00B909B8">
        <w:trPr>
          <w:trHeight w:val="758"/>
        </w:trPr>
        <w:tc>
          <w:tcPr>
            <w:tcW w:w="4157" w:type="pct"/>
            <w:gridSpan w:val="5"/>
            <w:shd w:val="clear" w:color="auto" w:fill="B4C6E7"/>
            <w:vAlign w:val="center"/>
          </w:tcPr>
          <w:p w14:paraId="74DD40D4" w14:textId="77777777" w:rsidR="00456414" w:rsidRPr="00811DE7" w:rsidRDefault="00456414" w:rsidP="00811DE7">
            <w:pPr>
              <w:jc w:val="right"/>
              <w:rPr>
                <w:rStyle w:val="Strong"/>
              </w:rPr>
            </w:pPr>
            <w:r w:rsidRPr="00811DE7">
              <w:rPr>
                <w:rStyle w:val="Strong"/>
              </w:rPr>
              <w:t>Total nominal hours</w:t>
            </w:r>
          </w:p>
        </w:tc>
        <w:tc>
          <w:tcPr>
            <w:tcW w:w="843" w:type="pct"/>
            <w:shd w:val="clear" w:color="auto" w:fill="B4C6E7"/>
            <w:vAlign w:val="center"/>
          </w:tcPr>
          <w:p w14:paraId="670D07FD" w14:textId="77777777" w:rsidR="00456414" w:rsidRPr="00811DE7" w:rsidRDefault="00456414" w:rsidP="00A102EC">
            <w:pPr>
              <w:rPr>
                <w:rStyle w:val="Strong"/>
              </w:rPr>
            </w:pPr>
            <w:r>
              <w:rPr>
                <w:rStyle w:val="Strong"/>
              </w:rPr>
              <w:t>4</w:t>
            </w:r>
            <w:r w:rsidR="0036043E">
              <w:rPr>
                <w:rStyle w:val="Strong"/>
              </w:rPr>
              <w:t>92</w:t>
            </w:r>
          </w:p>
        </w:tc>
      </w:tr>
    </w:tbl>
    <w:p w14:paraId="48DD4BCC" w14:textId="77777777" w:rsidR="00B909B8" w:rsidRDefault="00B909B8" w:rsidP="007A59EB">
      <w:pPr>
        <w:jc w:val="right"/>
      </w:pPr>
      <w:r>
        <w:rPr>
          <w:b/>
        </w:rP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3"/>
        <w:gridCol w:w="22"/>
        <w:gridCol w:w="6266"/>
      </w:tblGrid>
      <w:tr w:rsidR="00456414" w:rsidRPr="00982853" w14:paraId="5D35F337" w14:textId="77777777" w:rsidTr="00F05BE7">
        <w:tc>
          <w:tcPr>
            <w:tcW w:w="1786" w:type="pct"/>
          </w:tcPr>
          <w:p w14:paraId="6CB1AD58" w14:textId="77777777" w:rsidR="00456414" w:rsidRPr="009F04FF" w:rsidRDefault="00456414" w:rsidP="00BF5DD7">
            <w:pPr>
              <w:pStyle w:val="SectionBSubsection2"/>
            </w:pPr>
            <w:bookmarkStart w:id="44" w:name="_Toc49365123"/>
            <w:r w:rsidRPr="009F04FF">
              <w:lastRenderedPageBreak/>
              <w:t>Entry requirements</w:t>
            </w:r>
            <w:bookmarkEnd w:id="44"/>
            <w:r w:rsidRPr="009F04FF">
              <w:t xml:space="preserve"> </w:t>
            </w:r>
          </w:p>
        </w:tc>
        <w:tc>
          <w:tcPr>
            <w:tcW w:w="3214" w:type="pct"/>
            <w:gridSpan w:val="2"/>
          </w:tcPr>
          <w:p w14:paraId="7753F9CF" w14:textId="77777777" w:rsidR="00456414" w:rsidRPr="00AB685A" w:rsidRDefault="00456414" w:rsidP="00BF5DD7">
            <w:pPr>
              <w:pStyle w:val="Guidingtext"/>
              <w:rPr>
                <w:rStyle w:val="Strong"/>
              </w:rPr>
            </w:pPr>
            <w:r w:rsidRPr="00AB685A">
              <w:rPr>
                <w:rStyle w:val="Strong"/>
              </w:rPr>
              <w:t>Standard 9 AQTF Standards for Accredited Courses</w:t>
            </w:r>
          </w:p>
          <w:p w14:paraId="6BA36951" w14:textId="77777777" w:rsidR="00456414" w:rsidRDefault="005175EC" w:rsidP="00BF5DD7">
            <w:pPr>
              <w:pStyle w:val="Guidingtext"/>
            </w:pPr>
            <w:r w:rsidRPr="00C6208A">
              <w:t>There are no</w:t>
            </w:r>
            <w:r w:rsidR="00BE2D71">
              <w:t xml:space="preserve"> entry requirements for the 22569</w:t>
            </w:r>
            <w:r w:rsidRPr="00C6208A">
              <w:t>VIC Certificate</w:t>
            </w:r>
            <w:r>
              <w:t xml:space="preserve"> II in Plumbing (Pre-apprenticeship).</w:t>
            </w:r>
          </w:p>
          <w:p w14:paraId="770C30A6" w14:textId="77777777" w:rsidR="005175EC" w:rsidRDefault="005175EC" w:rsidP="00101E8A">
            <w:pPr>
              <w:pStyle w:val="Bodycopy"/>
            </w:pPr>
            <w:r>
              <w:t xml:space="preserve">Learners enrolling in the </w:t>
            </w:r>
            <w:r w:rsidR="00BE2D71">
              <w:t>22569</w:t>
            </w:r>
            <w:r>
              <w:t xml:space="preserve">VIC Certificate II in Plumbing (Pre-apprenticeship) are best equipped to successfully undertake the course if they have as a minimum, language, literacy and numeracy skills that align to Level 2 of the Australian Core Skills Framework (ACSF). The ACSF can be accessed from the education department’s website available </w:t>
            </w:r>
            <w:hyperlink r:id="rId41" w:history="1">
              <w:r w:rsidR="00EA658B" w:rsidRPr="009F69BA">
                <w:rPr>
                  <w:rStyle w:val="Hyperlink"/>
                </w:rPr>
                <w:t>here</w:t>
              </w:r>
            </w:hyperlink>
            <w:r w:rsidR="00EA658B">
              <w:t>.</w:t>
            </w:r>
          </w:p>
          <w:p w14:paraId="29B3439F" w14:textId="77777777" w:rsidR="00AB685A" w:rsidRPr="009F04FF" w:rsidRDefault="005175EC" w:rsidP="008872EB">
            <w:pPr>
              <w:pStyle w:val="Guidingtext"/>
            </w:pPr>
            <w:r>
              <w:t xml:space="preserve">Learners with language, literacy and numeracy skills at a lower level than suggested </w:t>
            </w:r>
            <w:r w:rsidR="008872EB">
              <w:t xml:space="preserve">may </w:t>
            </w:r>
            <w:r>
              <w:t>require additional support to successfully undertake the qualification.</w:t>
            </w:r>
          </w:p>
        </w:tc>
      </w:tr>
      <w:tr w:rsidR="00456414" w:rsidRPr="00982853" w14:paraId="6198F3A4" w14:textId="77777777" w:rsidTr="00F05BE7">
        <w:tc>
          <w:tcPr>
            <w:tcW w:w="1797" w:type="pct"/>
            <w:gridSpan w:val="2"/>
            <w:shd w:val="clear" w:color="auto" w:fill="DBE5F1"/>
          </w:tcPr>
          <w:p w14:paraId="79C0779E" w14:textId="77777777" w:rsidR="00456414" w:rsidRPr="009F04FF" w:rsidRDefault="00456414" w:rsidP="00BF5DD7">
            <w:pPr>
              <w:pStyle w:val="SectionBSubsection"/>
            </w:pPr>
            <w:bookmarkStart w:id="45" w:name="_Toc49365124"/>
            <w:r w:rsidRPr="009F04FF">
              <w:t>Assessment</w:t>
            </w:r>
            <w:bookmarkEnd w:id="45"/>
          </w:p>
        </w:tc>
        <w:tc>
          <w:tcPr>
            <w:tcW w:w="3203" w:type="pct"/>
            <w:shd w:val="clear" w:color="auto" w:fill="DBE5F1"/>
          </w:tcPr>
          <w:p w14:paraId="67B9E527" w14:textId="77777777" w:rsidR="00456414" w:rsidRPr="009F04FF" w:rsidRDefault="00456414" w:rsidP="00051F1D">
            <w:pPr>
              <w:pStyle w:val="Standard"/>
            </w:pPr>
            <w:r w:rsidRPr="009F04FF">
              <w:t>Standards 10 and 12 AQTF Standards for Accredited Courses</w:t>
            </w:r>
          </w:p>
        </w:tc>
      </w:tr>
      <w:tr w:rsidR="005175EC" w:rsidRPr="00982853" w14:paraId="53EEC4D7" w14:textId="77777777" w:rsidTr="00F05BE7">
        <w:tc>
          <w:tcPr>
            <w:tcW w:w="1786" w:type="pct"/>
          </w:tcPr>
          <w:p w14:paraId="43C7B8B0" w14:textId="77777777" w:rsidR="005175EC" w:rsidRPr="009F04FF" w:rsidRDefault="005175EC" w:rsidP="00BF5DD7">
            <w:pPr>
              <w:pStyle w:val="SectionBSubsection2"/>
            </w:pPr>
            <w:bookmarkStart w:id="46" w:name="_Toc49365125"/>
            <w:r w:rsidRPr="009F04FF">
              <w:t>Assessment strategy</w:t>
            </w:r>
            <w:bookmarkEnd w:id="46"/>
            <w:r w:rsidRPr="009F04FF">
              <w:t xml:space="preserve"> </w:t>
            </w:r>
          </w:p>
        </w:tc>
        <w:tc>
          <w:tcPr>
            <w:tcW w:w="3214" w:type="pct"/>
            <w:gridSpan w:val="2"/>
          </w:tcPr>
          <w:p w14:paraId="6005172B" w14:textId="77777777" w:rsidR="00AB685A" w:rsidRPr="00975A64" w:rsidRDefault="00AB685A" w:rsidP="00101E8A">
            <w:pPr>
              <w:pStyle w:val="Bodycopy"/>
              <w:rPr>
                <w:lang w:eastAsia="en-US"/>
              </w:rPr>
            </w:pPr>
            <w:r w:rsidRPr="00975A64">
              <w:rPr>
                <w:lang w:eastAsia="en-US"/>
              </w:rPr>
              <w:t>Reference: Standard 10 AQTF Standards for Accredited Courses</w:t>
            </w:r>
          </w:p>
          <w:p w14:paraId="3E56C7A7" w14:textId="77777777" w:rsidR="005175EC" w:rsidRPr="009F04FF" w:rsidRDefault="005175EC" w:rsidP="00101E8A">
            <w:pPr>
              <w:pStyle w:val="Bodycopy"/>
              <w:rPr>
                <w:lang w:eastAsia="en-US"/>
              </w:rPr>
            </w:pPr>
            <w:r w:rsidRPr="009F04FF">
              <w:rPr>
                <w:lang w:eastAsia="en-US"/>
              </w:rPr>
              <w:t>All assessment, including Recognition of Prior Learning (RPL), must be compliant with the requirements of:</w:t>
            </w:r>
          </w:p>
          <w:p w14:paraId="22363540" w14:textId="77777777" w:rsidR="005175EC" w:rsidRPr="00DB3F37" w:rsidRDefault="005175EC" w:rsidP="00F96339">
            <w:pPr>
              <w:pStyle w:val="ListBullet"/>
            </w:pPr>
            <w:r>
              <w:t>Standard 1</w:t>
            </w:r>
            <w:r w:rsidRPr="00DB3F37">
              <w:t xml:space="preserve"> of the AQTF: Essential Conditions and Standards for Initial</w:t>
            </w:r>
            <w:r>
              <w:t>/Continuing</w:t>
            </w:r>
            <w:r w:rsidRPr="00DB3F37">
              <w:t xml:space="preserve"> Registration</w:t>
            </w:r>
            <w:r>
              <w:t xml:space="preserve"> and Guidelines 4.1 and 4.2 of the VRQA Guidelines for VET Providers</w:t>
            </w:r>
            <w:r w:rsidRPr="00DB3F37">
              <w:t xml:space="preserve">, </w:t>
            </w:r>
          </w:p>
          <w:p w14:paraId="14A59B17" w14:textId="77777777" w:rsidR="005175EC" w:rsidRPr="009F04FF" w:rsidRDefault="005175EC" w:rsidP="00101E8A">
            <w:pPr>
              <w:pStyle w:val="Bodycopy"/>
              <w:rPr>
                <w:lang w:eastAsia="en-US"/>
              </w:rPr>
            </w:pPr>
            <w:r w:rsidRPr="009F04FF">
              <w:rPr>
                <w:lang w:eastAsia="en-US"/>
              </w:rPr>
              <w:t>or</w:t>
            </w:r>
          </w:p>
          <w:p w14:paraId="303B75BB" w14:textId="77777777" w:rsidR="005175EC" w:rsidRPr="00DB3F37" w:rsidRDefault="005175EC" w:rsidP="00F96339">
            <w:pPr>
              <w:pStyle w:val="ListBullet"/>
            </w:pPr>
            <w:r w:rsidRPr="00DB3F37">
              <w:t xml:space="preserve">the Standards for Registered Training Organisations </w:t>
            </w:r>
            <w:r w:rsidR="00AB685A" w:rsidRPr="00DB3F37">
              <w:t>(SRTOs),</w:t>
            </w:r>
            <w:r w:rsidRPr="00DB3F37">
              <w:t xml:space="preserve">2015 </w:t>
            </w:r>
          </w:p>
          <w:p w14:paraId="74205F7F" w14:textId="77777777" w:rsidR="005175EC" w:rsidRDefault="005175EC" w:rsidP="00101E8A">
            <w:pPr>
              <w:pStyle w:val="Bodycopy"/>
            </w:pPr>
            <w:r>
              <w:t>or</w:t>
            </w:r>
          </w:p>
          <w:p w14:paraId="18FC7FCE" w14:textId="77777777" w:rsidR="005175EC" w:rsidRPr="00DB3F37" w:rsidRDefault="005175EC" w:rsidP="00F96339">
            <w:pPr>
              <w:pStyle w:val="ListBullet"/>
            </w:pPr>
            <w:r w:rsidRPr="00DB3F37">
              <w:t xml:space="preserve">the relevant standards </w:t>
            </w:r>
            <w:r w:rsidR="00AB685A">
              <w:t>and g</w:t>
            </w:r>
            <w:r>
              <w:t xml:space="preserve">uidelines </w:t>
            </w:r>
            <w:r w:rsidRPr="00DB3F37">
              <w:t>for RTOs at the time of assessment.</w:t>
            </w:r>
          </w:p>
          <w:p w14:paraId="29BFAE45" w14:textId="77777777" w:rsidR="005175EC" w:rsidRDefault="005175EC" w:rsidP="00101E8A">
            <w:pPr>
              <w:pStyle w:val="Bodycopy"/>
            </w:pPr>
            <w:r>
              <w:t>Assessment strategies should be designed to:</w:t>
            </w:r>
          </w:p>
          <w:p w14:paraId="398D5BE4" w14:textId="77777777" w:rsidR="005175EC" w:rsidRDefault="005175EC" w:rsidP="00F96339">
            <w:pPr>
              <w:pStyle w:val="ListBullet"/>
            </w:pPr>
            <w:r>
              <w:t>cover the range of skills and knowledge required to demonstrate achievement of competence</w:t>
            </w:r>
          </w:p>
          <w:p w14:paraId="7F0B16F6" w14:textId="77777777" w:rsidR="005175EC" w:rsidRDefault="005175EC" w:rsidP="00F96339">
            <w:pPr>
              <w:pStyle w:val="ListBullet"/>
            </w:pPr>
            <w:r>
              <w:t>collect evidence on a number of occasions to suit a variety of contexts and situations</w:t>
            </w:r>
          </w:p>
          <w:p w14:paraId="677CD31A" w14:textId="77777777" w:rsidR="005175EC" w:rsidRDefault="005175EC" w:rsidP="00F96339">
            <w:pPr>
              <w:pStyle w:val="ListBullet"/>
            </w:pPr>
            <w:r>
              <w:t>be appropriate to the knowledge, skills, methods of delivery and needs and characteristics of learners</w:t>
            </w:r>
          </w:p>
          <w:p w14:paraId="3ABB707A" w14:textId="77777777" w:rsidR="005175EC" w:rsidRDefault="005175EC" w:rsidP="00F96339">
            <w:pPr>
              <w:pStyle w:val="ListBullet"/>
            </w:pPr>
            <w:r>
              <w:t>be equitable to all groups of learners.</w:t>
            </w:r>
          </w:p>
          <w:p w14:paraId="43D6BE9A" w14:textId="77777777" w:rsidR="00CA0188" w:rsidRDefault="00CA0188" w:rsidP="00CA0188">
            <w:pPr>
              <w:pStyle w:val="EGbody"/>
            </w:pPr>
            <w:r w:rsidRPr="00AF2E7D">
              <w:t>Assessments should not require higher employability skills than those required for the work being assessed.</w:t>
            </w:r>
          </w:p>
          <w:p w14:paraId="205B0253" w14:textId="77777777" w:rsidR="003B6553" w:rsidRPr="00AF2E7D" w:rsidRDefault="003B6553" w:rsidP="003B6553">
            <w:pPr>
              <w:pStyle w:val="EGbody"/>
            </w:pPr>
            <w:r w:rsidRPr="00AF2E7D">
              <w:t>Assess</w:t>
            </w:r>
            <w:r w:rsidRPr="00AF2E7D">
              <w:rPr>
                <w:spacing w:val="-2"/>
              </w:rPr>
              <w:t>m</w:t>
            </w:r>
            <w:r w:rsidRPr="00AF2E7D">
              <w:t xml:space="preserve">ent </w:t>
            </w:r>
            <w:r w:rsidRPr="00AF2E7D">
              <w:rPr>
                <w:bCs/>
              </w:rPr>
              <w:t>may</w:t>
            </w:r>
            <w:r w:rsidRPr="00AF2E7D">
              <w:rPr>
                <w:b/>
                <w:bCs/>
              </w:rPr>
              <w:t xml:space="preserve"> </w:t>
            </w:r>
            <w:r w:rsidRPr="00AF2E7D">
              <w:t>be in conjunction with assess</w:t>
            </w:r>
            <w:r w:rsidRPr="00AF2E7D">
              <w:rPr>
                <w:spacing w:val="-2"/>
              </w:rPr>
              <w:t>m</w:t>
            </w:r>
            <w:r w:rsidRPr="00AF2E7D">
              <w:t>ent of other units of co</w:t>
            </w:r>
            <w:r w:rsidRPr="00AF2E7D">
              <w:rPr>
                <w:spacing w:val="-2"/>
              </w:rPr>
              <w:t>m</w:t>
            </w:r>
            <w:r w:rsidRPr="00AF2E7D">
              <w:t>petency.</w:t>
            </w:r>
          </w:p>
          <w:p w14:paraId="5E74DE9A" w14:textId="77777777" w:rsidR="005175EC" w:rsidRDefault="005175EC" w:rsidP="00101E8A">
            <w:pPr>
              <w:pStyle w:val="Bodycopy"/>
            </w:pPr>
            <w:r>
              <w:lastRenderedPageBreak/>
              <w:t>Assessment strategies for the course should reflect the practical nature of the work undertaken; It is recommended that assessment include:</w:t>
            </w:r>
          </w:p>
          <w:p w14:paraId="448C997B" w14:textId="77777777" w:rsidR="005175EC" w:rsidRDefault="005175EC" w:rsidP="00F96339">
            <w:pPr>
              <w:pStyle w:val="ListBullet"/>
            </w:pPr>
            <w:r>
              <w:t>oral and written questioning related to underpinning knowledge</w:t>
            </w:r>
          </w:p>
          <w:p w14:paraId="60E8CDDC" w14:textId="77777777" w:rsidR="005175EC" w:rsidRDefault="005175EC" w:rsidP="00F96339">
            <w:pPr>
              <w:pStyle w:val="ListBullet"/>
            </w:pPr>
            <w:r>
              <w:t>practical demonstration of activities which combine a number of learning outcomes to provide depth and context to the training</w:t>
            </w:r>
          </w:p>
          <w:p w14:paraId="5E2E6A61" w14:textId="77777777" w:rsidR="005175EC" w:rsidRDefault="005175EC" w:rsidP="00F96339">
            <w:pPr>
              <w:pStyle w:val="ListBullet"/>
            </w:pPr>
            <w:r>
              <w:t>holistic assessment that reflects realistic job tasks.</w:t>
            </w:r>
          </w:p>
          <w:p w14:paraId="35B3F5F0" w14:textId="77777777" w:rsidR="005175EC" w:rsidRPr="00BC0A27" w:rsidRDefault="005175EC" w:rsidP="00101E8A">
            <w:pPr>
              <w:pStyle w:val="Bodycopy"/>
            </w:pPr>
            <w:r w:rsidRPr="00395DF8">
              <w:t xml:space="preserve">Assessment of imported units of competency from nationally endorsed </w:t>
            </w:r>
            <w:r w:rsidR="00BF4A46">
              <w:t>T</w:t>
            </w:r>
            <w:r w:rsidRPr="00395DF8">
              <w:t xml:space="preserve">raining </w:t>
            </w:r>
            <w:r w:rsidR="00BF4A46">
              <w:t>P</w:t>
            </w:r>
            <w:r w:rsidRPr="00395DF8">
              <w:t>ackages must comply with the assessment requirements detailed in the source training product.</w:t>
            </w:r>
          </w:p>
        </w:tc>
      </w:tr>
      <w:tr w:rsidR="005175EC" w:rsidRPr="00982853" w14:paraId="3CD1C37F" w14:textId="77777777" w:rsidTr="00F05BE7">
        <w:trPr>
          <w:trHeight w:val="983"/>
        </w:trPr>
        <w:tc>
          <w:tcPr>
            <w:tcW w:w="1786" w:type="pct"/>
          </w:tcPr>
          <w:p w14:paraId="0A023EFB" w14:textId="77777777" w:rsidR="005175EC" w:rsidRPr="000C06D8" w:rsidRDefault="005175EC" w:rsidP="00BF5DD7">
            <w:pPr>
              <w:pStyle w:val="SectionBSubsection2"/>
            </w:pPr>
            <w:bookmarkStart w:id="47" w:name="_Toc49365126"/>
            <w:r w:rsidRPr="000C06D8">
              <w:lastRenderedPageBreak/>
              <w:t>Assessor competencies</w:t>
            </w:r>
            <w:bookmarkEnd w:id="47"/>
            <w:r w:rsidRPr="000C06D8">
              <w:t xml:space="preserve"> </w:t>
            </w:r>
          </w:p>
        </w:tc>
        <w:tc>
          <w:tcPr>
            <w:tcW w:w="3214" w:type="pct"/>
            <w:gridSpan w:val="2"/>
          </w:tcPr>
          <w:p w14:paraId="1336D29E" w14:textId="77777777" w:rsidR="005175EC" w:rsidRPr="009F04FF" w:rsidRDefault="005175EC" w:rsidP="00BF5DD7">
            <w:pPr>
              <w:pStyle w:val="Guidingtext"/>
              <w:rPr>
                <w:rStyle w:val="Strong"/>
              </w:rPr>
            </w:pPr>
            <w:r w:rsidRPr="009F04FF">
              <w:rPr>
                <w:rStyle w:val="Strong"/>
              </w:rPr>
              <w:t xml:space="preserve">Reference: Standard 12 AQTF Standards for Accredited Courses </w:t>
            </w:r>
          </w:p>
          <w:p w14:paraId="393AAA0D" w14:textId="77777777" w:rsidR="00B73ECA" w:rsidRPr="009F04FF" w:rsidRDefault="00B73ECA" w:rsidP="00101E8A">
            <w:pPr>
              <w:pStyle w:val="Bodycopy"/>
              <w:rPr>
                <w:lang w:eastAsia="en-US"/>
              </w:rPr>
            </w:pPr>
            <w:r w:rsidRPr="009F04FF">
              <w:rPr>
                <w:lang w:eastAsia="en-US"/>
              </w:rPr>
              <w:t>Assessment must be undertaken by a person or persons in accordance with:</w:t>
            </w:r>
          </w:p>
          <w:p w14:paraId="1A9A8679" w14:textId="77777777" w:rsidR="00B73ECA" w:rsidRPr="00DB3F37" w:rsidRDefault="00B73ECA" w:rsidP="00F96339">
            <w:pPr>
              <w:pStyle w:val="ListBullet"/>
            </w:pPr>
            <w:r w:rsidRPr="00DB3F37">
              <w:t xml:space="preserve">Standard 1.4 of the AQTF: Essential Conditions and Standards for </w:t>
            </w:r>
            <w:r>
              <w:t>Initial/</w:t>
            </w:r>
            <w:r w:rsidRPr="00DB3F37">
              <w:t>Continuing Registration</w:t>
            </w:r>
            <w:r>
              <w:t xml:space="preserve"> and Guidelines 3 of the VRQA Guidelines for VET Providers</w:t>
            </w:r>
            <w:r w:rsidRPr="00DB3F37">
              <w:t xml:space="preserve">, </w:t>
            </w:r>
          </w:p>
          <w:p w14:paraId="352589F4" w14:textId="77777777" w:rsidR="00B73ECA" w:rsidRPr="009F04FF" w:rsidRDefault="00B73ECA" w:rsidP="00101E8A">
            <w:pPr>
              <w:pStyle w:val="Bodycopy"/>
              <w:rPr>
                <w:lang w:eastAsia="en-US"/>
              </w:rPr>
            </w:pPr>
            <w:r w:rsidRPr="009F04FF">
              <w:rPr>
                <w:lang w:eastAsia="en-US"/>
              </w:rPr>
              <w:t>or</w:t>
            </w:r>
          </w:p>
          <w:p w14:paraId="7C2A1FBE" w14:textId="77777777" w:rsidR="00B73ECA" w:rsidRPr="00DB3F37" w:rsidRDefault="00B73ECA" w:rsidP="00F96339">
            <w:pPr>
              <w:pStyle w:val="ListBullet"/>
            </w:pPr>
            <w:r w:rsidRPr="00DB3F37">
              <w:t xml:space="preserve">the </w:t>
            </w:r>
            <w:r w:rsidRPr="004E76B8">
              <w:t xml:space="preserve">Standards for Registered Training Organisations </w:t>
            </w:r>
            <w:r w:rsidR="00903C35">
              <w:t>(SRTOs)</w:t>
            </w:r>
            <w:r w:rsidRPr="004E76B8">
              <w:t>2015</w:t>
            </w:r>
            <w:r w:rsidR="00903C35">
              <w:t>,</w:t>
            </w:r>
            <w:r w:rsidRPr="004E76B8">
              <w:t xml:space="preserve"> </w:t>
            </w:r>
          </w:p>
          <w:p w14:paraId="7710AE83" w14:textId="77777777" w:rsidR="00B73ECA" w:rsidRPr="001738D2" w:rsidRDefault="00B73ECA" w:rsidP="00101E8A">
            <w:pPr>
              <w:pStyle w:val="Bodycopy"/>
            </w:pPr>
            <w:r w:rsidRPr="001738D2">
              <w:t>or</w:t>
            </w:r>
          </w:p>
          <w:p w14:paraId="5603C668" w14:textId="77777777" w:rsidR="00B73ECA" w:rsidRDefault="00B73ECA" w:rsidP="00F96339">
            <w:pPr>
              <w:pStyle w:val="ListBullet"/>
            </w:pPr>
            <w:r w:rsidRPr="00DB3F37">
              <w:t xml:space="preserve">the relevant standards </w:t>
            </w:r>
            <w:r>
              <w:t xml:space="preserve">and Guidelines </w:t>
            </w:r>
            <w:r w:rsidRPr="00DB3F37">
              <w:t>for RTOs at the time of assessment.</w:t>
            </w:r>
          </w:p>
          <w:p w14:paraId="69DF767F" w14:textId="77777777" w:rsidR="005175EC" w:rsidRPr="009F04FF" w:rsidRDefault="00B73ECA" w:rsidP="00101E8A">
            <w:pPr>
              <w:pStyle w:val="Bodycopy"/>
            </w:pPr>
            <w:r w:rsidRPr="00B73ECA">
              <w:t xml:space="preserve">Assessment of </w:t>
            </w:r>
            <w:r w:rsidR="00BF4A46" w:rsidRPr="00B73ECA">
              <w:t xml:space="preserve">imported </w:t>
            </w:r>
            <w:r w:rsidRPr="00B73ECA">
              <w:t xml:space="preserve">units </w:t>
            </w:r>
            <w:r w:rsidR="00BF4A46">
              <w:t xml:space="preserve">of competency </w:t>
            </w:r>
            <w:r w:rsidRPr="00B73ECA">
              <w:t xml:space="preserve">from </w:t>
            </w:r>
            <w:r w:rsidR="00BF4A46">
              <w:t xml:space="preserve">nationally endorsed </w:t>
            </w:r>
            <w:r w:rsidRPr="00B73ECA">
              <w:t xml:space="preserve">Training Packages must </w:t>
            </w:r>
            <w:r w:rsidR="00BF4A46">
              <w:t xml:space="preserve">comply with </w:t>
            </w:r>
            <w:r w:rsidRPr="00B73ECA">
              <w:t xml:space="preserve">the requirements for assessors specified in the relevant source training product.  </w:t>
            </w:r>
          </w:p>
        </w:tc>
      </w:tr>
      <w:tr w:rsidR="005175EC" w:rsidRPr="00982853" w14:paraId="72520503" w14:textId="77777777" w:rsidTr="00F05BE7">
        <w:tc>
          <w:tcPr>
            <w:tcW w:w="1797" w:type="pct"/>
            <w:gridSpan w:val="2"/>
            <w:tcBorders>
              <w:right w:val="nil"/>
            </w:tcBorders>
            <w:shd w:val="clear" w:color="auto" w:fill="DBE5F1"/>
          </w:tcPr>
          <w:p w14:paraId="5645C56A" w14:textId="77777777" w:rsidR="005175EC" w:rsidRPr="009F04FF" w:rsidRDefault="005175EC" w:rsidP="00BF5DD7">
            <w:pPr>
              <w:pStyle w:val="SectionBSubsection"/>
            </w:pPr>
            <w:bookmarkStart w:id="48" w:name="_Toc49365127"/>
            <w:r w:rsidRPr="009F04FF">
              <w:t>Delivery</w:t>
            </w:r>
            <w:bookmarkEnd w:id="48"/>
          </w:p>
        </w:tc>
        <w:tc>
          <w:tcPr>
            <w:tcW w:w="3203" w:type="pct"/>
            <w:tcBorders>
              <w:left w:val="nil"/>
            </w:tcBorders>
            <w:shd w:val="clear" w:color="auto" w:fill="DBE5F1"/>
          </w:tcPr>
          <w:p w14:paraId="4DB34B06" w14:textId="77777777" w:rsidR="005175EC" w:rsidRPr="009F04FF" w:rsidRDefault="005175EC" w:rsidP="00051F1D">
            <w:pPr>
              <w:pStyle w:val="Standard"/>
            </w:pPr>
            <w:r w:rsidRPr="009F04FF">
              <w:t>Standards 11 and 12 AQTF Standards for Accredited Courses</w:t>
            </w:r>
          </w:p>
        </w:tc>
      </w:tr>
      <w:tr w:rsidR="00C3785F" w:rsidRPr="00982853" w14:paraId="2DE01A41" w14:textId="77777777" w:rsidTr="00F05BE7">
        <w:tc>
          <w:tcPr>
            <w:tcW w:w="1786" w:type="pct"/>
          </w:tcPr>
          <w:p w14:paraId="4F972A24" w14:textId="77777777" w:rsidR="00C3785F" w:rsidRPr="009F04FF" w:rsidRDefault="00C3785F" w:rsidP="00BF5DD7">
            <w:pPr>
              <w:pStyle w:val="SectionBSubsection2"/>
            </w:pPr>
            <w:bookmarkStart w:id="49" w:name="_Toc49365128"/>
            <w:r w:rsidRPr="009F04FF">
              <w:t>Delivery modes</w:t>
            </w:r>
            <w:bookmarkEnd w:id="49"/>
            <w:r w:rsidRPr="009F04FF">
              <w:t xml:space="preserve"> </w:t>
            </w:r>
          </w:p>
        </w:tc>
        <w:tc>
          <w:tcPr>
            <w:tcW w:w="3214" w:type="pct"/>
            <w:gridSpan w:val="2"/>
          </w:tcPr>
          <w:p w14:paraId="75389033" w14:textId="77777777" w:rsidR="00975A64" w:rsidRPr="00975A64" w:rsidRDefault="00975A64" w:rsidP="00BF5DD7">
            <w:pPr>
              <w:pStyle w:val="Guidingtext"/>
            </w:pPr>
            <w:r w:rsidRPr="009F04FF">
              <w:rPr>
                <w:rStyle w:val="Strong"/>
              </w:rPr>
              <w:t xml:space="preserve">Reference: Standard 11 AQTF Standards for Accredited Courses </w:t>
            </w:r>
          </w:p>
          <w:p w14:paraId="1600EEAA" w14:textId="77777777" w:rsidR="002D4E01" w:rsidRDefault="00C3785F" w:rsidP="00101E8A">
            <w:pPr>
              <w:pStyle w:val="Bodycopy"/>
            </w:pPr>
            <w:r>
              <w:t>The course aims to develop practical competencies within an industry s</w:t>
            </w:r>
            <w:r w:rsidR="00903C35">
              <w:t>etting. Practical demonstration</w:t>
            </w:r>
            <w:r>
              <w:t xml:space="preserve"> and opportunity for application are considered to provide the most suitable strategy to reflect the objectives of the course. Some areas of content may be common to more than one element or more than one unit, therefore integration may be appropriate.</w:t>
            </w:r>
          </w:p>
          <w:p w14:paraId="3CD0A63B" w14:textId="77777777" w:rsidR="00C3785F" w:rsidRDefault="00C3785F" w:rsidP="00101E8A">
            <w:pPr>
              <w:pStyle w:val="Bodycopy"/>
            </w:pPr>
            <w:r>
              <w:t xml:space="preserve">Delivery options, including grouping of learners and learning activities, should recognise the varying learning needs, educational backgrounds, preferred learning styles and constraints of the individual learner and the specific </w:t>
            </w:r>
            <w:r>
              <w:lastRenderedPageBreak/>
              <w:t xml:space="preserve">requirements of each unit. The units may be delivered singularly, or they may be integrated holistically with a number of units. </w:t>
            </w:r>
          </w:p>
          <w:p w14:paraId="2B86014C" w14:textId="77777777" w:rsidR="00C3785F" w:rsidRDefault="00C3785F" w:rsidP="00101E8A">
            <w:pPr>
              <w:pStyle w:val="Bodycopy"/>
            </w:pPr>
            <w:r>
              <w:t>As the role involves practical skill development, the practical skill component of the course must be delivered in a:</w:t>
            </w:r>
          </w:p>
          <w:p w14:paraId="4EEC8E9C" w14:textId="77777777" w:rsidR="00C3785F" w:rsidRDefault="00C3785F" w:rsidP="00F96339">
            <w:pPr>
              <w:pStyle w:val="ListBullet"/>
            </w:pPr>
            <w:r>
              <w:t>workplace,</w:t>
            </w:r>
          </w:p>
          <w:p w14:paraId="6427D3E1" w14:textId="77777777" w:rsidR="00C3785F" w:rsidRDefault="00C3785F" w:rsidP="00101E8A">
            <w:pPr>
              <w:pStyle w:val="Bodycopy"/>
            </w:pPr>
            <w:r>
              <w:t>or</w:t>
            </w:r>
          </w:p>
          <w:p w14:paraId="66F85D71" w14:textId="77777777" w:rsidR="00C3785F" w:rsidRDefault="00C3785F" w:rsidP="00F96339">
            <w:pPr>
              <w:pStyle w:val="ListBullet"/>
            </w:pPr>
            <w:r>
              <w:t>simulated workplace that accurately reflects workplace conditions. Practical exercises may take the form of realistic, holistic projects to provide the learner with a ‘real work’ experience.</w:t>
            </w:r>
          </w:p>
          <w:p w14:paraId="612597CF" w14:textId="77777777" w:rsidR="00C3785F" w:rsidRDefault="00C3785F" w:rsidP="00101E8A">
            <w:pPr>
              <w:pStyle w:val="Bodycopy"/>
            </w:pPr>
            <w:r>
              <w:t>The knowledge components of the course may be delivered using face-to-face, online or blended modes.</w:t>
            </w:r>
          </w:p>
          <w:p w14:paraId="7A3DBF48" w14:textId="77777777" w:rsidR="00F11203" w:rsidRPr="002054E8" w:rsidRDefault="00F11203" w:rsidP="00101E8A">
            <w:pPr>
              <w:pStyle w:val="Bodycopy"/>
              <w:rPr>
                <w:highlight w:val="yellow"/>
              </w:rPr>
            </w:pPr>
            <w:r w:rsidRPr="00A4084A">
              <w:t>Con</w:t>
            </w:r>
            <w:r w:rsidR="00A4084A" w:rsidRPr="00A4084A">
              <w:t xml:space="preserve">sideration of </w:t>
            </w:r>
            <w:r w:rsidRPr="00A4084A">
              <w:t xml:space="preserve">the sequencing of </w:t>
            </w:r>
            <w:r w:rsidR="00A4084A" w:rsidRPr="00A4084A">
              <w:t xml:space="preserve">unit </w:t>
            </w:r>
            <w:r w:rsidRPr="00A4084A">
              <w:t xml:space="preserve">delivery </w:t>
            </w:r>
            <w:r w:rsidR="00A4084A">
              <w:t xml:space="preserve">is required for the following units: </w:t>
            </w:r>
            <w:r w:rsidRPr="00A4084A">
              <w:t>CPCCWHS1001 Prepare to work safely in the construction industry and CPCCWHS2001 Apply WHS requirements, policies and procedures in the construction industry. It is recommended that the</w:t>
            </w:r>
            <w:r w:rsidR="00A4084A">
              <w:t>se units be delivered in the initial phase of student learning to introduce foundational knowledge</w:t>
            </w:r>
            <w:r w:rsidRPr="00A4084A">
              <w:t xml:space="preserve"> of WHS/OHS</w:t>
            </w:r>
            <w:r w:rsidR="00A4084A">
              <w:t>. I</w:t>
            </w:r>
            <w:r w:rsidR="006F4FC7" w:rsidRPr="00A4084A">
              <w:t>t</w:t>
            </w:r>
            <w:r w:rsidR="00A4084A">
              <w:t xml:space="preserve"> is </w:t>
            </w:r>
            <w:r w:rsidR="00434CB8">
              <w:t>expected</w:t>
            </w:r>
            <w:r w:rsidRPr="00A4084A">
              <w:t xml:space="preserve"> that WHS/OHS </w:t>
            </w:r>
            <w:r w:rsidR="00A4084A">
              <w:t>concepts are addressed within subsequent unit delivery to consolidate learning of safety within practical</w:t>
            </w:r>
            <w:r w:rsidRPr="00A4084A">
              <w:t xml:space="preserve"> work task</w:t>
            </w:r>
            <w:r w:rsidR="00613359">
              <w:t>s</w:t>
            </w:r>
            <w:r w:rsidRPr="00A4084A">
              <w:t>.</w:t>
            </w:r>
          </w:p>
        </w:tc>
      </w:tr>
      <w:tr w:rsidR="00C3785F" w:rsidRPr="00982853" w14:paraId="0D27E690" w14:textId="77777777" w:rsidTr="00F05BE7">
        <w:tc>
          <w:tcPr>
            <w:tcW w:w="1786" w:type="pct"/>
          </w:tcPr>
          <w:p w14:paraId="095BF513" w14:textId="77777777" w:rsidR="00C3785F" w:rsidRPr="009F04FF" w:rsidRDefault="00C3785F" w:rsidP="00BF5DD7">
            <w:pPr>
              <w:pStyle w:val="SectionBSubsection2"/>
            </w:pPr>
            <w:bookmarkStart w:id="50" w:name="_Toc49365129"/>
            <w:r w:rsidRPr="009F04FF">
              <w:lastRenderedPageBreak/>
              <w:t>Resources</w:t>
            </w:r>
            <w:bookmarkEnd w:id="50"/>
            <w:r w:rsidRPr="009F04FF">
              <w:t xml:space="preserve"> </w:t>
            </w:r>
          </w:p>
        </w:tc>
        <w:tc>
          <w:tcPr>
            <w:tcW w:w="3214" w:type="pct"/>
            <w:gridSpan w:val="2"/>
            <w:tcBorders>
              <w:bottom w:val="single" w:sz="4" w:space="0" w:color="auto"/>
            </w:tcBorders>
          </w:tcPr>
          <w:p w14:paraId="27D59BFE" w14:textId="77777777" w:rsidR="00C3785F" w:rsidRPr="009F04FF" w:rsidRDefault="00C3785F" w:rsidP="00BF5DD7">
            <w:pPr>
              <w:pStyle w:val="Guidingtext"/>
              <w:rPr>
                <w:rStyle w:val="Strong"/>
              </w:rPr>
            </w:pPr>
            <w:r w:rsidRPr="009F04FF">
              <w:rPr>
                <w:rStyle w:val="Strong"/>
              </w:rPr>
              <w:t xml:space="preserve">Reference: Standard 12 AQTF Standards for Accredited Courses </w:t>
            </w:r>
          </w:p>
          <w:p w14:paraId="48CE1AB1" w14:textId="77777777" w:rsidR="00C3785F" w:rsidRPr="000C0CAA" w:rsidRDefault="00C3785F" w:rsidP="00101E8A">
            <w:pPr>
              <w:pStyle w:val="Bodycopy"/>
              <w:rPr>
                <w:lang w:eastAsia="en-US"/>
              </w:rPr>
            </w:pPr>
            <w:r w:rsidRPr="000C0CAA">
              <w:rPr>
                <w:lang w:eastAsia="en-US"/>
              </w:rPr>
              <w:t>Training must be undertaken by a person or persons in accordance with:</w:t>
            </w:r>
          </w:p>
          <w:p w14:paraId="25E2D3B7" w14:textId="77777777" w:rsidR="00C3785F" w:rsidRPr="000C0CAA" w:rsidRDefault="00C3785F" w:rsidP="00F96339">
            <w:pPr>
              <w:pStyle w:val="ListBullet"/>
            </w:pPr>
            <w:r w:rsidRPr="000C0CAA">
              <w:t>Standard 1.4 of the AQTF: Essential Conditions and Standards for Initial/Continuing Registration and Guideline 3 of the VRQA Guidelines for VET Providers,</w:t>
            </w:r>
          </w:p>
          <w:p w14:paraId="09E0DE0A" w14:textId="77777777" w:rsidR="00C3785F" w:rsidRPr="000C0CAA" w:rsidRDefault="00C3785F" w:rsidP="00101E8A">
            <w:pPr>
              <w:pStyle w:val="Bodycopy"/>
              <w:rPr>
                <w:lang w:eastAsia="en-US"/>
              </w:rPr>
            </w:pPr>
            <w:r w:rsidRPr="000C0CAA">
              <w:rPr>
                <w:lang w:eastAsia="en-US"/>
              </w:rPr>
              <w:t xml:space="preserve">or </w:t>
            </w:r>
          </w:p>
          <w:p w14:paraId="12B2CED9" w14:textId="77777777" w:rsidR="00C3785F" w:rsidRPr="000C0CAA" w:rsidRDefault="00C3785F" w:rsidP="00F96339">
            <w:pPr>
              <w:pStyle w:val="ListBullet"/>
            </w:pPr>
            <w:r w:rsidRPr="000C0CAA">
              <w:t xml:space="preserve">the Standards for Registered Training Organisations </w:t>
            </w:r>
            <w:r w:rsidR="00B061AD">
              <w:rPr>
                <w:lang w:val="en-AU"/>
              </w:rPr>
              <w:t xml:space="preserve">(SRTOs) </w:t>
            </w:r>
            <w:r w:rsidR="00B061AD">
              <w:t>2015</w:t>
            </w:r>
            <w:r w:rsidRPr="000C0CAA">
              <w:t>,</w:t>
            </w:r>
          </w:p>
          <w:p w14:paraId="70B60A8F" w14:textId="77777777" w:rsidR="00C3785F" w:rsidRPr="000C0CAA" w:rsidRDefault="00C3785F" w:rsidP="00101E8A">
            <w:pPr>
              <w:pStyle w:val="Bodycopy"/>
            </w:pPr>
            <w:r w:rsidRPr="000C0CAA">
              <w:t>or</w:t>
            </w:r>
          </w:p>
          <w:p w14:paraId="12C004D7" w14:textId="77777777" w:rsidR="00C3785F" w:rsidRPr="000C0CAA" w:rsidRDefault="00C3785F" w:rsidP="00F96339">
            <w:pPr>
              <w:pStyle w:val="ListBullet"/>
            </w:pPr>
            <w:r w:rsidRPr="000C0CAA">
              <w:t>the relevant standards and Guidelines for RTOs at the time of assessment.</w:t>
            </w:r>
          </w:p>
          <w:p w14:paraId="6B866D5E" w14:textId="77777777" w:rsidR="00C3785F" w:rsidRPr="001E5F3C" w:rsidRDefault="00C3785F" w:rsidP="00101E8A">
            <w:pPr>
              <w:pStyle w:val="Bodycopy"/>
            </w:pPr>
            <w:r w:rsidRPr="001E5F3C">
              <w:t xml:space="preserve">Delivery and assessment materials should reflect the local work environment as far as possible. </w:t>
            </w:r>
          </w:p>
          <w:p w14:paraId="1F1E9102" w14:textId="77777777" w:rsidR="002D4E01" w:rsidRDefault="00C3785F" w:rsidP="00101E8A">
            <w:pPr>
              <w:pStyle w:val="Bodycopy"/>
            </w:pPr>
            <w:r w:rsidRPr="001E5F3C">
              <w:t xml:space="preserve">Refer to the individual units for specific tool and equipment </w:t>
            </w:r>
            <w:r w:rsidR="00434CB8" w:rsidRPr="001E5F3C">
              <w:t>requirements.</w:t>
            </w:r>
            <w:r w:rsidR="00434CB8">
              <w:t xml:space="preserve"> </w:t>
            </w:r>
            <w:r w:rsidR="00434CB8" w:rsidRPr="00B73ECA">
              <w:t>Units</w:t>
            </w:r>
            <w:r w:rsidR="007A3089" w:rsidRPr="00B73ECA">
              <w:t xml:space="preserve"> </w:t>
            </w:r>
            <w:r w:rsidR="007A3089">
              <w:t xml:space="preserve">of competency imported </w:t>
            </w:r>
            <w:r w:rsidR="007A3089" w:rsidRPr="00B73ECA">
              <w:t xml:space="preserve">must </w:t>
            </w:r>
            <w:r w:rsidR="007A3089">
              <w:t xml:space="preserve">comply with </w:t>
            </w:r>
            <w:r w:rsidR="007A3089" w:rsidRPr="00B73ECA">
              <w:t xml:space="preserve">the requirements for </w:t>
            </w:r>
            <w:r w:rsidR="007A3089">
              <w:t>resources</w:t>
            </w:r>
            <w:r w:rsidR="007A3089" w:rsidRPr="00B73ECA">
              <w:t xml:space="preserve"> specified in the rel</w:t>
            </w:r>
            <w:r w:rsidR="005075B9">
              <w:t>evant source training product.</w:t>
            </w:r>
          </w:p>
          <w:p w14:paraId="30024DA6" w14:textId="77777777" w:rsidR="00BA47F9" w:rsidRDefault="00BA47F9" w:rsidP="00101E8A">
            <w:pPr>
              <w:pStyle w:val="Bodycopy"/>
            </w:pPr>
          </w:p>
          <w:p w14:paraId="72ADB5E4" w14:textId="02C3E3AE" w:rsidR="00C51B56" w:rsidRPr="009F04FF" w:rsidRDefault="00C51B56" w:rsidP="00101E8A">
            <w:pPr>
              <w:pStyle w:val="Bodycopy"/>
            </w:pPr>
          </w:p>
        </w:tc>
      </w:tr>
      <w:tr w:rsidR="00C3785F" w:rsidRPr="00982853" w14:paraId="1EBD0CBD" w14:textId="77777777" w:rsidTr="00F05BE7">
        <w:tc>
          <w:tcPr>
            <w:tcW w:w="1786" w:type="pct"/>
            <w:tcBorders>
              <w:right w:val="nil"/>
            </w:tcBorders>
            <w:shd w:val="clear" w:color="auto" w:fill="D9E2F3"/>
          </w:tcPr>
          <w:p w14:paraId="4EC4EA2B" w14:textId="77777777" w:rsidR="00C3785F" w:rsidRPr="009F04FF" w:rsidRDefault="00C3785F" w:rsidP="00BF5DD7">
            <w:pPr>
              <w:pStyle w:val="SectionBSubsection"/>
            </w:pPr>
            <w:bookmarkStart w:id="51" w:name="_Toc49365130"/>
            <w:r w:rsidRPr="009F04FF">
              <w:lastRenderedPageBreak/>
              <w:t>Pathways and articulation</w:t>
            </w:r>
            <w:bookmarkEnd w:id="51"/>
            <w:r w:rsidRPr="009F04FF">
              <w:t xml:space="preserve"> </w:t>
            </w:r>
          </w:p>
        </w:tc>
        <w:tc>
          <w:tcPr>
            <w:tcW w:w="3214" w:type="pct"/>
            <w:gridSpan w:val="2"/>
            <w:tcBorders>
              <w:left w:val="nil"/>
            </w:tcBorders>
            <w:shd w:val="clear" w:color="auto" w:fill="D9E2F3"/>
          </w:tcPr>
          <w:p w14:paraId="735854E0" w14:textId="77777777" w:rsidR="00C3785F" w:rsidRPr="009F04FF" w:rsidRDefault="00C3785F" w:rsidP="00051F1D">
            <w:pPr>
              <w:pStyle w:val="Standard"/>
            </w:pPr>
            <w:r w:rsidRPr="009F04FF">
              <w:t xml:space="preserve">Standard 8 AQTF Standards for Accredited Courses </w:t>
            </w:r>
          </w:p>
        </w:tc>
      </w:tr>
      <w:tr w:rsidR="00C3785F" w:rsidRPr="00982853" w14:paraId="1E0A8331" w14:textId="77777777" w:rsidTr="00F05BE7">
        <w:tc>
          <w:tcPr>
            <w:tcW w:w="1786" w:type="pct"/>
          </w:tcPr>
          <w:p w14:paraId="559E6FC6" w14:textId="77777777" w:rsidR="00C3785F" w:rsidRPr="00440E33" w:rsidRDefault="00C3785F" w:rsidP="00440E33"/>
        </w:tc>
        <w:tc>
          <w:tcPr>
            <w:tcW w:w="3214" w:type="pct"/>
            <w:gridSpan w:val="2"/>
            <w:tcBorders>
              <w:bottom w:val="single" w:sz="4" w:space="0" w:color="auto"/>
            </w:tcBorders>
          </w:tcPr>
          <w:p w14:paraId="3A32D2DA" w14:textId="77777777" w:rsidR="00C3785F" w:rsidRDefault="00C3785F" w:rsidP="00BF5DD7">
            <w:pPr>
              <w:pStyle w:val="Guidingtext"/>
              <w:rPr>
                <w:rStyle w:val="Hyperlink"/>
                <w:i/>
                <w:color w:val="auto"/>
                <w:u w:val="none"/>
              </w:rPr>
            </w:pPr>
            <w:r w:rsidRPr="0044671B">
              <w:rPr>
                <w:rStyle w:val="Hyperlink"/>
                <w:i/>
                <w:color w:val="auto"/>
                <w:u w:val="none"/>
              </w:rPr>
              <w:t>There are no formal articulation arrangements in place at the time of accreditation. Learners who complete units of competency from endorsed training packages or accredited courses will be eligible for credit into other qualifications that contain those units</w:t>
            </w:r>
            <w:r>
              <w:rPr>
                <w:rStyle w:val="Hyperlink"/>
                <w:i/>
                <w:color w:val="auto"/>
                <w:u w:val="none"/>
              </w:rPr>
              <w:t>.</w:t>
            </w:r>
          </w:p>
          <w:p w14:paraId="4ACFB974" w14:textId="77777777" w:rsidR="006F4FC7" w:rsidRPr="006F4FC7" w:rsidRDefault="006F4FC7" w:rsidP="00101E8A">
            <w:pPr>
              <w:pStyle w:val="Bodycopy"/>
              <w:rPr>
                <w:rStyle w:val="Hyperlink"/>
                <w:i w:val="0"/>
                <w:color w:val="auto"/>
                <w:u w:val="none"/>
                <w:lang w:val="en-AU"/>
              </w:rPr>
            </w:pPr>
            <w:r w:rsidRPr="00350A74">
              <w:rPr>
                <w:u w:val="single"/>
                <w:lang w:val="en-AU"/>
              </w:rPr>
              <w:t>Refer to the AQF 2</w:t>
            </w:r>
            <w:r w:rsidRPr="00350A74">
              <w:rPr>
                <w:u w:val="single"/>
                <w:vertAlign w:val="superscript"/>
                <w:lang w:val="en-AU"/>
              </w:rPr>
              <w:t>nd</w:t>
            </w:r>
            <w:r w:rsidRPr="00350A74">
              <w:rPr>
                <w:u w:val="single"/>
                <w:lang w:val="en-AU"/>
              </w:rPr>
              <w:t xml:space="preserve"> Edition, 2013 Pathways Policy</w:t>
            </w:r>
            <w:r>
              <w:rPr>
                <w:u w:val="single"/>
                <w:lang w:val="en-AU"/>
              </w:rPr>
              <w:t xml:space="preserve"> </w:t>
            </w:r>
            <w:hyperlink r:id="rId42" w:history="1">
              <w:r w:rsidRPr="005110D0">
                <w:rPr>
                  <w:rStyle w:val="Hyperlink"/>
                  <w:lang w:val="en-AU"/>
                </w:rPr>
                <w:t>here</w:t>
              </w:r>
            </w:hyperlink>
          </w:p>
        </w:tc>
      </w:tr>
      <w:tr w:rsidR="00C3785F" w:rsidRPr="00982853" w14:paraId="18F6A9C7" w14:textId="77777777" w:rsidTr="00F05BE7">
        <w:tc>
          <w:tcPr>
            <w:tcW w:w="1786" w:type="pct"/>
            <w:tcBorders>
              <w:right w:val="nil"/>
            </w:tcBorders>
            <w:shd w:val="clear" w:color="auto" w:fill="D9E2F3"/>
          </w:tcPr>
          <w:p w14:paraId="14579F6F" w14:textId="77777777" w:rsidR="00C3785F" w:rsidRPr="009F04FF" w:rsidRDefault="00C3785F" w:rsidP="00BF5DD7">
            <w:pPr>
              <w:pStyle w:val="SectionBSubsection"/>
            </w:pPr>
            <w:bookmarkStart w:id="52" w:name="_Toc49365131"/>
            <w:r w:rsidRPr="009F04FF">
              <w:t>Ongoing monitoring and evaluation</w:t>
            </w:r>
            <w:bookmarkEnd w:id="52"/>
          </w:p>
        </w:tc>
        <w:tc>
          <w:tcPr>
            <w:tcW w:w="3214" w:type="pct"/>
            <w:gridSpan w:val="2"/>
            <w:tcBorders>
              <w:left w:val="nil"/>
            </w:tcBorders>
            <w:shd w:val="clear" w:color="auto" w:fill="D9E2F3"/>
          </w:tcPr>
          <w:p w14:paraId="008C1462" w14:textId="77777777" w:rsidR="00C3785F" w:rsidRPr="009F04FF" w:rsidRDefault="00C3785F" w:rsidP="00051F1D">
            <w:pPr>
              <w:pStyle w:val="Standard"/>
            </w:pPr>
            <w:r w:rsidRPr="009F04FF">
              <w:t xml:space="preserve">Standard 13 AQTF Standards for Accredited Courses </w:t>
            </w:r>
          </w:p>
        </w:tc>
      </w:tr>
      <w:tr w:rsidR="00C3785F" w:rsidRPr="00982853" w14:paraId="5FC60738" w14:textId="77777777" w:rsidTr="00F05BE7">
        <w:tc>
          <w:tcPr>
            <w:tcW w:w="1786" w:type="pct"/>
          </w:tcPr>
          <w:p w14:paraId="49DBF748" w14:textId="77777777" w:rsidR="00C3785F" w:rsidRPr="00440E33" w:rsidRDefault="00C3785F" w:rsidP="00440E33"/>
        </w:tc>
        <w:tc>
          <w:tcPr>
            <w:tcW w:w="3214" w:type="pct"/>
            <w:gridSpan w:val="2"/>
          </w:tcPr>
          <w:p w14:paraId="16AA6F25" w14:textId="77777777" w:rsidR="00C3785F" w:rsidRPr="00AF2E7D" w:rsidRDefault="00C3785F" w:rsidP="0082226B">
            <w:pPr>
              <w:pStyle w:val="Bodytext1"/>
            </w:pPr>
            <w:r w:rsidRPr="00AF2E7D">
              <w:t>The Curric</w:t>
            </w:r>
            <w:r w:rsidRPr="00AF2E7D">
              <w:rPr>
                <w:spacing w:val="1"/>
              </w:rPr>
              <w:t>u</w:t>
            </w:r>
            <w:r w:rsidRPr="00AF2E7D">
              <w:t>l</w:t>
            </w:r>
            <w:r w:rsidRPr="00AF2E7D">
              <w:rPr>
                <w:spacing w:val="1"/>
              </w:rPr>
              <w:t>u</w:t>
            </w:r>
            <w:r w:rsidRPr="00AF2E7D">
              <w:t>m</w:t>
            </w:r>
            <w:r w:rsidRPr="00AF2E7D">
              <w:rPr>
                <w:spacing w:val="-2"/>
              </w:rPr>
              <w:t xml:space="preserve"> </w:t>
            </w:r>
            <w:r w:rsidRPr="00AF2E7D">
              <w:t>Mai</w:t>
            </w:r>
            <w:r w:rsidRPr="00AF2E7D">
              <w:rPr>
                <w:spacing w:val="1"/>
              </w:rPr>
              <w:t>n</w:t>
            </w:r>
            <w:r w:rsidRPr="00AF2E7D">
              <w:t>te</w:t>
            </w:r>
            <w:r w:rsidRPr="00AF2E7D">
              <w:rPr>
                <w:spacing w:val="1"/>
              </w:rPr>
              <w:t>n</w:t>
            </w:r>
            <w:r w:rsidRPr="00AF2E7D">
              <w:t>a</w:t>
            </w:r>
            <w:r w:rsidRPr="00AF2E7D">
              <w:rPr>
                <w:spacing w:val="1"/>
              </w:rPr>
              <w:t>n</w:t>
            </w:r>
            <w:r w:rsidRPr="00AF2E7D">
              <w:t>ce Manager</w:t>
            </w:r>
            <w:r w:rsidRPr="00AF2E7D">
              <w:rPr>
                <w:spacing w:val="-1"/>
              </w:rPr>
              <w:t xml:space="preserve"> (CMM) </w:t>
            </w:r>
            <w:r w:rsidRPr="00AF2E7D">
              <w:t xml:space="preserve">for </w:t>
            </w:r>
            <w:r w:rsidRPr="00AF2E7D">
              <w:rPr>
                <w:spacing w:val="-2"/>
              </w:rPr>
              <w:t>B</w:t>
            </w:r>
            <w:r w:rsidRPr="00AF2E7D">
              <w:rPr>
                <w:spacing w:val="1"/>
              </w:rPr>
              <w:t>u</w:t>
            </w:r>
            <w:r w:rsidRPr="00AF2E7D">
              <w:t>il</w:t>
            </w:r>
            <w:r w:rsidRPr="00AF2E7D">
              <w:rPr>
                <w:spacing w:val="1"/>
              </w:rPr>
              <w:t>d</w:t>
            </w:r>
            <w:r w:rsidRPr="00AF2E7D">
              <w:t>ing</w:t>
            </w:r>
            <w:r w:rsidRPr="00AF2E7D">
              <w:rPr>
                <w:spacing w:val="1"/>
              </w:rPr>
              <w:t xml:space="preserve"> </w:t>
            </w:r>
            <w:r w:rsidRPr="00AF2E7D">
              <w:t>a</w:t>
            </w:r>
            <w:r w:rsidRPr="00AF2E7D">
              <w:rPr>
                <w:spacing w:val="1"/>
              </w:rPr>
              <w:t>n</w:t>
            </w:r>
            <w:r w:rsidRPr="00AF2E7D">
              <w:t>d Cons</w:t>
            </w:r>
            <w:r w:rsidRPr="00AF2E7D">
              <w:rPr>
                <w:spacing w:val="-2"/>
              </w:rPr>
              <w:t>t</w:t>
            </w:r>
            <w:r w:rsidRPr="00AF2E7D">
              <w:t>ructi</w:t>
            </w:r>
            <w:r w:rsidRPr="00AF2E7D">
              <w:rPr>
                <w:spacing w:val="-1"/>
              </w:rPr>
              <w:t>o</w:t>
            </w:r>
            <w:r w:rsidRPr="00AF2E7D">
              <w:t>n</w:t>
            </w:r>
            <w:r w:rsidRPr="00AF2E7D">
              <w:rPr>
                <w:spacing w:val="-1"/>
              </w:rPr>
              <w:t xml:space="preserve"> </w:t>
            </w:r>
            <w:r w:rsidRPr="00AF2E7D">
              <w:t>is re</w:t>
            </w:r>
            <w:r w:rsidRPr="00AF2E7D">
              <w:rPr>
                <w:spacing w:val="-1"/>
              </w:rPr>
              <w:t>s</w:t>
            </w:r>
            <w:r w:rsidRPr="00AF2E7D">
              <w:rPr>
                <w:spacing w:val="1"/>
              </w:rPr>
              <w:t>p</w:t>
            </w:r>
            <w:r w:rsidRPr="00AF2E7D">
              <w:rPr>
                <w:spacing w:val="-1"/>
              </w:rPr>
              <w:t>o</w:t>
            </w:r>
            <w:r w:rsidRPr="00AF2E7D">
              <w:rPr>
                <w:spacing w:val="1"/>
              </w:rPr>
              <w:t>n</w:t>
            </w:r>
            <w:r w:rsidRPr="00AF2E7D">
              <w:t>s</w:t>
            </w:r>
            <w:r w:rsidRPr="00AF2E7D">
              <w:rPr>
                <w:spacing w:val="-2"/>
              </w:rPr>
              <w:t>i</w:t>
            </w:r>
            <w:r w:rsidRPr="00AF2E7D">
              <w:t>ble</w:t>
            </w:r>
            <w:r w:rsidRPr="00AF2E7D">
              <w:rPr>
                <w:spacing w:val="1"/>
              </w:rPr>
              <w:t xml:space="preserve"> </w:t>
            </w:r>
            <w:r w:rsidRPr="00AF2E7D">
              <w:rPr>
                <w:spacing w:val="-1"/>
              </w:rPr>
              <w:t>f</w:t>
            </w:r>
            <w:r w:rsidRPr="00AF2E7D">
              <w:rPr>
                <w:spacing w:val="1"/>
              </w:rPr>
              <w:t>o</w:t>
            </w:r>
            <w:r w:rsidRPr="00AF2E7D">
              <w:t>r t</w:t>
            </w:r>
            <w:r w:rsidRPr="00AF2E7D">
              <w:rPr>
                <w:spacing w:val="1"/>
              </w:rPr>
              <w:t>h</w:t>
            </w:r>
            <w:r w:rsidRPr="00AF2E7D">
              <w:t xml:space="preserve">e </w:t>
            </w:r>
            <w:r w:rsidRPr="00AF2E7D">
              <w:rPr>
                <w:spacing w:val="-1"/>
              </w:rPr>
              <w:t>o</w:t>
            </w:r>
            <w:r w:rsidRPr="00AF2E7D">
              <w:rPr>
                <w:spacing w:val="1"/>
              </w:rPr>
              <w:t>n</w:t>
            </w:r>
            <w:r w:rsidRPr="00AF2E7D">
              <w:rPr>
                <w:spacing w:val="-1"/>
              </w:rPr>
              <w:t>g</w:t>
            </w:r>
            <w:r w:rsidRPr="00AF2E7D">
              <w:rPr>
                <w:spacing w:val="1"/>
              </w:rPr>
              <w:t>o</w:t>
            </w:r>
            <w:r w:rsidRPr="00AF2E7D">
              <w:t>i</w:t>
            </w:r>
            <w:r w:rsidRPr="00AF2E7D">
              <w:rPr>
                <w:spacing w:val="-1"/>
              </w:rPr>
              <w:t>n</w:t>
            </w:r>
            <w:r w:rsidRPr="00AF2E7D">
              <w:t xml:space="preserve">g </w:t>
            </w:r>
            <w:r w:rsidRPr="00AF2E7D">
              <w:rPr>
                <w:spacing w:val="-2"/>
              </w:rPr>
              <w:t>m</w:t>
            </w:r>
            <w:r w:rsidRPr="00AF2E7D">
              <w:t>onit</w:t>
            </w:r>
            <w:r w:rsidRPr="00AF2E7D">
              <w:rPr>
                <w:spacing w:val="1"/>
              </w:rPr>
              <w:t>o</w:t>
            </w:r>
            <w:r w:rsidRPr="00AF2E7D">
              <w:t>ring a</w:t>
            </w:r>
            <w:r w:rsidRPr="00AF2E7D">
              <w:rPr>
                <w:spacing w:val="-1"/>
              </w:rPr>
              <w:t>n</w:t>
            </w:r>
            <w:r w:rsidRPr="00AF2E7D">
              <w:t>d evaluati</w:t>
            </w:r>
            <w:r w:rsidRPr="00AF2E7D">
              <w:rPr>
                <w:spacing w:val="-1"/>
              </w:rPr>
              <w:t>o</w:t>
            </w:r>
            <w:r w:rsidRPr="00AF2E7D">
              <w:t>n</w:t>
            </w:r>
            <w:r w:rsidRPr="00AF2E7D">
              <w:rPr>
                <w:spacing w:val="-1"/>
              </w:rPr>
              <w:t xml:space="preserve"> </w:t>
            </w:r>
            <w:r w:rsidRPr="00AF2E7D">
              <w:t>of t</w:t>
            </w:r>
            <w:r w:rsidRPr="00AF2E7D">
              <w:rPr>
                <w:spacing w:val="1"/>
              </w:rPr>
              <w:t>h</w:t>
            </w:r>
            <w:r w:rsidRPr="00AF2E7D">
              <w:t>e</w:t>
            </w:r>
            <w:r w:rsidRPr="00AF2E7D">
              <w:rPr>
                <w:spacing w:val="1"/>
              </w:rPr>
              <w:t xml:space="preserve"> </w:t>
            </w:r>
            <w:r w:rsidRPr="00AF2E7D">
              <w:t>Certificate</w:t>
            </w:r>
            <w:r w:rsidRPr="00AF2E7D">
              <w:rPr>
                <w:spacing w:val="-1"/>
              </w:rPr>
              <w:t xml:space="preserve"> I</w:t>
            </w:r>
            <w:r w:rsidRPr="00AF2E7D">
              <w:t>I</w:t>
            </w:r>
            <w:r w:rsidRPr="00AF2E7D">
              <w:rPr>
                <w:spacing w:val="1"/>
              </w:rPr>
              <w:t xml:space="preserve"> </w:t>
            </w:r>
            <w:r w:rsidRPr="00AF2E7D">
              <w:t>in Plu</w:t>
            </w:r>
            <w:r w:rsidRPr="00AF2E7D">
              <w:rPr>
                <w:spacing w:val="-2"/>
              </w:rPr>
              <w:t>m</w:t>
            </w:r>
            <w:r w:rsidRPr="00AF2E7D">
              <w:t xml:space="preserve">bing </w:t>
            </w:r>
            <w:r w:rsidRPr="00AF2E7D">
              <w:rPr>
                <w:spacing w:val="-1"/>
              </w:rPr>
              <w:t>(</w:t>
            </w:r>
            <w:r w:rsidRPr="00AF2E7D">
              <w:t>Pre-</w:t>
            </w:r>
            <w:r w:rsidRPr="00AF2E7D">
              <w:rPr>
                <w:spacing w:val="-1"/>
              </w:rPr>
              <w:t>ap</w:t>
            </w:r>
            <w:r w:rsidRPr="00AF2E7D">
              <w:rPr>
                <w:spacing w:val="1"/>
              </w:rPr>
              <w:t>p</w:t>
            </w:r>
            <w:r w:rsidRPr="00AF2E7D">
              <w:t>r</w:t>
            </w:r>
            <w:r w:rsidRPr="00AF2E7D">
              <w:rPr>
                <w:spacing w:val="-1"/>
              </w:rPr>
              <w:t>e</w:t>
            </w:r>
            <w:r w:rsidRPr="00AF2E7D">
              <w:t>nticeshi</w:t>
            </w:r>
            <w:r w:rsidRPr="00AF2E7D">
              <w:rPr>
                <w:spacing w:val="-1"/>
              </w:rPr>
              <w:t>p</w:t>
            </w:r>
            <w:r w:rsidRPr="00AF2E7D">
              <w:t>).</w:t>
            </w:r>
          </w:p>
          <w:p w14:paraId="2376A27A" w14:textId="77777777" w:rsidR="00C3785F" w:rsidRPr="00AF2E7D" w:rsidRDefault="00C3785F" w:rsidP="0082226B">
            <w:pPr>
              <w:pStyle w:val="Bodytext1"/>
            </w:pPr>
            <w:r w:rsidRPr="00AF2E7D">
              <w:t>A for</w:t>
            </w:r>
            <w:r w:rsidRPr="00AF2E7D">
              <w:rPr>
                <w:spacing w:val="-2"/>
              </w:rPr>
              <w:t>m</w:t>
            </w:r>
            <w:r w:rsidRPr="00AF2E7D">
              <w:t>al c</w:t>
            </w:r>
            <w:r w:rsidRPr="00AF2E7D">
              <w:rPr>
                <w:spacing w:val="1"/>
              </w:rPr>
              <w:t>ou</w:t>
            </w:r>
            <w:r w:rsidRPr="00AF2E7D">
              <w:t>rse e</w:t>
            </w:r>
            <w:r w:rsidRPr="00AF2E7D">
              <w:rPr>
                <w:spacing w:val="1"/>
              </w:rPr>
              <w:t>v</w:t>
            </w:r>
            <w:r w:rsidRPr="00AF2E7D">
              <w:t>al</w:t>
            </w:r>
            <w:r w:rsidRPr="00AF2E7D">
              <w:rPr>
                <w:spacing w:val="1"/>
              </w:rPr>
              <w:t>u</w:t>
            </w:r>
            <w:r w:rsidRPr="00AF2E7D">
              <w:t>at</w:t>
            </w:r>
            <w:r w:rsidRPr="00AF2E7D">
              <w:rPr>
                <w:spacing w:val="-2"/>
              </w:rPr>
              <w:t>i</w:t>
            </w:r>
            <w:r w:rsidRPr="00AF2E7D">
              <w:rPr>
                <w:spacing w:val="1"/>
              </w:rPr>
              <w:t>o</w:t>
            </w:r>
            <w:r w:rsidRPr="00AF2E7D">
              <w:t xml:space="preserve">n </w:t>
            </w:r>
            <w:r w:rsidRPr="00AF2E7D">
              <w:rPr>
                <w:spacing w:val="1"/>
              </w:rPr>
              <w:t>b</w:t>
            </w:r>
            <w:r w:rsidRPr="00AF2E7D">
              <w:t>y</w:t>
            </w:r>
            <w:r w:rsidRPr="00AF2E7D">
              <w:rPr>
                <w:spacing w:val="-1"/>
              </w:rPr>
              <w:t xml:space="preserve"> </w:t>
            </w:r>
            <w:r w:rsidRPr="00AF2E7D">
              <w:t>t</w:t>
            </w:r>
            <w:r w:rsidRPr="00AF2E7D">
              <w:rPr>
                <w:spacing w:val="1"/>
              </w:rPr>
              <w:t>h</w:t>
            </w:r>
            <w:r w:rsidRPr="00AF2E7D">
              <w:t>e CMM</w:t>
            </w:r>
            <w:r w:rsidRPr="00AF2E7D">
              <w:rPr>
                <w:spacing w:val="-1"/>
              </w:rPr>
              <w:t xml:space="preserve"> </w:t>
            </w:r>
            <w:r w:rsidRPr="00AF2E7D">
              <w:t>will n</w:t>
            </w:r>
            <w:r w:rsidRPr="00AF2E7D">
              <w:rPr>
                <w:spacing w:val="1"/>
              </w:rPr>
              <w:t>o</w:t>
            </w:r>
            <w:r w:rsidRPr="00AF2E7D">
              <w:t>r</w:t>
            </w:r>
            <w:r w:rsidRPr="00AF2E7D">
              <w:rPr>
                <w:spacing w:val="-2"/>
              </w:rPr>
              <w:t>m</w:t>
            </w:r>
            <w:r w:rsidRPr="00AF2E7D">
              <w:t xml:space="preserve">ally </w:t>
            </w:r>
            <w:r w:rsidRPr="00AF2E7D">
              <w:rPr>
                <w:spacing w:val="1"/>
              </w:rPr>
              <w:t>b</w:t>
            </w:r>
            <w:r w:rsidRPr="00AF2E7D">
              <w:t>e u</w:t>
            </w:r>
            <w:r w:rsidRPr="00AF2E7D">
              <w:rPr>
                <w:spacing w:val="1"/>
              </w:rPr>
              <w:t>nd</w:t>
            </w:r>
            <w:r w:rsidRPr="00AF2E7D">
              <w:rPr>
                <w:spacing w:val="-1"/>
              </w:rPr>
              <w:t>e</w:t>
            </w:r>
            <w:r w:rsidRPr="00AF2E7D">
              <w:t>rta</w:t>
            </w:r>
            <w:r w:rsidRPr="00AF2E7D">
              <w:rPr>
                <w:spacing w:val="1"/>
              </w:rPr>
              <w:t>k</w:t>
            </w:r>
            <w:r w:rsidRPr="00AF2E7D">
              <w:t>en halfway through the</w:t>
            </w:r>
            <w:r w:rsidRPr="00AF2E7D">
              <w:rPr>
                <w:spacing w:val="-1"/>
              </w:rPr>
              <w:t xml:space="preserve"> </w:t>
            </w:r>
            <w:r w:rsidRPr="00AF2E7D">
              <w:t>accr</w:t>
            </w:r>
            <w:r w:rsidRPr="00AF2E7D">
              <w:rPr>
                <w:spacing w:val="-1"/>
              </w:rPr>
              <w:t>e</w:t>
            </w:r>
            <w:r w:rsidRPr="00AF2E7D">
              <w:rPr>
                <w:spacing w:val="1"/>
              </w:rPr>
              <w:t>d</w:t>
            </w:r>
            <w:r w:rsidRPr="00AF2E7D">
              <w:t>itation</w:t>
            </w:r>
            <w:r w:rsidRPr="00AF2E7D">
              <w:rPr>
                <w:spacing w:val="-1"/>
              </w:rPr>
              <w:t xml:space="preserve"> </w:t>
            </w:r>
            <w:r w:rsidRPr="00AF2E7D">
              <w:t>p</w:t>
            </w:r>
            <w:r w:rsidRPr="00AF2E7D">
              <w:rPr>
                <w:spacing w:val="-1"/>
              </w:rPr>
              <w:t>e</w:t>
            </w:r>
            <w:r w:rsidRPr="00AF2E7D">
              <w:t>r</w:t>
            </w:r>
            <w:r w:rsidRPr="00AF2E7D">
              <w:rPr>
                <w:spacing w:val="-3"/>
              </w:rPr>
              <w:t>i</w:t>
            </w:r>
            <w:r w:rsidRPr="00AF2E7D">
              <w:t xml:space="preserve">od </w:t>
            </w:r>
            <w:r w:rsidRPr="00AF2E7D">
              <w:rPr>
                <w:spacing w:val="-1"/>
              </w:rPr>
              <w:t>a</w:t>
            </w:r>
            <w:r w:rsidRPr="00AF2E7D">
              <w:rPr>
                <w:spacing w:val="1"/>
              </w:rPr>
              <w:t>n</w:t>
            </w:r>
            <w:r w:rsidRPr="00AF2E7D">
              <w:t>d</w:t>
            </w:r>
            <w:r w:rsidRPr="00AF2E7D">
              <w:rPr>
                <w:spacing w:val="-1"/>
              </w:rPr>
              <w:t xml:space="preserve"> </w:t>
            </w:r>
            <w:r w:rsidRPr="00AF2E7D">
              <w:t>will be</w:t>
            </w:r>
            <w:r w:rsidRPr="00AF2E7D">
              <w:rPr>
                <w:spacing w:val="-1"/>
              </w:rPr>
              <w:t xml:space="preserve"> </w:t>
            </w:r>
            <w:r w:rsidRPr="00AF2E7D">
              <w:t>bas</w:t>
            </w:r>
            <w:r w:rsidRPr="00AF2E7D">
              <w:rPr>
                <w:spacing w:val="-1"/>
              </w:rPr>
              <w:t>e</w:t>
            </w:r>
            <w:r w:rsidRPr="00AF2E7D">
              <w:t>d</w:t>
            </w:r>
            <w:r w:rsidRPr="00AF2E7D">
              <w:rPr>
                <w:spacing w:val="-1"/>
              </w:rPr>
              <w:t xml:space="preserve"> </w:t>
            </w:r>
            <w:r w:rsidRPr="00AF2E7D">
              <w:t>on s</w:t>
            </w:r>
            <w:r w:rsidRPr="00AF2E7D">
              <w:rPr>
                <w:spacing w:val="-2"/>
              </w:rPr>
              <w:t>t</w:t>
            </w:r>
            <w:r w:rsidRPr="00AF2E7D">
              <w:t>ud</w:t>
            </w:r>
            <w:r w:rsidRPr="00AF2E7D">
              <w:rPr>
                <w:spacing w:val="-1"/>
              </w:rPr>
              <w:t>e</w:t>
            </w:r>
            <w:r w:rsidRPr="00AF2E7D">
              <w:t>nt</w:t>
            </w:r>
            <w:r w:rsidR="00B061AD">
              <w:t>, graduates</w:t>
            </w:r>
            <w:r w:rsidRPr="00AF2E7D">
              <w:t xml:space="preserve"> and teach</w:t>
            </w:r>
            <w:r w:rsidRPr="00AF2E7D">
              <w:rPr>
                <w:spacing w:val="-1"/>
              </w:rPr>
              <w:t>e</w:t>
            </w:r>
            <w:r w:rsidRPr="00AF2E7D">
              <w:t>r</w:t>
            </w:r>
            <w:r w:rsidRPr="00AF2E7D">
              <w:rPr>
                <w:spacing w:val="1"/>
              </w:rPr>
              <w:t xml:space="preserve"> </w:t>
            </w:r>
            <w:r w:rsidRPr="00AF2E7D">
              <w:rPr>
                <w:spacing w:val="-1"/>
              </w:rPr>
              <w:t>ev</w:t>
            </w:r>
            <w:r w:rsidRPr="00AF2E7D">
              <w:t>aluation</w:t>
            </w:r>
            <w:r w:rsidRPr="00AF2E7D">
              <w:rPr>
                <w:spacing w:val="-1"/>
              </w:rPr>
              <w:t xml:space="preserve"> </w:t>
            </w:r>
            <w:r w:rsidRPr="00AF2E7D">
              <w:t xml:space="preserve">surveys and </w:t>
            </w:r>
            <w:r w:rsidRPr="00AF2E7D">
              <w:rPr>
                <w:spacing w:val="-2"/>
              </w:rPr>
              <w:t>i</w:t>
            </w:r>
            <w:r w:rsidRPr="00AF2E7D">
              <w:rPr>
                <w:spacing w:val="1"/>
              </w:rPr>
              <w:t>n</w:t>
            </w:r>
            <w:r w:rsidRPr="00AF2E7D">
              <w:t>dustry</w:t>
            </w:r>
            <w:r w:rsidRPr="00AF2E7D">
              <w:rPr>
                <w:spacing w:val="-1"/>
              </w:rPr>
              <w:t xml:space="preserve"> </w:t>
            </w:r>
            <w:r w:rsidRPr="00AF2E7D">
              <w:t>stakehold</w:t>
            </w:r>
            <w:r w:rsidRPr="00AF2E7D">
              <w:rPr>
                <w:spacing w:val="-1"/>
              </w:rPr>
              <w:t>e</w:t>
            </w:r>
            <w:r w:rsidRPr="00AF2E7D">
              <w:t>r’s su</w:t>
            </w:r>
            <w:r w:rsidRPr="00AF2E7D">
              <w:rPr>
                <w:spacing w:val="-1"/>
              </w:rPr>
              <w:t>r</w:t>
            </w:r>
            <w:r w:rsidRPr="00AF2E7D">
              <w:rPr>
                <w:spacing w:val="1"/>
              </w:rPr>
              <w:t>v</w:t>
            </w:r>
            <w:r w:rsidRPr="00AF2E7D">
              <w:t>e</w:t>
            </w:r>
            <w:r w:rsidRPr="00AF2E7D">
              <w:rPr>
                <w:spacing w:val="-1"/>
              </w:rPr>
              <w:t>y</w:t>
            </w:r>
            <w:r w:rsidRPr="00AF2E7D">
              <w:t>s/c</w:t>
            </w:r>
            <w:r w:rsidRPr="00AF2E7D">
              <w:rPr>
                <w:spacing w:val="-1"/>
              </w:rPr>
              <w:t>o</w:t>
            </w:r>
            <w:r w:rsidRPr="00AF2E7D">
              <w:t>n</w:t>
            </w:r>
            <w:r w:rsidRPr="00AF2E7D">
              <w:rPr>
                <w:spacing w:val="-1"/>
              </w:rPr>
              <w:t>s</w:t>
            </w:r>
            <w:r w:rsidRPr="00AF2E7D">
              <w:t>ultation.</w:t>
            </w:r>
            <w:r w:rsidRPr="00AF2E7D">
              <w:rPr>
                <w:spacing w:val="1"/>
              </w:rPr>
              <w:t xml:space="preserve"> </w:t>
            </w:r>
          </w:p>
          <w:p w14:paraId="1943F977" w14:textId="77777777" w:rsidR="00C3785F" w:rsidRPr="009F04FF" w:rsidRDefault="00C3785F" w:rsidP="00101E8A">
            <w:pPr>
              <w:pStyle w:val="Bodycopy"/>
            </w:pPr>
            <w:r>
              <w:t xml:space="preserve">The Victorian Registration and Qualifications Authority (VRQA) will be notified of any </w:t>
            </w:r>
            <w:r w:rsidR="006F4FC7">
              <w:t xml:space="preserve">significant </w:t>
            </w:r>
            <w:r>
              <w:t xml:space="preserve">changes </w:t>
            </w:r>
            <w:r w:rsidR="006F4FC7">
              <w:t xml:space="preserve">required </w:t>
            </w:r>
            <w:r>
              <w:t>to the course.</w:t>
            </w:r>
          </w:p>
        </w:tc>
      </w:tr>
    </w:tbl>
    <w:p w14:paraId="4B0FEA00" w14:textId="77777777" w:rsidR="00982853" w:rsidRPr="00982853" w:rsidRDefault="00982853" w:rsidP="00982853"/>
    <w:p w14:paraId="3C90E91A" w14:textId="77777777" w:rsidR="00273E48" w:rsidRDefault="00273E48">
      <w:pPr>
        <w:sectPr w:rsidR="00273E48" w:rsidSect="008872D3">
          <w:headerReference w:type="even" r:id="rId43"/>
          <w:headerReference w:type="default" r:id="rId44"/>
          <w:footerReference w:type="even" r:id="rId45"/>
          <w:footerReference w:type="default" r:id="rId46"/>
          <w:headerReference w:type="first" r:id="rId47"/>
          <w:footerReference w:type="first" r:id="rId48"/>
          <w:pgSz w:w="11907" w:h="16840" w:code="9"/>
          <w:pgMar w:top="567" w:right="1134" w:bottom="1440" w:left="1134" w:header="709" w:footer="709" w:gutter="0"/>
          <w:cols w:space="708"/>
          <w:titlePg/>
          <w:docGrid w:linePitch="360"/>
        </w:sectPr>
      </w:pPr>
    </w:p>
    <w:p w14:paraId="1E4B61E4" w14:textId="77777777" w:rsidR="0048713F" w:rsidRDefault="0048713F" w:rsidP="0048713F">
      <w:pPr>
        <w:pStyle w:val="Heading1"/>
        <w:spacing w:before="60" w:after="120"/>
      </w:pPr>
      <w:bookmarkStart w:id="53" w:name="_Toc295421082"/>
      <w:bookmarkStart w:id="54" w:name="_Toc299826461"/>
      <w:bookmarkStart w:id="55" w:name="_Toc48834261"/>
      <w:bookmarkStart w:id="56" w:name="_Toc49266071"/>
      <w:bookmarkStart w:id="57" w:name="_Toc49266226"/>
      <w:bookmarkStart w:id="58" w:name="_Toc49266400"/>
      <w:bookmarkStart w:id="59" w:name="_Toc49266602"/>
      <w:bookmarkStart w:id="60" w:name="_Toc49267116"/>
      <w:bookmarkStart w:id="61" w:name="_Toc49365132"/>
      <w:r>
        <w:lastRenderedPageBreak/>
        <w:t>Appendix 1</w:t>
      </w:r>
      <w:r w:rsidRPr="00AF2E7D">
        <w:t xml:space="preserve"> – Employability skills</w:t>
      </w:r>
      <w:bookmarkEnd w:id="53"/>
      <w:bookmarkEnd w:id="54"/>
      <w:bookmarkEnd w:id="55"/>
      <w:bookmarkEnd w:id="56"/>
      <w:bookmarkEnd w:id="57"/>
      <w:bookmarkEnd w:id="58"/>
      <w:bookmarkEnd w:id="59"/>
      <w:bookmarkEnd w:id="60"/>
      <w:bookmarkEnd w:id="61"/>
    </w:p>
    <w:tbl>
      <w:tblPr>
        <w:tblStyle w:val="TableGrid"/>
        <w:tblW w:w="0" w:type="auto"/>
        <w:tblLook w:val="04A0" w:firstRow="1" w:lastRow="0" w:firstColumn="1" w:lastColumn="0" w:noHBand="0" w:noVBand="1"/>
      </w:tblPr>
      <w:tblGrid>
        <w:gridCol w:w="2263"/>
        <w:gridCol w:w="7366"/>
      </w:tblGrid>
      <w:tr w:rsidR="0048713F" w:rsidRPr="006A13EF" w14:paraId="7EA03289" w14:textId="77777777" w:rsidTr="00E151E7">
        <w:tc>
          <w:tcPr>
            <w:tcW w:w="2263" w:type="dxa"/>
            <w:vAlign w:val="center"/>
          </w:tcPr>
          <w:p w14:paraId="4CF71A54" w14:textId="77777777" w:rsidR="0048713F" w:rsidRPr="005C6C11" w:rsidRDefault="0048713F" w:rsidP="00896090">
            <w:pPr>
              <w:pStyle w:val="EGbody"/>
              <w:rPr>
                <w:b/>
              </w:rPr>
            </w:pPr>
            <w:r w:rsidRPr="005C6C11">
              <w:rPr>
                <w:b/>
              </w:rPr>
              <w:t>Employability Skills</w:t>
            </w:r>
          </w:p>
        </w:tc>
        <w:tc>
          <w:tcPr>
            <w:tcW w:w="7366" w:type="dxa"/>
            <w:vAlign w:val="center"/>
          </w:tcPr>
          <w:p w14:paraId="3EB9F2B0" w14:textId="77777777" w:rsidR="0048713F" w:rsidRPr="006A13EF" w:rsidRDefault="00E151E7" w:rsidP="00896090">
            <w:pPr>
              <w:pStyle w:val="Dotpointlast"/>
              <w:numPr>
                <w:ilvl w:val="0"/>
                <w:numId w:val="0"/>
              </w:numPr>
              <w:spacing w:before="120" w:after="120"/>
              <w:ind w:left="357"/>
            </w:pPr>
            <w:r>
              <w:t>I</w:t>
            </w:r>
            <w:r w:rsidR="0048713F" w:rsidRPr="006A13EF">
              <w:t>ndustry/enterprise requirements for this qualification include the following:</w:t>
            </w:r>
          </w:p>
        </w:tc>
      </w:tr>
      <w:tr w:rsidR="0048713F" w:rsidRPr="006A13EF" w14:paraId="4428C4C0" w14:textId="77777777" w:rsidTr="0048713F">
        <w:tc>
          <w:tcPr>
            <w:tcW w:w="2263" w:type="dxa"/>
            <w:vAlign w:val="center"/>
          </w:tcPr>
          <w:p w14:paraId="62BFA17C" w14:textId="77777777" w:rsidR="0048713F" w:rsidRPr="005C6C11" w:rsidRDefault="0048713F" w:rsidP="00896090">
            <w:pPr>
              <w:pStyle w:val="EGbody"/>
              <w:rPr>
                <w:b/>
              </w:rPr>
            </w:pPr>
            <w:r w:rsidRPr="005C6C11">
              <w:rPr>
                <w:b/>
              </w:rPr>
              <w:t>Initiati</w:t>
            </w:r>
            <w:r w:rsidRPr="005C6C11">
              <w:rPr>
                <w:b/>
                <w:spacing w:val="1"/>
              </w:rPr>
              <w:t>v</w:t>
            </w:r>
            <w:r w:rsidRPr="005C6C11">
              <w:rPr>
                <w:b/>
              </w:rPr>
              <w:t>e</w:t>
            </w:r>
            <w:r w:rsidRPr="005C6C11">
              <w:rPr>
                <w:b/>
                <w:spacing w:val="-1"/>
              </w:rPr>
              <w:t xml:space="preserve"> </w:t>
            </w:r>
            <w:r w:rsidRPr="005C6C11">
              <w:rPr>
                <w:b/>
                <w:spacing w:val="1"/>
              </w:rPr>
              <w:t>a</w:t>
            </w:r>
            <w:r w:rsidRPr="005C6C11">
              <w:rPr>
                <w:b/>
                <w:spacing w:val="-1"/>
              </w:rPr>
              <w:t>n</w:t>
            </w:r>
            <w:r w:rsidRPr="005C6C11">
              <w:rPr>
                <w:b/>
              </w:rPr>
              <w:t>d enterprise</w:t>
            </w:r>
          </w:p>
        </w:tc>
        <w:tc>
          <w:tcPr>
            <w:tcW w:w="7366" w:type="dxa"/>
          </w:tcPr>
          <w:p w14:paraId="6CA30BA7" w14:textId="77777777" w:rsidR="0048713F" w:rsidRPr="006A13EF" w:rsidRDefault="0048713F" w:rsidP="00896090">
            <w:pPr>
              <w:pStyle w:val="Dotpointlast"/>
              <w:spacing w:before="120" w:after="120"/>
            </w:pPr>
            <w:r w:rsidRPr="006A13EF">
              <w:t>Adapt to new situations</w:t>
            </w:r>
          </w:p>
          <w:p w14:paraId="4602FE4D" w14:textId="77777777" w:rsidR="0048713F" w:rsidRPr="006A13EF" w:rsidRDefault="0048713F" w:rsidP="00896090">
            <w:pPr>
              <w:pStyle w:val="Dotpointlast"/>
              <w:spacing w:before="120" w:after="120"/>
            </w:pPr>
            <w:r w:rsidRPr="006A13EF">
              <w:t>Identify opportunities for future employment in the plumbing industry</w:t>
            </w:r>
          </w:p>
          <w:p w14:paraId="7BE2BAE4" w14:textId="77777777" w:rsidR="0048713F" w:rsidRPr="006A13EF" w:rsidRDefault="0048713F" w:rsidP="00896090">
            <w:pPr>
              <w:pStyle w:val="Dotpointlast"/>
              <w:spacing w:before="120" w:after="120"/>
            </w:pPr>
            <w:r w:rsidRPr="006A13EF">
              <w:t>Translate ideas into action within limits of responsibility</w:t>
            </w:r>
          </w:p>
        </w:tc>
      </w:tr>
      <w:tr w:rsidR="0048713F" w:rsidRPr="006A13EF" w14:paraId="13683DE8" w14:textId="77777777" w:rsidTr="0048713F">
        <w:tc>
          <w:tcPr>
            <w:tcW w:w="2263" w:type="dxa"/>
            <w:vAlign w:val="center"/>
          </w:tcPr>
          <w:p w14:paraId="6B10C068" w14:textId="77777777" w:rsidR="0048713F" w:rsidRPr="005C6C11" w:rsidRDefault="0048713F" w:rsidP="00896090">
            <w:pPr>
              <w:pStyle w:val="EGbody"/>
              <w:rPr>
                <w:b/>
              </w:rPr>
            </w:pPr>
            <w:r w:rsidRPr="005C6C11">
              <w:rPr>
                <w:b/>
              </w:rPr>
              <w:t>C</w:t>
            </w:r>
            <w:r w:rsidRPr="005C6C11">
              <w:rPr>
                <w:b/>
                <w:spacing w:val="1"/>
              </w:rPr>
              <w:t>o</w:t>
            </w:r>
            <w:r w:rsidRPr="005C6C11">
              <w:rPr>
                <w:b/>
                <w:spacing w:val="-1"/>
              </w:rPr>
              <w:t>m</w:t>
            </w:r>
            <w:r w:rsidRPr="005C6C11">
              <w:rPr>
                <w:b/>
              </w:rPr>
              <w:t>muni</w:t>
            </w:r>
            <w:r w:rsidRPr="005C6C11">
              <w:rPr>
                <w:b/>
                <w:spacing w:val="-1"/>
              </w:rPr>
              <w:t>c</w:t>
            </w:r>
            <w:r w:rsidRPr="005C6C11">
              <w:rPr>
                <w:b/>
                <w:spacing w:val="1"/>
              </w:rPr>
              <w:t>a</w:t>
            </w:r>
            <w:r w:rsidRPr="005C6C11">
              <w:rPr>
                <w:b/>
              </w:rPr>
              <w:t>t</w:t>
            </w:r>
            <w:r w:rsidRPr="005C6C11">
              <w:rPr>
                <w:b/>
                <w:spacing w:val="-2"/>
              </w:rPr>
              <w:t>i</w:t>
            </w:r>
            <w:r w:rsidRPr="005C6C11">
              <w:rPr>
                <w:b/>
                <w:spacing w:val="1"/>
              </w:rPr>
              <w:t>o</w:t>
            </w:r>
            <w:r w:rsidRPr="005C6C11">
              <w:rPr>
                <w:b/>
              </w:rPr>
              <w:t>n</w:t>
            </w:r>
          </w:p>
        </w:tc>
        <w:tc>
          <w:tcPr>
            <w:tcW w:w="7366" w:type="dxa"/>
          </w:tcPr>
          <w:p w14:paraId="7CB23AA2" w14:textId="77777777" w:rsidR="0048713F" w:rsidRPr="006A13EF" w:rsidRDefault="0048713F" w:rsidP="00896090">
            <w:pPr>
              <w:pStyle w:val="Dotpointlast"/>
              <w:spacing w:before="120" w:after="120"/>
            </w:pPr>
            <w:r w:rsidRPr="006A13EF">
              <w:t>Listen to and understand workplace instructions and information</w:t>
            </w:r>
          </w:p>
          <w:p w14:paraId="5C804592" w14:textId="77777777" w:rsidR="0048713F" w:rsidRPr="006A13EF" w:rsidRDefault="0048713F" w:rsidP="00896090">
            <w:pPr>
              <w:pStyle w:val="Dotpointlast"/>
              <w:spacing w:before="120" w:after="120"/>
            </w:pPr>
            <w:r w:rsidRPr="006A13EF">
              <w:t>Complete written reports and other relevant documentation</w:t>
            </w:r>
          </w:p>
          <w:p w14:paraId="3FF9E175" w14:textId="77777777" w:rsidR="0048713F" w:rsidRPr="006A13EF" w:rsidRDefault="0048713F" w:rsidP="00896090">
            <w:pPr>
              <w:pStyle w:val="Dotpointlast"/>
              <w:spacing w:before="120" w:after="120"/>
            </w:pPr>
            <w:r w:rsidRPr="006A13EF">
              <w:t>Enable clear and direct communication, using questioning to identify and confirm requirements, share information, listen and understand</w:t>
            </w:r>
          </w:p>
          <w:p w14:paraId="704B2329" w14:textId="77777777" w:rsidR="0048713F" w:rsidRPr="006A13EF" w:rsidRDefault="0048713F" w:rsidP="00896090">
            <w:pPr>
              <w:pStyle w:val="Dotpointlast"/>
              <w:spacing w:before="120" w:after="120"/>
            </w:pPr>
            <w:r w:rsidRPr="006A13EF">
              <w:t>Use language and concepts appropriate to cultural differences</w:t>
            </w:r>
          </w:p>
          <w:p w14:paraId="0D90DE0C" w14:textId="77777777" w:rsidR="0048713F" w:rsidRPr="006A13EF" w:rsidRDefault="0048713F" w:rsidP="00896090">
            <w:pPr>
              <w:pStyle w:val="Dotpointlast"/>
              <w:spacing w:before="120" w:after="120"/>
            </w:pPr>
            <w:r w:rsidRPr="006A13EF">
              <w:t>Use appropriate terminology associated with plumbing tasks</w:t>
            </w:r>
          </w:p>
          <w:p w14:paraId="09A33978" w14:textId="77777777" w:rsidR="0048713F" w:rsidRPr="006A13EF" w:rsidRDefault="0048713F" w:rsidP="00896090">
            <w:pPr>
              <w:pStyle w:val="Dotpointlast"/>
              <w:spacing w:before="120" w:after="120"/>
            </w:pPr>
            <w:r w:rsidRPr="006A13EF">
              <w:t>Report faults</w:t>
            </w:r>
          </w:p>
          <w:p w14:paraId="55E07288" w14:textId="77777777" w:rsidR="0048713F" w:rsidRPr="006A13EF" w:rsidRDefault="0048713F" w:rsidP="00896090">
            <w:pPr>
              <w:pStyle w:val="Dotpointlast"/>
              <w:spacing w:before="120" w:after="120"/>
            </w:pPr>
            <w:r w:rsidRPr="006A13EF">
              <w:t>Communicate information about problems with work</w:t>
            </w:r>
          </w:p>
          <w:p w14:paraId="1E969F41" w14:textId="77777777" w:rsidR="0048713F" w:rsidRPr="006A13EF" w:rsidRDefault="0048713F" w:rsidP="00896090">
            <w:pPr>
              <w:pStyle w:val="Dotpointlast"/>
              <w:spacing w:before="120" w:after="120"/>
            </w:pPr>
            <w:r w:rsidRPr="006A13EF">
              <w:t>Read and interpret work instructions, plans, specifications and signs</w:t>
            </w:r>
          </w:p>
        </w:tc>
      </w:tr>
      <w:tr w:rsidR="0048713F" w:rsidRPr="006A13EF" w14:paraId="1AE422BB" w14:textId="77777777" w:rsidTr="0048713F">
        <w:tc>
          <w:tcPr>
            <w:tcW w:w="2263" w:type="dxa"/>
            <w:vAlign w:val="center"/>
          </w:tcPr>
          <w:p w14:paraId="211BB716" w14:textId="77777777" w:rsidR="0048713F" w:rsidRPr="005C6C11" w:rsidRDefault="0048713F" w:rsidP="00896090">
            <w:pPr>
              <w:pStyle w:val="EGbody"/>
              <w:rPr>
                <w:b/>
              </w:rPr>
            </w:pPr>
            <w:r w:rsidRPr="005C6C11">
              <w:rPr>
                <w:b/>
                <w:spacing w:val="-1"/>
              </w:rPr>
              <w:t>Te</w:t>
            </w:r>
            <w:r w:rsidRPr="005C6C11">
              <w:rPr>
                <w:b/>
                <w:spacing w:val="1"/>
              </w:rPr>
              <w:t>a</w:t>
            </w:r>
            <w:r w:rsidRPr="005C6C11">
              <w:rPr>
                <w:b/>
              </w:rPr>
              <w:t>m</w:t>
            </w:r>
            <w:r w:rsidRPr="005C6C11">
              <w:rPr>
                <w:b/>
                <w:spacing w:val="-1"/>
              </w:rPr>
              <w:t>w</w:t>
            </w:r>
            <w:r w:rsidRPr="005C6C11">
              <w:rPr>
                <w:b/>
                <w:spacing w:val="1"/>
              </w:rPr>
              <w:t>o</w:t>
            </w:r>
            <w:r w:rsidRPr="005C6C11">
              <w:rPr>
                <w:b/>
                <w:spacing w:val="-1"/>
              </w:rPr>
              <w:t>rk</w:t>
            </w:r>
          </w:p>
        </w:tc>
        <w:tc>
          <w:tcPr>
            <w:tcW w:w="7366" w:type="dxa"/>
          </w:tcPr>
          <w:p w14:paraId="3F4B9D9C" w14:textId="77777777" w:rsidR="0048713F" w:rsidRPr="006A13EF" w:rsidRDefault="0048713F" w:rsidP="00896090">
            <w:pPr>
              <w:pStyle w:val="Dotpointlast"/>
              <w:spacing w:before="120" w:after="120"/>
            </w:pPr>
            <w:r w:rsidRPr="006A13EF">
              <w:t>Work as a team member to cooperatively share tools, equipment and workspace</w:t>
            </w:r>
          </w:p>
          <w:p w14:paraId="52EA429C" w14:textId="77777777" w:rsidR="0048713F" w:rsidRPr="006A13EF" w:rsidRDefault="0048713F" w:rsidP="00896090">
            <w:pPr>
              <w:pStyle w:val="Dotpointlast"/>
              <w:spacing w:before="120" w:after="120"/>
            </w:pPr>
            <w:r w:rsidRPr="006A13EF">
              <w:t>Work as a member of a team to contribute to the planning and execution of work tasks</w:t>
            </w:r>
          </w:p>
          <w:p w14:paraId="000A4BD1" w14:textId="77777777" w:rsidR="0048713F" w:rsidRPr="006A13EF" w:rsidRDefault="0048713F" w:rsidP="00896090">
            <w:pPr>
              <w:pStyle w:val="Dotpointlast"/>
              <w:spacing w:before="120" w:after="120"/>
            </w:pPr>
            <w:r w:rsidRPr="006A13EF">
              <w:t>Define role as part of a team</w:t>
            </w:r>
          </w:p>
          <w:p w14:paraId="260B4F0B" w14:textId="77777777" w:rsidR="0048713F" w:rsidRPr="006A13EF" w:rsidRDefault="0048713F" w:rsidP="00896090">
            <w:pPr>
              <w:pStyle w:val="Dotpointlast"/>
              <w:spacing w:before="120" w:after="120"/>
            </w:pPr>
            <w:r w:rsidRPr="006A13EF">
              <w:t>Apply teamwork skills to a range of situations</w:t>
            </w:r>
          </w:p>
        </w:tc>
      </w:tr>
      <w:tr w:rsidR="0048713F" w:rsidRPr="006A13EF" w14:paraId="2F2478CD" w14:textId="77777777" w:rsidTr="0048713F">
        <w:tc>
          <w:tcPr>
            <w:tcW w:w="2263" w:type="dxa"/>
            <w:vAlign w:val="center"/>
          </w:tcPr>
          <w:p w14:paraId="3D1516DB" w14:textId="77777777" w:rsidR="0048713F" w:rsidRPr="005C6C11" w:rsidRDefault="0048713F" w:rsidP="00896090">
            <w:pPr>
              <w:pStyle w:val="EGbody"/>
              <w:rPr>
                <w:b/>
              </w:rPr>
            </w:pPr>
            <w:r w:rsidRPr="005C6C11">
              <w:rPr>
                <w:b/>
              </w:rPr>
              <w:t>Techno</w:t>
            </w:r>
            <w:r w:rsidRPr="005C6C11">
              <w:rPr>
                <w:b/>
                <w:spacing w:val="-2"/>
              </w:rPr>
              <w:t>l</w:t>
            </w:r>
            <w:r w:rsidRPr="005C6C11">
              <w:rPr>
                <w:b/>
                <w:spacing w:val="1"/>
              </w:rPr>
              <w:t>o</w:t>
            </w:r>
            <w:r w:rsidRPr="005C6C11">
              <w:rPr>
                <w:b/>
              </w:rPr>
              <w:t>gy</w:t>
            </w:r>
          </w:p>
        </w:tc>
        <w:tc>
          <w:tcPr>
            <w:tcW w:w="7366" w:type="dxa"/>
          </w:tcPr>
          <w:p w14:paraId="6D1AAEDD" w14:textId="77777777" w:rsidR="0048713F" w:rsidRPr="006A13EF" w:rsidRDefault="0048713F" w:rsidP="00896090">
            <w:pPr>
              <w:pStyle w:val="Dotpointlast"/>
              <w:spacing w:before="120" w:after="120"/>
            </w:pPr>
            <w:r w:rsidRPr="006A13EF">
              <w:t>Use appropriate tools, machines and equipment safely and effectively</w:t>
            </w:r>
          </w:p>
          <w:p w14:paraId="33B35649" w14:textId="77777777" w:rsidR="0048713F" w:rsidRPr="006A13EF" w:rsidRDefault="0048713F" w:rsidP="00896090">
            <w:pPr>
              <w:pStyle w:val="Dotpointlast"/>
              <w:spacing w:before="120" w:after="120"/>
            </w:pPr>
            <w:r w:rsidRPr="006A13EF">
              <w:t>Use communication technology appropriate to the workplace</w:t>
            </w:r>
          </w:p>
          <w:p w14:paraId="02020E0F" w14:textId="77777777" w:rsidR="0048713F" w:rsidRPr="006A13EF" w:rsidRDefault="0048713F" w:rsidP="00896090">
            <w:pPr>
              <w:pStyle w:val="Dotpointlast"/>
              <w:spacing w:before="120" w:after="120"/>
            </w:pPr>
            <w:r w:rsidRPr="006A13EF">
              <w:t>Commission equipment to enable use</w:t>
            </w:r>
          </w:p>
          <w:p w14:paraId="23E1F944" w14:textId="77777777" w:rsidR="0048713F" w:rsidRPr="006A13EF" w:rsidRDefault="0048713F" w:rsidP="00896090">
            <w:pPr>
              <w:pStyle w:val="Dotpointlast"/>
              <w:spacing w:before="120" w:after="120"/>
            </w:pPr>
            <w:r w:rsidRPr="006A13EF">
              <w:t>Clean and service tools</w:t>
            </w:r>
          </w:p>
        </w:tc>
      </w:tr>
      <w:tr w:rsidR="0048713F" w:rsidRPr="006A13EF" w14:paraId="690B45F2" w14:textId="77777777" w:rsidTr="0048713F">
        <w:tc>
          <w:tcPr>
            <w:tcW w:w="2263" w:type="dxa"/>
            <w:vAlign w:val="center"/>
          </w:tcPr>
          <w:p w14:paraId="253B2BD0" w14:textId="77777777" w:rsidR="0048713F" w:rsidRPr="005C6C11" w:rsidRDefault="0048713F" w:rsidP="00896090">
            <w:pPr>
              <w:pStyle w:val="EGbody"/>
              <w:rPr>
                <w:b/>
              </w:rPr>
            </w:pPr>
            <w:r w:rsidRPr="005C6C11">
              <w:rPr>
                <w:b/>
              </w:rPr>
              <w:t>Problem</w:t>
            </w:r>
            <w:r w:rsidRPr="005C6C11">
              <w:rPr>
                <w:b/>
                <w:spacing w:val="-1"/>
              </w:rPr>
              <w:t xml:space="preserve"> </w:t>
            </w:r>
            <w:r w:rsidRPr="005C6C11">
              <w:rPr>
                <w:b/>
              </w:rPr>
              <w:t>so</w:t>
            </w:r>
            <w:r w:rsidRPr="005C6C11">
              <w:rPr>
                <w:b/>
                <w:spacing w:val="-2"/>
              </w:rPr>
              <w:t>l</w:t>
            </w:r>
            <w:r w:rsidRPr="005C6C11">
              <w:rPr>
                <w:b/>
                <w:spacing w:val="1"/>
              </w:rPr>
              <w:t>v</w:t>
            </w:r>
            <w:r w:rsidRPr="005C6C11">
              <w:rPr>
                <w:b/>
              </w:rPr>
              <w:t>ing</w:t>
            </w:r>
          </w:p>
        </w:tc>
        <w:tc>
          <w:tcPr>
            <w:tcW w:w="7366" w:type="dxa"/>
          </w:tcPr>
          <w:p w14:paraId="6A0C8E25" w14:textId="77777777" w:rsidR="0048713F" w:rsidRPr="006A13EF" w:rsidRDefault="0048713F" w:rsidP="00896090">
            <w:pPr>
              <w:pStyle w:val="Dotpointlast"/>
              <w:spacing w:before="60" w:after="60"/>
            </w:pPr>
            <w:r w:rsidRPr="006A13EF">
              <w:t>Identify and report any workplace hazards</w:t>
            </w:r>
          </w:p>
          <w:p w14:paraId="7EB61B7F" w14:textId="77777777" w:rsidR="0048713F" w:rsidRPr="006A13EF" w:rsidRDefault="0048713F" w:rsidP="00896090">
            <w:pPr>
              <w:pStyle w:val="Dotpointlast"/>
              <w:spacing w:before="60" w:after="60"/>
            </w:pPr>
            <w:r w:rsidRPr="006A13EF">
              <w:t>Use tools in appropriate sequence</w:t>
            </w:r>
          </w:p>
          <w:p w14:paraId="2B49D338" w14:textId="77777777" w:rsidR="0048713F" w:rsidRPr="006A13EF" w:rsidRDefault="0048713F" w:rsidP="00896090">
            <w:pPr>
              <w:pStyle w:val="Dotpointlast"/>
              <w:spacing w:before="60" w:after="60"/>
            </w:pPr>
            <w:r w:rsidRPr="006A13EF">
              <w:t>Secure materials in an appropriate manner</w:t>
            </w:r>
          </w:p>
          <w:p w14:paraId="4A38DD64" w14:textId="77777777" w:rsidR="0048713F" w:rsidRPr="006A13EF" w:rsidRDefault="0048713F" w:rsidP="00896090">
            <w:pPr>
              <w:pStyle w:val="Dotpointlast"/>
              <w:spacing w:before="60" w:after="60"/>
            </w:pPr>
            <w:r w:rsidRPr="006A13EF">
              <w:t>Identify distortions and faults</w:t>
            </w:r>
          </w:p>
          <w:p w14:paraId="02921B33" w14:textId="77777777" w:rsidR="0048713F" w:rsidRPr="006A13EF" w:rsidRDefault="0048713F" w:rsidP="00896090">
            <w:pPr>
              <w:pStyle w:val="Dotpointlast"/>
              <w:spacing w:before="60" w:after="60"/>
            </w:pPr>
            <w:r w:rsidRPr="006A13EF">
              <w:t>Adjust work method in response to changing situation</w:t>
            </w:r>
          </w:p>
          <w:p w14:paraId="3A2A2D26" w14:textId="77777777" w:rsidR="0048713F" w:rsidRPr="006A13EF" w:rsidRDefault="0048713F" w:rsidP="00896090">
            <w:pPr>
              <w:pStyle w:val="Dotpointlast"/>
              <w:spacing w:before="60" w:after="60"/>
            </w:pPr>
            <w:r w:rsidRPr="006A13EF">
              <w:t>Show independence and initiative in identifying problems and solving them within limits of responsibility</w:t>
            </w:r>
          </w:p>
          <w:p w14:paraId="7F12D86E" w14:textId="77777777" w:rsidR="0048713F" w:rsidRPr="006A13EF" w:rsidRDefault="0048713F" w:rsidP="00896090">
            <w:pPr>
              <w:pStyle w:val="Dotpointlast"/>
              <w:spacing w:before="60" w:after="60"/>
            </w:pPr>
            <w:r w:rsidRPr="006A13EF">
              <w:t>Apply knowledge of materials, product purpose and processes to operations</w:t>
            </w:r>
          </w:p>
          <w:p w14:paraId="1105EBB3" w14:textId="77777777" w:rsidR="0048713F" w:rsidRPr="006A13EF" w:rsidRDefault="0048713F" w:rsidP="00896090">
            <w:pPr>
              <w:pStyle w:val="Dotpointlast"/>
              <w:spacing w:before="60" w:after="60"/>
            </w:pPr>
            <w:r w:rsidRPr="006A13EF">
              <w:t>Monitor workplace activities and identify and report faults or problems</w:t>
            </w:r>
          </w:p>
          <w:p w14:paraId="2B2FEFB2" w14:textId="77777777" w:rsidR="0048713F" w:rsidRPr="006A13EF" w:rsidRDefault="0048713F" w:rsidP="00896090">
            <w:pPr>
              <w:pStyle w:val="Dotpointlast"/>
              <w:spacing w:before="60" w:after="60"/>
            </w:pPr>
            <w:r w:rsidRPr="006A13EF">
              <w:t>Apply problem solving strategies</w:t>
            </w:r>
          </w:p>
        </w:tc>
      </w:tr>
      <w:tr w:rsidR="0048713F" w:rsidRPr="006A13EF" w14:paraId="59040874" w14:textId="77777777" w:rsidTr="0048713F">
        <w:tc>
          <w:tcPr>
            <w:tcW w:w="2263" w:type="dxa"/>
            <w:vAlign w:val="center"/>
          </w:tcPr>
          <w:p w14:paraId="70873D49" w14:textId="77777777" w:rsidR="0048713F" w:rsidRPr="005C6C11" w:rsidRDefault="0048713F" w:rsidP="00896090">
            <w:pPr>
              <w:pStyle w:val="EGbody"/>
              <w:rPr>
                <w:b/>
              </w:rPr>
            </w:pPr>
            <w:r w:rsidRPr="005C6C11">
              <w:rPr>
                <w:b/>
              </w:rPr>
              <w:lastRenderedPageBreak/>
              <w:t>Self management</w:t>
            </w:r>
          </w:p>
        </w:tc>
        <w:tc>
          <w:tcPr>
            <w:tcW w:w="7366" w:type="dxa"/>
          </w:tcPr>
          <w:p w14:paraId="0F471AB3" w14:textId="77777777" w:rsidR="0048713F" w:rsidRPr="006A13EF" w:rsidRDefault="0048713F" w:rsidP="00896090">
            <w:pPr>
              <w:pStyle w:val="Dotpointlast"/>
              <w:spacing w:before="120" w:after="120"/>
            </w:pPr>
            <w:r w:rsidRPr="006A13EF">
              <w:t>Evaluate and monitor own performance to ensure good work standard and completion of work on time</w:t>
            </w:r>
          </w:p>
          <w:p w14:paraId="35D7FE33" w14:textId="77777777" w:rsidR="0048713F" w:rsidRPr="006A13EF" w:rsidRDefault="0048713F" w:rsidP="00896090">
            <w:pPr>
              <w:pStyle w:val="Dotpointlast"/>
              <w:spacing w:before="120" w:after="120"/>
            </w:pPr>
            <w:r w:rsidRPr="006A13EF">
              <w:t xml:space="preserve">Use and apply PPE </w:t>
            </w:r>
          </w:p>
          <w:p w14:paraId="3A3FB4B5" w14:textId="77777777" w:rsidR="0048713F" w:rsidRPr="006A13EF" w:rsidRDefault="0048713F" w:rsidP="00896090">
            <w:pPr>
              <w:pStyle w:val="Dotpointlast"/>
              <w:spacing w:before="120" w:after="120"/>
            </w:pPr>
            <w:r w:rsidRPr="006A13EF">
              <w:t>Identify resources to seek employment</w:t>
            </w:r>
          </w:p>
          <w:p w14:paraId="390456DA" w14:textId="77777777" w:rsidR="0048713F" w:rsidRPr="006A13EF" w:rsidRDefault="0048713F" w:rsidP="00896090">
            <w:pPr>
              <w:pStyle w:val="Dotpointlast"/>
              <w:spacing w:before="120" w:after="120"/>
            </w:pPr>
            <w:r w:rsidRPr="006A13EF">
              <w:t>Understand the standard of work expected at a work site</w:t>
            </w:r>
          </w:p>
          <w:p w14:paraId="7684AD87" w14:textId="77777777" w:rsidR="0048713F" w:rsidRPr="006A13EF" w:rsidRDefault="0048713F" w:rsidP="00896090">
            <w:pPr>
              <w:pStyle w:val="Dotpointlast"/>
              <w:spacing w:before="120" w:after="120"/>
            </w:pPr>
            <w:r w:rsidRPr="006A13EF">
              <w:t>Take some responsibility for planning and organising own work to complete assigned tasks</w:t>
            </w:r>
          </w:p>
          <w:p w14:paraId="5B02070E" w14:textId="77777777" w:rsidR="0048713F" w:rsidRPr="006A13EF" w:rsidRDefault="0048713F" w:rsidP="00896090">
            <w:pPr>
              <w:pStyle w:val="Dotpointlast"/>
              <w:spacing w:before="120" w:after="120"/>
            </w:pPr>
            <w:r w:rsidRPr="006A13EF">
              <w:t>Have knowledge and confidence in own abilities</w:t>
            </w:r>
          </w:p>
          <w:p w14:paraId="77D59D64" w14:textId="77777777" w:rsidR="0048713F" w:rsidRPr="006A13EF" w:rsidRDefault="0048713F" w:rsidP="00896090">
            <w:pPr>
              <w:pStyle w:val="Dotpointlast"/>
              <w:spacing w:before="120" w:after="120"/>
            </w:pPr>
            <w:r w:rsidRPr="006A13EF">
              <w:t>Follow WHS/OHS practices during the production and manufacturing of products</w:t>
            </w:r>
          </w:p>
        </w:tc>
      </w:tr>
      <w:tr w:rsidR="0048713F" w:rsidRPr="006A13EF" w14:paraId="5A6BBA38" w14:textId="77777777" w:rsidTr="0048713F">
        <w:tc>
          <w:tcPr>
            <w:tcW w:w="2263" w:type="dxa"/>
            <w:vAlign w:val="center"/>
          </w:tcPr>
          <w:p w14:paraId="0AC51F30" w14:textId="77777777" w:rsidR="0048713F" w:rsidRPr="005C6C11" w:rsidRDefault="0048713F" w:rsidP="00896090">
            <w:pPr>
              <w:pStyle w:val="EGbody"/>
              <w:rPr>
                <w:b/>
              </w:rPr>
            </w:pPr>
            <w:r w:rsidRPr="005C6C11">
              <w:rPr>
                <w:b/>
              </w:rPr>
              <w:t>Planning and organising</w:t>
            </w:r>
          </w:p>
        </w:tc>
        <w:tc>
          <w:tcPr>
            <w:tcW w:w="7366" w:type="dxa"/>
          </w:tcPr>
          <w:p w14:paraId="474A2E22" w14:textId="77777777" w:rsidR="0048713F" w:rsidRPr="006A13EF" w:rsidRDefault="0048713F" w:rsidP="00896090">
            <w:pPr>
              <w:pStyle w:val="Dotpointlast"/>
              <w:spacing w:before="120" w:after="120"/>
            </w:pPr>
            <w:r w:rsidRPr="006A13EF">
              <w:t>Manage time and priorities to complete work</w:t>
            </w:r>
          </w:p>
          <w:p w14:paraId="03D8A2F3" w14:textId="77777777" w:rsidR="0048713F" w:rsidRPr="006A13EF" w:rsidRDefault="0048713F" w:rsidP="00896090">
            <w:pPr>
              <w:pStyle w:val="Dotpointlast"/>
              <w:spacing w:before="120" w:after="120"/>
            </w:pPr>
            <w:r w:rsidRPr="006A13EF">
              <w:t>Manage materials in a sustainable manner</w:t>
            </w:r>
          </w:p>
          <w:p w14:paraId="28EFFA87" w14:textId="77777777" w:rsidR="0048713F" w:rsidRPr="006A13EF" w:rsidRDefault="0048713F" w:rsidP="00896090">
            <w:pPr>
              <w:pStyle w:val="Dotpointlast"/>
              <w:spacing w:before="120" w:after="120"/>
            </w:pPr>
            <w:r w:rsidRPr="006A13EF">
              <w:t>Store tools, materials and equipment when not in use</w:t>
            </w:r>
          </w:p>
          <w:p w14:paraId="196AD401" w14:textId="77777777" w:rsidR="0048713F" w:rsidRPr="006A13EF" w:rsidRDefault="0048713F" w:rsidP="00896090">
            <w:pPr>
              <w:pStyle w:val="Dotpointlast"/>
              <w:spacing w:before="120" w:after="120"/>
            </w:pPr>
            <w:r w:rsidRPr="006A13EF">
              <w:t>Take initiative and make decisions within limits of responsibility</w:t>
            </w:r>
          </w:p>
          <w:p w14:paraId="3253DE5D" w14:textId="77777777" w:rsidR="0048713F" w:rsidRPr="006A13EF" w:rsidRDefault="0048713F" w:rsidP="00896090">
            <w:pPr>
              <w:pStyle w:val="Dotpointlast"/>
              <w:spacing w:before="120" w:after="120"/>
            </w:pPr>
            <w:r w:rsidRPr="006A13EF">
              <w:t>Establish goals and deliverables</w:t>
            </w:r>
          </w:p>
          <w:p w14:paraId="568671DF" w14:textId="77777777" w:rsidR="0048713F" w:rsidRPr="006A13EF" w:rsidRDefault="0048713F" w:rsidP="00896090">
            <w:pPr>
              <w:pStyle w:val="Dotpointlast"/>
              <w:spacing w:before="120" w:after="120"/>
            </w:pPr>
            <w:r w:rsidRPr="006A13EF">
              <w:t>Identify and obtain appropriate equipment</w:t>
            </w:r>
          </w:p>
          <w:p w14:paraId="7ECB5AEA" w14:textId="77777777" w:rsidR="0048713F" w:rsidRPr="006A13EF" w:rsidRDefault="0048713F" w:rsidP="00896090">
            <w:pPr>
              <w:pStyle w:val="Dotpointlast"/>
              <w:spacing w:before="120" w:after="120"/>
            </w:pPr>
            <w:r w:rsidRPr="006A13EF">
              <w:t>Participate in continuous improvement and planning</w:t>
            </w:r>
          </w:p>
        </w:tc>
      </w:tr>
      <w:tr w:rsidR="0048713F" w:rsidRPr="006A13EF" w14:paraId="63F4B2AF" w14:textId="77777777" w:rsidTr="0048713F">
        <w:tc>
          <w:tcPr>
            <w:tcW w:w="2263" w:type="dxa"/>
            <w:vAlign w:val="center"/>
          </w:tcPr>
          <w:p w14:paraId="71D3CFE1" w14:textId="77777777" w:rsidR="0048713F" w:rsidRPr="005C6C11" w:rsidRDefault="0048713F" w:rsidP="00896090">
            <w:pPr>
              <w:pStyle w:val="EGbody"/>
              <w:rPr>
                <w:b/>
              </w:rPr>
            </w:pPr>
            <w:r w:rsidRPr="005C6C11">
              <w:rPr>
                <w:b/>
              </w:rPr>
              <w:t>Learning</w:t>
            </w:r>
          </w:p>
        </w:tc>
        <w:tc>
          <w:tcPr>
            <w:tcW w:w="7366" w:type="dxa"/>
          </w:tcPr>
          <w:p w14:paraId="65DAED43" w14:textId="77777777" w:rsidR="0048713F" w:rsidRPr="006A13EF" w:rsidRDefault="0048713F" w:rsidP="00896090">
            <w:pPr>
              <w:pStyle w:val="Dotpointlast"/>
              <w:spacing w:before="120" w:after="120"/>
            </w:pPr>
            <w:r w:rsidRPr="006A13EF">
              <w:t>Be willing to learn new ways of working</w:t>
            </w:r>
          </w:p>
          <w:p w14:paraId="1ACD0D5E" w14:textId="77777777" w:rsidR="0048713F" w:rsidRPr="006A13EF" w:rsidRDefault="0048713F" w:rsidP="00896090">
            <w:pPr>
              <w:pStyle w:val="Dotpointlast"/>
              <w:spacing w:before="120" w:after="120"/>
            </w:pPr>
            <w:r w:rsidRPr="006A13EF">
              <w:t>Apply the principles of sustainability</w:t>
            </w:r>
          </w:p>
          <w:p w14:paraId="47868373" w14:textId="77777777" w:rsidR="0048713F" w:rsidRPr="006A13EF" w:rsidRDefault="0048713F" w:rsidP="00896090">
            <w:pPr>
              <w:pStyle w:val="Dotpointlast"/>
              <w:spacing w:before="120" w:after="120"/>
            </w:pPr>
            <w:r w:rsidRPr="006A13EF">
              <w:t>Understand Australian Standards and plumbing regulations</w:t>
            </w:r>
          </w:p>
          <w:p w14:paraId="0E6DA461" w14:textId="77777777" w:rsidR="0048713F" w:rsidRPr="006A13EF" w:rsidRDefault="0048713F" w:rsidP="00896090">
            <w:pPr>
              <w:pStyle w:val="Dotpointlast"/>
              <w:spacing w:before="120" w:after="120"/>
            </w:pPr>
            <w:r w:rsidRPr="006A13EF">
              <w:t>Identify different streams and sectors of the plumbing industry</w:t>
            </w:r>
          </w:p>
          <w:p w14:paraId="1F47C94C" w14:textId="77777777" w:rsidR="0048713F" w:rsidRPr="006A13EF" w:rsidRDefault="0048713F" w:rsidP="00896090">
            <w:pPr>
              <w:pStyle w:val="Dotpointlast"/>
              <w:spacing w:before="120" w:after="120"/>
            </w:pPr>
            <w:r w:rsidRPr="006A13EF">
              <w:t>Determine range of roles in the plumbing industry</w:t>
            </w:r>
          </w:p>
          <w:p w14:paraId="20023AF5" w14:textId="77777777" w:rsidR="0048713F" w:rsidRPr="006A13EF" w:rsidRDefault="0048713F" w:rsidP="00896090">
            <w:pPr>
              <w:pStyle w:val="Dotpointlast"/>
              <w:spacing w:before="120" w:after="120"/>
            </w:pPr>
            <w:r w:rsidRPr="006A13EF">
              <w:t>Seek information to improve performance from people and workplace documents such as policies and procedures</w:t>
            </w:r>
          </w:p>
          <w:p w14:paraId="109C9463" w14:textId="77777777" w:rsidR="0048713F" w:rsidRPr="006A13EF" w:rsidRDefault="0048713F" w:rsidP="00896090">
            <w:pPr>
              <w:pStyle w:val="Dotpointlast"/>
              <w:spacing w:before="120" w:after="120"/>
            </w:pPr>
            <w:r w:rsidRPr="006A13EF">
              <w:t>Understand tools and equipment characteristics, technical capabilities, limitations and procedures</w:t>
            </w:r>
          </w:p>
          <w:p w14:paraId="61F54319" w14:textId="77777777" w:rsidR="0048713F" w:rsidRPr="006A13EF" w:rsidRDefault="0048713F" w:rsidP="00896090">
            <w:pPr>
              <w:pStyle w:val="Dotpointlast"/>
              <w:spacing w:before="120" w:after="120"/>
            </w:pPr>
            <w:r w:rsidRPr="006A13EF">
              <w:t>Ask questions to expand own knowledge</w:t>
            </w:r>
          </w:p>
          <w:p w14:paraId="191C0B93" w14:textId="77777777" w:rsidR="0048713F" w:rsidRPr="006A13EF" w:rsidRDefault="0048713F" w:rsidP="00896090">
            <w:pPr>
              <w:pStyle w:val="EGbody"/>
            </w:pPr>
          </w:p>
        </w:tc>
      </w:tr>
    </w:tbl>
    <w:p w14:paraId="3D77CAD3" w14:textId="77777777" w:rsidR="0048713F" w:rsidRPr="00AF2E7D" w:rsidRDefault="0048713F" w:rsidP="008872D3">
      <w:pPr>
        <w:rPr>
          <w:rFonts w:ascii="Arial" w:hAnsi="Arial" w:cs="Arial"/>
        </w:rPr>
        <w:sectPr w:rsidR="0048713F" w:rsidRPr="00AF2E7D" w:rsidSect="008872D3">
          <w:headerReference w:type="even" r:id="rId49"/>
          <w:headerReference w:type="default" r:id="rId50"/>
          <w:footerReference w:type="even" r:id="rId51"/>
          <w:footerReference w:type="default" r:id="rId52"/>
          <w:headerReference w:type="first" r:id="rId53"/>
          <w:footerReference w:type="first" r:id="rId54"/>
          <w:pgSz w:w="11907" w:h="16840" w:code="9"/>
          <w:pgMar w:top="567" w:right="1134" w:bottom="1440" w:left="1134" w:header="709" w:footer="709" w:gutter="0"/>
          <w:cols w:space="708"/>
          <w:titlePg/>
          <w:docGrid w:linePitch="360"/>
        </w:sectPr>
      </w:pPr>
    </w:p>
    <w:p w14:paraId="37ACE608" w14:textId="77777777" w:rsidR="008872D3" w:rsidRPr="00357730" w:rsidRDefault="008872D3" w:rsidP="0048713F">
      <w:pPr>
        <w:pStyle w:val="Heading1"/>
        <w:spacing w:before="120" w:after="120"/>
      </w:pPr>
      <w:bookmarkStart w:id="62" w:name="_Toc295421083"/>
      <w:bookmarkStart w:id="63" w:name="_Toc299826462"/>
      <w:bookmarkStart w:id="64" w:name="_Toc48834262"/>
      <w:bookmarkStart w:id="65" w:name="_Toc49266072"/>
      <w:bookmarkStart w:id="66" w:name="_Toc49266227"/>
      <w:bookmarkStart w:id="67" w:name="_Toc49266401"/>
      <w:bookmarkStart w:id="68" w:name="_Toc49266603"/>
      <w:bookmarkStart w:id="69" w:name="_Toc49267117"/>
      <w:bookmarkStart w:id="70" w:name="_Toc49365133"/>
      <w:r w:rsidRPr="00357730">
        <w:lastRenderedPageBreak/>
        <w:t>Section C – Units of competency</w:t>
      </w:r>
      <w:bookmarkEnd w:id="62"/>
      <w:bookmarkEnd w:id="63"/>
      <w:bookmarkEnd w:id="64"/>
      <w:bookmarkEnd w:id="65"/>
      <w:bookmarkEnd w:id="66"/>
      <w:bookmarkEnd w:id="67"/>
      <w:bookmarkEnd w:id="68"/>
      <w:bookmarkEnd w:id="69"/>
      <w:bookmarkEnd w:id="70"/>
    </w:p>
    <w:p w14:paraId="7F019187" w14:textId="77777777" w:rsidR="00E3153C" w:rsidRDefault="00E3153C" w:rsidP="00E3153C">
      <w:pPr>
        <w:spacing w:before="240" w:after="240"/>
        <w:rPr>
          <w:rFonts w:ascii="Arial" w:hAnsi="Arial"/>
          <w:sz w:val="22"/>
          <w:lang w:val="en-AU"/>
        </w:rPr>
      </w:pPr>
      <w:r>
        <w:rPr>
          <w:rFonts w:ascii="Arial" w:hAnsi="Arial"/>
          <w:sz w:val="22"/>
          <w:lang w:val="en-AU"/>
        </w:rPr>
        <w:t xml:space="preserve">The </w:t>
      </w:r>
      <w:r w:rsidRPr="00724CA5">
        <w:rPr>
          <w:rFonts w:ascii="Arial" w:hAnsi="Arial"/>
          <w:sz w:val="22"/>
          <w:lang w:val="en-AU"/>
        </w:rPr>
        <w:t xml:space="preserve">units of competency </w:t>
      </w:r>
      <w:r>
        <w:rPr>
          <w:rFonts w:ascii="Arial" w:hAnsi="Arial"/>
          <w:sz w:val="22"/>
          <w:lang w:val="en-AU"/>
        </w:rPr>
        <w:t>imported from training packages</w:t>
      </w:r>
      <w:r w:rsidRPr="00724CA5">
        <w:rPr>
          <w:rFonts w:ascii="Arial" w:hAnsi="Arial"/>
          <w:sz w:val="22"/>
          <w:lang w:val="en-AU"/>
        </w:rPr>
        <w:t xml:space="preserve"> can be downloaded from the National Register (</w:t>
      </w:r>
      <w:hyperlink r:id="rId55" w:history="1">
        <w:r w:rsidRPr="005D5C76">
          <w:rPr>
            <w:rFonts w:ascii="Arial" w:hAnsi="Arial"/>
            <w:i/>
            <w:color w:val="0000FF"/>
            <w:sz w:val="22"/>
            <w:u w:val="single"/>
            <w:lang w:val="en-AU"/>
          </w:rPr>
          <w:t>https://training.gov.au/</w:t>
        </w:r>
      </w:hyperlink>
      <w:r>
        <w:rPr>
          <w:rFonts w:ascii="Arial" w:hAnsi="Arial"/>
          <w:sz w:val="22"/>
          <w:lang w:val="en-AU"/>
        </w:rPr>
        <w:t>).</w:t>
      </w:r>
    </w:p>
    <w:p w14:paraId="7A38D2F6" w14:textId="77777777" w:rsidR="00B71049" w:rsidRPr="00B71049" w:rsidRDefault="00B71049">
      <w:pPr>
        <w:pStyle w:val="TOC2"/>
        <w:rPr>
          <w:lang w:val="en-AU"/>
        </w:rPr>
      </w:pPr>
      <w:r w:rsidRPr="00B71049">
        <w:rPr>
          <w:lang w:val="en-AU"/>
        </w:rPr>
        <w:t>CPCCWHS1001 Prepare to work safely in the construction industry</w:t>
      </w:r>
    </w:p>
    <w:p w14:paraId="71022F5C" w14:textId="77777777" w:rsidR="00B71049" w:rsidRPr="00B71049" w:rsidRDefault="00B71049">
      <w:pPr>
        <w:pStyle w:val="TOC2"/>
        <w:rPr>
          <w:lang w:val="en-AU"/>
        </w:rPr>
      </w:pPr>
      <w:r w:rsidRPr="00B71049">
        <w:rPr>
          <w:lang w:val="en-AU"/>
        </w:rPr>
        <w:t>CPCCWHS2001 Apply WHS requirements, policies and procedures in the construction industry</w:t>
      </w:r>
    </w:p>
    <w:p w14:paraId="7BDFD055" w14:textId="77777777" w:rsidR="00B71049" w:rsidRPr="00B71049" w:rsidRDefault="00B71049">
      <w:pPr>
        <w:pStyle w:val="TOC2"/>
        <w:rPr>
          <w:lang w:val="en-AU"/>
        </w:rPr>
      </w:pPr>
      <w:r w:rsidRPr="00B71049">
        <w:rPr>
          <w:lang w:val="en-AU"/>
        </w:rPr>
        <w:t>CPCCCM1015 Carry out measurements and calculations</w:t>
      </w:r>
    </w:p>
    <w:p w14:paraId="54484D15" w14:textId="77777777" w:rsidR="00B71049" w:rsidRPr="00B71049" w:rsidRDefault="00B71049">
      <w:pPr>
        <w:pStyle w:val="TOC2"/>
        <w:rPr>
          <w:lang w:val="en-AU"/>
        </w:rPr>
      </w:pPr>
      <w:r w:rsidRPr="00B71049">
        <w:rPr>
          <w:lang w:val="en-AU"/>
        </w:rPr>
        <w:t>CPCCCM</w:t>
      </w:r>
      <w:r w:rsidR="00B70CCE" w:rsidRPr="00B71049">
        <w:rPr>
          <w:lang w:val="en-AU"/>
        </w:rPr>
        <w:t>2001 Read</w:t>
      </w:r>
      <w:r w:rsidRPr="00B71049">
        <w:rPr>
          <w:lang w:val="en-AU"/>
        </w:rPr>
        <w:t xml:space="preserve"> and interpret plans and specifications</w:t>
      </w:r>
    </w:p>
    <w:p w14:paraId="74C1F05F" w14:textId="77777777" w:rsidR="00B71049" w:rsidRPr="00B71049" w:rsidRDefault="00B71049">
      <w:pPr>
        <w:pStyle w:val="TOC2"/>
        <w:rPr>
          <w:lang w:val="en-AU"/>
        </w:rPr>
      </w:pPr>
      <w:r w:rsidRPr="00B71049">
        <w:rPr>
          <w:lang w:val="en-AU"/>
        </w:rPr>
        <w:t>CPCPCM2039A Carry out interactive workplace communication</w:t>
      </w:r>
    </w:p>
    <w:p w14:paraId="4F2F733B" w14:textId="77777777" w:rsidR="00B71049" w:rsidRPr="00B71049" w:rsidRDefault="00F96339">
      <w:pPr>
        <w:pStyle w:val="TOC2"/>
        <w:rPr>
          <w:lang w:val="en-AU"/>
        </w:rPr>
      </w:pPr>
      <w:r w:rsidRPr="00F96339">
        <w:rPr>
          <w:lang w:val="en-AU"/>
        </w:rPr>
        <w:t>BSBWRT311</w:t>
      </w:r>
      <w:r w:rsidR="00B71049" w:rsidRPr="00B71049">
        <w:rPr>
          <w:lang w:val="en-AU"/>
        </w:rPr>
        <w:t xml:space="preserve"> Write simple documents</w:t>
      </w:r>
    </w:p>
    <w:p w14:paraId="6A648F0C" w14:textId="77777777" w:rsidR="00B71049" w:rsidRPr="00B71049" w:rsidRDefault="00B71049">
      <w:pPr>
        <w:pStyle w:val="TOC2"/>
        <w:rPr>
          <w:lang w:val="en-AU"/>
        </w:rPr>
      </w:pPr>
      <w:r w:rsidRPr="00B71049">
        <w:rPr>
          <w:lang w:val="en-AU"/>
        </w:rPr>
        <w:t>CUAACD303 Produce technical drawings</w:t>
      </w:r>
    </w:p>
    <w:p w14:paraId="2ED0BFCA" w14:textId="77B3781C" w:rsidR="00B71049" w:rsidRDefault="00B71049">
      <w:pPr>
        <w:pStyle w:val="TOC2"/>
        <w:rPr>
          <w:lang w:val="en-AU"/>
        </w:rPr>
      </w:pPr>
      <w:r w:rsidRPr="00B71049">
        <w:rPr>
          <w:lang w:val="en-AU"/>
        </w:rPr>
        <w:t>HLTAID0</w:t>
      </w:r>
      <w:r w:rsidR="00B42AD6">
        <w:rPr>
          <w:lang w:val="en-AU"/>
        </w:rPr>
        <w:t>10</w:t>
      </w:r>
      <w:r w:rsidRPr="00B71049">
        <w:rPr>
          <w:lang w:val="en-AU"/>
        </w:rPr>
        <w:t xml:space="preserve"> Provide basic emergency life support</w:t>
      </w:r>
    </w:p>
    <w:p w14:paraId="195A6899" w14:textId="77777777" w:rsidR="008872D3" w:rsidRDefault="00E3153C" w:rsidP="00D520E2">
      <w:pPr>
        <w:spacing w:before="240" w:after="240"/>
        <w:rPr>
          <w:rFonts w:ascii="Arial" w:hAnsi="Arial"/>
          <w:sz w:val="22"/>
          <w:lang w:val="en-AU"/>
        </w:rPr>
      </w:pPr>
      <w:r w:rsidRPr="0097361C">
        <w:rPr>
          <w:rFonts w:ascii="Arial" w:hAnsi="Arial"/>
          <w:sz w:val="22"/>
          <w:lang w:val="en-AU"/>
        </w:rPr>
        <w:t>Following is the list of units of competency developed for the course, which comply with the current requirements from the Training Package Development Handbook and is detailed in this section of the course document:</w:t>
      </w:r>
    </w:p>
    <w:p w14:paraId="3C6B829C" w14:textId="77777777" w:rsidR="00861213" w:rsidRDefault="00861213" w:rsidP="00861213">
      <w:pPr>
        <w:spacing w:before="240" w:after="240"/>
        <w:rPr>
          <w:rFonts w:ascii="Arial" w:hAnsi="Arial"/>
          <w:sz w:val="22"/>
          <w:lang w:val="en-AU"/>
        </w:rPr>
      </w:pPr>
    </w:p>
    <w:p w14:paraId="037E6A06" w14:textId="77777777" w:rsidR="00861213" w:rsidRDefault="00861213" w:rsidP="00861213">
      <w:pPr>
        <w:pStyle w:val="TOC1"/>
        <w:tabs>
          <w:tab w:val="left" w:pos="1320"/>
          <w:tab w:val="right" w:leader="dot" w:pos="9016"/>
        </w:tabs>
        <w:rPr>
          <w:rFonts w:asciiTheme="minorHAnsi" w:eastAsiaTheme="minorEastAsia" w:hAnsiTheme="minorHAnsi" w:cstheme="minorBidi"/>
          <w:noProof/>
          <w:szCs w:val="22"/>
          <w:lang w:val="en-AU" w:eastAsia="en-AU"/>
        </w:rPr>
      </w:pPr>
      <w:r>
        <w:fldChar w:fldCharType="begin"/>
      </w:r>
      <w:r>
        <w:instrText xml:space="preserve"> TOC \f \h \z \t "Unit code,1" </w:instrText>
      </w:r>
      <w:r>
        <w:fldChar w:fldCharType="separate"/>
      </w:r>
      <w:hyperlink w:anchor="_Toc48835575" w:history="1">
        <w:r w:rsidR="008A1F09">
          <w:rPr>
            <w:rStyle w:val="Hyperlink"/>
            <w:noProof/>
          </w:rPr>
          <w:t>VU23046</w:t>
        </w:r>
        <w:r>
          <w:rPr>
            <w:rFonts w:asciiTheme="minorHAnsi" w:eastAsiaTheme="minorEastAsia" w:hAnsiTheme="minorHAnsi" w:cstheme="minorBidi"/>
            <w:noProof/>
            <w:szCs w:val="22"/>
            <w:lang w:val="en-AU" w:eastAsia="en-AU"/>
          </w:rPr>
          <w:tab/>
        </w:r>
        <w:r w:rsidRPr="00BD0399">
          <w:rPr>
            <w:rStyle w:val="Hyperlink"/>
            <w:noProof/>
          </w:rPr>
          <w:t>Apply basic sheet metal practices</w:t>
        </w:r>
        <w:r>
          <w:rPr>
            <w:noProof/>
            <w:webHidden/>
          </w:rPr>
          <w:tab/>
        </w:r>
        <w:r>
          <w:rPr>
            <w:noProof/>
            <w:webHidden/>
          </w:rPr>
          <w:fldChar w:fldCharType="begin"/>
        </w:r>
        <w:r>
          <w:rPr>
            <w:noProof/>
            <w:webHidden/>
          </w:rPr>
          <w:instrText xml:space="preserve"> PAGEREF _Toc48835575 \h </w:instrText>
        </w:r>
        <w:r>
          <w:rPr>
            <w:noProof/>
            <w:webHidden/>
          </w:rPr>
        </w:r>
        <w:r>
          <w:rPr>
            <w:noProof/>
            <w:webHidden/>
          </w:rPr>
          <w:fldChar w:fldCharType="separate"/>
        </w:r>
        <w:r w:rsidR="000950C4">
          <w:rPr>
            <w:noProof/>
            <w:webHidden/>
          </w:rPr>
          <w:t>25</w:t>
        </w:r>
        <w:r>
          <w:rPr>
            <w:noProof/>
            <w:webHidden/>
          </w:rPr>
          <w:fldChar w:fldCharType="end"/>
        </w:r>
      </w:hyperlink>
    </w:p>
    <w:p w14:paraId="23B6295F" w14:textId="77777777" w:rsidR="00861213" w:rsidRDefault="008A1F09" w:rsidP="00861213">
      <w:pPr>
        <w:pStyle w:val="TOC1"/>
        <w:tabs>
          <w:tab w:val="left" w:pos="1320"/>
          <w:tab w:val="right" w:leader="dot" w:pos="9016"/>
        </w:tabs>
        <w:rPr>
          <w:rFonts w:asciiTheme="minorHAnsi" w:eastAsiaTheme="minorEastAsia" w:hAnsiTheme="minorHAnsi" w:cstheme="minorBidi"/>
          <w:noProof/>
          <w:szCs w:val="22"/>
          <w:lang w:val="en-AU" w:eastAsia="en-AU"/>
        </w:rPr>
      </w:pPr>
      <w:hyperlink w:anchor="_Toc48835576" w:history="1">
        <w:r>
          <w:rPr>
            <w:rStyle w:val="Hyperlink"/>
            <w:noProof/>
          </w:rPr>
          <w:t>VU23047</w:t>
        </w:r>
        <w:r w:rsidR="00861213">
          <w:rPr>
            <w:rFonts w:asciiTheme="minorHAnsi" w:eastAsiaTheme="minorEastAsia" w:hAnsiTheme="minorHAnsi" w:cstheme="minorBidi"/>
            <w:noProof/>
            <w:szCs w:val="22"/>
            <w:lang w:val="en-AU" w:eastAsia="en-AU"/>
          </w:rPr>
          <w:tab/>
        </w:r>
        <w:r w:rsidR="00861213" w:rsidRPr="00BD0399">
          <w:rPr>
            <w:rStyle w:val="Hyperlink"/>
            <w:noProof/>
          </w:rPr>
          <w:t>Cut and penetrate building materials and structures</w:t>
        </w:r>
        <w:r w:rsidR="00861213">
          <w:rPr>
            <w:noProof/>
            <w:webHidden/>
          </w:rPr>
          <w:tab/>
        </w:r>
        <w:r w:rsidR="00861213">
          <w:rPr>
            <w:noProof/>
            <w:webHidden/>
          </w:rPr>
          <w:fldChar w:fldCharType="begin"/>
        </w:r>
        <w:r w:rsidR="00861213">
          <w:rPr>
            <w:noProof/>
            <w:webHidden/>
          </w:rPr>
          <w:instrText xml:space="preserve"> PAGEREF _Toc48835576 \h </w:instrText>
        </w:r>
        <w:r w:rsidR="00861213">
          <w:rPr>
            <w:noProof/>
            <w:webHidden/>
          </w:rPr>
        </w:r>
        <w:r w:rsidR="00861213">
          <w:rPr>
            <w:noProof/>
            <w:webHidden/>
          </w:rPr>
          <w:fldChar w:fldCharType="separate"/>
        </w:r>
        <w:r w:rsidR="000950C4">
          <w:rPr>
            <w:noProof/>
            <w:webHidden/>
          </w:rPr>
          <w:t>30</w:t>
        </w:r>
        <w:r w:rsidR="00861213">
          <w:rPr>
            <w:noProof/>
            <w:webHidden/>
          </w:rPr>
          <w:fldChar w:fldCharType="end"/>
        </w:r>
      </w:hyperlink>
    </w:p>
    <w:p w14:paraId="1E5DD60A" w14:textId="77777777" w:rsidR="00861213" w:rsidRDefault="008A1F09" w:rsidP="00861213">
      <w:pPr>
        <w:pStyle w:val="TOC1"/>
        <w:tabs>
          <w:tab w:val="left" w:pos="1320"/>
          <w:tab w:val="right" w:leader="dot" w:pos="9016"/>
        </w:tabs>
        <w:rPr>
          <w:rFonts w:asciiTheme="minorHAnsi" w:eastAsiaTheme="minorEastAsia" w:hAnsiTheme="minorHAnsi" w:cstheme="minorBidi"/>
          <w:noProof/>
          <w:szCs w:val="22"/>
          <w:lang w:val="en-AU" w:eastAsia="en-AU"/>
        </w:rPr>
      </w:pPr>
      <w:hyperlink w:anchor="_Toc48835577" w:history="1">
        <w:r>
          <w:rPr>
            <w:rStyle w:val="Hyperlink"/>
            <w:noProof/>
          </w:rPr>
          <w:t>VU23048</w:t>
        </w:r>
        <w:r w:rsidR="00861213">
          <w:rPr>
            <w:rFonts w:asciiTheme="minorHAnsi" w:eastAsiaTheme="minorEastAsia" w:hAnsiTheme="minorHAnsi" w:cstheme="minorBidi"/>
            <w:noProof/>
            <w:szCs w:val="22"/>
            <w:lang w:val="en-AU" w:eastAsia="en-AU"/>
          </w:rPr>
          <w:tab/>
        </w:r>
        <w:r w:rsidR="00861213" w:rsidRPr="00BD0399">
          <w:rPr>
            <w:rStyle w:val="Hyperlink"/>
            <w:noProof/>
          </w:rPr>
          <w:t>Fabricate simple plumbing pipe systems</w:t>
        </w:r>
        <w:r w:rsidR="00861213">
          <w:rPr>
            <w:noProof/>
            <w:webHidden/>
          </w:rPr>
          <w:tab/>
        </w:r>
        <w:r w:rsidR="00861213">
          <w:rPr>
            <w:noProof/>
            <w:webHidden/>
          </w:rPr>
          <w:fldChar w:fldCharType="begin"/>
        </w:r>
        <w:r w:rsidR="00861213">
          <w:rPr>
            <w:noProof/>
            <w:webHidden/>
          </w:rPr>
          <w:instrText xml:space="preserve"> PAGEREF _Toc48835577 \h </w:instrText>
        </w:r>
        <w:r w:rsidR="00861213">
          <w:rPr>
            <w:noProof/>
            <w:webHidden/>
          </w:rPr>
        </w:r>
        <w:r w:rsidR="00861213">
          <w:rPr>
            <w:noProof/>
            <w:webHidden/>
          </w:rPr>
          <w:fldChar w:fldCharType="separate"/>
        </w:r>
        <w:r w:rsidR="000950C4">
          <w:rPr>
            <w:noProof/>
            <w:webHidden/>
          </w:rPr>
          <w:t>35</w:t>
        </w:r>
        <w:r w:rsidR="00861213">
          <w:rPr>
            <w:noProof/>
            <w:webHidden/>
          </w:rPr>
          <w:fldChar w:fldCharType="end"/>
        </w:r>
      </w:hyperlink>
    </w:p>
    <w:p w14:paraId="10E8FDC6" w14:textId="77777777" w:rsidR="00861213" w:rsidRDefault="008A1F09" w:rsidP="00861213">
      <w:pPr>
        <w:pStyle w:val="TOC1"/>
        <w:tabs>
          <w:tab w:val="left" w:pos="1320"/>
          <w:tab w:val="right" w:leader="dot" w:pos="9016"/>
        </w:tabs>
        <w:outlineLvl w:val="0"/>
        <w:rPr>
          <w:rFonts w:asciiTheme="minorHAnsi" w:eastAsiaTheme="minorEastAsia" w:hAnsiTheme="minorHAnsi" w:cstheme="minorBidi"/>
          <w:noProof/>
          <w:szCs w:val="22"/>
          <w:lang w:val="en-AU" w:eastAsia="en-AU"/>
        </w:rPr>
      </w:pPr>
      <w:hyperlink w:anchor="_Toc48835578" w:history="1">
        <w:bookmarkStart w:id="71" w:name="_Toc49267118"/>
        <w:r>
          <w:rPr>
            <w:rStyle w:val="Hyperlink"/>
            <w:noProof/>
          </w:rPr>
          <w:t>VU23049</w:t>
        </w:r>
        <w:r w:rsidR="00861213">
          <w:rPr>
            <w:rFonts w:asciiTheme="minorHAnsi" w:eastAsiaTheme="minorEastAsia" w:hAnsiTheme="minorHAnsi" w:cstheme="minorBidi"/>
            <w:noProof/>
            <w:szCs w:val="22"/>
            <w:lang w:val="en-AU" w:eastAsia="en-AU"/>
          </w:rPr>
          <w:tab/>
        </w:r>
        <w:r w:rsidR="00861213" w:rsidRPr="00BD0399">
          <w:rPr>
            <w:rStyle w:val="Hyperlink"/>
            <w:noProof/>
          </w:rPr>
          <w:t>Identify career pathways in the plumbing industry</w:t>
        </w:r>
        <w:r w:rsidR="00861213">
          <w:rPr>
            <w:noProof/>
            <w:webHidden/>
          </w:rPr>
          <w:tab/>
        </w:r>
        <w:r w:rsidR="00861213">
          <w:rPr>
            <w:noProof/>
            <w:webHidden/>
          </w:rPr>
          <w:fldChar w:fldCharType="begin"/>
        </w:r>
        <w:r w:rsidR="00861213">
          <w:rPr>
            <w:noProof/>
            <w:webHidden/>
          </w:rPr>
          <w:instrText xml:space="preserve"> PAGEREF _Toc48835578 \h </w:instrText>
        </w:r>
        <w:r w:rsidR="00861213">
          <w:rPr>
            <w:noProof/>
            <w:webHidden/>
          </w:rPr>
        </w:r>
        <w:r w:rsidR="00861213">
          <w:rPr>
            <w:noProof/>
            <w:webHidden/>
          </w:rPr>
          <w:fldChar w:fldCharType="separate"/>
        </w:r>
        <w:r w:rsidR="000950C4">
          <w:rPr>
            <w:noProof/>
            <w:webHidden/>
          </w:rPr>
          <w:t>39</w:t>
        </w:r>
        <w:bookmarkEnd w:id="71"/>
        <w:r w:rsidR="00861213">
          <w:rPr>
            <w:noProof/>
            <w:webHidden/>
          </w:rPr>
          <w:fldChar w:fldCharType="end"/>
        </w:r>
      </w:hyperlink>
    </w:p>
    <w:p w14:paraId="555C5AFD" w14:textId="77777777" w:rsidR="00861213" w:rsidRDefault="008A1F09" w:rsidP="00861213">
      <w:pPr>
        <w:pStyle w:val="TOC1"/>
        <w:tabs>
          <w:tab w:val="left" w:pos="1320"/>
          <w:tab w:val="right" w:leader="dot" w:pos="9016"/>
        </w:tabs>
        <w:rPr>
          <w:rFonts w:asciiTheme="minorHAnsi" w:eastAsiaTheme="minorEastAsia" w:hAnsiTheme="minorHAnsi" w:cstheme="minorBidi"/>
          <w:noProof/>
          <w:szCs w:val="22"/>
          <w:lang w:val="en-AU" w:eastAsia="en-AU"/>
        </w:rPr>
      </w:pPr>
      <w:hyperlink w:anchor="_Toc48835579" w:history="1">
        <w:r>
          <w:rPr>
            <w:rStyle w:val="Hyperlink"/>
            <w:noProof/>
          </w:rPr>
          <w:t>VU23050</w:t>
        </w:r>
        <w:r w:rsidR="00861213">
          <w:rPr>
            <w:rFonts w:asciiTheme="minorHAnsi" w:eastAsiaTheme="minorEastAsia" w:hAnsiTheme="minorHAnsi" w:cstheme="minorBidi"/>
            <w:noProof/>
            <w:szCs w:val="22"/>
            <w:lang w:val="en-AU" w:eastAsia="en-AU"/>
          </w:rPr>
          <w:tab/>
        </w:r>
        <w:r w:rsidR="00861213" w:rsidRPr="00BD0399">
          <w:rPr>
            <w:rStyle w:val="Hyperlink"/>
            <w:noProof/>
          </w:rPr>
          <w:t>Perform</w:t>
        </w:r>
        <w:r w:rsidR="00861213" w:rsidRPr="00BD0399">
          <w:rPr>
            <w:rStyle w:val="Hyperlink"/>
            <w:noProof/>
            <w:spacing w:val="-9"/>
          </w:rPr>
          <w:t xml:space="preserve"> </w:t>
        </w:r>
        <w:r w:rsidR="00861213" w:rsidRPr="00BD0399">
          <w:rPr>
            <w:rStyle w:val="Hyperlink"/>
            <w:noProof/>
          </w:rPr>
          <w:t>basic</w:t>
        </w:r>
        <w:r w:rsidR="00861213" w:rsidRPr="00BD0399">
          <w:rPr>
            <w:rStyle w:val="Hyperlink"/>
            <w:noProof/>
            <w:spacing w:val="-6"/>
          </w:rPr>
          <w:t xml:space="preserve"> </w:t>
        </w:r>
        <w:r w:rsidR="00861213" w:rsidRPr="00BD0399">
          <w:rPr>
            <w:rStyle w:val="Hyperlink"/>
            <w:noProof/>
          </w:rPr>
          <w:t>oxy-ace</w:t>
        </w:r>
        <w:r w:rsidR="00861213" w:rsidRPr="00BD0399">
          <w:rPr>
            <w:rStyle w:val="Hyperlink"/>
            <w:noProof/>
            <w:spacing w:val="2"/>
          </w:rPr>
          <w:t>t</w:t>
        </w:r>
        <w:r w:rsidR="00861213" w:rsidRPr="00BD0399">
          <w:rPr>
            <w:rStyle w:val="Hyperlink"/>
            <w:noProof/>
          </w:rPr>
          <w:t>ylene</w:t>
        </w:r>
        <w:r w:rsidR="00861213" w:rsidRPr="00BD0399">
          <w:rPr>
            <w:rStyle w:val="Hyperlink"/>
            <w:noProof/>
            <w:spacing w:val="-16"/>
          </w:rPr>
          <w:t xml:space="preserve"> </w:t>
        </w:r>
        <w:r w:rsidR="00861213" w:rsidRPr="00BD0399">
          <w:rPr>
            <w:rStyle w:val="Hyperlink"/>
            <w:noProof/>
            <w:spacing w:val="-2"/>
          </w:rPr>
          <w:t>w</w:t>
        </w:r>
        <w:r w:rsidR="00861213" w:rsidRPr="00BD0399">
          <w:rPr>
            <w:rStyle w:val="Hyperlink"/>
            <w:noProof/>
            <w:spacing w:val="1"/>
          </w:rPr>
          <w:t>e</w:t>
        </w:r>
        <w:r w:rsidR="00861213" w:rsidRPr="00BD0399">
          <w:rPr>
            <w:rStyle w:val="Hyperlink"/>
            <w:noProof/>
          </w:rPr>
          <w:t>lding</w:t>
        </w:r>
        <w:r w:rsidR="00861213" w:rsidRPr="00BD0399">
          <w:rPr>
            <w:rStyle w:val="Hyperlink"/>
            <w:noProof/>
            <w:spacing w:val="-9"/>
          </w:rPr>
          <w:t xml:space="preserve"> </w:t>
        </w:r>
        <w:r w:rsidR="00861213" w:rsidRPr="00BD0399">
          <w:rPr>
            <w:rStyle w:val="Hyperlink"/>
            <w:noProof/>
          </w:rPr>
          <w:t>and</w:t>
        </w:r>
        <w:r w:rsidR="00861213" w:rsidRPr="00BD0399">
          <w:rPr>
            <w:rStyle w:val="Hyperlink"/>
            <w:noProof/>
            <w:spacing w:val="-5"/>
          </w:rPr>
          <w:t xml:space="preserve"> </w:t>
        </w:r>
        <w:r w:rsidR="00861213" w:rsidRPr="00BD0399">
          <w:rPr>
            <w:rStyle w:val="Hyperlink"/>
            <w:noProof/>
          </w:rPr>
          <w:t>cutting</w:t>
        </w:r>
        <w:r w:rsidR="00861213">
          <w:rPr>
            <w:noProof/>
            <w:webHidden/>
          </w:rPr>
          <w:tab/>
        </w:r>
        <w:r w:rsidR="00861213">
          <w:rPr>
            <w:noProof/>
            <w:webHidden/>
          </w:rPr>
          <w:fldChar w:fldCharType="begin"/>
        </w:r>
        <w:r w:rsidR="00861213">
          <w:rPr>
            <w:noProof/>
            <w:webHidden/>
          </w:rPr>
          <w:instrText xml:space="preserve"> PAGEREF _Toc48835579 \h </w:instrText>
        </w:r>
        <w:r w:rsidR="00861213">
          <w:rPr>
            <w:noProof/>
            <w:webHidden/>
          </w:rPr>
        </w:r>
        <w:r w:rsidR="00861213">
          <w:rPr>
            <w:noProof/>
            <w:webHidden/>
          </w:rPr>
          <w:fldChar w:fldCharType="separate"/>
        </w:r>
        <w:r w:rsidR="000950C4">
          <w:rPr>
            <w:noProof/>
            <w:webHidden/>
          </w:rPr>
          <w:t>43</w:t>
        </w:r>
        <w:r w:rsidR="00861213">
          <w:rPr>
            <w:noProof/>
            <w:webHidden/>
          </w:rPr>
          <w:fldChar w:fldCharType="end"/>
        </w:r>
      </w:hyperlink>
    </w:p>
    <w:p w14:paraId="531B6F61" w14:textId="77777777" w:rsidR="00861213" w:rsidRDefault="008A1F09" w:rsidP="00861213">
      <w:pPr>
        <w:pStyle w:val="TOC1"/>
        <w:tabs>
          <w:tab w:val="left" w:pos="1320"/>
          <w:tab w:val="right" w:leader="dot" w:pos="9016"/>
        </w:tabs>
        <w:rPr>
          <w:rFonts w:asciiTheme="minorHAnsi" w:eastAsiaTheme="minorEastAsia" w:hAnsiTheme="minorHAnsi" w:cstheme="minorBidi"/>
          <w:noProof/>
          <w:szCs w:val="22"/>
          <w:lang w:val="en-AU" w:eastAsia="en-AU"/>
        </w:rPr>
      </w:pPr>
      <w:hyperlink w:anchor="_Toc48835580" w:history="1">
        <w:r>
          <w:rPr>
            <w:rStyle w:val="Hyperlink"/>
            <w:noProof/>
          </w:rPr>
          <w:t>VU23051</w:t>
        </w:r>
        <w:r w:rsidR="00861213" w:rsidRPr="00BD0399">
          <w:rPr>
            <w:rStyle w:val="Hyperlink"/>
            <w:noProof/>
          </w:rPr>
          <w:t xml:space="preserve"> </w:t>
        </w:r>
        <w:r w:rsidR="00861213">
          <w:rPr>
            <w:rFonts w:asciiTheme="minorHAnsi" w:eastAsiaTheme="minorEastAsia" w:hAnsiTheme="minorHAnsi" w:cstheme="minorBidi"/>
            <w:noProof/>
            <w:szCs w:val="22"/>
            <w:lang w:val="en-AU" w:eastAsia="en-AU"/>
          </w:rPr>
          <w:tab/>
        </w:r>
        <w:r w:rsidR="00861213" w:rsidRPr="00BD0399">
          <w:rPr>
            <w:rStyle w:val="Hyperlink"/>
            <w:noProof/>
          </w:rPr>
          <w:t>Prepare to work in the plumbing industry</w:t>
        </w:r>
        <w:r w:rsidR="00861213">
          <w:rPr>
            <w:noProof/>
            <w:webHidden/>
          </w:rPr>
          <w:tab/>
        </w:r>
        <w:r w:rsidR="00861213">
          <w:rPr>
            <w:noProof/>
            <w:webHidden/>
          </w:rPr>
          <w:fldChar w:fldCharType="begin"/>
        </w:r>
        <w:r w:rsidR="00861213">
          <w:rPr>
            <w:noProof/>
            <w:webHidden/>
          </w:rPr>
          <w:instrText xml:space="preserve"> PAGEREF _Toc48835580 \h </w:instrText>
        </w:r>
        <w:r w:rsidR="00861213">
          <w:rPr>
            <w:noProof/>
            <w:webHidden/>
          </w:rPr>
        </w:r>
        <w:r w:rsidR="00861213">
          <w:rPr>
            <w:noProof/>
            <w:webHidden/>
          </w:rPr>
          <w:fldChar w:fldCharType="separate"/>
        </w:r>
        <w:r w:rsidR="000950C4">
          <w:rPr>
            <w:noProof/>
            <w:webHidden/>
          </w:rPr>
          <w:t>48</w:t>
        </w:r>
        <w:r w:rsidR="00861213">
          <w:rPr>
            <w:noProof/>
            <w:webHidden/>
          </w:rPr>
          <w:fldChar w:fldCharType="end"/>
        </w:r>
      </w:hyperlink>
    </w:p>
    <w:p w14:paraId="5E8CC36A" w14:textId="77777777" w:rsidR="00861213" w:rsidRDefault="008A1F09" w:rsidP="00861213">
      <w:pPr>
        <w:pStyle w:val="TOC1"/>
        <w:tabs>
          <w:tab w:val="left" w:pos="1320"/>
          <w:tab w:val="right" w:leader="dot" w:pos="9016"/>
        </w:tabs>
        <w:rPr>
          <w:rFonts w:asciiTheme="minorHAnsi" w:eastAsiaTheme="minorEastAsia" w:hAnsiTheme="minorHAnsi" w:cstheme="minorBidi"/>
          <w:noProof/>
          <w:szCs w:val="22"/>
          <w:lang w:val="en-AU" w:eastAsia="en-AU"/>
        </w:rPr>
      </w:pPr>
      <w:hyperlink w:anchor="_Toc48835581" w:history="1">
        <w:r>
          <w:rPr>
            <w:rStyle w:val="Hyperlink"/>
            <w:noProof/>
          </w:rPr>
          <w:t>VU23052</w:t>
        </w:r>
        <w:r w:rsidR="00861213">
          <w:rPr>
            <w:rFonts w:asciiTheme="minorHAnsi" w:eastAsiaTheme="minorEastAsia" w:hAnsiTheme="minorHAnsi" w:cstheme="minorBidi"/>
            <w:noProof/>
            <w:szCs w:val="22"/>
            <w:lang w:val="en-AU" w:eastAsia="en-AU"/>
          </w:rPr>
          <w:tab/>
        </w:r>
        <w:r w:rsidR="00861213" w:rsidRPr="00BD0399">
          <w:rPr>
            <w:rStyle w:val="Hyperlink"/>
            <w:noProof/>
          </w:rPr>
          <w:t>Use and apply basic levelling equipment for plumbing</w:t>
        </w:r>
        <w:r w:rsidR="00861213">
          <w:rPr>
            <w:noProof/>
            <w:webHidden/>
          </w:rPr>
          <w:tab/>
        </w:r>
        <w:r w:rsidR="00861213">
          <w:rPr>
            <w:noProof/>
            <w:webHidden/>
          </w:rPr>
          <w:fldChar w:fldCharType="begin"/>
        </w:r>
        <w:r w:rsidR="00861213">
          <w:rPr>
            <w:noProof/>
            <w:webHidden/>
          </w:rPr>
          <w:instrText xml:space="preserve"> PAGEREF _Toc48835581 \h </w:instrText>
        </w:r>
        <w:r w:rsidR="00861213">
          <w:rPr>
            <w:noProof/>
            <w:webHidden/>
          </w:rPr>
        </w:r>
        <w:r w:rsidR="00861213">
          <w:rPr>
            <w:noProof/>
            <w:webHidden/>
          </w:rPr>
          <w:fldChar w:fldCharType="separate"/>
        </w:r>
        <w:r w:rsidR="000950C4">
          <w:rPr>
            <w:noProof/>
            <w:webHidden/>
          </w:rPr>
          <w:t>52</w:t>
        </w:r>
        <w:r w:rsidR="00861213">
          <w:rPr>
            <w:noProof/>
            <w:webHidden/>
          </w:rPr>
          <w:fldChar w:fldCharType="end"/>
        </w:r>
      </w:hyperlink>
    </w:p>
    <w:p w14:paraId="593197EB" w14:textId="77777777" w:rsidR="00861213" w:rsidRDefault="008A1F09" w:rsidP="00861213">
      <w:pPr>
        <w:pStyle w:val="TOC1"/>
        <w:tabs>
          <w:tab w:val="left" w:pos="1320"/>
          <w:tab w:val="right" w:leader="dot" w:pos="9016"/>
        </w:tabs>
        <w:rPr>
          <w:rFonts w:asciiTheme="minorHAnsi" w:eastAsiaTheme="minorEastAsia" w:hAnsiTheme="minorHAnsi" w:cstheme="minorBidi"/>
          <w:noProof/>
          <w:szCs w:val="22"/>
          <w:lang w:val="en-AU" w:eastAsia="en-AU"/>
        </w:rPr>
      </w:pPr>
      <w:hyperlink w:anchor="_Toc48835582" w:history="1">
        <w:r>
          <w:rPr>
            <w:rStyle w:val="Hyperlink"/>
            <w:noProof/>
          </w:rPr>
          <w:t>VU23053</w:t>
        </w:r>
        <w:r w:rsidR="00861213">
          <w:rPr>
            <w:rFonts w:asciiTheme="minorHAnsi" w:eastAsiaTheme="minorEastAsia" w:hAnsiTheme="minorHAnsi" w:cstheme="minorBidi"/>
            <w:noProof/>
            <w:szCs w:val="22"/>
            <w:lang w:val="en-AU" w:eastAsia="en-AU"/>
          </w:rPr>
          <w:tab/>
        </w:r>
        <w:r w:rsidR="00861213" w:rsidRPr="00BD0399">
          <w:rPr>
            <w:rStyle w:val="Hyperlink"/>
            <w:noProof/>
          </w:rPr>
          <w:t>Use basic electric welding equipment and techniques</w:t>
        </w:r>
        <w:r w:rsidR="00861213">
          <w:rPr>
            <w:noProof/>
            <w:webHidden/>
          </w:rPr>
          <w:tab/>
        </w:r>
        <w:r w:rsidR="00861213">
          <w:rPr>
            <w:noProof/>
            <w:webHidden/>
          </w:rPr>
          <w:fldChar w:fldCharType="begin"/>
        </w:r>
        <w:r w:rsidR="00861213">
          <w:rPr>
            <w:noProof/>
            <w:webHidden/>
          </w:rPr>
          <w:instrText xml:space="preserve"> PAGEREF _Toc48835582 \h </w:instrText>
        </w:r>
        <w:r w:rsidR="00861213">
          <w:rPr>
            <w:noProof/>
            <w:webHidden/>
          </w:rPr>
        </w:r>
        <w:r w:rsidR="00861213">
          <w:rPr>
            <w:noProof/>
            <w:webHidden/>
          </w:rPr>
          <w:fldChar w:fldCharType="separate"/>
        </w:r>
        <w:r w:rsidR="000950C4">
          <w:rPr>
            <w:noProof/>
            <w:webHidden/>
          </w:rPr>
          <w:t>56</w:t>
        </w:r>
        <w:r w:rsidR="00861213">
          <w:rPr>
            <w:noProof/>
            <w:webHidden/>
          </w:rPr>
          <w:fldChar w:fldCharType="end"/>
        </w:r>
      </w:hyperlink>
    </w:p>
    <w:p w14:paraId="5E9DE71D" w14:textId="77777777" w:rsidR="00861213" w:rsidRDefault="008A1F09" w:rsidP="00861213">
      <w:pPr>
        <w:pStyle w:val="TOC1"/>
        <w:tabs>
          <w:tab w:val="left" w:pos="1320"/>
          <w:tab w:val="right" w:leader="dot" w:pos="9016"/>
        </w:tabs>
        <w:rPr>
          <w:rFonts w:asciiTheme="minorHAnsi" w:eastAsiaTheme="minorEastAsia" w:hAnsiTheme="minorHAnsi" w:cstheme="minorBidi"/>
          <w:noProof/>
          <w:szCs w:val="22"/>
          <w:lang w:val="en-AU" w:eastAsia="en-AU"/>
        </w:rPr>
      </w:pPr>
      <w:hyperlink w:anchor="_Toc48835583" w:history="1">
        <w:r>
          <w:rPr>
            <w:rStyle w:val="Hyperlink"/>
            <w:noProof/>
          </w:rPr>
          <w:t>VU23054</w:t>
        </w:r>
        <w:r w:rsidR="00861213">
          <w:rPr>
            <w:rFonts w:asciiTheme="minorHAnsi" w:eastAsiaTheme="minorEastAsia" w:hAnsiTheme="minorHAnsi" w:cstheme="minorBidi"/>
            <w:noProof/>
            <w:szCs w:val="22"/>
            <w:lang w:val="en-AU" w:eastAsia="en-AU"/>
          </w:rPr>
          <w:tab/>
        </w:r>
        <w:r w:rsidR="00861213" w:rsidRPr="00BD0399">
          <w:rPr>
            <w:rStyle w:val="Hyperlink"/>
            <w:noProof/>
          </w:rPr>
          <w:t>Use basic plumbing hand tools</w:t>
        </w:r>
        <w:r w:rsidR="00861213">
          <w:rPr>
            <w:noProof/>
            <w:webHidden/>
          </w:rPr>
          <w:tab/>
        </w:r>
        <w:r w:rsidR="00861213">
          <w:rPr>
            <w:noProof/>
            <w:webHidden/>
          </w:rPr>
          <w:fldChar w:fldCharType="begin"/>
        </w:r>
        <w:r w:rsidR="00861213">
          <w:rPr>
            <w:noProof/>
            <w:webHidden/>
          </w:rPr>
          <w:instrText xml:space="preserve"> PAGEREF _Toc48835583 \h </w:instrText>
        </w:r>
        <w:r w:rsidR="00861213">
          <w:rPr>
            <w:noProof/>
            <w:webHidden/>
          </w:rPr>
        </w:r>
        <w:r w:rsidR="00861213">
          <w:rPr>
            <w:noProof/>
            <w:webHidden/>
          </w:rPr>
          <w:fldChar w:fldCharType="separate"/>
        </w:r>
        <w:r w:rsidR="000950C4">
          <w:rPr>
            <w:noProof/>
            <w:webHidden/>
          </w:rPr>
          <w:t>61</w:t>
        </w:r>
        <w:r w:rsidR="00861213">
          <w:rPr>
            <w:noProof/>
            <w:webHidden/>
          </w:rPr>
          <w:fldChar w:fldCharType="end"/>
        </w:r>
      </w:hyperlink>
    </w:p>
    <w:p w14:paraId="6AB82E15" w14:textId="77777777" w:rsidR="00861213" w:rsidRDefault="008A1F09" w:rsidP="00861213">
      <w:pPr>
        <w:pStyle w:val="TOC1"/>
        <w:tabs>
          <w:tab w:val="left" w:pos="1320"/>
          <w:tab w:val="right" w:leader="dot" w:pos="9016"/>
        </w:tabs>
        <w:rPr>
          <w:rFonts w:asciiTheme="minorHAnsi" w:eastAsiaTheme="minorEastAsia" w:hAnsiTheme="minorHAnsi" w:cstheme="minorBidi"/>
          <w:noProof/>
          <w:szCs w:val="22"/>
          <w:lang w:val="en-AU" w:eastAsia="en-AU"/>
        </w:rPr>
      </w:pPr>
      <w:hyperlink w:anchor="_Toc48835584" w:history="1">
        <w:r>
          <w:rPr>
            <w:rStyle w:val="Hyperlink"/>
            <w:noProof/>
          </w:rPr>
          <w:t>VU23055</w:t>
        </w:r>
        <w:r w:rsidR="00861213">
          <w:rPr>
            <w:rFonts w:asciiTheme="minorHAnsi" w:eastAsiaTheme="minorEastAsia" w:hAnsiTheme="minorHAnsi" w:cstheme="minorBidi"/>
            <w:noProof/>
            <w:szCs w:val="22"/>
            <w:lang w:val="en-AU" w:eastAsia="en-AU"/>
          </w:rPr>
          <w:tab/>
        </w:r>
        <w:r w:rsidR="00861213" w:rsidRPr="00BD0399">
          <w:rPr>
            <w:rStyle w:val="Hyperlink"/>
            <w:noProof/>
          </w:rPr>
          <w:t>Use basic power tools</w:t>
        </w:r>
        <w:r w:rsidR="00861213">
          <w:rPr>
            <w:noProof/>
            <w:webHidden/>
          </w:rPr>
          <w:tab/>
        </w:r>
        <w:r w:rsidR="00861213">
          <w:rPr>
            <w:noProof/>
            <w:webHidden/>
          </w:rPr>
          <w:fldChar w:fldCharType="begin"/>
        </w:r>
        <w:r w:rsidR="00861213">
          <w:rPr>
            <w:noProof/>
            <w:webHidden/>
          </w:rPr>
          <w:instrText xml:space="preserve"> PAGEREF _Toc48835584 \h </w:instrText>
        </w:r>
        <w:r w:rsidR="00861213">
          <w:rPr>
            <w:noProof/>
            <w:webHidden/>
          </w:rPr>
        </w:r>
        <w:r w:rsidR="00861213">
          <w:rPr>
            <w:noProof/>
            <w:webHidden/>
          </w:rPr>
          <w:fldChar w:fldCharType="separate"/>
        </w:r>
        <w:r w:rsidR="000950C4">
          <w:rPr>
            <w:noProof/>
            <w:webHidden/>
          </w:rPr>
          <w:t>65</w:t>
        </w:r>
        <w:r w:rsidR="00861213">
          <w:rPr>
            <w:noProof/>
            <w:webHidden/>
          </w:rPr>
          <w:fldChar w:fldCharType="end"/>
        </w:r>
      </w:hyperlink>
    </w:p>
    <w:p w14:paraId="36CCC0B5" w14:textId="77777777" w:rsidR="00861213" w:rsidRDefault="008A1F09" w:rsidP="00861213">
      <w:pPr>
        <w:pStyle w:val="TOC1"/>
        <w:tabs>
          <w:tab w:val="left" w:pos="1320"/>
          <w:tab w:val="right" w:leader="dot" w:pos="9016"/>
        </w:tabs>
        <w:rPr>
          <w:rFonts w:asciiTheme="minorHAnsi" w:eastAsiaTheme="minorEastAsia" w:hAnsiTheme="minorHAnsi" w:cstheme="minorBidi"/>
          <w:noProof/>
          <w:szCs w:val="22"/>
          <w:lang w:val="en-AU" w:eastAsia="en-AU"/>
        </w:rPr>
      </w:pPr>
      <w:hyperlink w:anchor="_Toc48835585" w:history="1">
        <w:r>
          <w:rPr>
            <w:rStyle w:val="Hyperlink"/>
            <w:noProof/>
          </w:rPr>
          <w:t>VU23056</w:t>
        </w:r>
        <w:r w:rsidR="00861213">
          <w:rPr>
            <w:rFonts w:asciiTheme="minorHAnsi" w:eastAsiaTheme="minorEastAsia" w:hAnsiTheme="minorHAnsi" w:cstheme="minorBidi"/>
            <w:noProof/>
            <w:szCs w:val="22"/>
            <w:lang w:val="en-AU" w:eastAsia="en-AU"/>
          </w:rPr>
          <w:tab/>
        </w:r>
        <w:r w:rsidR="00861213" w:rsidRPr="00BD0399">
          <w:rPr>
            <w:rStyle w:val="Hyperlink"/>
            <w:noProof/>
          </w:rPr>
          <w:t>Use plumbing pipes, fittings and fixtures to simulate plumbing installations</w:t>
        </w:r>
        <w:r w:rsidR="00861213">
          <w:rPr>
            <w:noProof/>
            <w:webHidden/>
          </w:rPr>
          <w:tab/>
        </w:r>
        <w:r w:rsidR="00861213">
          <w:rPr>
            <w:noProof/>
            <w:webHidden/>
          </w:rPr>
          <w:fldChar w:fldCharType="begin"/>
        </w:r>
        <w:r w:rsidR="00861213">
          <w:rPr>
            <w:noProof/>
            <w:webHidden/>
          </w:rPr>
          <w:instrText xml:space="preserve"> PAGEREF _Toc48835585 \h </w:instrText>
        </w:r>
        <w:r w:rsidR="00861213">
          <w:rPr>
            <w:noProof/>
            <w:webHidden/>
          </w:rPr>
        </w:r>
        <w:r w:rsidR="00861213">
          <w:rPr>
            <w:noProof/>
            <w:webHidden/>
          </w:rPr>
          <w:fldChar w:fldCharType="separate"/>
        </w:r>
        <w:r w:rsidR="000950C4">
          <w:rPr>
            <w:noProof/>
            <w:webHidden/>
          </w:rPr>
          <w:t>70</w:t>
        </w:r>
        <w:r w:rsidR="00861213">
          <w:rPr>
            <w:noProof/>
            <w:webHidden/>
          </w:rPr>
          <w:fldChar w:fldCharType="end"/>
        </w:r>
      </w:hyperlink>
    </w:p>
    <w:p w14:paraId="6809BADD" w14:textId="77777777" w:rsidR="00861213" w:rsidRDefault="00861213" w:rsidP="00101E8A">
      <w:pPr>
        <w:pStyle w:val="Bodycopy"/>
      </w:pPr>
      <w:r>
        <w:fldChar w:fldCharType="end"/>
      </w:r>
    </w:p>
    <w:p w14:paraId="5852ABB1" w14:textId="77777777" w:rsidR="00861213" w:rsidRDefault="00861213" w:rsidP="00D520E2">
      <w:pPr>
        <w:spacing w:before="240" w:after="240"/>
        <w:rPr>
          <w:rFonts w:ascii="Arial" w:hAnsi="Arial"/>
          <w:sz w:val="22"/>
          <w:lang w:val="en-AU"/>
        </w:rPr>
      </w:pPr>
    </w:p>
    <w:p w14:paraId="7691855B" w14:textId="77777777" w:rsidR="00861213" w:rsidRDefault="00861213" w:rsidP="00D520E2">
      <w:pPr>
        <w:spacing w:before="240" w:after="240"/>
        <w:rPr>
          <w:rFonts w:ascii="Arial" w:hAnsi="Arial"/>
          <w:sz w:val="22"/>
          <w:lang w:val="en-AU"/>
        </w:rPr>
      </w:pPr>
    </w:p>
    <w:p w14:paraId="47B5EF04" w14:textId="77777777" w:rsidR="00F824D5" w:rsidRDefault="00F824D5" w:rsidP="00101E8A">
      <w:pPr>
        <w:pStyle w:val="Bodycopy"/>
      </w:pPr>
    </w:p>
    <w:p w14:paraId="299F4924" w14:textId="77777777" w:rsidR="000E063A" w:rsidRDefault="000E063A" w:rsidP="008872D3">
      <w:pPr>
        <w:widowControl w:val="0"/>
        <w:spacing w:line="360" w:lineRule="auto"/>
        <w:rPr>
          <w:rFonts w:ascii="Calibri" w:hAnsi="Calibri"/>
        </w:rPr>
        <w:sectPr w:rsidR="000E063A" w:rsidSect="00CF5934">
          <w:headerReference w:type="even" r:id="rId56"/>
          <w:headerReference w:type="default" r:id="rId57"/>
          <w:footerReference w:type="even" r:id="rId58"/>
          <w:footerReference w:type="default" r:id="rId59"/>
          <w:headerReference w:type="first" r:id="rId60"/>
          <w:footerReference w:type="first" r:id="rId61"/>
          <w:pgSz w:w="11906" w:h="16838" w:code="9"/>
          <w:pgMar w:top="1440" w:right="1440" w:bottom="1440" w:left="1440" w:header="709" w:footer="709" w:gutter="0"/>
          <w:cols w:space="708"/>
          <w:docGrid w:linePitch="360"/>
        </w:sectPr>
      </w:pPr>
    </w:p>
    <w:p w14:paraId="5EC5B801" w14:textId="77777777" w:rsidR="000E063A" w:rsidRDefault="008A1F09" w:rsidP="00541B45">
      <w:pPr>
        <w:pStyle w:val="Unitcode"/>
      </w:pPr>
      <w:bookmarkStart w:id="72" w:name="_Toc48835575"/>
      <w:bookmarkStart w:id="73" w:name="_Toc49266073"/>
      <w:bookmarkStart w:id="74" w:name="_Toc49266228"/>
      <w:bookmarkStart w:id="75" w:name="_Toc49266402"/>
      <w:bookmarkStart w:id="76" w:name="_Toc295421084"/>
      <w:bookmarkStart w:id="77" w:name="_Toc295421268"/>
      <w:bookmarkStart w:id="78" w:name="_Toc299826463"/>
      <w:r>
        <w:lastRenderedPageBreak/>
        <w:t>VU23046</w:t>
      </w:r>
      <w:r w:rsidR="000E063A">
        <w:tab/>
      </w:r>
      <w:r w:rsidR="000E063A" w:rsidRPr="00A61B39">
        <w:t>Apply</w:t>
      </w:r>
      <w:r w:rsidR="000E063A" w:rsidRPr="00AF2E7D">
        <w:t xml:space="preserve"> basic sheet metal practices</w:t>
      </w:r>
      <w:bookmarkEnd w:id="72"/>
      <w:bookmarkEnd w:id="73"/>
      <w:bookmarkEnd w:id="74"/>
      <w:bookmarkEnd w:id="75"/>
    </w:p>
    <w:tbl>
      <w:tblPr>
        <w:tblW w:w="9639" w:type="dxa"/>
        <w:tblInd w:w="108" w:type="dxa"/>
        <w:tblLayout w:type="fixed"/>
        <w:tblLook w:val="0000" w:firstRow="0" w:lastRow="0" w:firstColumn="0" w:lastColumn="0" w:noHBand="0" w:noVBand="0"/>
      </w:tblPr>
      <w:tblGrid>
        <w:gridCol w:w="2352"/>
        <w:gridCol w:w="7287"/>
      </w:tblGrid>
      <w:tr w:rsidR="000E063A" w:rsidRPr="00AF2E7D" w14:paraId="33895B71" w14:textId="77777777" w:rsidTr="00523AC8">
        <w:tc>
          <w:tcPr>
            <w:tcW w:w="2352" w:type="dxa"/>
          </w:tcPr>
          <w:p w14:paraId="6230D49B" w14:textId="77777777" w:rsidR="000E063A" w:rsidRPr="00AF2E7D" w:rsidRDefault="000E063A" w:rsidP="000E063A">
            <w:pPr>
              <w:pStyle w:val="Unitdescriptorandotherheadings"/>
              <w:ind w:left="-68"/>
            </w:pPr>
            <w:r w:rsidRPr="00AF2E7D">
              <w:t>Unit descriptor</w:t>
            </w:r>
          </w:p>
        </w:tc>
        <w:tc>
          <w:tcPr>
            <w:tcW w:w="7287" w:type="dxa"/>
          </w:tcPr>
          <w:p w14:paraId="06591AC6" w14:textId="77777777" w:rsidR="000E063A" w:rsidRDefault="000E063A" w:rsidP="00523AC8">
            <w:pPr>
              <w:pStyle w:val="Bodytext1"/>
            </w:pPr>
            <w:r w:rsidRPr="00AF2E7D">
              <w:t>This unit specifies</w:t>
            </w:r>
            <w:r w:rsidRPr="00AF2E7D">
              <w:rPr>
                <w:spacing w:val="-1"/>
              </w:rPr>
              <w:t xml:space="preserve"> </w:t>
            </w:r>
            <w:r w:rsidRPr="00AF2E7D">
              <w:t xml:space="preserve">the </w:t>
            </w:r>
            <w:r>
              <w:t>skills and knowledge</w:t>
            </w:r>
            <w:r w:rsidRPr="00AF2E7D">
              <w:t xml:space="preserve"> required to cut, </w:t>
            </w:r>
            <w:r w:rsidR="00B70CCE" w:rsidRPr="00AF2E7D">
              <w:t>join</w:t>
            </w:r>
            <w:r w:rsidR="00B70CCE">
              <w:t>, fabricate</w:t>
            </w:r>
            <w:r w:rsidRPr="00AF2E7D">
              <w:t xml:space="preserve"> and bend sheet metal products for a range of simple plumbing jobs</w:t>
            </w:r>
            <w:r>
              <w:t xml:space="preserve"> </w:t>
            </w:r>
            <w:r w:rsidRPr="00AF2E7D">
              <w:t>in accordance with job, organisational and legal requirements.</w:t>
            </w:r>
          </w:p>
          <w:p w14:paraId="2364D6F4" w14:textId="77777777" w:rsidR="00C81F54" w:rsidRDefault="000E063A" w:rsidP="00523AC8">
            <w:pPr>
              <w:pStyle w:val="Bodytext1"/>
            </w:pPr>
            <w:r w:rsidRPr="00AF2E7D">
              <w:t>No licensing, legislative, regulatory or certification requirements apply to this unit at the time of publication.</w:t>
            </w:r>
          </w:p>
          <w:p w14:paraId="6E970AE1" w14:textId="77777777" w:rsidR="000E063A" w:rsidRPr="00AF2E7D" w:rsidRDefault="00C81F54" w:rsidP="00523AC8">
            <w:pPr>
              <w:pStyle w:val="Bodytext1"/>
            </w:pPr>
            <w:r>
              <w:t>This unit does not meet the requirements for a registered plumber.</w:t>
            </w:r>
          </w:p>
        </w:tc>
      </w:tr>
      <w:tr w:rsidR="000E063A" w:rsidRPr="00AF2E7D" w14:paraId="43FFF341" w14:textId="77777777" w:rsidTr="00523AC8">
        <w:tc>
          <w:tcPr>
            <w:tcW w:w="2352" w:type="dxa"/>
          </w:tcPr>
          <w:p w14:paraId="3785C1B6" w14:textId="77777777" w:rsidR="000E063A" w:rsidRPr="00AF2E7D" w:rsidRDefault="000E063A" w:rsidP="00523AC8">
            <w:pPr>
              <w:pStyle w:val="Unitdescriptorandotherheadings"/>
            </w:pPr>
            <w:r w:rsidRPr="00AF2E7D">
              <w:t>Employability skills</w:t>
            </w:r>
          </w:p>
        </w:tc>
        <w:tc>
          <w:tcPr>
            <w:tcW w:w="7287" w:type="dxa"/>
          </w:tcPr>
          <w:p w14:paraId="21653DC8" w14:textId="77777777" w:rsidR="000E063A" w:rsidRPr="00AF2E7D" w:rsidRDefault="000E063A" w:rsidP="00523AC8">
            <w:pPr>
              <w:pStyle w:val="Bodytext1"/>
            </w:pPr>
            <w:r w:rsidRPr="00AF2E7D">
              <w:t>This</w:t>
            </w:r>
            <w:r w:rsidRPr="00AF2E7D">
              <w:rPr>
                <w:spacing w:val="-1"/>
              </w:rPr>
              <w:t xml:space="preserve"> </w:t>
            </w:r>
            <w:r w:rsidRPr="00AF2E7D">
              <w:t>unit</w:t>
            </w:r>
            <w:r w:rsidRPr="00AF2E7D">
              <w:rPr>
                <w:spacing w:val="-1"/>
              </w:rPr>
              <w:t xml:space="preserve"> </w:t>
            </w:r>
            <w:r w:rsidRPr="00AF2E7D">
              <w:t>contains</w:t>
            </w:r>
            <w:r w:rsidRPr="00AF2E7D">
              <w:rPr>
                <w:spacing w:val="-1"/>
              </w:rPr>
              <w:t xml:space="preserve"> </w:t>
            </w:r>
            <w:r w:rsidRPr="00AF2E7D">
              <w:t>e</w:t>
            </w:r>
            <w:r w:rsidRPr="00AF2E7D">
              <w:rPr>
                <w:spacing w:val="-1"/>
              </w:rPr>
              <w:t>m</w:t>
            </w:r>
            <w:r w:rsidRPr="00AF2E7D">
              <w:t>p</w:t>
            </w:r>
            <w:r w:rsidRPr="00AF2E7D">
              <w:rPr>
                <w:spacing w:val="2"/>
              </w:rPr>
              <w:t>l</w:t>
            </w:r>
            <w:r w:rsidRPr="00AF2E7D">
              <w:t>oyability skills.</w:t>
            </w:r>
          </w:p>
        </w:tc>
      </w:tr>
      <w:tr w:rsidR="000E063A" w:rsidRPr="00AF2E7D" w14:paraId="798AE6C6" w14:textId="77777777" w:rsidTr="00523AC8">
        <w:tc>
          <w:tcPr>
            <w:tcW w:w="2352" w:type="dxa"/>
          </w:tcPr>
          <w:p w14:paraId="4D23D709" w14:textId="77777777" w:rsidR="000E063A" w:rsidRPr="00AF2E7D" w:rsidRDefault="000E063A" w:rsidP="00523AC8">
            <w:pPr>
              <w:pStyle w:val="Unitdescriptorandotherheadings"/>
            </w:pPr>
            <w:r w:rsidRPr="00AF2E7D">
              <w:t>Prerequisite unit</w:t>
            </w:r>
          </w:p>
        </w:tc>
        <w:tc>
          <w:tcPr>
            <w:tcW w:w="7287" w:type="dxa"/>
          </w:tcPr>
          <w:p w14:paraId="72FD469D" w14:textId="77777777" w:rsidR="000E063A" w:rsidRPr="00AF2E7D" w:rsidRDefault="000E063A" w:rsidP="00523AC8">
            <w:pPr>
              <w:pStyle w:val="Bodytext1"/>
            </w:pPr>
            <w:r>
              <w:t>Nil</w:t>
            </w:r>
          </w:p>
        </w:tc>
      </w:tr>
      <w:tr w:rsidR="000E063A" w:rsidRPr="00AF2E7D" w14:paraId="372EBC94" w14:textId="77777777" w:rsidTr="00523AC8">
        <w:tc>
          <w:tcPr>
            <w:tcW w:w="2352" w:type="dxa"/>
          </w:tcPr>
          <w:p w14:paraId="60C42FF1" w14:textId="77777777" w:rsidR="000E063A" w:rsidRPr="00AF2E7D" w:rsidRDefault="000E063A" w:rsidP="00523AC8">
            <w:pPr>
              <w:pStyle w:val="Unitdescriptorandotherheadings"/>
            </w:pPr>
            <w:r w:rsidRPr="00AF2E7D">
              <w:t>Application of the unit</w:t>
            </w:r>
          </w:p>
        </w:tc>
        <w:tc>
          <w:tcPr>
            <w:tcW w:w="7287" w:type="dxa"/>
          </w:tcPr>
          <w:p w14:paraId="61700DAF" w14:textId="77777777" w:rsidR="000E063A" w:rsidRPr="00AF2E7D" w:rsidRDefault="000E063A" w:rsidP="00523AC8">
            <w:pPr>
              <w:pStyle w:val="Bodytext1"/>
            </w:pPr>
            <w:r>
              <w:t>The cutting, joining and bending of sheet metal products applies to a known workplace environment with established parameters. It involves following instructions to cut, join and bend sheet metal for simple plumbing jobs, the application of skills and knowledge within routine activities and exercising limited responsibility.</w:t>
            </w:r>
            <w:r w:rsidRPr="00AF2E7D">
              <w:t xml:space="preserve"> This</w:t>
            </w:r>
            <w:r w:rsidRPr="00AF2E7D">
              <w:rPr>
                <w:spacing w:val="-1"/>
              </w:rPr>
              <w:t xml:space="preserve"> </w:t>
            </w:r>
            <w:r w:rsidRPr="00AF2E7D">
              <w:t>unit</w:t>
            </w:r>
            <w:r w:rsidRPr="00AF2E7D">
              <w:rPr>
                <w:spacing w:val="-1"/>
              </w:rPr>
              <w:t xml:space="preserve"> </w:t>
            </w:r>
            <w:r w:rsidRPr="00AF2E7D">
              <w:t>is</w:t>
            </w:r>
            <w:r w:rsidRPr="00AF2E7D">
              <w:rPr>
                <w:spacing w:val="-1"/>
              </w:rPr>
              <w:t xml:space="preserve"> to be </w:t>
            </w:r>
            <w:r w:rsidRPr="00AF2E7D">
              <w:t>conducted</w:t>
            </w:r>
            <w:r w:rsidRPr="00AF2E7D">
              <w:rPr>
                <w:spacing w:val="1"/>
              </w:rPr>
              <w:t xml:space="preserve"> </w:t>
            </w:r>
            <w:r w:rsidRPr="00AF2E7D">
              <w:t>under supervision.</w:t>
            </w:r>
          </w:p>
          <w:p w14:paraId="22C9EA50" w14:textId="77777777" w:rsidR="000E063A" w:rsidRPr="00AF2E7D" w:rsidRDefault="000E063A" w:rsidP="00523AC8">
            <w:pPr>
              <w:pStyle w:val="Bodytext1"/>
            </w:pPr>
          </w:p>
        </w:tc>
      </w:tr>
      <w:tr w:rsidR="000E063A" w:rsidRPr="00AF2E7D" w14:paraId="3F428377" w14:textId="77777777" w:rsidTr="00523AC8">
        <w:tc>
          <w:tcPr>
            <w:tcW w:w="2352" w:type="dxa"/>
          </w:tcPr>
          <w:p w14:paraId="1705587A" w14:textId="77777777" w:rsidR="000E063A" w:rsidRPr="00AF2E7D" w:rsidRDefault="000E063A" w:rsidP="00523AC8">
            <w:pPr>
              <w:rPr>
                <w:rFonts w:ascii="Arial" w:hAnsi="Arial" w:cs="Arial"/>
                <w:b/>
              </w:rPr>
            </w:pPr>
            <w:r w:rsidRPr="00AF2E7D">
              <w:rPr>
                <w:rFonts w:ascii="Arial" w:hAnsi="Arial" w:cs="Arial"/>
                <w:b/>
              </w:rPr>
              <w:t>ELEMENT</w:t>
            </w:r>
          </w:p>
        </w:tc>
        <w:tc>
          <w:tcPr>
            <w:tcW w:w="7287" w:type="dxa"/>
          </w:tcPr>
          <w:p w14:paraId="43200A93" w14:textId="77777777" w:rsidR="000E063A" w:rsidRPr="00AF2E7D" w:rsidRDefault="000E063A" w:rsidP="00523AC8">
            <w:pPr>
              <w:rPr>
                <w:rFonts w:ascii="Arial" w:hAnsi="Arial" w:cs="Arial"/>
                <w:b/>
              </w:rPr>
            </w:pPr>
            <w:r w:rsidRPr="00AF2E7D">
              <w:rPr>
                <w:rFonts w:ascii="Arial" w:hAnsi="Arial" w:cs="Arial"/>
                <w:b/>
              </w:rPr>
              <w:t>PERFORMANCE CRITERIA</w:t>
            </w:r>
          </w:p>
        </w:tc>
      </w:tr>
      <w:tr w:rsidR="000E063A" w:rsidRPr="00AF2E7D" w14:paraId="27012C6C" w14:textId="77777777" w:rsidTr="00523AC8">
        <w:tc>
          <w:tcPr>
            <w:tcW w:w="2352" w:type="dxa"/>
          </w:tcPr>
          <w:p w14:paraId="75BA52CE" w14:textId="77777777" w:rsidR="000E063A" w:rsidRPr="00AF2E7D" w:rsidRDefault="000E063A" w:rsidP="00523AC8">
            <w:pPr>
              <w:pStyle w:val="Unitelementandpcdescription"/>
            </w:pPr>
            <w:r w:rsidRPr="00AF2E7D">
              <w:t>Elements describe the essential outcomes of a unit of competency.</w:t>
            </w:r>
          </w:p>
        </w:tc>
        <w:tc>
          <w:tcPr>
            <w:tcW w:w="7287" w:type="dxa"/>
          </w:tcPr>
          <w:p w14:paraId="08079C3B" w14:textId="77777777" w:rsidR="000E063A" w:rsidRPr="00AF2E7D" w:rsidRDefault="000E063A" w:rsidP="00523AC8">
            <w:pPr>
              <w:pStyle w:val="Unitelementandpcdescription"/>
            </w:pPr>
            <w:r w:rsidRPr="00AF2E7D">
              <w:t>Performance criteria describe the required performance needed to demonstrate achievement of the element. Where bold italicised text is used, further information is detailed in the range statement. Assessment of performance is to be consistent with the evidence guide.</w:t>
            </w:r>
          </w:p>
        </w:tc>
      </w:tr>
      <w:tr w:rsidR="000E063A" w:rsidRPr="00AF2E7D" w14:paraId="5E8EEFA7" w14:textId="77777777" w:rsidTr="00523AC8">
        <w:tc>
          <w:tcPr>
            <w:tcW w:w="2352" w:type="dxa"/>
          </w:tcPr>
          <w:p w14:paraId="7311EC6B" w14:textId="77777777" w:rsidR="000E063A" w:rsidRPr="00AF2E7D" w:rsidRDefault="000E063A" w:rsidP="00523AC8">
            <w:pPr>
              <w:pStyle w:val="Element"/>
            </w:pPr>
            <w:r w:rsidRPr="00AF2E7D">
              <w:t>Plan to perform sheet metal practices</w:t>
            </w:r>
          </w:p>
        </w:tc>
        <w:tc>
          <w:tcPr>
            <w:tcW w:w="7287" w:type="dxa"/>
          </w:tcPr>
          <w:p w14:paraId="11A7C620" w14:textId="77777777" w:rsidR="000E063A" w:rsidRPr="00AF2E7D" w:rsidRDefault="000E063A" w:rsidP="00523AC8">
            <w:pPr>
              <w:pStyle w:val="Performancecriteria"/>
            </w:pPr>
            <w:r>
              <w:t>Identify</w:t>
            </w:r>
            <w:r w:rsidRPr="00E41912">
              <w:t xml:space="preserve"> </w:t>
            </w:r>
            <w:r>
              <w:rPr>
                <w:b/>
                <w:i/>
              </w:rPr>
              <w:t>s</w:t>
            </w:r>
            <w:r w:rsidRPr="00AF2E7D">
              <w:rPr>
                <w:b/>
                <w:i/>
              </w:rPr>
              <w:t>heet metal</w:t>
            </w:r>
            <w:r>
              <w:t xml:space="preserve"> properties and characteristics and relate</w:t>
            </w:r>
            <w:r w:rsidRPr="00AF2E7D">
              <w:t xml:space="preserve"> to specific tasks.</w:t>
            </w:r>
          </w:p>
          <w:p w14:paraId="6C6879D6" w14:textId="77777777" w:rsidR="000E063A" w:rsidRPr="00AF2E7D" w:rsidRDefault="000E063A" w:rsidP="00523AC8">
            <w:pPr>
              <w:pStyle w:val="Performancecriteria"/>
            </w:pPr>
            <w:r>
              <w:t>Use c</w:t>
            </w:r>
            <w:r w:rsidRPr="00AF2E7D">
              <w:t>orrect terminology when discussing sheet metal products and sheet metal practices.</w:t>
            </w:r>
          </w:p>
          <w:p w14:paraId="7F16FA21" w14:textId="77777777" w:rsidR="000E063A" w:rsidRPr="00C33BB5" w:rsidRDefault="000E063A" w:rsidP="00523AC8">
            <w:pPr>
              <w:pStyle w:val="Performancecriteria"/>
            </w:pPr>
            <w:r w:rsidRPr="00C33BB5">
              <w:t>Identify</w:t>
            </w:r>
            <w:r w:rsidRPr="00C33BB5">
              <w:rPr>
                <w:b/>
                <w:i/>
              </w:rPr>
              <w:t xml:space="preserve"> principles of sustainability</w:t>
            </w:r>
            <w:r w:rsidR="00C33BB5" w:rsidRPr="00C33BB5">
              <w:t xml:space="preserve"> </w:t>
            </w:r>
            <w:r w:rsidR="006F3FC5">
              <w:t>related to</w:t>
            </w:r>
            <w:r w:rsidR="00C33BB5" w:rsidRPr="00C33BB5">
              <w:t xml:space="preserve"> plumbing </w:t>
            </w:r>
            <w:r w:rsidR="006F3FC5">
              <w:t xml:space="preserve">task </w:t>
            </w:r>
            <w:r w:rsidR="00C33BB5" w:rsidRPr="00C33BB5">
              <w:t>preparation.</w:t>
            </w:r>
          </w:p>
          <w:p w14:paraId="2F86B9B4" w14:textId="77777777" w:rsidR="000E063A" w:rsidRPr="00AF2E7D" w:rsidRDefault="000E063A" w:rsidP="00523AC8">
            <w:pPr>
              <w:pStyle w:val="Performancecriteria"/>
            </w:pPr>
            <w:r w:rsidRPr="00A81ECA">
              <w:t>Identify and adhere</w:t>
            </w:r>
            <w:r>
              <w:rPr>
                <w:b/>
                <w:i/>
              </w:rPr>
              <w:t xml:space="preserve"> q</w:t>
            </w:r>
            <w:r w:rsidRPr="00AF2E7D">
              <w:rPr>
                <w:b/>
                <w:i/>
              </w:rPr>
              <w:t>uality assurance</w:t>
            </w:r>
            <w:r>
              <w:t xml:space="preserve"> requirements</w:t>
            </w:r>
            <w:r w:rsidRPr="00AF2E7D">
              <w:t xml:space="preserve"> in accordance with workplace procedures.</w:t>
            </w:r>
          </w:p>
        </w:tc>
      </w:tr>
      <w:tr w:rsidR="000E063A" w:rsidRPr="00AF2E7D" w14:paraId="368B9359" w14:textId="77777777" w:rsidTr="00523AC8">
        <w:tc>
          <w:tcPr>
            <w:tcW w:w="2352" w:type="dxa"/>
          </w:tcPr>
          <w:p w14:paraId="2C8CBB87" w14:textId="77777777" w:rsidR="000E063A" w:rsidRPr="00AF2E7D" w:rsidRDefault="000E063A" w:rsidP="00523AC8">
            <w:pPr>
              <w:pStyle w:val="Element"/>
            </w:pPr>
            <w:r w:rsidRPr="00AF2E7D">
              <w:t>Prepare for sheet metal practices</w:t>
            </w:r>
          </w:p>
        </w:tc>
        <w:tc>
          <w:tcPr>
            <w:tcW w:w="7287" w:type="dxa"/>
          </w:tcPr>
          <w:p w14:paraId="2E02E610" w14:textId="77777777" w:rsidR="000E063A" w:rsidRPr="00AF2E7D" w:rsidRDefault="000E063A" w:rsidP="00523AC8">
            <w:pPr>
              <w:pStyle w:val="Performancecriteria"/>
            </w:pPr>
            <w:r>
              <w:t>Confirm p</w:t>
            </w:r>
            <w:r w:rsidRPr="00AF2E7D">
              <w:t xml:space="preserve">lans and </w:t>
            </w:r>
            <w:r w:rsidRPr="00AF2E7D">
              <w:rPr>
                <w:b/>
                <w:bCs/>
                <w:i/>
              </w:rPr>
              <w:t>s</w:t>
            </w:r>
            <w:r w:rsidRPr="00AF2E7D">
              <w:rPr>
                <w:b/>
                <w:bCs/>
                <w:i/>
                <w:spacing w:val="-1"/>
              </w:rPr>
              <w:t>p</w:t>
            </w:r>
            <w:r w:rsidRPr="00AF2E7D">
              <w:rPr>
                <w:b/>
                <w:bCs/>
                <w:i/>
              </w:rPr>
              <w:t>ecifications</w:t>
            </w:r>
            <w:r w:rsidRPr="00AF2E7D">
              <w:rPr>
                <w:b/>
                <w:bCs/>
                <w:i/>
                <w:spacing w:val="-1"/>
              </w:rPr>
              <w:t xml:space="preserve"> </w:t>
            </w:r>
            <w:r w:rsidRPr="00AF2E7D">
              <w:rPr>
                <w:spacing w:val="-1"/>
              </w:rPr>
              <w:t>f</w:t>
            </w:r>
            <w:r w:rsidRPr="00AF2E7D">
              <w:t>or the tasks with the super</w:t>
            </w:r>
            <w:r w:rsidRPr="00AF2E7D">
              <w:rPr>
                <w:spacing w:val="-1"/>
              </w:rPr>
              <w:t>v</w:t>
            </w:r>
            <w:r w:rsidRPr="00AF2E7D">
              <w:t>i</w:t>
            </w:r>
            <w:r w:rsidRPr="00AF2E7D">
              <w:rPr>
                <w:spacing w:val="-1"/>
              </w:rPr>
              <w:t>s</w:t>
            </w:r>
            <w:r w:rsidRPr="00AF2E7D">
              <w:t>or to d</w:t>
            </w:r>
            <w:r w:rsidRPr="00AF2E7D">
              <w:rPr>
                <w:spacing w:val="-1"/>
              </w:rPr>
              <w:t>e</w:t>
            </w:r>
            <w:r w:rsidRPr="00AF2E7D">
              <w:t>ter</w:t>
            </w:r>
            <w:r w:rsidRPr="00AF2E7D">
              <w:rPr>
                <w:spacing w:val="-2"/>
              </w:rPr>
              <w:t>m</w:t>
            </w:r>
            <w:r w:rsidRPr="00AF2E7D">
              <w:t xml:space="preserve">ine the </w:t>
            </w:r>
            <w:r w:rsidRPr="00AF2E7D">
              <w:rPr>
                <w:spacing w:val="-1"/>
              </w:rPr>
              <w:t>d</w:t>
            </w:r>
            <w:r w:rsidRPr="00AF2E7D">
              <w:t>esi</w:t>
            </w:r>
            <w:r w:rsidRPr="00AF2E7D">
              <w:rPr>
                <w:spacing w:val="-1"/>
              </w:rPr>
              <w:t>g</w:t>
            </w:r>
            <w:r w:rsidRPr="00AF2E7D">
              <w:t>nated seq</w:t>
            </w:r>
            <w:r w:rsidRPr="00AF2E7D">
              <w:rPr>
                <w:spacing w:val="-1"/>
              </w:rPr>
              <w:t>ue</w:t>
            </w:r>
            <w:r w:rsidRPr="00AF2E7D">
              <w:t>nce.</w:t>
            </w:r>
          </w:p>
          <w:p w14:paraId="4040BA3F" w14:textId="77777777" w:rsidR="000E063A" w:rsidRPr="00AF2E7D" w:rsidRDefault="000E063A" w:rsidP="00523AC8">
            <w:pPr>
              <w:pStyle w:val="Performancecriteria"/>
            </w:pPr>
            <w:r>
              <w:rPr>
                <w:bCs/>
              </w:rPr>
              <w:t>Follow</w:t>
            </w:r>
            <w:r>
              <w:rPr>
                <w:b/>
                <w:bCs/>
                <w:i/>
              </w:rPr>
              <w:t xml:space="preserve"> s</w:t>
            </w:r>
            <w:r w:rsidRPr="00AF2E7D">
              <w:rPr>
                <w:b/>
                <w:bCs/>
                <w:i/>
              </w:rPr>
              <w:t>afety (</w:t>
            </w:r>
            <w:r>
              <w:rPr>
                <w:b/>
                <w:bCs/>
                <w:i/>
              </w:rPr>
              <w:t>WHS/</w:t>
            </w:r>
            <w:r w:rsidRPr="00AF2E7D">
              <w:rPr>
                <w:b/>
                <w:bCs/>
                <w:i/>
              </w:rPr>
              <w:t xml:space="preserve">OHS) </w:t>
            </w:r>
            <w:r w:rsidRPr="00AF2E7D">
              <w:t>and environ</w:t>
            </w:r>
            <w:r w:rsidRPr="00AF2E7D">
              <w:rPr>
                <w:spacing w:val="-2"/>
              </w:rPr>
              <w:t>m</w:t>
            </w:r>
            <w:r w:rsidRPr="00AF2E7D">
              <w:t>ental require</w:t>
            </w:r>
            <w:r w:rsidRPr="00AF2E7D">
              <w:rPr>
                <w:spacing w:val="-2"/>
              </w:rPr>
              <w:t>m</w:t>
            </w:r>
            <w:r w:rsidRPr="00AF2E7D">
              <w:t>ents associated with she</w:t>
            </w:r>
            <w:r w:rsidRPr="00AF2E7D">
              <w:rPr>
                <w:spacing w:val="-1"/>
              </w:rPr>
              <w:t>e</w:t>
            </w:r>
            <w:r w:rsidRPr="00AF2E7D">
              <w:t xml:space="preserve">t metal </w:t>
            </w:r>
            <w:r w:rsidRPr="00AF2E7D">
              <w:rPr>
                <w:spacing w:val="-1"/>
              </w:rPr>
              <w:t>p</w:t>
            </w:r>
            <w:r w:rsidRPr="00AF2E7D">
              <w:t>ra</w:t>
            </w:r>
            <w:r w:rsidRPr="00AF2E7D">
              <w:rPr>
                <w:spacing w:val="-1"/>
              </w:rPr>
              <w:t>c</w:t>
            </w:r>
            <w:r w:rsidRPr="00AF2E7D">
              <w:t>ti</w:t>
            </w:r>
            <w:r w:rsidRPr="00AF2E7D">
              <w:rPr>
                <w:spacing w:val="-1"/>
              </w:rPr>
              <w:t>ce</w:t>
            </w:r>
            <w:r>
              <w:t xml:space="preserve">s. </w:t>
            </w:r>
          </w:p>
          <w:p w14:paraId="0E35D2D7" w14:textId="77777777" w:rsidR="000E063A" w:rsidRPr="00BB0361" w:rsidRDefault="000E063A" w:rsidP="00523AC8">
            <w:pPr>
              <w:pStyle w:val="Performancecriteria"/>
              <w:rPr>
                <w:szCs w:val="24"/>
              </w:rPr>
            </w:pPr>
            <w:r>
              <w:t>Calculate q</w:t>
            </w:r>
            <w:r w:rsidRPr="00AF2E7D">
              <w:t>uantities for the task</w:t>
            </w:r>
            <w:r>
              <w:t>/</w:t>
            </w:r>
            <w:r w:rsidRPr="00AF2E7D">
              <w:t>s to support efficient cutting and to avoid waste.</w:t>
            </w:r>
          </w:p>
          <w:p w14:paraId="41E62E50" w14:textId="77777777" w:rsidR="000E063A" w:rsidRPr="00C33BB5" w:rsidRDefault="000E063A" w:rsidP="00495E07">
            <w:pPr>
              <w:pStyle w:val="Performancecriteria"/>
            </w:pPr>
            <w:r>
              <w:t>Follow</w:t>
            </w:r>
            <w:r>
              <w:rPr>
                <w:b/>
                <w:i/>
              </w:rPr>
              <w:t xml:space="preserve"> </w:t>
            </w:r>
            <w:r w:rsidRPr="00BB0361">
              <w:t>principles of sustainability</w:t>
            </w:r>
            <w:r w:rsidRPr="00AF2E7D">
              <w:t xml:space="preserve"> </w:t>
            </w:r>
            <w:r w:rsidR="00495E07">
              <w:t>when preparing to cut, join, fabricate and bend sheet metal products</w:t>
            </w:r>
            <w:r w:rsidRPr="00AF2E7D">
              <w:t>.</w:t>
            </w:r>
          </w:p>
        </w:tc>
      </w:tr>
      <w:tr w:rsidR="000E063A" w:rsidRPr="00AF2E7D" w14:paraId="2281CC86" w14:textId="77777777" w:rsidTr="00523AC8">
        <w:tc>
          <w:tcPr>
            <w:tcW w:w="2352" w:type="dxa"/>
          </w:tcPr>
          <w:p w14:paraId="23A08078" w14:textId="77777777" w:rsidR="000E063A" w:rsidRPr="00AF2E7D" w:rsidRDefault="000E063A" w:rsidP="00523AC8">
            <w:pPr>
              <w:pStyle w:val="Element"/>
            </w:pPr>
            <w:r w:rsidRPr="00AF2E7D">
              <w:t>Cut and join sheet metal and sheet metal products</w:t>
            </w:r>
          </w:p>
        </w:tc>
        <w:tc>
          <w:tcPr>
            <w:tcW w:w="7287" w:type="dxa"/>
          </w:tcPr>
          <w:p w14:paraId="5F6D4BD7" w14:textId="77777777" w:rsidR="000E063A" w:rsidRPr="00AF2E7D" w:rsidRDefault="000E063A" w:rsidP="00523AC8">
            <w:pPr>
              <w:pStyle w:val="Performancecriteria"/>
            </w:pPr>
            <w:r>
              <w:t>Select and fit appropriate p</w:t>
            </w:r>
            <w:r w:rsidRPr="00AF2E7D">
              <w:t>ersonal protective equip</w:t>
            </w:r>
            <w:r w:rsidRPr="00AF2E7D">
              <w:rPr>
                <w:spacing w:val="-2"/>
              </w:rPr>
              <w:t>m</w:t>
            </w:r>
            <w:r w:rsidRPr="00AF2E7D">
              <w:t xml:space="preserve">ent (PPE) </w:t>
            </w:r>
            <w:r w:rsidRPr="00AF2E7D">
              <w:rPr>
                <w:spacing w:val="-1"/>
              </w:rPr>
              <w:t>f</w:t>
            </w:r>
            <w:r w:rsidRPr="00AF2E7D">
              <w:t>or the tas</w:t>
            </w:r>
            <w:r w:rsidRPr="00AF2E7D">
              <w:rPr>
                <w:spacing w:val="-1"/>
              </w:rPr>
              <w:t>k</w:t>
            </w:r>
            <w:r w:rsidRPr="00AF2E7D">
              <w:t>.</w:t>
            </w:r>
          </w:p>
          <w:p w14:paraId="7F03658C" w14:textId="77777777" w:rsidR="000E063A" w:rsidRDefault="000E063A" w:rsidP="00523AC8">
            <w:pPr>
              <w:pStyle w:val="Performancecriteria"/>
            </w:pPr>
            <w:r>
              <w:t>Check t</w:t>
            </w:r>
            <w:r w:rsidRPr="00AF2E7D">
              <w:t>ools and equip</w:t>
            </w:r>
            <w:r w:rsidRPr="00AF2E7D">
              <w:rPr>
                <w:spacing w:val="-2"/>
              </w:rPr>
              <w:t>m</w:t>
            </w:r>
            <w:r>
              <w:t>ent for service</w:t>
            </w:r>
            <w:r w:rsidRPr="00AF2E7D">
              <w:t xml:space="preserve">ability and </w:t>
            </w:r>
            <w:r>
              <w:t xml:space="preserve">report </w:t>
            </w:r>
            <w:r w:rsidRPr="00AF2E7D">
              <w:t>faults to the supervisor.</w:t>
            </w:r>
          </w:p>
          <w:p w14:paraId="405BA206" w14:textId="77777777" w:rsidR="000E063A" w:rsidRDefault="000E063A" w:rsidP="00523AC8">
            <w:pPr>
              <w:pStyle w:val="Performancecriteria"/>
            </w:pPr>
            <w:r w:rsidRPr="0015403A">
              <w:rPr>
                <w:bCs/>
              </w:rPr>
              <w:lastRenderedPageBreak/>
              <w:t>Mark out</w:t>
            </w:r>
            <w:r>
              <w:rPr>
                <w:b/>
                <w:bCs/>
                <w:i/>
              </w:rPr>
              <w:t xml:space="preserve"> m</w:t>
            </w:r>
            <w:r w:rsidRPr="00AF2E7D">
              <w:rPr>
                <w:b/>
                <w:bCs/>
                <w:i/>
              </w:rPr>
              <w:t>ateri</w:t>
            </w:r>
            <w:r w:rsidRPr="00AF2E7D">
              <w:rPr>
                <w:b/>
                <w:bCs/>
                <w:i/>
                <w:spacing w:val="-1"/>
              </w:rPr>
              <w:t>a</w:t>
            </w:r>
            <w:r w:rsidRPr="00AF2E7D">
              <w:rPr>
                <w:b/>
                <w:bCs/>
                <w:i/>
                <w:spacing w:val="1"/>
              </w:rPr>
              <w:t>l</w:t>
            </w:r>
            <w:r w:rsidRPr="00AF2E7D">
              <w:rPr>
                <w:b/>
                <w:bCs/>
                <w:i/>
              </w:rPr>
              <w:t xml:space="preserve">s </w:t>
            </w:r>
            <w:r w:rsidRPr="00AF2E7D">
              <w:t>acc</w:t>
            </w:r>
            <w:r w:rsidRPr="00AF2E7D">
              <w:rPr>
                <w:spacing w:val="-1"/>
              </w:rPr>
              <w:t>o</w:t>
            </w:r>
            <w:r w:rsidRPr="00AF2E7D">
              <w:t>rding to the require</w:t>
            </w:r>
            <w:r w:rsidRPr="00AF2E7D">
              <w:rPr>
                <w:spacing w:val="-2"/>
              </w:rPr>
              <w:t>m</w:t>
            </w:r>
            <w:r w:rsidRPr="00AF2E7D">
              <w:rPr>
                <w:spacing w:val="1"/>
              </w:rPr>
              <w:t>e</w:t>
            </w:r>
            <w:r w:rsidRPr="00AF2E7D">
              <w:t xml:space="preserve">nts of the </w:t>
            </w:r>
            <w:r>
              <w:t>task, plans and specifications.</w:t>
            </w:r>
          </w:p>
          <w:p w14:paraId="166384E4" w14:textId="77777777" w:rsidR="000E063A" w:rsidRPr="00AF2E7D" w:rsidRDefault="000E063A" w:rsidP="00C33BB5">
            <w:pPr>
              <w:pStyle w:val="Performancecriteria"/>
            </w:pPr>
            <w:r>
              <w:rPr>
                <w:bCs/>
              </w:rPr>
              <w:t>Apply</w:t>
            </w:r>
            <w:r>
              <w:rPr>
                <w:b/>
                <w:bCs/>
                <w:i/>
              </w:rPr>
              <w:t xml:space="preserve"> f</w:t>
            </w:r>
            <w:r w:rsidRPr="00AF2E7D">
              <w:rPr>
                <w:b/>
                <w:bCs/>
                <w:i/>
              </w:rPr>
              <w:t>abrication</w:t>
            </w:r>
            <w:r w:rsidRPr="00AF2E7D">
              <w:rPr>
                <w:b/>
                <w:bCs/>
                <w:i/>
                <w:spacing w:val="-1"/>
              </w:rPr>
              <w:t xml:space="preserve"> </w:t>
            </w:r>
            <w:r w:rsidRPr="00AF2E7D">
              <w:rPr>
                <w:b/>
                <w:bCs/>
                <w:i/>
              </w:rPr>
              <w:t xml:space="preserve">techniques </w:t>
            </w:r>
            <w:r w:rsidRPr="0015403A">
              <w:t>relevant</w:t>
            </w:r>
            <w:r w:rsidRPr="00AF2E7D">
              <w:t xml:space="preserve"> to </w:t>
            </w:r>
            <w:r w:rsidRPr="00AF2E7D">
              <w:rPr>
                <w:spacing w:val="-1"/>
              </w:rPr>
              <w:t>s</w:t>
            </w:r>
            <w:r w:rsidRPr="00AF2E7D">
              <w:t xml:space="preserve">heet </w:t>
            </w:r>
            <w:r w:rsidRPr="00AF2E7D">
              <w:rPr>
                <w:spacing w:val="-2"/>
              </w:rPr>
              <w:t>m</w:t>
            </w:r>
            <w:r w:rsidRPr="00AF2E7D">
              <w:t xml:space="preserve">etal </w:t>
            </w:r>
            <w:r w:rsidRPr="00AF2E7D">
              <w:rPr>
                <w:spacing w:val="-1"/>
              </w:rPr>
              <w:t>a</w:t>
            </w:r>
            <w:r w:rsidRPr="00AF2E7D">
              <w:t xml:space="preserve">nd sheet </w:t>
            </w:r>
            <w:r w:rsidRPr="00AF2E7D">
              <w:rPr>
                <w:spacing w:val="-2"/>
              </w:rPr>
              <w:t>m</w:t>
            </w:r>
            <w:r w:rsidRPr="00AF2E7D">
              <w:t>etal products for specific tasks.</w:t>
            </w:r>
          </w:p>
          <w:p w14:paraId="02EDE7F6" w14:textId="77777777" w:rsidR="000E063A" w:rsidRPr="00AF2E7D" w:rsidRDefault="000E063A" w:rsidP="00523AC8">
            <w:pPr>
              <w:pStyle w:val="Performancecriteria"/>
            </w:pPr>
            <w:r>
              <w:t>Cut s</w:t>
            </w:r>
            <w:r w:rsidRPr="00AF2E7D">
              <w:t xml:space="preserve">heet </w:t>
            </w:r>
            <w:r w:rsidRPr="00AF2E7D">
              <w:rPr>
                <w:spacing w:val="-2"/>
              </w:rPr>
              <w:t>m</w:t>
            </w:r>
            <w:r w:rsidRPr="00AF2E7D">
              <w:t>etal to the required shape and di</w:t>
            </w:r>
            <w:r w:rsidRPr="00AF2E7D">
              <w:rPr>
                <w:spacing w:val="-2"/>
              </w:rPr>
              <w:t>m</w:t>
            </w:r>
            <w:r w:rsidRPr="00AF2E7D">
              <w:t>ension, using appropriate cutting tools.</w:t>
            </w:r>
          </w:p>
          <w:p w14:paraId="7BE886A1" w14:textId="77777777" w:rsidR="000E063A" w:rsidRPr="00AF2E7D" w:rsidRDefault="000E063A" w:rsidP="00523AC8">
            <w:pPr>
              <w:pStyle w:val="Performancecriteria"/>
            </w:pPr>
            <w:r w:rsidRPr="00065CF2">
              <w:rPr>
                <w:bCs/>
              </w:rPr>
              <w:t>Select</w:t>
            </w:r>
            <w:r>
              <w:rPr>
                <w:bCs/>
              </w:rPr>
              <w:t xml:space="preserve"> and apply </w:t>
            </w:r>
            <w:r>
              <w:rPr>
                <w:b/>
                <w:bCs/>
                <w:i/>
              </w:rPr>
              <w:t xml:space="preserve"> j</w:t>
            </w:r>
            <w:r w:rsidRPr="00AF2E7D">
              <w:rPr>
                <w:b/>
                <w:bCs/>
                <w:i/>
              </w:rPr>
              <w:t xml:space="preserve">oining </w:t>
            </w:r>
            <w:r w:rsidRPr="00AF2E7D">
              <w:rPr>
                <w:spacing w:val="-2"/>
              </w:rPr>
              <w:t>m</w:t>
            </w:r>
            <w:r w:rsidRPr="00AF2E7D">
              <w:t xml:space="preserve">ethods and compatible </w:t>
            </w:r>
            <w:r w:rsidRPr="00AF2E7D">
              <w:rPr>
                <w:spacing w:val="-2"/>
              </w:rPr>
              <w:t>m</w:t>
            </w:r>
            <w:r w:rsidRPr="00AF2E7D">
              <w:t>aterials to co</w:t>
            </w:r>
            <w:r w:rsidRPr="00AF2E7D">
              <w:rPr>
                <w:spacing w:val="-2"/>
              </w:rPr>
              <w:t>m</w:t>
            </w:r>
            <w:r w:rsidRPr="00AF2E7D">
              <w:t>ply with the task and speci</w:t>
            </w:r>
            <w:r w:rsidRPr="00AF2E7D">
              <w:rPr>
                <w:spacing w:val="-1"/>
              </w:rPr>
              <w:t>f</w:t>
            </w:r>
            <w:r w:rsidRPr="00AF2E7D">
              <w:t>i</w:t>
            </w:r>
            <w:r w:rsidRPr="00AF2E7D">
              <w:rPr>
                <w:spacing w:val="-1"/>
              </w:rPr>
              <w:t>c</w:t>
            </w:r>
            <w:r w:rsidRPr="00AF2E7D">
              <w:t>ations.</w:t>
            </w:r>
          </w:p>
        </w:tc>
      </w:tr>
      <w:tr w:rsidR="000E063A" w:rsidRPr="00AF2E7D" w14:paraId="5690B41A" w14:textId="77777777" w:rsidTr="00523AC8">
        <w:tc>
          <w:tcPr>
            <w:tcW w:w="2352" w:type="dxa"/>
          </w:tcPr>
          <w:p w14:paraId="688FE8CD" w14:textId="77777777" w:rsidR="000E063A" w:rsidRPr="00AF2E7D" w:rsidRDefault="000E063A" w:rsidP="00523AC8">
            <w:pPr>
              <w:pStyle w:val="Element"/>
            </w:pPr>
            <w:r w:rsidRPr="00AF2E7D">
              <w:lastRenderedPageBreak/>
              <w:t>Bend and fold sheet metal and sheet metal products</w:t>
            </w:r>
          </w:p>
        </w:tc>
        <w:tc>
          <w:tcPr>
            <w:tcW w:w="7287" w:type="dxa"/>
          </w:tcPr>
          <w:p w14:paraId="73E2DC2F" w14:textId="77777777" w:rsidR="000E063A" w:rsidRPr="00AF2E7D" w:rsidRDefault="000E063A" w:rsidP="00523AC8">
            <w:pPr>
              <w:pStyle w:val="Performancecriteria"/>
            </w:pPr>
            <w:r>
              <w:t>Select t</w:t>
            </w:r>
            <w:r w:rsidRPr="00AF2E7D">
              <w:t>ools and equip</w:t>
            </w:r>
            <w:r w:rsidRPr="00AF2E7D">
              <w:rPr>
                <w:spacing w:val="-2"/>
              </w:rPr>
              <w:t>m</w:t>
            </w:r>
            <w:r w:rsidRPr="00AF2E7D">
              <w:t>ent to</w:t>
            </w:r>
            <w:r w:rsidRPr="00AF2E7D">
              <w:rPr>
                <w:spacing w:val="1"/>
              </w:rPr>
              <w:t xml:space="preserve"> </w:t>
            </w:r>
            <w:r w:rsidRPr="00AF2E7D">
              <w:rPr>
                <w:spacing w:val="-2"/>
              </w:rPr>
              <w:t>m</w:t>
            </w:r>
            <w:r w:rsidRPr="00AF2E7D">
              <w:t>ake bends and folds that co</w:t>
            </w:r>
            <w:r w:rsidRPr="00AF2E7D">
              <w:rPr>
                <w:spacing w:val="-2"/>
              </w:rPr>
              <w:t>m</w:t>
            </w:r>
            <w:r w:rsidRPr="00AF2E7D">
              <w:t>ply with job specifications and plans.</w:t>
            </w:r>
          </w:p>
          <w:p w14:paraId="6125DD80" w14:textId="77777777" w:rsidR="000E063A" w:rsidRPr="00AF2E7D" w:rsidRDefault="000E063A" w:rsidP="00523AC8">
            <w:pPr>
              <w:pStyle w:val="Performancecriteria"/>
            </w:pPr>
            <w:r>
              <w:t>Clean and prepare b</w:t>
            </w:r>
            <w:r w:rsidRPr="00AF2E7D">
              <w:t xml:space="preserve">ent and folded sheet </w:t>
            </w:r>
            <w:r w:rsidRPr="00AF2E7D">
              <w:rPr>
                <w:spacing w:val="-2"/>
              </w:rPr>
              <w:t>m</w:t>
            </w:r>
            <w:r w:rsidRPr="00AF2E7D">
              <w:t xml:space="preserve">etal and sheet </w:t>
            </w:r>
            <w:r w:rsidRPr="00AF2E7D">
              <w:rPr>
                <w:spacing w:val="-2"/>
              </w:rPr>
              <w:t>m</w:t>
            </w:r>
            <w:r>
              <w:t xml:space="preserve">etal products </w:t>
            </w:r>
            <w:r w:rsidRPr="00AF2E7D">
              <w:t>for joining.</w:t>
            </w:r>
          </w:p>
          <w:p w14:paraId="04AF5D08" w14:textId="77777777" w:rsidR="000E063A" w:rsidRPr="00AF2E7D" w:rsidRDefault="000E063A" w:rsidP="00523AC8">
            <w:pPr>
              <w:pStyle w:val="Performancecriteria"/>
            </w:pPr>
            <w:r>
              <w:t>Handle m</w:t>
            </w:r>
            <w:r w:rsidRPr="00AF2E7D">
              <w:t xml:space="preserve">aterials in a safe and appropriate </w:t>
            </w:r>
            <w:r w:rsidRPr="00AF2E7D">
              <w:rPr>
                <w:spacing w:val="-2"/>
              </w:rPr>
              <w:t>m</w:t>
            </w:r>
            <w:r w:rsidRPr="00AF2E7D">
              <w:t>anner and to the require</w:t>
            </w:r>
            <w:r w:rsidRPr="00AF2E7D">
              <w:rPr>
                <w:spacing w:val="-2"/>
              </w:rPr>
              <w:t>m</w:t>
            </w:r>
            <w:r w:rsidRPr="00AF2E7D">
              <w:t>ents of the task.</w:t>
            </w:r>
          </w:p>
        </w:tc>
      </w:tr>
      <w:tr w:rsidR="000E063A" w:rsidRPr="00AF2E7D" w14:paraId="29E0C1D7" w14:textId="77777777" w:rsidTr="00523AC8">
        <w:tc>
          <w:tcPr>
            <w:tcW w:w="2352" w:type="dxa"/>
          </w:tcPr>
          <w:p w14:paraId="085A2C21" w14:textId="77777777" w:rsidR="000E063A" w:rsidRPr="00AF2E7D" w:rsidRDefault="000E063A" w:rsidP="00523AC8">
            <w:pPr>
              <w:pStyle w:val="Element"/>
            </w:pPr>
            <w:r w:rsidRPr="00AF2E7D">
              <w:t>Clean up the work area</w:t>
            </w:r>
          </w:p>
        </w:tc>
        <w:tc>
          <w:tcPr>
            <w:tcW w:w="7287" w:type="dxa"/>
          </w:tcPr>
          <w:p w14:paraId="065BA9EF" w14:textId="77777777" w:rsidR="000E063A" w:rsidRPr="00AF2E7D" w:rsidRDefault="000E063A" w:rsidP="00523AC8">
            <w:pPr>
              <w:pStyle w:val="Performancecriteria"/>
            </w:pPr>
            <w:r>
              <w:t>Clean work area</w:t>
            </w:r>
            <w:r w:rsidRPr="00AF2E7D">
              <w:t xml:space="preserve"> in accordance with workplace procedures, legislation and regulations.</w:t>
            </w:r>
          </w:p>
          <w:p w14:paraId="0592F54B" w14:textId="77777777" w:rsidR="000E063A" w:rsidRPr="00AF2E7D" w:rsidRDefault="000E063A" w:rsidP="00523AC8">
            <w:pPr>
              <w:pStyle w:val="Performancecriteria"/>
            </w:pPr>
            <w:r>
              <w:t>Clean t</w:t>
            </w:r>
            <w:r w:rsidRPr="00AF2E7D">
              <w:t>ools and equipment</w:t>
            </w:r>
            <w:r>
              <w:t>, check for serviceability and store</w:t>
            </w:r>
            <w:r w:rsidRPr="00AF2E7D">
              <w:t xml:space="preserve"> in accordance with workplace procedures.</w:t>
            </w:r>
          </w:p>
          <w:p w14:paraId="71D8EBF3" w14:textId="77777777" w:rsidR="000E063A" w:rsidRPr="00AF2E7D" w:rsidRDefault="000E063A" w:rsidP="00523AC8">
            <w:pPr>
              <w:pStyle w:val="Performancecriteria"/>
            </w:pPr>
            <w:r>
              <w:t>Dispose, recycle or store m</w:t>
            </w:r>
            <w:r w:rsidRPr="00AF2E7D">
              <w:t>aterials and waste in accordance with workplace procedures, legislation and regulations.</w:t>
            </w:r>
          </w:p>
        </w:tc>
      </w:tr>
    </w:tbl>
    <w:p w14:paraId="2E79129F" w14:textId="77777777" w:rsidR="00025B69" w:rsidRPr="00AF2E7D" w:rsidRDefault="00025B69" w:rsidP="00025B69">
      <w:pPr>
        <w:pStyle w:val="RequiredKS"/>
        <w:spacing w:after="0"/>
        <w:ind w:left="782" w:hanging="782"/>
      </w:pPr>
      <w:bookmarkStart w:id="79" w:name="_Toc48834263"/>
      <w:bookmarkStart w:id="80" w:name="_Toc49266074"/>
      <w:r w:rsidRPr="00AF2E7D">
        <w:t>REQUIRED SKILLS AND KNOWLEDGE</w:t>
      </w:r>
      <w:bookmarkEnd w:id="76"/>
      <w:bookmarkEnd w:id="77"/>
      <w:bookmarkEnd w:id="78"/>
      <w:bookmarkEnd w:id="79"/>
      <w:bookmarkEnd w:id="80"/>
    </w:p>
    <w:p w14:paraId="75CC3C78" w14:textId="77777777" w:rsidR="00025B69" w:rsidRPr="00AF2E7D" w:rsidRDefault="00025B69" w:rsidP="00025B69">
      <w:pPr>
        <w:pStyle w:val="Description"/>
        <w:spacing w:beforeLines="0" w:before="0"/>
      </w:pPr>
      <w:r w:rsidRPr="00AF2E7D">
        <w:t>This describes the essential skills and knowledge required for this unit, and their level.</w:t>
      </w:r>
    </w:p>
    <w:p w14:paraId="3738B836" w14:textId="77777777" w:rsidR="00025B69" w:rsidRPr="00AF2E7D" w:rsidRDefault="00025B69" w:rsidP="00025B69">
      <w:pPr>
        <w:rPr>
          <w:rFonts w:ascii="Arial" w:hAnsi="Arial" w:cs="Arial"/>
          <w:b/>
        </w:rPr>
      </w:pPr>
      <w:r w:rsidRPr="00AF2E7D">
        <w:rPr>
          <w:rFonts w:ascii="Arial" w:hAnsi="Arial" w:cs="Arial"/>
          <w:b/>
        </w:rPr>
        <w:t>Required skills</w:t>
      </w:r>
    </w:p>
    <w:p w14:paraId="15FFC9C2" w14:textId="77777777" w:rsidR="00025B69" w:rsidRPr="00AF2E7D" w:rsidRDefault="00025B69" w:rsidP="00025B69">
      <w:pPr>
        <w:pStyle w:val="Dotpoint"/>
      </w:pPr>
      <w:r w:rsidRPr="00AF2E7D">
        <w:t>Communicat</w:t>
      </w:r>
      <w:r w:rsidR="00AE2E09">
        <w:t>ion</w:t>
      </w:r>
      <w:r w:rsidRPr="00AF2E7D">
        <w:t xml:space="preserve"> </w:t>
      </w:r>
      <w:r w:rsidR="000C148E">
        <w:t>skills to</w:t>
      </w:r>
      <w:r w:rsidRPr="00AF2E7D">
        <w:t>:</w:t>
      </w:r>
    </w:p>
    <w:p w14:paraId="10EBDEA9" w14:textId="77777777" w:rsidR="00C33BB5" w:rsidRDefault="006F3FC5" w:rsidP="00025B69">
      <w:pPr>
        <w:pStyle w:val="Dotpoint2"/>
      </w:pPr>
      <w:r>
        <w:t>a</w:t>
      </w:r>
      <w:r w:rsidR="00C33BB5">
        <w:t>ctively listen and question to obtain information</w:t>
      </w:r>
    </w:p>
    <w:p w14:paraId="43C9C24D" w14:textId="77777777" w:rsidR="00025B69" w:rsidRPr="00AF2E7D" w:rsidRDefault="00025B69" w:rsidP="00025B69">
      <w:pPr>
        <w:pStyle w:val="Dotpoint2"/>
      </w:pPr>
      <w:r w:rsidRPr="00AF2E7D">
        <w:t>receiv</w:t>
      </w:r>
      <w:r w:rsidR="000C148E">
        <w:t>e</w:t>
      </w:r>
      <w:r w:rsidRPr="00AF2E7D">
        <w:t xml:space="preserve"> and confirm task instructions and requirements</w:t>
      </w:r>
    </w:p>
    <w:p w14:paraId="2E2FD3B3" w14:textId="77777777" w:rsidR="00025B69" w:rsidRPr="00AF2E7D" w:rsidRDefault="00C33BB5" w:rsidP="00FC5AF6">
      <w:pPr>
        <w:pStyle w:val="Dotpoint2"/>
        <w:numPr>
          <w:ilvl w:val="0"/>
          <w:numId w:val="37"/>
        </w:numPr>
        <w:ind w:left="284"/>
      </w:pPr>
      <w:r>
        <w:t>Literacy</w:t>
      </w:r>
      <w:r w:rsidR="00025B69" w:rsidRPr="00AF2E7D">
        <w:t xml:space="preserve"> </w:t>
      </w:r>
      <w:r w:rsidR="000C148E">
        <w:t>skills to</w:t>
      </w:r>
      <w:r w:rsidR="000C148E" w:rsidRPr="00AF2E7D">
        <w:t xml:space="preserve"> </w:t>
      </w:r>
      <w:r>
        <w:t xml:space="preserve">read and </w:t>
      </w:r>
      <w:r w:rsidR="00025B69" w:rsidRPr="00AF2E7D">
        <w:t>interpret documents, drawings and specifications.</w:t>
      </w:r>
    </w:p>
    <w:p w14:paraId="7BD937B1" w14:textId="77777777" w:rsidR="00025B69" w:rsidRPr="00AF2E7D" w:rsidRDefault="00AE2E09" w:rsidP="00025B69">
      <w:pPr>
        <w:pStyle w:val="Dotpoint"/>
      </w:pPr>
      <w:r>
        <w:t>N</w:t>
      </w:r>
      <w:r w:rsidR="00025B69" w:rsidRPr="00AF2E7D">
        <w:t>um</w:t>
      </w:r>
      <w:r>
        <w:t>eracy skills to</w:t>
      </w:r>
      <w:r w:rsidR="00025B69" w:rsidRPr="00AF2E7D">
        <w:t xml:space="preserve"> effectively calculate</w:t>
      </w:r>
      <w:r w:rsidR="00025B69">
        <w:t>,</w:t>
      </w:r>
      <w:r w:rsidR="00025B69" w:rsidRPr="00AF2E7D">
        <w:t xml:space="preserve"> measure and mark out.</w:t>
      </w:r>
    </w:p>
    <w:p w14:paraId="573A6DF2" w14:textId="77777777" w:rsidR="00C33BB5" w:rsidRDefault="00C33BB5" w:rsidP="00C33BB5">
      <w:pPr>
        <w:pStyle w:val="Dotpoint"/>
      </w:pPr>
      <w:r>
        <w:t>Problem identification and resolution within job parameters to:</w:t>
      </w:r>
    </w:p>
    <w:p w14:paraId="7798C570" w14:textId="77777777" w:rsidR="00C33BB5" w:rsidRDefault="00C33BB5" w:rsidP="00FC5AF6">
      <w:pPr>
        <w:pStyle w:val="Dotpoint"/>
        <w:numPr>
          <w:ilvl w:val="1"/>
          <w:numId w:val="19"/>
        </w:numPr>
      </w:pPr>
      <w:r>
        <w:t>calculating and marking out materials</w:t>
      </w:r>
    </w:p>
    <w:p w14:paraId="3ADB4270" w14:textId="77777777" w:rsidR="00C33BB5" w:rsidRDefault="00C33BB5" w:rsidP="00FC5AF6">
      <w:pPr>
        <w:pStyle w:val="Dotpoint"/>
        <w:numPr>
          <w:ilvl w:val="1"/>
          <w:numId w:val="19"/>
        </w:numPr>
      </w:pPr>
      <w:r>
        <w:t xml:space="preserve">checking tools and equipment for serviceability  </w:t>
      </w:r>
    </w:p>
    <w:p w14:paraId="08909A22" w14:textId="77777777" w:rsidR="00C33BB5" w:rsidRDefault="00C33BB5" w:rsidP="00FC5AF6">
      <w:pPr>
        <w:pStyle w:val="Dotpoint"/>
        <w:numPr>
          <w:ilvl w:val="1"/>
          <w:numId w:val="19"/>
        </w:numPr>
      </w:pPr>
      <w:r>
        <w:t>selecting suitable tools for the task.</w:t>
      </w:r>
    </w:p>
    <w:p w14:paraId="2E75BCDB" w14:textId="77777777" w:rsidR="00C33BB5" w:rsidRDefault="00C33BB5" w:rsidP="00C33BB5">
      <w:pPr>
        <w:pStyle w:val="Dotpoint"/>
      </w:pPr>
      <w:r w:rsidRPr="00C33BB5">
        <w:t>Planning and organisational skills to plan work including obtaining work instructions and sequencing work tasks.</w:t>
      </w:r>
    </w:p>
    <w:p w14:paraId="75DAE15E" w14:textId="77777777" w:rsidR="00025B69" w:rsidRPr="00AF2E7D" w:rsidRDefault="00AE2E09" w:rsidP="00025B69">
      <w:pPr>
        <w:pStyle w:val="Dotpoint"/>
      </w:pPr>
      <w:r>
        <w:t>T</w:t>
      </w:r>
      <w:r w:rsidR="00025B69" w:rsidRPr="00AF2E7D">
        <w:t xml:space="preserve">echnology </w:t>
      </w:r>
      <w:r>
        <w:t xml:space="preserve">skills </w:t>
      </w:r>
      <w:r w:rsidR="00025B69" w:rsidRPr="00AF2E7D">
        <w:t>to operate hand tools to cut and join sheet metal, assemble component parts, bend and fold sheet metal, and maintain tools and equipment effectively and safely.</w:t>
      </w:r>
    </w:p>
    <w:p w14:paraId="6904BBBF" w14:textId="77777777" w:rsidR="00025B69" w:rsidRPr="00AF2E7D" w:rsidRDefault="00AE2E09" w:rsidP="00025B69">
      <w:pPr>
        <w:pStyle w:val="Dotpointlast"/>
      </w:pPr>
      <w:r>
        <w:t>Team skills to w</w:t>
      </w:r>
      <w:r w:rsidR="00025B69" w:rsidRPr="00AF2E7D">
        <w:t xml:space="preserve">ork cooperatively </w:t>
      </w:r>
      <w:r w:rsidR="00025B69">
        <w:t>as a team member.</w:t>
      </w:r>
    </w:p>
    <w:p w14:paraId="75A37E1A" w14:textId="77777777" w:rsidR="00025B69" w:rsidRPr="00AF2E7D" w:rsidRDefault="00025B69" w:rsidP="00025B69">
      <w:pPr>
        <w:rPr>
          <w:rFonts w:ascii="Arial" w:hAnsi="Arial" w:cs="Arial"/>
          <w:b/>
        </w:rPr>
      </w:pPr>
      <w:r w:rsidRPr="00AF2E7D">
        <w:rPr>
          <w:rFonts w:ascii="Arial" w:hAnsi="Arial" w:cs="Arial"/>
          <w:b/>
        </w:rPr>
        <w:t>Required knowledge</w:t>
      </w:r>
    </w:p>
    <w:p w14:paraId="1C29A4FB" w14:textId="77777777" w:rsidR="00025B69" w:rsidRPr="00AF2E7D" w:rsidRDefault="00025B69" w:rsidP="00025B69">
      <w:pPr>
        <w:pStyle w:val="Dotpoint"/>
      </w:pPr>
      <w:r w:rsidRPr="00AF2E7D">
        <w:t>Sheet metal practices</w:t>
      </w:r>
      <w:r w:rsidR="000167FA">
        <w:t xml:space="preserve"> that</w:t>
      </w:r>
      <w:r w:rsidRPr="00AF2E7D">
        <w:t xml:space="preserve"> apply to the plumbing industry.</w:t>
      </w:r>
    </w:p>
    <w:p w14:paraId="04AAFCA4" w14:textId="77777777" w:rsidR="00025B69" w:rsidRPr="00AF2E7D" w:rsidRDefault="00025B69" w:rsidP="00025B69">
      <w:pPr>
        <w:pStyle w:val="Dotpoint"/>
      </w:pPr>
      <w:r w:rsidRPr="00AF2E7D">
        <w:t>Properties and characteristics of sheet metal.</w:t>
      </w:r>
    </w:p>
    <w:p w14:paraId="2EAACFAF" w14:textId="77777777" w:rsidR="00025B69" w:rsidRPr="00AF2E7D" w:rsidRDefault="00025B69" w:rsidP="00025B69">
      <w:pPr>
        <w:pStyle w:val="Dotpoint"/>
        <w:rPr>
          <w:szCs w:val="11"/>
        </w:rPr>
      </w:pPr>
      <w:r w:rsidRPr="00AF2E7D">
        <w:lastRenderedPageBreak/>
        <w:t>Correct terminology associated with sheet metal products and practices.</w:t>
      </w:r>
    </w:p>
    <w:p w14:paraId="69EE3793" w14:textId="77777777" w:rsidR="00025B69" w:rsidRPr="00AF2E7D" w:rsidRDefault="00025B69" w:rsidP="00025B69">
      <w:pPr>
        <w:pStyle w:val="Dotpoint"/>
      </w:pPr>
      <w:r w:rsidRPr="00AF2E7D">
        <w:t xml:space="preserve">Workplace safety requirements and </w:t>
      </w:r>
      <w:r w:rsidR="005737EF">
        <w:t>WHS/</w:t>
      </w:r>
      <w:r w:rsidRPr="00AF2E7D">
        <w:t>OHS legislation.</w:t>
      </w:r>
    </w:p>
    <w:p w14:paraId="72D6FBC9" w14:textId="77777777" w:rsidR="00025B69" w:rsidRPr="00AF2E7D" w:rsidRDefault="00025B69" w:rsidP="00025B69">
      <w:pPr>
        <w:pStyle w:val="Dotpoint"/>
      </w:pPr>
      <w:r w:rsidRPr="00AF2E7D">
        <w:t>Relevant legislation and regulations relating to basic sheet metal practices including Australian standards and plumbing codes, and for occupational health and safety</w:t>
      </w:r>
      <w:r w:rsidR="0068668E">
        <w:t xml:space="preserve">, including hazard </w:t>
      </w:r>
      <w:r w:rsidR="00B70CCE">
        <w:t>awareness.</w:t>
      </w:r>
    </w:p>
    <w:p w14:paraId="3C8631C0" w14:textId="77777777" w:rsidR="00025B69" w:rsidRPr="00AF2E7D" w:rsidRDefault="00025B69" w:rsidP="00025B69">
      <w:pPr>
        <w:pStyle w:val="Dotpoint"/>
      </w:pPr>
      <w:r w:rsidRPr="00AF2E7D">
        <w:t>Basic mathematical calculations.</w:t>
      </w:r>
    </w:p>
    <w:p w14:paraId="032F639A" w14:textId="77777777" w:rsidR="00025B69" w:rsidRPr="00AF2E7D" w:rsidRDefault="00025B69" w:rsidP="00025B69">
      <w:pPr>
        <w:pStyle w:val="Dotpoint"/>
      </w:pPr>
      <w:r w:rsidRPr="00AF2E7D">
        <w:t>Principles of sustainability.</w:t>
      </w:r>
    </w:p>
    <w:p w14:paraId="4C0CBE0C" w14:textId="77777777" w:rsidR="005A15A8" w:rsidRDefault="005A15A8" w:rsidP="005A15A8">
      <w:pPr>
        <w:pStyle w:val="EGheadings"/>
      </w:pPr>
      <w:bookmarkStart w:id="81" w:name="_Toc295421085"/>
      <w:bookmarkStart w:id="82" w:name="_Toc295421269"/>
      <w:bookmarkStart w:id="83" w:name="_Toc299826464"/>
    </w:p>
    <w:p w14:paraId="1FE3A78F" w14:textId="77777777" w:rsidR="00025B69" w:rsidRPr="00AF2E7D" w:rsidRDefault="00025B69" w:rsidP="0048713F">
      <w:pPr>
        <w:pStyle w:val="EGheadings"/>
        <w:spacing w:before="100" w:beforeAutospacing="1" w:after="100" w:afterAutospacing="1"/>
        <w:ind w:hanging="6"/>
      </w:pPr>
      <w:r w:rsidRPr="00AF2E7D">
        <w:t>RANGE STATEMENT</w:t>
      </w:r>
      <w:bookmarkEnd w:id="81"/>
      <w:bookmarkEnd w:id="82"/>
      <w:bookmarkEnd w:id="83"/>
    </w:p>
    <w:p w14:paraId="7B9FD138" w14:textId="77777777" w:rsidR="00025B69" w:rsidRPr="00AF2E7D" w:rsidRDefault="00025B69" w:rsidP="00025B69">
      <w:pPr>
        <w:pStyle w:val="Description"/>
      </w:pPr>
      <w:r w:rsidRPr="00AF2E7D">
        <w:t>The range statement relates to the unit of competency as a whole. It allows for different work environments and situations that may affect performance. Bold italicised wording in the performance criteria is detailed below.</w:t>
      </w:r>
    </w:p>
    <w:tbl>
      <w:tblPr>
        <w:tblW w:w="9739" w:type="dxa"/>
        <w:tblInd w:w="150" w:type="dxa"/>
        <w:tblLayout w:type="fixed"/>
        <w:tblLook w:val="0000" w:firstRow="0" w:lastRow="0" w:firstColumn="0" w:lastColumn="0" w:noHBand="0" w:noVBand="0"/>
      </w:tblPr>
      <w:tblGrid>
        <w:gridCol w:w="2944"/>
        <w:gridCol w:w="6795"/>
      </w:tblGrid>
      <w:tr w:rsidR="00025B69" w:rsidRPr="00AF2E7D" w14:paraId="544E407E" w14:textId="77777777" w:rsidTr="00B80A2B">
        <w:trPr>
          <w:trHeight w:val="376"/>
        </w:trPr>
        <w:tc>
          <w:tcPr>
            <w:tcW w:w="2944" w:type="dxa"/>
            <w:tcBorders>
              <w:top w:val="nil"/>
              <w:left w:val="nil"/>
              <w:bottom w:val="nil"/>
              <w:right w:val="nil"/>
            </w:tcBorders>
          </w:tcPr>
          <w:p w14:paraId="3D2A3AFE" w14:textId="77777777" w:rsidR="00025B69" w:rsidRPr="00943900" w:rsidRDefault="000167FA" w:rsidP="0048713F">
            <w:pPr>
              <w:spacing w:before="100" w:beforeAutospacing="1" w:after="100" w:afterAutospacing="1"/>
              <w:ind w:hanging="8"/>
              <w:rPr>
                <w:rFonts w:ascii="Arial" w:hAnsi="Arial" w:cs="Arial"/>
                <w:sz w:val="22"/>
                <w:szCs w:val="22"/>
              </w:rPr>
            </w:pPr>
            <w:r>
              <w:rPr>
                <w:rFonts w:ascii="Arial" w:hAnsi="Arial" w:cs="Arial"/>
                <w:b/>
                <w:bCs/>
                <w:i/>
                <w:sz w:val="22"/>
                <w:szCs w:val="22"/>
              </w:rPr>
              <w:t>S</w:t>
            </w:r>
            <w:r w:rsidR="00025B69" w:rsidRPr="00943900">
              <w:rPr>
                <w:rFonts w:ascii="Arial" w:hAnsi="Arial" w:cs="Arial"/>
                <w:b/>
                <w:bCs/>
                <w:i/>
                <w:sz w:val="22"/>
                <w:szCs w:val="22"/>
              </w:rPr>
              <w:t>h</w:t>
            </w:r>
            <w:r w:rsidR="00025B69" w:rsidRPr="00943900">
              <w:rPr>
                <w:rFonts w:ascii="Arial" w:hAnsi="Arial" w:cs="Arial"/>
                <w:b/>
                <w:bCs/>
                <w:i/>
                <w:spacing w:val="-1"/>
                <w:sz w:val="22"/>
                <w:szCs w:val="22"/>
              </w:rPr>
              <w:t>e</w:t>
            </w:r>
            <w:r w:rsidR="00025B69" w:rsidRPr="00943900">
              <w:rPr>
                <w:rFonts w:ascii="Arial" w:hAnsi="Arial" w:cs="Arial"/>
                <w:b/>
                <w:bCs/>
                <w:i/>
                <w:sz w:val="22"/>
                <w:szCs w:val="22"/>
              </w:rPr>
              <w:t>et m</w:t>
            </w:r>
            <w:r w:rsidR="00025B69" w:rsidRPr="00943900">
              <w:rPr>
                <w:rFonts w:ascii="Arial" w:hAnsi="Arial" w:cs="Arial"/>
                <w:b/>
                <w:bCs/>
                <w:i/>
                <w:spacing w:val="-1"/>
                <w:sz w:val="22"/>
                <w:szCs w:val="22"/>
              </w:rPr>
              <w:t>e</w:t>
            </w:r>
            <w:r w:rsidR="00025B69" w:rsidRPr="00943900">
              <w:rPr>
                <w:rFonts w:ascii="Arial" w:hAnsi="Arial" w:cs="Arial"/>
                <w:b/>
                <w:bCs/>
                <w:i/>
                <w:sz w:val="22"/>
                <w:szCs w:val="22"/>
              </w:rPr>
              <w:t xml:space="preserve">tal </w:t>
            </w:r>
            <w:r w:rsidR="00025B69" w:rsidRPr="00943900">
              <w:rPr>
                <w:rFonts w:ascii="Arial" w:hAnsi="Arial" w:cs="Arial"/>
                <w:spacing w:val="-2"/>
                <w:sz w:val="22"/>
                <w:szCs w:val="22"/>
              </w:rPr>
              <w:t>m</w:t>
            </w:r>
            <w:r w:rsidR="00025B69" w:rsidRPr="00943900">
              <w:rPr>
                <w:rFonts w:ascii="Arial" w:hAnsi="Arial" w:cs="Arial"/>
                <w:sz w:val="22"/>
                <w:szCs w:val="22"/>
              </w:rPr>
              <w:t xml:space="preserve">ay include, but </w:t>
            </w:r>
            <w:r>
              <w:rPr>
                <w:rFonts w:ascii="Arial" w:hAnsi="Arial" w:cs="Arial"/>
                <w:sz w:val="22"/>
                <w:szCs w:val="22"/>
              </w:rPr>
              <w:t>is</w:t>
            </w:r>
            <w:r w:rsidR="00025B69" w:rsidRPr="00943900">
              <w:rPr>
                <w:rFonts w:ascii="Arial" w:hAnsi="Arial" w:cs="Arial"/>
                <w:sz w:val="22"/>
                <w:szCs w:val="22"/>
              </w:rPr>
              <w:t xml:space="preserve"> not li</w:t>
            </w:r>
            <w:r w:rsidR="00025B69" w:rsidRPr="00943900">
              <w:rPr>
                <w:rFonts w:ascii="Arial" w:hAnsi="Arial" w:cs="Arial"/>
                <w:spacing w:val="-2"/>
                <w:sz w:val="22"/>
                <w:szCs w:val="22"/>
              </w:rPr>
              <w:t>m</w:t>
            </w:r>
            <w:r w:rsidR="00025B69" w:rsidRPr="00943900">
              <w:rPr>
                <w:rFonts w:ascii="Arial" w:hAnsi="Arial" w:cs="Arial"/>
                <w:sz w:val="22"/>
                <w:szCs w:val="22"/>
              </w:rPr>
              <w:t>ited to:</w:t>
            </w:r>
          </w:p>
        </w:tc>
        <w:tc>
          <w:tcPr>
            <w:tcW w:w="6795" w:type="dxa"/>
            <w:tcBorders>
              <w:top w:val="nil"/>
              <w:left w:val="nil"/>
              <w:bottom w:val="nil"/>
              <w:right w:val="nil"/>
            </w:tcBorders>
          </w:tcPr>
          <w:p w14:paraId="1826009C" w14:textId="77777777" w:rsidR="00025B69" w:rsidRPr="00AF2E7D" w:rsidRDefault="00025B69" w:rsidP="0048713F">
            <w:pPr>
              <w:pStyle w:val="Dotpoint"/>
              <w:spacing w:before="100" w:beforeAutospacing="1" w:after="100" w:afterAutospacing="1"/>
            </w:pPr>
            <w:r w:rsidRPr="00AF2E7D">
              <w:t>zincalu</w:t>
            </w:r>
            <w:r w:rsidRPr="00AF2E7D">
              <w:rPr>
                <w:spacing w:val="-2"/>
              </w:rPr>
              <w:t>m</w:t>
            </w:r>
            <w:r w:rsidRPr="00AF2E7D">
              <w:t>e</w:t>
            </w:r>
          </w:p>
          <w:p w14:paraId="04F22E74" w14:textId="77777777" w:rsidR="00025B69" w:rsidRPr="00AF2E7D" w:rsidRDefault="00025B69" w:rsidP="0048713F">
            <w:pPr>
              <w:pStyle w:val="Dotpoint"/>
              <w:spacing w:before="100" w:beforeAutospacing="1" w:after="100" w:afterAutospacing="1"/>
            </w:pPr>
            <w:r w:rsidRPr="00AF2E7D">
              <w:t>galvanised iron</w:t>
            </w:r>
          </w:p>
          <w:p w14:paraId="59ECBA15" w14:textId="77777777" w:rsidR="00025B69" w:rsidRPr="00AF2E7D" w:rsidRDefault="00025B69" w:rsidP="0048713F">
            <w:pPr>
              <w:pStyle w:val="Dotpoint"/>
              <w:spacing w:before="100" w:beforeAutospacing="1" w:after="100" w:afterAutospacing="1"/>
            </w:pPr>
            <w:r w:rsidRPr="00AF2E7D">
              <w:t>colourbond</w:t>
            </w:r>
          </w:p>
          <w:p w14:paraId="69AB9C55" w14:textId="77777777" w:rsidR="00025B69" w:rsidRPr="00AF2E7D" w:rsidRDefault="00025B69" w:rsidP="0048713F">
            <w:pPr>
              <w:pStyle w:val="Dotpoint"/>
              <w:spacing w:before="100" w:beforeAutospacing="1" w:after="100" w:afterAutospacing="1"/>
            </w:pPr>
            <w:r w:rsidRPr="00AF2E7D">
              <w:t>lead</w:t>
            </w:r>
          </w:p>
          <w:p w14:paraId="77994783" w14:textId="77777777" w:rsidR="00025B69" w:rsidRPr="00AF2E7D" w:rsidRDefault="00025B69" w:rsidP="0048713F">
            <w:pPr>
              <w:pStyle w:val="Dotpoint"/>
              <w:spacing w:before="100" w:beforeAutospacing="1" w:after="100" w:afterAutospacing="1"/>
            </w:pPr>
            <w:r w:rsidRPr="00AF2E7D">
              <w:t>alu</w:t>
            </w:r>
            <w:r w:rsidRPr="00AF2E7D">
              <w:rPr>
                <w:spacing w:val="-2"/>
              </w:rPr>
              <w:t>m</w:t>
            </w:r>
            <w:r w:rsidRPr="00AF2E7D">
              <w:t>inium</w:t>
            </w:r>
          </w:p>
          <w:p w14:paraId="4E59563D" w14:textId="77777777" w:rsidR="00025B69" w:rsidRPr="00AF2E7D" w:rsidRDefault="00025B69" w:rsidP="0048713F">
            <w:pPr>
              <w:pStyle w:val="Dotpoint"/>
              <w:spacing w:before="100" w:beforeAutospacing="1" w:after="100" w:afterAutospacing="1"/>
            </w:pPr>
            <w:r w:rsidRPr="00AF2E7D">
              <w:t>copper.</w:t>
            </w:r>
          </w:p>
        </w:tc>
      </w:tr>
      <w:tr w:rsidR="00025B69" w:rsidRPr="00AF2E7D" w14:paraId="4E13ED59" w14:textId="77777777" w:rsidTr="00B80A2B">
        <w:trPr>
          <w:trHeight w:val="376"/>
        </w:trPr>
        <w:tc>
          <w:tcPr>
            <w:tcW w:w="2944" w:type="dxa"/>
            <w:tcBorders>
              <w:top w:val="nil"/>
              <w:left w:val="nil"/>
              <w:bottom w:val="nil"/>
              <w:right w:val="nil"/>
            </w:tcBorders>
          </w:tcPr>
          <w:p w14:paraId="590D15E9" w14:textId="77777777" w:rsidR="00025B69" w:rsidRPr="00943900" w:rsidRDefault="00025B69" w:rsidP="0048713F">
            <w:pPr>
              <w:spacing w:before="100" w:beforeAutospacing="1" w:after="100" w:afterAutospacing="1"/>
              <w:ind w:hanging="8"/>
              <w:rPr>
                <w:rFonts w:ascii="Arial" w:hAnsi="Arial" w:cs="Arial"/>
                <w:sz w:val="22"/>
                <w:szCs w:val="22"/>
              </w:rPr>
            </w:pPr>
            <w:r w:rsidRPr="00943900">
              <w:rPr>
                <w:rFonts w:ascii="Arial" w:hAnsi="Arial" w:cs="Arial"/>
                <w:b/>
                <w:i/>
                <w:sz w:val="22"/>
                <w:szCs w:val="22"/>
              </w:rPr>
              <w:t xml:space="preserve">Principles </w:t>
            </w:r>
            <w:r w:rsidRPr="00943900">
              <w:rPr>
                <w:rFonts w:ascii="Arial" w:hAnsi="Arial" w:cs="Arial"/>
                <w:b/>
                <w:i/>
                <w:spacing w:val="-1"/>
                <w:sz w:val="22"/>
                <w:szCs w:val="22"/>
              </w:rPr>
              <w:t>o</w:t>
            </w:r>
            <w:r w:rsidRPr="00943900">
              <w:rPr>
                <w:rFonts w:ascii="Arial" w:hAnsi="Arial" w:cs="Arial"/>
                <w:b/>
                <w:i/>
                <w:sz w:val="22"/>
                <w:szCs w:val="22"/>
              </w:rPr>
              <w:t>f sustainability</w:t>
            </w:r>
            <w:r w:rsidRPr="00943900">
              <w:rPr>
                <w:rFonts w:ascii="Arial" w:hAnsi="Arial" w:cs="Arial"/>
                <w:sz w:val="22"/>
                <w:szCs w:val="22"/>
              </w:rPr>
              <w:t xml:space="preserve"> </w:t>
            </w:r>
            <w:r w:rsidRPr="00943900">
              <w:rPr>
                <w:rFonts w:ascii="Arial" w:hAnsi="Arial" w:cs="Arial"/>
                <w:spacing w:val="-2"/>
                <w:sz w:val="22"/>
                <w:szCs w:val="22"/>
              </w:rPr>
              <w:t>m</w:t>
            </w:r>
            <w:r w:rsidRPr="00943900">
              <w:rPr>
                <w:rFonts w:ascii="Arial" w:hAnsi="Arial" w:cs="Arial"/>
                <w:sz w:val="22"/>
                <w:szCs w:val="22"/>
              </w:rPr>
              <w:t>ay relate to:</w:t>
            </w:r>
          </w:p>
        </w:tc>
        <w:tc>
          <w:tcPr>
            <w:tcW w:w="6795" w:type="dxa"/>
            <w:tcBorders>
              <w:top w:val="nil"/>
              <w:left w:val="nil"/>
              <w:bottom w:val="nil"/>
              <w:right w:val="nil"/>
            </w:tcBorders>
          </w:tcPr>
          <w:p w14:paraId="660E7A50" w14:textId="77777777" w:rsidR="00025B69" w:rsidRPr="00AF2E7D" w:rsidRDefault="00025B69" w:rsidP="0048713F">
            <w:pPr>
              <w:pStyle w:val="Dotpoint"/>
              <w:spacing w:before="100" w:beforeAutospacing="1" w:after="100" w:afterAutospacing="1"/>
            </w:pPr>
            <w:r w:rsidRPr="00AF2E7D">
              <w:t xml:space="preserve">use of </w:t>
            </w:r>
            <w:r w:rsidRPr="00AF2E7D">
              <w:rPr>
                <w:spacing w:val="-2"/>
              </w:rPr>
              <w:t>m</w:t>
            </w:r>
            <w:r w:rsidRPr="00AF2E7D">
              <w:t>aterials and res</w:t>
            </w:r>
            <w:r w:rsidRPr="00AF2E7D">
              <w:rPr>
                <w:spacing w:val="-1"/>
              </w:rPr>
              <w:t>o</w:t>
            </w:r>
            <w:r w:rsidRPr="00AF2E7D">
              <w:t xml:space="preserve">urces to </w:t>
            </w:r>
            <w:r w:rsidRPr="00AF2E7D">
              <w:rPr>
                <w:spacing w:val="-2"/>
              </w:rPr>
              <w:t>m</w:t>
            </w:r>
            <w:r w:rsidRPr="00AF2E7D">
              <w:t>eet the c</w:t>
            </w:r>
            <w:r w:rsidRPr="00AF2E7D">
              <w:rPr>
                <w:spacing w:val="-1"/>
              </w:rPr>
              <w:t>u</w:t>
            </w:r>
            <w:r w:rsidRPr="00AF2E7D">
              <w:t>rre</w:t>
            </w:r>
            <w:r w:rsidRPr="00AF2E7D">
              <w:rPr>
                <w:spacing w:val="-1"/>
              </w:rPr>
              <w:t>n</w:t>
            </w:r>
            <w:r w:rsidRPr="00AF2E7D">
              <w:t>t needs of society while preserving the environ</w:t>
            </w:r>
            <w:r w:rsidRPr="00AF2E7D">
              <w:rPr>
                <w:spacing w:val="-2"/>
              </w:rPr>
              <w:t>m</w:t>
            </w:r>
            <w:r w:rsidRPr="00AF2E7D">
              <w:t>ent for the fu</w:t>
            </w:r>
            <w:r w:rsidRPr="00AF2E7D">
              <w:rPr>
                <w:spacing w:val="1"/>
              </w:rPr>
              <w:t>t</w:t>
            </w:r>
            <w:r w:rsidRPr="00AF2E7D">
              <w:t>ure</w:t>
            </w:r>
          </w:p>
          <w:p w14:paraId="547733C4" w14:textId="77777777" w:rsidR="00025B69" w:rsidRPr="00AF2E7D" w:rsidRDefault="00025B69" w:rsidP="0048713F">
            <w:pPr>
              <w:pStyle w:val="Dotpoint"/>
              <w:spacing w:before="100" w:beforeAutospacing="1" w:after="100" w:afterAutospacing="1"/>
            </w:pPr>
            <w:r w:rsidRPr="00AF2E7D">
              <w:t>sele</w:t>
            </w:r>
            <w:r w:rsidRPr="00AF2E7D">
              <w:rPr>
                <w:spacing w:val="-1"/>
              </w:rPr>
              <w:t>c</w:t>
            </w:r>
            <w:r w:rsidRPr="00AF2E7D">
              <w:t>tion of</w:t>
            </w:r>
            <w:r w:rsidRPr="00AF2E7D">
              <w:rPr>
                <w:spacing w:val="-1"/>
              </w:rPr>
              <w:t xml:space="preserve"> </w:t>
            </w:r>
            <w:r w:rsidRPr="00AF2E7D">
              <w:rPr>
                <w:spacing w:val="-2"/>
              </w:rPr>
              <w:t>m</w:t>
            </w:r>
            <w:r w:rsidRPr="00AF2E7D">
              <w:t>aterial</w:t>
            </w:r>
          </w:p>
          <w:p w14:paraId="7C09C4D6" w14:textId="77777777" w:rsidR="00025B69" w:rsidRPr="00AF2E7D" w:rsidRDefault="00025B69" w:rsidP="0048713F">
            <w:pPr>
              <w:pStyle w:val="Dotpoint"/>
              <w:spacing w:before="100" w:beforeAutospacing="1" w:after="100" w:afterAutospacing="1"/>
            </w:pPr>
            <w:r w:rsidRPr="00AF2E7D">
              <w:t xml:space="preserve">efficient use and recycling of </w:t>
            </w:r>
            <w:r w:rsidRPr="00AF2E7D">
              <w:rPr>
                <w:spacing w:val="-2"/>
              </w:rPr>
              <w:t>m</w:t>
            </w:r>
            <w:r w:rsidRPr="00AF2E7D">
              <w:t>aterial</w:t>
            </w:r>
          </w:p>
          <w:p w14:paraId="1DD12F65" w14:textId="77777777" w:rsidR="00025B69" w:rsidRPr="00AF2E7D" w:rsidRDefault="00025B69" w:rsidP="0048713F">
            <w:pPr>
              <w:pStyle w:val="Dotpoint"/>
              <w:spacing w:before="100" w:beforeAutospacing="1" w:after="100" w:afterAutospacing="1"/>
            </w:pPr>
            <w:r w:rsidRPr="00AF2E7D">
              <w:t xml:space="preserve">disposal of waste </w:t>
            </w:r>
            <w:r w:rsidRPr="00AF2E7D">
              <w:rPr>
                <w:spacing w:val="-2"/>
              </w:rPr>
              <w:t>m</w:t>
            </w:r>
            <w:r w:rsidRPr="00AF2E7D">
              <w:t xml:space="preserve">aterial to ensure </w:t>
            </w:r>
            <w:r w:rsidRPr="00AF2E7D">
              <w:rPr>
                <w:spacing w:val="-2"/>
              </w:rPr>
              <w:t>m</w:t>
            </w:r>
            <w:r w:rsidRPr="00AF2E7D">
              <w:rPr>
                <w:spacing w:val="1"/>
              </w:rPr>
              <w:t>i</w:t>
            </w:r>
            <w:r w:rsidRPr="00AF2E7D">
              <w:t>n</w:t>
            </w:r>
            <w:r w:rsidRPr="00AF2E7D">
              <w:rPr>
                <w:spacing w:val="2"/>
              </w:rPr>
              <w:t>i</w:t>
            </w:r>
            <w:r w:rsidRPr="00AF2E7D">
              <w:rPr>
                <w:spacing w:val="-2"/>
              </w:rPr>
              <w:t>m</w:t>
            </w:r>
            <w:r w:rsidRPr="00AF2E7D">
              <w:t>al environ</w:t>
            </w:r>
            <w:r w:rsidRPr="00AF2E7D">
              <w:rPr>
                <w:spacing w:val="-2"/>
              </w:rPr>
              <w:t>m</w:t>
            </w:r>
            <w:r w:rsidRPr="00AF2E7D">
              <w:t>ental i</w:t>
            </w:r>
            <w:r w:rsidRPr="00AF2E7D">
              <w:rPr>
                <w:spacing w:val="-2"/>
              </w:rPr>
              <w:t>m</w:t>
            </w:r>
            <w:r w:rsidRPr="00AF2E7D">
              <w:t>pact</w:t>
            </w:r>
          </w:p>
          <w:p w14:paraId="7D13EDA9" w14:textId="77777777" w:rsidR="00025B69" w:rsidRPr="00AF2E7D" w:rsidRDefault="00025B69" w:rsidP="0048713F">
            <w:pPr>
              <w:pStyle w:val="Dotpoint"/>
              <w:spacing w:before="100" w:beforeAutospacing="1" w:after="100" w:afterAutospacing="1"/>
            </w:pPr>
            <w:r w:rsidRPr="00AF2E7D">
              <w:t>energy efficiency</w:t>
            </w:r>
          </w:p>
          <w:p w14:paraId="0091608A" w14:textId="77777777" w:rsidR="00025B69" w:rsidRPr="00AF2E7D" w:rsidRDefault="00025B69" w:rsidP="0048713F">
            <w:pPr>
              <w:pStyle w:val="Dotpoint"/>
              <w:spacing w:before="100" w:beforeAutospacing="1" w:after="100" w:afterAutospacing="1"/>
            </w:pPr>
            <w:r w:rsidRPr="00AF2E7D">
              <w:t>water efficiency</w:t>
            </w:r>
          </w:p>
          <w:p w14:paraId="64313039" w14:textId="77777777" w:rsidR="00025B69" w:rsidRPr="00AF2E7D" w:rsidRDefault="00025B69" w:rsidP="0048713F">
            <w:pPr>
              <w:pStyle w:val="Dotpoint"/>
              <w:spacing w:before="100" w:beforeAutospacing="1" w:after="100" w:afterAutospacing="1"/>
            </w:pPr>
            <w:r w:rsidRPr="00AF2E7D">
              <w:t>environ</w:t>
            </w:r>
            <w:r w:rsidRPr="00AF2E7D">
              <w:rPr>
                <w:spacing w:val="-2"/>
              </w:rPr>
              <w:t>m</w:t>
            </w:r>
            <w:r w:rsidRPr="00AF2E7D">
              <w:t>ental, social and econo</w:t>
            </w:r>
            <w:r w:rsidRPr="00AF2E7D">
              <w:rPr>
                <w:spacing w:val="-2"/>
              </w:rPr>
              <w:t>m</w:t>
            </w:r>
            <w:r w:rsidRPr="00AF2E7D">
              <w:t>ic considerations.</w:t>
            </w:r>
          </w:p>
        </w:tc>
      </w:tr>
      <w:tr w:rsidR="00025B69" w:rsidRPr="00AF2E7D" w14:paraId="35741570" w14:textId="77777777" w:rsidTr="00B80A2B">
        <w:trPr>
          <w:trHeight w:val="376"/>
        </w:trPr>
        <w:tc>
          <w:tcPr>
            <w:tcW w:w="2944" w:type="dxa"/>
            <w:tcBorders>
              <w:top w:val="nil"/>
              <w:left w:val="nil"/>
              <w:bottom w:val="nil"/>
              <w:right w:val="nil"/>
            </w:tcBorders>
          </w:tcPr>
          <w:p w14:paraId="6D855130" w14:textId="77777777" w:rsidR="00025B69" w:rsidRPr="00943900" w:rsidRDefault="00025B69" w:rsidP="0048713F">
            <w:pPr>
              <w:spacing w:before="100" w:beforeAutospacing="1" w:after="100" w:afterAutospacing="1"/>
              <w:ind w:hanging="8"/>
              <w:rPr>
                <w:rFonts w:ascii="Arial" w:hAnsi="Arial" w:cs="Arial"/>
                <w:sz w:val="22"/>
                <w:szCs w:val="22"/>
              </w:rPr>
            </w:pPr>
            <w:r w:rsidRPr="00943900">
              <w:rPr>
                <w:rFonts w:ascii="Arial" w:hAnsi="Arial" w:cs="Arial"/>
                <w:b/>
                <w:bCs/>
                <w:i/>
                <w:sz w:val="22"/>
                <w:szCs w:val="22"/>
              </w:rPr>
              <w:t>Quality as</w:t>
            </w:r>
            <w:r w:rsidRPr="00943900">
              <w:rPr>
                <w:rFonts w:ascii="Arial" w:hAnsi="Arial" w:cs="Arial"/>
                <w:b/>
                <w:bCs/>
                <w:i/>
                <w:spacing w:val="-1"/>
                <w:sz w:val="22"/>
                <w:szCs w:val="22"/>
              </w:rPr>
              <w:t>s</w:t>
            </w:r>
            <w:r w:rsidRPr="00943900">
              <w:rPr>
                <w:rFonts w:ascii="Arial" w:hAnsi="Arial" w:cs="Arial"/>
                <w:b/>
                <w:bCs/>
                <w:i/>
                <w:sz w:val="22"/>
                <w:szCs w:val="22"/>
              </w:rPr>
              <w:t>urance</w:t>
            </w:r>
            <w:r w:rsidRPr="00943900">
              <w:rPr>
                <w:rFonts w:ascii="Arial" w:hAnsi="Arial" w:cs="Arial"/>
                <w:sz w:val="22"/>
                <w:szCs w:val="22"/>
              </w:rPr>
              <w:t xml:space="preserve"> require</w:t>
            </w:r>
            <w:r w:rsidRPr="00943900">
              <w:rPr>
                <w:rFonts w:ascii="Arial" w:hAnsi="Arial" w:cs="Arial"/>
                <w:spacing w:val="-2"/>
                <w:sz w:val="22"/>
                <w:szCs w:val="22"/>
              </w:rPr>
              <w:t>m</w:t>
            </w:r>
            <w:r w:rsidRPr="00943900">
              <w:rPr>
                <w:rFonts w:ascii="Arial" w:hAnsi="Arial" w:cs="Arial"/>
                <w:sz w:val="22"/>
                <w:szCs w:val="22"/>
              </w:rPr>
              <w:t>ents</w:t>
            </w:r>
            <w:r w:rsidR="000167FA">
              <w:rPr>
                <w:rFonts w:ascii="Arial" w:hAnsi="Arial" w:cs="Arial"/>
                <w:sz w:val="22"/>
                <w:szCs w:val="22"/>
              </w:rPr>
              <w:t xml:space="preserve"> may</w:t>
            </w:r>
            <w:r w:rsidRPr="00943900">
              <w:rPr>
                <w:rFonts w:ascii="Arial" w:hAnsi="Arial" w:cs="Arial"/>
                <w:sz w:val="22"/>
                <w:szCs w:val="22"/>
              </w:rPr>
              <w:t xml:space="preserve"> inclu</w:t>
            </w:r>
            <w:r w:rsidRPr="00943900">
              <w:rPr>
                <w:rFonts w:ascii="Arial" w:hAnsi="Arial" w:cs="Arial"/>
                <w:spacing w:val="-1"/>
                <w:sz w:val="22"/>
                <w:szCs w:val="22"/>
              </w:rPr>
              <w:t>d</w:t>
            </w:r>
            <w:r w:rsidRPr="00943900">
              <w:rPr>
                <w:rFonts w:ascii="Arial" w:hAnsi="Arial" w:cs="Arial"/>
                <w:sz w:val="22"/>
                <w:szCs w:val="22"/>
              </w:rPr>
              <w:t>e:</w:t>
            </w:r>
          </w:p>
        </w:tc>
        <w:tc>
          <w:tcPr>
            <w:tcW w:w="6795" w:type="dxa"/>
            <w:tcBorders>
              <w:top w:val="nil"/>
              <w:left w:val="nil"/>
              <w:bottom w:val="nil"/>
              <w:right w:val="nil"/>
            </w:tcBorders>
          </w:tcPr>
          <w:p w14:paraId="2E8880D2" w14:textId="77777777" w:rsidR="00025B69" w:rsidRPr="00AF2E7D" w:rsidRDefault="00025B69" w:rsidP="0048713F">
            <w:pPr>
              <w:pStyle w:val="Dotpoint"/>
              <w:spacing w:before="100" w:beforeAutospacing="1" w:after="100" w:afterAutospacing="1"/>
            </w:pPr>
            <w:r w:rsidRPr="00AF2E7D">
              <w:t>Australian Standards</w:t>
            </w:r>
          </w:p>
          <w:p w14:paraId="45C2BECC" w14:textId="77777777" w:rsidR="00025B69" w:rsidRPr="00AF2E7D" w:rsidRDefault="00025B69" w:rsidP="0048713F">
            <w:pPr>
              <w:pStyle w:val="Dotpoint"/>
              <w:spacing w:before="100" w:beforeAutospacing="1" w:after="100" w:afterAutospacing="1"/>
            </w:pPr>
            <w:r w:rsidRPr="00AF2E7D">
              <w:t>Environment Protection Authority (EPA)</w:t>
            </w:r>
          </w:p>
          <w:p w14:paraId="5B1E6F06" w14:textId="77777777" w:rsidR="00025B69" w:rsidRPr="00AF2E7D" w:rsidRDefault="00025B69" w:rsidP="0048713F">
            <w:pPr>
              <w:pStyle w:val="Dotpoint"/>
              <w:spacing w:before="100" w:beforeAutospacing="1" w:after="100" w:afterAutospacing="1"/>
            </w:pPr>
            <w:r w:rsidRPr="00AF2E7D">
              <w:t xml:space="preserve">organisational quality assurance </w:t>
            </w:r>
          </w:p>
          <w:p w14:paraId="39962DFE" w14:textId="77777777" w:rsidR="00025B69" w:rsidRPr="00AF2E7D" w:rsidRDefault="00025B69" w:rsidP="0048713F">
            <w:pPr>
              <w:pStyle w:val="Dotpoint"/>
              <w:spacing w:before="100" w:beforeAutospacing="1" w:after="100" w:afterAutospacing="1"/>
            </w:pPr>
            <w:r w:rsidRPr="00AF2E7D">
              <w:t>site safety plan</w:t>
            </w:r>
          </w:p>
          <w:p w14:paraId="516F49EE" w14:textId="77777777" w:rsidR="00025B69" w:rsidRPr="00AF2E7D" w:rsidRDefault="00025B69" w:rsidP="0048713F">
            <w:pPr>
              <w:pStyle w:val="Dotpoint"/>
              <w:spacing w:before="100" w:beforeAutospacing="1" w:after="100" w:afterAutospacing="1"/>
            </w:pPr>
            <w:r w:rsidRPr="00AF2E7D">
              <w:t>workplace operations and procedures.</w:t>
            </w:r>
          </w:p>
        </w:tc>
      </w:tr>
      <w:tr w:rsidR="00025B69" w:rsidRPr="00AF2E7D" w14:paraId="69A5E32E" w14:textId="77777777" w:rsidTr="00B80A2B">
        <w:trPr>
          <w:trHeight w:val="376"/>
        </w:trPr>
        <w:tc>
          <w:tcPr>
            <w:tcW w:w="2944" w:type="dxa"/>
            <w:tcBorders>
              <w:top w:val="nil"/>
              <w:left w:val="nil"/>
              <w:bottom w:val="nil"/>
              <w:right w:val="nil"/>
            </w:tcBorders>
          </w:tcPr>
          <w:p w14:paraId="41674BB2" w14:textId="77777777" w:rsidR="00025B69" w:rsidRPr="00943900" w:rsidRDefault="00025B69" w:rsidP="0048713F">
            <w:pPr>
              <w:spacing w:before="100" w:beforeAutospacing="1" w:after="100" w:afterAutospacing="1"/>
              <w:ind w:hanging="8"/>
              <w:rPr>
                <w:rFonts w:ascii="Arial" w:hAnsi="Arial" w:cs="Arial"/>
                <w:sz w:val="22"/>
                <w:szCs w:val="22"/>
              </w:rPr>
            </w:pPr>
            <w:r w:rsidRPr="00943900">
              <w:rPr>
                <w:rFonts w:ascii="Arial" w:hAnsi="Arial" w:cs="Arial"/>
                <w:b/>
                <w:i/>
                <w:sz w:val="22"/>
                <w:szCs w:val="22"/>
              </w:rPr>
              <w:t>Specificati</w:t>
            </w:r>
            <w:r w:rsidRPr="00943900">
              <w:rPr>
                <w:rFonts w:ascii="Arial" w:hAnsi="Arial" w:cs="Arial"/>
                <w:b/>
                <w:i/>
                <w:spacing w:val="-1"/>
                <w:sz w:val="22"/>
                <w:szCs w:val="22"/>
              </w:rPr>
              <w:t>o</w:t>
            </w:r>
            <w:r w:rsidRPr="00943900">
              <w:rPr>
                <w:rFonts w:ascii="Arial" w:hAnsi="Arial" w:cs="Arial"/>
                <w:b/>
                <w:i/>
                <w:sz w:val="22"/>
                <w:szCs w:val="22"/>
              </w:rPr>
              <w:t>ns</w:t>
            </w:r>
            <w:r w:rsidRPr="00943900">
              <w:rPr>
                <w:rFonts w:ascii="Arial" w:hAnsi="Arial" w:cs="Arial"/>
                <w:spacing w:val="1"/>
                <w:sz w:val="22"/>
                <w:szCs w:val="22"/>
              </w:rPr>
              <w:t xml:space="preserve"> </w:t>
            </w:r>
            <w:r w:rsidRPr="00943900">
              <w:rPr>
                <w:rFonts w:ascii="Arial" w:hAnsi="Arial" w:cs="Arial"/>
                <w:spacing w:val="-2"/>
                <w:sz w:val="22"/>
                <w:szCs w:val="22"/>
              </w:rPr>
              <w:t>m</w:t>
            </w:r>
            <w:r w:rsidRPr="00943900">
              <w:rPr>
                <w:rFonts w:ascii="Arial" w:hAnsi="Arial" w:cs="Arial"/>
                <w:sz w:val="22"/>
                <w:szCs w:val="22"/>
              </w:rPr>
              <w:t>ay include:</w:t>
            </w:r>
          </w:p>
        </w:tc>
        <w:tc>
          <w:tcPr>
            <w:tcW w:w="6795" w:type="dxa"/>
            <w:tcBorders>
              <w:top w:val="nil"/>
              <w:left w:val="nil"/>
              <w:bottom w:val="nil"/>
              <w:right w:val="nil"/>
            </w:tcBorders>
          </w:tcPr>
          <w:p w14:paraId="32CFB59F" w14:textId="77777777" w:rsidR="00025B69" w:rsidRPr="00AF2E7D" w:rsidRDefault="00025B69" w:rsidP="0048713F">
            <w:pPr>
              <w:pStyle w:val="Dotpoint"/>
              <w:spacing w:before="100" w:beforeAutospacing="1" w:after="100" w:afterAutospacing="1"/>
            </w:pPr>
            <w:r w:rsidRPr="00AF2E7D">
              <w:t>charts, hand drawings, diagra</w:t>
            </w:r>
            <w:r w:rsidRPr="00AF2E7D">
              <w:rPr>
                <w:spacing w:val="-2"/>
              </w:rPr>
              <w:t>m</w:t>
            </w:r>
            <w:r w:rsidRPr="00AF2E7D">
              <w:t>s and sketches</w:t>
            </w:r>
          </w:p>
          <w:p w14:paraId="657752F3" w14:textId="77777777" w:rsidR="00025B69" w:rsidRPr="00AF2E7D" w:rsidRDefault="00025B69" w:rsidP="0048713F">
            <w:pPr>
              <w:pStyle w:val="Dotpoint"/>
              <w:spacing w:before="100" w:beforeAutospacing="1" w:after="100" w:afterAutospacing="1"/>
            </w:pPr>
            <w:r w:rsidRPr="00AF2E7D">
              <w:t>instructions issued by supervisor</w:t>
            </w:r>
          </w:p>
          <w:p w14:paraId="2DB62B57" w14:textId="77777777" w:rsidR="00025B69" w:rsidRPr="00AF2E7D" w:rsidRDefault="00025B69" w:rsidP="0048713F">
            <w:pPr>
              <w:pStyle w:val="Dotpoint"/>
              <w:spacing w:before="100" w:beforeAutospacing="1" w:after="100" w:afterAutospacing="1"/>
            </w:pPr>
            <w:r w:rsidRPr="00AF2E7D">
              <w:t>job drawings</w:t>
            </w:r>
          </w:p>
          <w:p w14:paraId="40A97422" w14:textId="77777777" w:rsidR="00025B69" w:rsidRPr="00AF2E7D" w:rsidRDefault="00025B69" w:rsidP="0048713F">
            <w:pPr>
              <w:pStyle w:val="Dotpoint"/>
              <w:spacing w:before="100" w:beforeAutospacing="1" w:after="100" w:afterAutospacing="1"/>
            </w:pPr>
            <w:r w:rsidRPr="00AF2E7D">
              <w:t>manufacturers’ specifications and instructions</w:t>
            </w:r>
          </w:p>
          <w:p w14:paraId="3FD919CA" w14:textId="77777777" w:rsidR="000167FA" w:rsidRDefault="006A7097" w:rsidP="0048713F">
            <w:pPr>
              <w:pStyle w:val="Dotpoint"/>
              <w:spacing w:before="100" w:beforeAutospacing="1" w:after="100" w:afterAutospacing="1"/>
            </w:pPr>
            <w:r w:rsidRPr="000167FA">
              <w:rPr>
                <w:spacing w:val="-2"/>
              </w:rPr>
              <w:t xml:space="preserve">safety data sheets </w:t>
            </w:r>
            <w:r>
              <w:t>(SDS)</w:t>
            </w:r>
          </w:p>
          <w:p w14:paraId="06BF2145" w14:textId="77777777" w:rsidR="00025B69" w:rsidRPr="00AF2E7D" w:rsidRDefault="00025B69" w:rsidP="0048713F">
            <w:pPr>
              <w:pStyle w:val="Dotpoint"/>
              <w:spacing w:before="100" w:beforeAutospacing="1" w:after="100" w:afterAutospacing="1"/>
            </w:pPr>
            <w:r w:rsidRPr="00AF2E7D">
              <w:t>organisational work specifications and require</w:t>
            </w:r>
            <w:r w:rsidRPr="000167FA">
              <w:rPr>
                <w:spacing w:val="-2"/>
              </w:rPr>
              <w:t>m</w:t>
            </w:r>
            <w:r w:rsidRPr="00AF2E7D">
              <w:t>ents, regulatory and legislative r</w:t>
            </w:r>
            <w:r w:rsidRPr="000167FA">
              <w:rPr>
                <w:spacing w:val="-1"/>
              </w:rPr>
              <w:t>e</w:t>
            </w:r>
            <w:r w:rsidRPr="00AF2E7D">
              <w:t>quire</w:t>
            </w:r>
            <w:r w:rsidRPr="000167FA">
              <w:rPr>
                <w:spacing w:val="-2"/>
              </w:rPr>
              <w:t>m</w:t>
            </w:r>
            <w:r w:rsidRPr="00AF2E7D">
              <w:t>ents, particularly:</w:t>
            </w:r>
          </w:p>
          <w:p w14:paraId="6D6C0119" w14:textId="77777777" w:rsidR="00025B69" w:rsidRPr="00AF2E7D" w:rsidRDefault="00025B69" w:rsidP="0048713F">
            <w:pPr>
              <w:pStyle w:val="Dotpoint2"/>
              <w:spacing w:before="100" w:beforeAutospacing="1" w:after="100" w:afterAutospacing="1"/>
            </w:pPr>
            <w:r w:rsidRPr="00AF2E7D">
              <w:t>building</w:t>
            </w:r>
            <w:r w:rsidRPr="00AF2E7D">
              <w:rPr>
                <w:spacing w:val="-1"/>
              </w:rPr>
              <w:t xml:space="preserve"> and plumbing </w:t>
            </w:r>
            <w:r w:rsidRPr="00AF2E7D">
              <w:t>codes</w:t>
            </w:r>
          </w:p>
          <w:p w14:paraId="6372FC4A" w14:textId="77777777" w:rsidR="00025B69" w:rsidRPr="00AF2E7D" w:rsidRDefault="00025B69" w:rsidP="0048713F">
            <w:pPr>
              <w:pStyle w:val="Dotpoint2"/>
              <w:spacing w:before="100" w:beforeAutospacing="1" w:after="100" w:afterAutospacing="1"/>
            </w:pPr>
            <w:r w:rsidRPr="00AF2E7D">
              <w:t>OHS and environ</w:t>
            </w:r>
            <w:r w:rsidRPr="00AF2E7D">
              <w:rPr>
                <w:spacing w:val="-2"/>
              </w:rPr>
              <w:t>m</w:t>
            </w:r>
            <w:r w:rsidRPr="00AF2E7D">
              <w:t>ental require</w:t>
            </w:r>
            <w:r w:rsidRPr="00AF2E7D">
              <w:rPr>
                <w:spacing w:val="-2"/>
              </w:rPr>
              <w:t>m</w:t>
            </w:r>
            <w:r w:rsidRPr="00AF2E7D">
              <w:t>ents</w:t>
            </w:r>
          </w:p>
          <w:p w14:paraId="4D45856A" w14:textId="77777777" w:rsidR="00025B69" w:rsidRPr="00AF2E7D" w:rsidRDefault="00025B69" w:rsidP="0048713F">
            <w:pPr>
              <w:pStyle w:val="Dotpoint2"/>
              <w:spacing w:before="100" w:beforeAutospacing="1" w:after="100" w:afterAutospacing="1"/>
            </w:pPr>
            <w:r w:rsidRPr="00AF2E7D">
              <w:t>plu</w:t>
            </w:r>
            <w:r w:rsidRPr="00AF2E7D">
              <w:rPr>
                <w:spacing w:val="-2"/>
              </w:rPr>
              <w:t>m</w:t>
            </w:r>
            <w:r w:rsidRPr="00AF2E7D">
              <w:t>bing and gasfitting</w:t>
            </w:r>
            <w:r w:rsidRPr="00AF2E7D">
              <w:rPr>
                <w:spacing w:val="-1"/>
              </w:rPr>
              <w:t xml:space="preserve"> </w:t>
            </w:r>
            <w:r w:rsidRPr="00AF2E7D">
              <w:t>authority regulations</w:t>
            </w:r>
          </w:p>
          <w:p w14:paraId="7F1C07E0" w14:textId="77777777" w:rsidR="00025B69" w:rsidRPr="00AF2E7D" w:rsidRDefault="00025B69" w:rsidP="0048713F">
            <w:pPr>
              <w:pStyle w:val="Dotpoint2"/>
              <w:spacing w:before="100" w:beforeAutospacing="1" w:after="100" w:afterAutospacing="1"/>
            </w:pPr>
            <w:r w:rsidRPr="00AF2E7D">
              <w:t>rele</w:t>
            </w:r>
            <w:r w:rsidRPr="00AF2E7D">
              <w:rPr>
                <w:spacing w:val="-1"/>
              </w:rPr>
              <w:t>v</w:t>
            </w:r>
            <w:r w:rsidRPr="00AF2E7D">
              <w:t>ant Au</w:t>
            </w:r>
            <w:r w:rsidRPr="00AF2E7D">
              <w:rPr>
                <w:spacing w:val="-1"/>
              </w:rPr>
              <w:t>s</w:t>
            </w:r>
            <w:r w:rsidRPr="00AF2E7D">
              <w:rPr>
                <w:spacing w:val="1"/>
              </w:rPr>
              <w:t>t</w:t>
            </w:r>
            <w:r w:rsidRPr="00AF2E7D">
              <w:t>r</w:t>
            </w:r>
            <w:r w:rsidRPr="00AF2E7D">
              <w:rPr>
                <w:spacing w:val="-1"/>
              </w:rPr>
              <w:t>a</w:t>
            </w:r>
            <w:r w:rsidRPr="00AF2E7D">
              <w:t>lian Stan</w:t>
            </w:r>
            <w:r w:rsidRPr="00AF2E7D">
              <w:rPr>
                <w:spacing w:val="-1"/>
              </w:rPr>
              <w:t>d</w:t>
            </w:r>
            <w:r w:rsidRPr="00AF2E7D">
              <w:t>ards</w:t>
            </w:r>
          </w:p>
          <w:p w14:paraId="71670A71" w14:textId="77777777" w:rsidR="00025B69" w:rsidRPr="00AF2E7D" w:rsidRDefault="00025B69" w:rsidP="0048713F">
            <w:pPr>
              <w:pStyle w:val="Dotpoint2"/>
              <w:spacing w:before="100" w:beforeAutospacing="1" w:after="100" w:afterAutospacing="1"/>
            </w:pPr>
            <w:r w:rsidRPr="00AF2E7D">
              <w:t xml:space="preserve">safe work procedures relating to handling and storing plumbing </w:t>
            </w:r>
            <w:r w:rsidRPr="00AF2E7D">
              <w:rPr>
                <w:spacing w:val="-2"/>
              </w:rPr>
              <w:t>m</w:t>
            </w:r>
            <w:r w:rsidRPr="00AF2E7D">
              <w:t>aterials, including the disposal</w:t>
            </w:r>
            <w:r w:rsidRPr="00AF2E7D">
              <w:rPr>
                <w:spacing w:val="-1"/>
              </w:rPr>
              <w:t xml:space="preserve"> </w:t>
            </w:r>
            <w:r w:rsidRPr="00AF2E7D">
              <w:t>of</w:t>
            </w:r>
            <w:r w:rsidRPr="00AF2E7D">
              <w:rPr>
                <w:spacing w:val="-1"/>
              </w:rPr>
              <w:t xml:space="preserve"> </w:t>
            </w:r>
            <w:r w:rsidRPr="00AF2E7D">
              <w:t>waste</w:t>
            </w:r>
          </w:p>
          <w:p w14:paraId="19088AD0" w14:textId="77777777" w:rsidR="00025B69" w:rsidRPr="00AF2E7D" w:rsidRDefault="00025B69" w:rsidP="0048713F">
            <w:pPr>
              <w:pStyle w:val="Dotpoint2"/>
              <w:spacing w:before="100" w:beforeAutospacing="1" w:after="100" w:afterAutospacing="1"/>
            </w:pPr>
            <w:r w:rsidRPr="00AF2E7D">
              <w:t>signage</w:t>
            </w:r>
          </w:p>
          <w:p w14:paraId="77C2077B" w14:textId="77777777" w:rsidR="00025B69" w:rsidRPr="00AF2E7D" w:rsidRDefault="00025B69" w:rsidP="0048713F">
            <w:pPr>
              <w:pStyle w:val="Dotpoint2"/>
              <w:spacing w:before="100" w:beforeAutospacing="1" w:after="100" w:afterAutospacing="1"/>
            </w:pPr>
            <w:r w:rsidRPr="00AF2E7D">
              <w:lastRenderedPageBreak/>
              <w:t>verbal, written and graphical instructions.</w:t>
            </w:r>
          </w:p>
        </w:tc>
      </w:tr>
      <w:tr w:rsidR="00025B69" w:rsidRPr="00AF2E7D" w14:paraId="713B7771" w14:textId="77777777" w:rsidTr="00B80A2B">
        <w:trPr>
          <w:trHeight w:val="376"/>
        </w:trPr>
        <w:tc>
          <w:tcPr>
            <w:tcW w:w="2944" w:type="dxa"/>
            <w:tcBorders>
              <w:top w:val="nil"/>
              <w:left w:val="nil"/>
              <w:bottom w:val="nil"/>
              <w:right w:val="nil"/>
            </w:tcBorders>
          </w:tcPr>
          <w:p w14:paraId="1C095253" w14:textId="77777777" w:rsidR="00025B69" w:rsidRPr="00943900" w:rsidRDefault="00025B69" w:rsidP="0048713F">
            <w:pPr>
              <w:spacing w:before="100" w:beforeAutospacing="1" w:after="100" w:afterAutospacing="1"/>
              <w:ind w:hanging="8"/>
              <w:rPr>
                <w:rFonts w:ascii="Arial" w:hAnsi="Arial" w:cs="Arial"/>
                <w:sz w:val="22"/>
                <w:szCs w:val="22"/>
              </w:rPr>
            </w:pPr>
            <w:r w:rsidRPr="00943900">
              <w:rPr>
                <w:rFonts w:ascii="Arial" w:hAnsi="Arial" w:cs="Arial"/>
                <w:b/>
                <w:bCs/>
                <w:i/>
                <w:sz w:val="22"/>
                <w:szCs w:val="22"/>
              </w:rPr>
              <w:lastRenderedPageBreak/>
              <w:t>Safety (</w:t>
            </w:r>
            <w:r w:rsidR="009D1F93">
              <w:rPr>
                <w:rFonts w:ascii="Arial" w:hAnsi="Arial" w:cs="Arial"/>
                <w:b/>
                <w:bCs/>
                <w:i/>
                <w:sz w:val="22"/>
                <w:szCs w:val="22"/>
              </w:rPr>
              <w:t>WHS/</w:t>
            </w:r>
            <w:r w:rsidRPr="00943900">
              <w:rPr>
                <w:rFonts w:ascii="Arial" w:hAnsi="Arial" w:cs="Arial"/>
                <w:b/>
                <w:bCs/>
                <w:i/>
                <w:sz w:val="22"/>
                <w:szCs w:val="22"/>
              </w:rPr>
              <w:t>OHS</w:t>
            </w:r>
            <w:r w:rsidRPr="00943900">
              <w:rPr>
                <w:rFonts w:ascii="Arial" w:hAnsi="Arial" w:cs="Arial"/>
                <w:sz w:val="22"/>
                <w:szCs w:val="22"/>
              </w:rPr>
              <w:t>) is to be in accorda</w:t>
            </w:r>
            <w:r w:rsidRPr="00943900">
              <w:rPr>
                <w:rFonts w:ascii="Arial" w:hAnsi="Arial" w:cs="Arial"/>
                <w:spacing w:val="-1"/>
                <w:sz w:val="22"/>
                <w:szCs w:val="22"/>
              </w:rPr>
              <w:t>n</w:t>
            </w:r>
            <w:r w:rsidRPr="00943900">
              <w:rPr>
                <w:rFonts w:ascii="Arial" w:hAnsi="Arial" w:cs="Arial"/>
                <w:sz w:val="22"/>
                <w:szCs w:val="22"/>
              </w:rPr>
              <w:t>ce with state a</w:t>
            </w:r>
            <w:r w:rsidRPr="00943900">
              <w:rPr>
                <w:rFonts w:ascii="Arial" w:hAnsi="Arial" w:cs="Arial"/>
                <w:spacing w:val="-1"/>
                <w:sz w:val="22"/>
                <w:szCs w:val="22"/>
              </w:rPr>
              <w:t>n</w:t>
            </w:r>
            <w:r w:rsidRPr="00943900">
              <w:rPr>
                <w:rFonts w:ascii="Arial" w:hAnsi="Arial" w:cs="Arial"/>
                <w:sz w:val="22"/>
                <w:szCs w:val="22"/>
              </w:rPr>
              <w:t>d ter</w:t>
            </w:r>
            <w:r w:rsidRPr="00943900">
              <w:rPr>
                <w:rFonts w:ascii="Arial" w:hAnsi="Arial" w:cs="Arial"/>
                <w:spacing w:val="-1"/>
                <w:sz w:val="22"/>
                <w:szCs w:val="22"/>
              </w:rPr>
              <w:t>r</w:t>
            </w:r>
            <w:r w:rsidRPr="00943900">
              <w:rPr>
                <w:rFonts w:ascii="Arial" w:hAnsi="Arial" w:cs="Arial"/>
                <w:sz w:val="22"/>
                <w:szCs w:val="22"/>
              </w:rPr>
              <w:t>it</w:t>
            </w:r>
            <w:r w:rsidRPr="00943900">
              <w:rPr>
                <w:rFonts w:ascii="Arial" w:hAnsi="Arial" w:cs="Arial"/>
                <w:spacing w:val="-1"/>
                <w:sz w:val="22"/>
                <w:szCs w:val="22"/>
              </w:rPr>
              <w:t>o</w:t>
            </w:r>
            <w:r w:rsidRPr="00943900">
              <w:rPr>
                <w:rFonts w:ascii="Arial" w:hAnsi="Arial" w:cs="Arial"/>
                <w:sz w:val="22"/>
                <w:szCs w:val="22"/>
              </w:rPr>
              <w:t>ry le</w:t>
            </w:r>
            <w:r w:rsidRPr="00943900">
              <w:rPr>
                <w:rFonts w:ascii="Arial" w:hAnsi="Arial" w:cs="Arial"/>
                <w:spacing w:val="-1"/>
                <w:sz w:val="22"/>
                <w:szCs w:val="22"/>
              </w:rPr>
              <w:t>gi</w:t>
            </w:r>
            <w:r w:rsidRPr="00943900">
              <w:rPr>
                <w:rFonts w:ascii="Arial" w:hAnsi="Arial" w:cs="Arial"/>
                <w:sz w:val="22"/>
                <w:szCs w:val="22"/>
              </w:rPr>
              <w:t xml:space="preserve">slation and regulations and </w:t>
            </w:r>
            <w:r w:rsidRPr="00943900">
              <w:rPr>
                <w:rFonts w:ascii="Arial" w:hAnsi="Arial" w:cs="Arial"/>
                <w:spacing w:val="-2"/>
                <w:sz w:val="22"/>
                <w:szCs w:val="22"/>
              </w:rPr>
              <w:t>m</w:t>
            </w:r>
            <w:r w:rsidRPr="00943900">
              <w:rPr>
                <w:rFonts w:ascii="Arial" w:hAnsi="Arial" w:cs="Arial"/>
                <w:sz w:val="22"/>
                <w:szCs w:val="22"/>
              </w:rPr>
              <w:t>ay include:</w:t>
            </w:r>
          </w:p>
        </w:tc>
        <w:tc>
          <w:tcPr>
            <w:tcW w:w="6795" w:type="dxa"/>
            <w:tcBorders>
              <w:top w:val="nil"/>
              <w:left w:val="nil"/>
              <w:bottom w:val="nil"/>
              <w:right w:val="nil"/>
            </w:tcBorders>
          </w:tcPr>
          <w:p w14:paraId="2CA8023C" w14:textId="77777777" w:rsidR="00025B69" w:rsidRPr="00AF2E7D" w:rsidRDefault="00025B69" w:rsidP="0048713F">
            <w:pPr>
              <w:pStyle w:val="Dotpoint"/>
              <w:spacing w:before="100" w:beforeAutospacing="1" w:after="100" w:afterAutospacing="1"/>
            </w:pPr>
            <w:r w:rsidRPr="00AF2E7D">
              <w:rPr>
                <w:spacing w:val="-2"/>
              </w:rPr>
              <w:t>m</w:t>
            </w:r>
            <w:r w:rsidRPr="00AF2E7D">
              <w:t xml:space="preserve">anual handling </w:t>
            </w:r>
            <w:r w:rsidRPr="00AF2E7D">
              <w:rPr>
                <w:spacing w:val="-2"/>
              </w:rPr>
              <w:t>m</w:t>
            </w:r>
            <w:r w:rsidRPr="00AF2E7D">
              <w:t>aterials and equip</w:t>
            </w:r>
            <w:r w:rsidRPr="00AF2E7D">
              <w:rPr>
                <w:spacing w:val="-2"/>
              </w:rPr>
              <w:t>m</w:t>
            </w:r>
            <w:r w:rsidRPr="00AF2E7D">
              <w:t>ent</w:t>
            </w:r>
          </w:p>
          <w:p w14:paraId="446A8798" w14:textId="77777777" w:rsidR="00025B69" w:rsidRPr="00AF2E7D" w:rsidRDefault="00025B69" w:rsidP="0048713F">
            <w:pPr>
              <w:pStyle w:val="Dotpoint"/>
              <w:spacing w:before="100" w:beforeAutospacing="1" w:after="100" w:afterAutospacing="1"/>
            </w:pPr>
            <w:r w:rsidRPr="00AF2E7D">
              <w:t>hazard co</w:t>
            </w:r>
            <w:r w:rsidRPr="00AF2E7D">
              <w:rPr>
                <w:spacing w:val="-1"/>
              </w:rPr>
              <w:t>n</w:t>
            </w:r>
            <w:r w:rsidRPr="00AF2E7D">
              <w:rPr>
                <w:spacing w:val="1"/>
              </w:rPr>
              <w:t>t</w:t>
            </w:r>
            <w:r w:rsidRPr="00AF2E7D">
              <w:t>rol</w:t>
            </w:r>
          </w:p>
          <w:p w14:paraId="45E0BD37" w14:textId="77777777" w:rsidR="00025B69" w:rsidRPr="00AF2E7D" w:rsidRDefault="00025B69" w:rsidP="0048713F">
            <w:pPr>
              <w:pStyle w:val="Dotpoint"/>
              <w:spacing w:before="100" w:beforeAutospacing="1" w:after="100" w:afterAutospacing="1"/>
            </w:pPr>
            <w:r w:rsidRPr="00AF2E7D">
              <w:t xml:space="preserve">hazardous </w:t>
            </w:r>
            <w:r w:rsidRPr="00AF2E7D">
              <w:rPr>
                <w:spacing w:val="-2"/>
              </w:rPr>
              <w:t>m</w:t>
            </w:r>
            <w:r w:rsidRPr="00AF2E7D">
              <w:t>aterials and substances</w:t>
            </w:r>
            <w:r w:rsidR="005A15A8">
              <w:t xml:space="preserve"> including awareness of asbestos and silica</w:t>
            </w:r>
          </w:p>
          <w:p w14:paraId="59C7CF81" w14:textId="77777777" w:rsidR="00025B69" w:rsidRPr="00AF2E7D" w:rsidRDefault="00025B69" w:rsidP="0048713F">
            <w:pPr>
              <w:pStyle w:val="Dotpoint"/>
              <w:spacing w:before="100" w:beforeAutospacing="1" w:after="100" w:afterAutospacing="1"/>
            </w:pPr>
            <w:r w:rsidRPr="00AF2E7D">
              <w:t>personal protective clothing and equip</w:t>
            </w:r>
            <w:r w:rsidRPr="00AF2E7D">
              <w:rPr>
                <w:spacing w:val="-2"/>
              </w:rPr>
              <w:t>m</w:t>
            </w:r>
            <w:r w:rsidRPr="00AF2E7D">
              <w:t>ent prescribed under legislation, regulations</w:t>
            </w:r>
            <w:r w:rsidRPr="00AF2E7D">
              <w:rPr>
                <w:spacing w:val="-1"/>
              </w:rPr>
              <w:t xml:space="preserve"> </w:t>
            </w:r>
            <w:r w:rsidRPr="00AF2E7D">
              <w:t>and workplace policies and procedures</w:t>
            </w:r>
          </w:p>
          <w:p w14:paraId="6170709C" w14:textId="77777777" w:rsidR="00025B69" w:rsidRPr="00AF2E7D" w:rsidRDefault="00CA137F" w:rsidP="0048713F">
            <w:pPr>
              <w:pStyle w:val="Dotpoint"/>
              <w:spacing w:before="100" w:beforeAutospacing="1" w:after="100" w:afterAutospacing="1"/>
            </w:pPr>
            <w:r>
              <w:t>access to</w:t>
            </w:r>
            <w:r w:rsidR="00025B69" w:rsidRPr="00AF2E7D">
              <w:t xml:space="preserve"> first aid equip</w:t>
            </w:r>
            <w:r w:rsidR="00025B69" w:rsidRPr="00AF2E7D">
              <w:rPr>
                <w:spacing w:val="-2"/>
              </w:rPr>
              <w:t>m</w:t>
            </w:r>
            <w:r w:rsidR="00025B69" w:rsidRPr="00AF2E7D">
              <w:t>ent</w:t>
            </w:r>
          </w:p>
          <w:p w14:paraId="319D0E54" w14:textId="77777777" w:rsidR="00025B69" w:rsidRPr="00AF2E7D" w:rsidRDefault="00025B69" w:rsidP="0048713F">
            <w:pPr>
              <w:pStyle w:val="Dotpoint"/>
              <w:spacing w:before="100" w:beforeAutospacing="1" w:after="100" w:afterAutospacing="1"/>
            </w:pPr>
            <w:r w:rsidRPr="00AF2E7D">
              <w:t>workplace environ</w:t>
            </w:r>
            <w:r w:rsidRPr="00AF2E7D">
              <w:rPr>
                <w:spacing w:val="-2"/>
              </w:rPr>
              <w:t>m</w:t>
            </w:r>
            <w:r w:rsidRPr="00AF2E7D">
              <w:t>ent and safety.</w:t>
            </w:r>
          </w:p>
        </w:tc>
      </w:tr>
      <w:tr w:rsidR="00025B69" w:rsidRPr="00AF2E7D" w14:paraId="7FA03FF3" w14:textId="77777777" w:rsidTr="00B80A2B">
        <w:trPr>
          <w:trHeight w:val="376"/>
        </w:trPr>
        <w:tc>
          <w:tcPr>
            <w:tcW w:w="2944" w:type="dxa"/>
            <w:tcBorders>
              <w:top w:val="nil"/>
              <w:left w:val="nil"/>
              <w:bottom w:val="nil"/>
              <w:right w:val="nil"/>
            </w:tcBorders>
          </w:tcPr>
          <w:p w14:paraId="11621C78" w14:textId="77777777" w:rsidR="00025B69" w:rsidRPr="00943900" w:rsidRDefault="00025B69" w:rsidP="0048713F">
            <w:pPr>
              <w:spacing w:before="100" w:beforeAutospacing="1" w:after="100" w:afterAutospacing="1"/>
              <w:ind w:hanging="8"/>
              <w:rPr>
                <w:rFonts w:ascii="Arial" w:hAnsi="Arial" w:cs="Arial"/>
                <w:sz w:val="22"/>
                <w:szCs w:val="22"/>
              </w:rPr>
            </w:pPr>
            <w:r w:rsidRPr="00943900">
              <w:rPr>
                <w:rFonts w:ascii="Arial" w:hAnsi="Arial" w:cs="Arial"/>
                <w:sz w:val="22"/>
                <w:szCs w:val="22"/>
              </w:rPr>
              <w:t>Types of</w:t>
            </w:r>
            <w:r w:rsidRPr="00943900">
              <w:rPr>
                <w:rFonts w:ascii="Arial" w:hAnsi="Arial" w:cs="Arial"/>
                <w:spacing w:val="-1"/>
                <w:sz w:val="22"/>
                <w:szCs w:val="22"/>
              </w:rPr>
              <w:t xml:space="preserve"> </w:t>
            </w:r>
            <w:r w:rsidRPr="00943900">
              <w:rPr>
                <w:rFonts w:ascii="Arial" w:hAnsi="Arial" w:cs="Arial"/>
                <w:b/>
                <w:bCs/>
                <w:i/>
                <w:sz w:val="22"/>
                <w:szCs w:val="22"/>
              </w:rPr>
              <w:t>materi</w:t>
            </w:r>
            <w:r w:rsidRPr="00943900">
              <w:rPr>
                <w:rFonts w:ascii="Arial" w:hAnsi="Arial" w:cs="Arial"/>
                <w:b/>
                <w:bCs/>
                <w:i/>
                <w:spacing w:val="-1"/>
                <w:sz w:val="22"/>
                <w:szCs w:val="22"/>
              </w:rPr>
              <w:t>a</w:t>
            </w:r>
            <w:r w:rsidRPr="00943900">
              <w:rPr>
                <w:rFonts w:ascii="Arial" w:hAnsi="Arial" w:cs="Arial"/>
                <w:b/>
                <w:bCs/>
                <w:i/>
                <w:spacing w:val="1"/>
                <w:sz w:val="22"/>
                <w:szCs w:val="22"/>
              </w:rPr>
              <w:t>l</w:t>
            </w:r>
            <w:r w:rsidRPr="00943900">
              <w:rPr>
                <w:rFonts w:ascii="Arial" w:hAnsi="Arial" w:cs="Arial"/>
                <w:b/>
                <w:bCs/>
                <w:i/>
                <w:sz w:val="22"/>
                <w:szCs w:val="22"/>
              </w:rPr>
              <w:t xml:space="preserve">s </w:t>
            </w:r>
            <w:r w:rsidRPr="00943900">
              <w:rPr>
                <w:rFonts w:ascii="Arial" w:hAnsi="Arial" w:cs="Arial"/>
                <w:spacing w:val="-2"/>
                <w:sz w:val="22"/>
                <w:szCs w:val="22"/>
              </w:rPr>
              <w:t>m</w:t>
            </w:r>
            <w:r w:rsidRPr="00943900">
              <w:rPr>
                <w:rFonts w:ascii="Arial" w:hAnsi="Arial" w:cs="Arial"/>
                <w:sz w:val="22"/>
                <w:szCs w:val="22"/>
              </w:rPr>
              <w:t>ay include, but are not li</w:t>
            </w:r>
            <w:r w:rsidRPr="00943900">
              <w:rPr>
                <w:rFonts w:ascii="Arial" w:hAnsi="Arial" w:cs="Arial"/>
                <w:spacing w:val="-2"/>
                <w:sz w:val="22"/>
                <w:szCs w:val="22"/>
              </w:rPr>
              <w:t>m</w:t>
            </w:r>
            <w:r w:rsidRPr="00943900">
              <w:rPr>
                <w:rFonts w:ascii="Arial" w:hAnsi="Arial" w:cs="Arial"/>
                <w:sz w:val="22"/>
                <w:szCs w:val="22"/>
              </w:rPr>
              <w:t>ited to:</w:t>
            </w:r>
          </w:p>
        </w:tc>
        <w:tc>
          <w:tcPr>
            <w:tcW w:w="6795" w:type="dxa"/>
            <w:tcBorders>
              <w:top w:val="nil"/>
              <w:left w:val="nil"/>
              <w:bottom w:val="nil"/>
              <w:right w:val="nil"/>
            </w:tcBorders>
          </w:tcPr>
          <w:p w14:paraId="7BEAE927" w14:textId="77777777" w:rsidR="00025B69" w:rsidRPr="00AF2E7D" w:rsidRDefault="00025B69" w:rsidP="0048713F">
            <w:pPr>
              <w:pStyle w:val="Dotpoint"/>
              <w:spacing w:before="100" w:beforeAutospacing="1" w:after="100" w:afterAutospacing="1"/>
            </w:pPr>
            <w:r w:rsidRPr="00AF2E7D">
              <w:t>flat sheet</w:t>
            </w:r>
          </w:p>
          <w:p w14:paraId="7DFF7AE5" w14:textId="77777777" w:rsidR="00025B69" w:rsidRPr="00AF2E7D" w:rsidRDefault="00025B69" w:rsidP="0048713F">
            <w:pPr>
              <w:pStyle w:val="Dotpoint"/>
              <w:spacing w:before="100" w:beforeAutospacing="1" w:after="100" w:afterAutospacing="1"/>
            </w:pPr>
            <w:r w:rsidRPr="00AF2E7D">
              <w:t>corrugated</w:t>
            </w:r>
            <w:r w:rsidR="000167FA">
              <w:t xml:space="preserve"> sheet</w:t>
            </w:r>
          </w:p>
          <w:p w14:paraId="4D1A9B9A" w14:textId="77777777" w:rsidR="00025B69" w:rsidRPr="00AF2E7D" w:rsidRDefault="00025B69" w:rsidP="0048713F">
            <w:pPr>
              <w:pStyle w:val="Dotpoint"/>
              <w:spacing w:before="100" w:beforeAutospacing="1" w:after="100" w:afterAutospacing="1"/>
            </w:pPr>
            <w:r w:rsidRPr="00AF2E7D">
              <w:t>ribbed</w:t>
            </w:r>
            <w:r w:rsidR="000167FA">
              <w:t xml:space="preserve"> sheet</w:t>
            </w:r>
          </w:p>
          <w:p w14:paraId="10D038E4" w14:textId="77777777" w:rsidR="00025B69" w:rsidRPr="00AF2E7D" w:rsidRDefault="00025B69" w:rsidP="0048713F">
            <w:pPr>
              <w:pStyle w:val="Dotpoint"/>
              <w:spacing w:before="100" w:beforeAutospacing="1" w:after="100" w:afterAutospacing="1"/>
            </w:pPr>
            <w:r w:rsidRPr="00AF2E7D">
              <w:t>quad spouting</w:t>
            </w:r>
          </w:p>
          <w:p w14:paraId="1F23436B" w14:textId="77777777" w:rsidR="00025B69" w:rsidRPr="00AF2E7D" w:rsidRDefault="00025B69" w:rsidP="0048713F">
            <w:pPr>
              <w:pStyle w:val="Dotpoint"/>
              <w:spacing w:before="100" w:beforeAutospacing="1" w:after="100" w:afterAutospacing="1"/>
            </w:pPr>
            <w:r w:rsidRPr="00AF2E7D">
              <w:t>fascia gutter</w:t>
            </w:r>
          </w:p>
          <w:p w14:paraId="26DE2961" w14:textId="77777777" w:rsidR="00025B69" w:rsidRPr="00AF2E7D" w:rsidRDefault="00025B69" w:rsidP="0048713F">
            <w:pPr>
              <w:pStyle w:val="Dotpoint"/>
              <w:spacing w:before="100" w:beforeAutospacing="1" w:after="100" w:afterAutospacing="1"/>
            </w:pPr>
            <w:r w:rsidRPr="00AF2E7D">
              <w:t>round downpipe</w:t>
            </w:r>
          </w:p>
          <w:p w14:paraId="33E628FC" w14:textId="77777777" w:rsidR="00025B69" w:rsidRPr="00AF2E7D" w:rsidRDefault="00025B69" w:rsidP="0048713F">
            <w:pPr>
              <w:pStyle w:val="Dotpoint"/>
              <w:spacing w:before="100" w:beforeAutospacing="1" w:after="100" w:afterAutospacing="1"/>
            </w:pPr>
            <w:r w:rsidRPr="00AF2E7D">
              <w:t>rectangle downpipe</w:t>
            </w:r>
          </w:p>
          <w:p w14:paraId="1FBF0E9C" w14:textId="77777777" w:rsidR="00726590" w:rsidRPr="00AF2E7D" w:rsidRDefault="00025B69" w:rsidP="00726590">
            <w:pPr>
              <w:pStyle w:val="Dotpoint"/>
              <w:spacing w:before="100" w:beforeAutospacing="1" w:after="100" w:afterAutospacing="1"/>
            </w:pPr>
            <w:r w:rsidRPr="00AF2E7D">
              <w:t>duct profiles.</w:t>
            </w:r>
          </w:p>
        </w:tc>
      </w:tr>
      <w:tr w:rsidR="00726590" w:rsidRPr="00AF2E7D" w14:paraId="08649481" w14:textId="77777777" w:rsidTr="00B80A2B">
        <w:trPr>
          <w:trHeight w:val="376"/>
        </w:trPr>
        <w:tc>
          <w:tcPr>
            <w:tcW w:w="2944" w:type="dxa"/>
            <w:tcBorders>
              <w:top w:val="nil"/>
              <w:left w:val="nil"/>
              <w:bottom w:val="nil"/>
              <w:right w:val="nil"/>
            </w:tcBorders>
          </w:tcPr>
          <w:p w14:paraId="41C23FD8" w14:textId="77777777" w:rsidR="00726590" w:rsidRPr="00943900" w:rsidRDefault="00726590" w:rsidP="00FB1567">
            <w:pPr>
              <w:pStyle w:val="Dotpoint"/>
              <w:numPr>
                <w:ilvl w:val="0"/>
                <w:numId w:val="0"/>
              </w:numPr>
              <w:spacing w:before="100" w:beforeAutospacing="1" w:after="100" w:afterAutospacing="1"/>
              <w:ind w:hanging="8"/>
            </w:pPr>
            <w:r w:rsidRPr="00943900">
              <w:rPr>
                <w:b/>
                <w:bCs/>
                <w:i/>
              </w:rPr>
              <w:t>Fabrication</w:t>
            </w:r>
            <w:r w:rsidRPr="00943900">
              <w:rPr>
                <w:b/>
                <w:bCs/>
                <w:i/>
                <w:spacing w:val="-1"/>
              </w:rPr>
              <w:t xml:space="preserve"> </w:t>
            </w:r>
            <w:r w:rsidRPr="00943900">
              <w:rPr>
                <w:b/>
                <w:bCs/>
                <w:i/>
              </w:rPr>
              <w:t xml:space="preserve">techniques </w:t>
            </w:r>
            <w:r w:rsidRPr="00943900">
              <w:rPr>
                <w:spacing w:val="-2"/>
              </w:rPr>
              <w:t>m</w:t>
            </w:r>
            <w:r w:rsidRPr="00943900">
              <w:t>ay include, but are not li</w:t>
            </w:r>
            <w:r w:rsidRPr="00943900">
              <w:rPr>
                <w:spacing w:val="-2"/>
              </w:rPr>
              <w:t>m</w:t>
            </w:r>
            <w:r w:rsidRPr="00943900">
              <w:t>ited to:</w:t>
            </w:r>
          </w:p>
        </w:tc>
        <w:tc>
          <w:tcPr>
            <w:tcW w:w="6795" w:type="dxa"/>
            <w:tcBorders>
              <w:top w:val="nil"/>
              <w:left w:val="nil"/>
              <w:bottom w:val="nil"/>
              <w:right w:val="nil"/>
            </w:tcBorders>
          </w:tcPr>
          <w:p w14:paraId="541810F7" w14:textId="77777777" w:rsidR="00726590" w:rsidRPr="00AF2E7D" w:rsidRDefault="00726590" w:rsidP="00FB1567">
            <w:pPr>
              <w:pStyle w:val="Dotpoint"/>
              <w:spacing w:before="100" w:beforeAutospacing="1" w:after="100" w:afterAutospacing="1"/>
            </w:pPr>
            <w:r w:rsidRPr="00AF2E7D">
              <w:t>jointing</w:t>
            </w:r>
          </w:p>
          <w:p w14:paraId="3A4FC938" w14:textId="77777777" w:rsidR="00726590" w:rsidRPr="00AF2E7D" w:rsidRDefault="00726590" w:rsidP="00FB1567">
            <w:pPr>
              <w:pStyle w:val="Dotpoint"/>
              <w:spacing w:before="100" w:beforeAutospacing="1" w:after="100" w:afterAutospacing="1"/>
            </w:pPr>
            <w:r w:rsidRPr="00AF2E7D">
              <w:t>sealing</w:t>
            </w:r>
          </w:p>
          <w:p w14:paraId="21E73BFE" w14:textId="77777777" w:rsidR="00726590" w:rsidRPr="00AF2E7D" w:rsidRDefault="00726590" w:rsidP="00FB1567">
            <w:pPr>
              <w:pStyle w:val="Dotpoint"/>
              <w:spacing w:before="100" w:beforeAutospacing="1" w:after="100" w:afterAutospacing="1"/>
            </w:pPr>
            <w:r w:rsidRPr="00AF2E7D">
              <w:t>cutting</w:t>
            </w:r>
          </w:p>
          <w:p w14:paraId="3EF54029" w14:textId="77777777" w:rsidR="00726590" w:rsidRPr="00AF2E7D" w:rsidRDefault="00726590" w:rsidP="00FB1567">
            <w:pPr>
              <w:pStyle w:val="Dotpoint"/>
              <w:spacing w:before="100" w:beforeAutospacing="1" w:after="100" w:afterAutospacing="1"/>
            </w:pPr>
            <w:r w:rsidRPr="00AF2E7D">
              <w:rPr>
                <w:spacing w:val="-1"/>
              </w:rPr>
              <w:t>f</w:t>
            </w:r>
            <w:r w:rsidRPr="00AF2E7D">
              <w:t>olding</w:t>
            </w:r>
          </w:p>
          <w:p w14:paraId="61AB4A45" w14:textId="77777777" w:rsidR="00726590" w:rsidRPr="00AF2E7D" w:rsidRDefault="00726590" w:rsidP="00FB1567">
            <w:pPr>
              <w:pStyle w:val="Dotpoint"/>
              <w:spacing w:before="100" w:beforeAutospacing="1" w:after="100" w:afterAutospacing="1"/>
            </w:pPr>
            <w:r w:rsidRPr="00AF2E7D">
              <w:t>bending</w:t>
            </w:r>
          </w:p>
          <w:p w14:paraId="034D300E" w14:textId="77777777" w:rsidR="00726590" w:rsidRPr="00AF2E7D" w:rsidRDefault="00726590" w:rsidP="00FB1567">
            <w:pPr>
              <w:pStyle w:val="Dotpoint"/>
              <w:spacing w:before="100" w:beforeAutospacing="1" w:after="100" w:afterAutospacing="1"/>
            </w:pPr>
            <w:r w:rsidRPr="00AF2E7D">
              <w:t>dressing</w:t>
            </w:r>
          </w:p>
          <w:p w14:paraId="43394DA5" w14:textId="77777777" w:rsidR="00726590" w:rsidRPr="00AF2E7D" w:rsidRDefault="00726590" w:rsidP="00FB1567">
            <w:pPr>
              <w:pStyle w:val="Dotpoint"/>
              <w:spacing w:before="100" w:beforeAutospacing="1" w:after="100" w:afterAutospacing="1"/>
            </w:pPr>
            <w:r w:rsidRPr="00AF2E7D">
              <w:t>swaging.</w:t>
            </w:r>
          </w:p>
        </w:tc>
      </w:tr>
      <w:tr w:rsidR="00025B69" w:rsidRPr="00AF2E7D" w14:paraId="4D3E18F4" w14:textId="77777777" w:rsidTr="00B80A2B">
        <w:trPr>
          <w:trHeight w:val="376"/>
        </w:trPr>
        <w:tc>
          <w:tcPr>
            <w:tcW w:w="2944" w:type="dxa"/>
            <w:tcBorders>
              <w:top w:val="nil"/>
              <w:left w:val="nil"/>
              <w:bottom w:val="nil"/>
              <w:right w:val="nil"/>
            </w:tcBorders>
          </w:tcPr>
          <w:p w14:paraId="15A1D003" w14:textId="77777777" w:rsidR="00726590" w:rsidRDefault="00726590" w:rsidP="0048713F">
            <w:pPr>
              <w:spacing w:before="100" w:beforeAutospacing="1" w:after="100" w:afterAutospacing="1"/>
              <w:ind w:hanging="8"/>
              <w:rPr>
                <w:rFonts w:ascii="Arial" w:hAnsi="Arial" w:cs="Arial"/>
                <w:b/>
                <w:bCs/>
                <w:i/>
                <w:sz w:val="22"/>
                <w:szCs w:val="22"/>
              </w:rPr>
            </w:pPr>
          </w:p>
          <w:p w14:paraId="7BB5D0F0" w14:textId="77777777" w:rsidR="00025B69" w:rsidRPr="00943900" w:rsidRDefault="00025B69" w:rsidP="0048713F">
            <w:pPr>
              <w:spacing w:before="100" w:beforeAutospacing="1" w:after="100" w:afterAutospacing="1"/>
              <w:ind w:hanging="8"/>
              <w:rPr>
                <w:rFonts w:ascii="Arial" w:hAnsi="Arial" w:cs="Arial"/>
                <w:sz w:val="22"/>
                <w:szCs w:val="22"/>
              </w:rPr>
            </w:pPr>
            <w:r w:rsidRPr="00943900">
              <w:rPr>
                <w:rFonts w:ascii="Arial" w:hAnsi="Arial" w:cs="Arial"/>
                <w:b/>
                <w:bCs/>
                <w:i/>
                <w:sz w:val="22"/>
                <w:szCs w:val="22"/>
              </w:rPr>
              <w:t xml:space="preserve">Joining </w:t>
            </w:r>
            <w:r w:rsidRPr="00943900">
              <w:rPr>
                <w:rFonts w:ascii="Arial" w:hAnsi="Arial" w:cs="Arial"/>
                <w:sz w:val="22"/>
                <w:szCs w:val="22"/>
              </w:rPr>
              <w:t xml:space="preserve">methods </w:t>
            </w:r>
            <w:r w:rsidRPr="00943900">
              <w:rPr>
                <w:rFonts w:ascii="Arial" w:hAnsi="Arial" w:cs="Arial"/>
                <w:spacing w:val="-2"/>
                <w:sz w:val="22"/>
                <w:szCs w:val="22"/>
              </w:rPr>
              <w:t>m</w:t>
            </w:r>
            <w:r w:rsidRPr="00943900">
              <w:rPr>
                <w:rFonts w:ascii="Arial" w:hAnsi="Arial" w:cs="Arial"/>
                <w:sz w:val="22"/>
                <w:szCs w:val="22"/>
              </w:rPr>
              <w:t>ay include, but are not li</w:t>
            </w:r>
            <w:r w:rsidRPr="00943900">
              <w:rPr>
                <w:rFonts w:ascii="Arial" w:hAnsi="Arial" w:cs="Arial"/>
                <w:spacing w:val="-2"/>
                <w:sz w:val="22"/>
                <w:szCs w:val="22"/>
              </w:rPr>
              <w:t>m</w:t>
            </w:r>
            <w:r w:rsidRPr="00943900">
              <w:rPr>
                <w:rFonts w:ascii="Arial" w:hAnsi="Arial" w:cs="Arial"/>
                <w:sz w:val="22"/>
                <w:szCs w:val="22"/>
              </w:rPr>
              <w:t>ited to:</w:t>
            </w:r>
          </w:p>
        </w:tc>
        <w:tc>
          <w:tcPr>
            <w:tcW w:w="6795" w:type="dxa"/>
            <w:tcBorders>
              <w:top w:val="nil"/>
              <w:left w:val="nil"/>
              <w:bottom w:val="nil"/>
              <w:right w:val="nil"/>
            </w:tcBorders>
          </w:tcPr>
          <w:p w14:paraId="091D7CD4" w14:textId="77777777" w:rsidR="00025B69" w:rsidRPr="00AF2E7D" w:rsidRDefault="00025B69" w:rsidP="0048713F">
            <w:pPr>
              <w:pStyle w:val="Dotpoint"/>
              <w:spacing w:before="100" w:beforeAutospacing="1" w:after="100" w:afterAutospacing="1"/>
            </w:pPr>
            <w:r w:rsidRPr="00AF2E7D">
              <w:t>lapped j</w:t>
            </w:r>
            <w:r w:rsidRPr="00AF2E7D">
              <w:rPr>
                <w:spacing w:val="-1"/>
              </w:rPr>
              <w:t>o</w:t>
            </w:r>
            <w:r w:rsidRPr="00AF2E7D">
              <w:t>ints</w:t>
            </w:r>
          </w:p>
          <w:p w14:paraId="4B4A8B62" w14:textId="77777777" w:rsidR="00025B69" w:rsidRPr="00AF2E7D" w:rsidRDefault="00025B69" w:rsidP="0048713F">
            <w:pPr>
              <w:pStyle w:val="Dotpoint"/>
              <w:spacing w:before="100" w:beforeAutospacing="1" w:after="100" w:afterAutospacing="1"/>
            </w:pPr>
            <w:r w:rsidRPr="00AF2E7D">
              <w:t>groove sea</w:t>
            </w:r>
            <w:r w:rsidRPr="00AF2E7D">
              <w:rPr>
                <w:spacing w:val="-2"/>
              </w:rPr>
              <w:t>m</w:t>
            </w:r>
            <w:r w:rsidRPr="00AF2E7D">
              <w:t>s</w:t>
            </w:r>
          </w:p>
          <w:p w14:paraId="05D21B8D" w14:textId="77777777" w:rsidR="00025B69" w:rsidRPr="00AF2E7D" w:rsidRDefault="00025B69" w:rsidP="0048713F">
            <w:pPr>
              <w:pStyle w:val="Dotpoint"/>
              <w:spacing w:before="100" w:beforeAutospacing="1" w:after="100" w:afterAutospacing="1"/>
            </w:pPr>
            <w:r w:rsidRPr="00AF2E7D">
              <w:t>knock-up joint</w:t>
            </w:r>
          </w:p>
          <w:p w14:paraId="6877A7BE" w14:textId="77777777" w:rsidR="00025B69" w:rsidRPr="00AF2E7D" w:rsidRDefault="00025B69" w:rsidP="0048713F">
            <w:pPr>
              <w:pStyle w:val="Dotpoint"/>
              <w:spacing w:before="100" w:beforeAutospacing="1" w:after="100" w:afterAutospacing="1"/>
            </w:pPr>
            <w:r w:rsidRPr="00AF2E7D">
              <w:rPr>
                <w:spacing w:val="-2"/>
              </w:rPr>
              <w:t>m</w:t>
            </w:r>
            <w:r w:rsidRPr="00AF2E7D">
              <w:t>echanical joint</w:t>
            </w:r>
          </w:p>
          <w:p w14:paraId="516B14B7" w14:textId="77777777" w:rsidR="00025B69" w:rsidRPr="00AF2E7D" w:rsidRDefault="00025B69" w:rsidP="0048713F">
            <w:pPr>
              <w:pStyle w:val="Dotpoint"/>
              <w:spacing w:before="100" w:beforeAutospacing="1" w:after="100" w:afterAutospacing="1"/>
            </w:pPr>
            <w:r w:rsidRPr="00AF2E7D">
              <w:t>scotch rivet</w:t>
            </w:r>
          </w:p>
          <w:p w14:paraId="14069184" w14:textId="77777777" w:rsidR="00025B69" w:rsidRPr="00AF2E7D" w:rsidRDefault="00025B69" w:rsidP="0048713F">
            <w:pPr>
              <w:pStyle w:val="Dotpoint"/>
              <w:spacing w:before="100" w:beforeAutospacing="1" w:after="100" w:afterAutospacing="1"/>
            </w:pPr>
            <w:r w:rsidRPr="00AF2E7D">
              <w:t>blind rivet</w:t>
            </w:r>
          </w:p>
          <w:p w14:paraId="5B09310B" w14:textId="77777777" w:rsidR="00025B69" w:rsidRPr="00AF2E7D" w:rsidRDefault="00025B69" w:rsidP="0048713F">
            <w:pPr>
              <w:pStyle w:val="Dotpoint"/>
              <w:spacing w:before="100" w:beforeAutospacing="1" w:after="100" w:afterAutospacing="1"/>
            </w:pPr>
            <w:r w:rsidRPr="00AF2E7D">
              <w:t>self-drilling screws</w:t>
            </w:r>
          </w:p>
          <w:p w14:paraId="0AAB66C4" w14:textId="77777777" w:rsidR="00025B69" w:rsidRPr="00AF2E7D" w:rsidRDefault="00025B69" w:rsidP="0048713F">
            <w:pPr>
              <w:pStyle w:val="Dotpoint"/>
              <w:spacing w:before="100" w:beforeAutospacing="1" w:after="100" w:afterAutospacing="1"/>
            </w:pPr>
            <w:r w:rsidRPr="00AF2E7D">
              <w:t>spot welding</w:t>
            </w:r>
          </w:p>
          <w:p w14:paraId="6C9212AA" w14:textId="77777777" w:rsidR="00025B69" w:rsidRPr="00AF2E7D" w:rsidRDefault="00025B69" w:rsidP="0048713F">
            <w:pPr>
              <w:pStyle w:val="Dotpoint"/>
              <w:spacing w:before="100" w:beforeAutospacing="1" w:after="100" w:afterAutospacing="1"/>
            </w:pPr>
            <w:r w:rsidRPr="00AF2E7D">
              <w:t>silicone</w:t>
            </w:r>
          </w:p>
          <w:p w14:paraId="3AE2FD11" w14:textId="77777777" w:rsidR="00025B69" w:rsidRPr="00AF2E7D" w:rsidRDefault="00025B69" w:rsidP="0048713F">
            <w:pPr>
              <w:pStyle w:val="Dotpoint"/>
              <w:spacing w:before="100" w:beforeAutospacing="1" w:after="100" w:afterAutospacing="1"/>
            </w:pPr>
            <w:r w:rsidRPr="00AF2E7D">
              <w:t>solde</w:t>
            </w:r>
            <w:r w:rsidRPr="00AF2E7D">
              <w:rPr>
                <w:spacing w:val="-1"/>
              </w:rPr>
              <w:t>r</w:t>
            </w:r>
            <w:r w:rsidRPr="00AF2E7D">
              <w:t>ing</w:t>
            </w:r>
          </w:p>
          <w:p w14:paraId="31135203" w14:textId="77777777" w:rsidR="00025B69" w:rsidRPr="00AF2E7D" w:rsidRDefault="00025B69" w:rsidP="0048713F">
            <w:pPr>
              <w:pStyle w:val="Dotpoint"/>
              <w:spacing w:before="100" w:beforeAutospacing="1" w:after="100" w:afterAutospacing="1"/>
            </w:pPr>
            <w:r w:rsidRPr="00AF2E7D">
              <w:t>brazing.</w:t>
            </w:r>
          </w:p>
        </w:tc>
      </w:tr>
    </w:tbl>
    <w:p w14:paraId="625016A4" w14:textId="77777777" w:rsidR="0048713F" w:rsidRDefault="0048713F">
      <w:pPr>
        <w:rPr>
          <w:rFonts w:ascii="Arial" w:hAnsi="Arial" w:cs="Arial"/>
          <w:b/>
          <w:sz w:val="22"/>
          <w:szCs w:val="22"/>
          <w:lang w:val="en-AU" w:eastAsia="en-AU"/>
        </w:rPr>
      </w:pPr>
      <w:bookmarkStart w:id="84" w:name="_Toc295421086"/>
      <w:bookmarkStart w:id="85" w:name="_Toc295421270"/>
      <w:bookmarkStart w:id="86" w:name="_Toc299826465"/>
      <w:r>
        <w:br w:type="page"/>
      </w:r>
    </w:p>
    <w:p w14:paraId="35816ECA" w14:textId="77777777" w:rsidR="00025B69" w:rsidRPr="00AF2E7D" w:rsidRDefault="00025B69" w:rsidP="00943900">
      <w:pPr>
        <w:pStyle w:val="EGheadings"/>
      </w:pPr>
      <w:r w:rsidRPr="00AF2E7D">
        <w:lastRenderedPageBreak/>
        <w:t>EVIDENCE GUIDE</w:t>
      </w:r>
      <w:bookmarkEnd w:id="84"/>
      <w:bookmarkEnd w:id="85"/>
      <w:bookmarkEnd w:id="86"/>
    </w:p>
    <w:p w14:paraId="418413B9" w14:textId="77777777" w:rsidR="00025B69" w:rsidRPr="00AF2E7D" w:rsidRDefault="00025B69" w:rsidP="00025B69">
      <w:pPr>
        <w:pStyle w:val="Description"/>
        <w:spacing w:beforeLines="0" w:before="0"/>
      </w:pPr>
      <w:r w:rsidRPr="00AF2E7D">
        <w:t>The evidence guide provides advice on assessment and must be read in conjunction with the performance criteria, required skills and knowledge and range statement.</w:t>
      </w:r>
    </w:p>
    <w:tbl>
      <w:tblPr>
        <w:tblW w:w="9739" w:type="dxa"/>
        <w:tblInd w:w="150" w:type="dxa"/>
        <w:tblLayout w:type="fixed"/>
        <w:tblLook w:val="0000" w:firstRow="0" w:lastRow="0" w:firstColumn="0" w:lastColumn="0" w:noHBand="0" w:noVBand="0"/>
      </w:tblPr>
      <w:tblGrid>
        <w:gridCol w:w="2935"/>
        <w:gridCol w:w="6804"/>
      </w:tblGrid>
      <w:tr w:rsidR="00025B69" w:rsidRPr="00AF2E7D" w14:paraId="456CB4F1" w14:textId="77777777" w:rsidTr="00B80A2B">
        <w:tc>
          <w:tcPr>
            <w:tcW w:w="2935" w:type="dxa"/>
            <w:tcBorders>
              <w:top w:val="nil"/>
              <w:left w:val="nil"/>
              <w:bottom w:val="nil"/>
              <w:right w:val="nil"/>
            </w:tcBorders>
          </w:tcPr>
          <w:p w14:paraId="02F57FF8" w14:textId="77777777" w:rsidR="00025B69" w:rsidRPr="00943900" w:rsidRDefault="00025B69" w:rsidP="00943900">
            <w:pPr>
              <w:pStyle w:val="EGheadings"/>
            </w:pPr>
            <w:r w:rsidRPr="00943900">
              <w:t>Critical aspects for assessment and evidence required to demonstrate competency in this unit</w:t>
            </w:r>
          </w:p>
        </w:tc>
        <w:tc>
          <w:tcPr>
            <w:tcW w:w="6804" w:type="dxa"/>
            <w:tcBorders>
              <w:top w:val="nil"/>
              <w:left w:val="nil"/>
              <w:bottom w:val="nil"/>
              <w:right w:val="nil"/>
            </w:tcBorders>
          </w:tcPr>
          <w:p w14:paraId="1F3B05D1" w14:textId="77777777" w:rsidR="00E62AA6" w:rsidRDefault="00025B69" w:rsidP="00B80A2B">
            <w:pPr>
              <w:pStyle w:val="EGbody"/>
            </w:pPr>
            <w:r w:rsidRPr="00AF2E7D">
              <w:t>The assessment must confirm the person is competent to</w:t>
            </w:r>
            <w:r w:rsidR="00E62AA6">
              <w:t>:</w:t>
            </w:r>
          </w:p>
          <w:p w14:paraId="365AE9A9" w14:textId="77777777" w:rsidR="00E62AA6" w:rsidRDefault="00E62AA6" w:rsidP="00FC5AF6">
            <w:pPr>
              <w:pStyle w:val="TOC2"/>
              <w:numPr>
                <w:ilvl w:val="0"/>
                <w:numId w:val="35"/>
              </w:numPr>
            </w:pPr>
            <w:r>
              <w:t>use correct plumbing terminology when completing tasks</w:t>
            </w:r>
          </w:p>
          <w:p w14:paraId="58C2D4DB" w14:textId="77777777" w:rsidR="00025B69" w:rsidRPr="00AF2E7D" w:rsidRDefault="00025B69" w:rsidP="00FC5AF6">
            <w:pPr>
              <w:pStyle w:val="TOC2"/>
              <w:numPr>
                <w:ilvl w:val="0"/>
                <w:numId w:val="35"/>
              </w:numPr>
            </w:pPr>
            <w:r w:rsidRPr="00AF2E7D">
              <w:t>i</w:t>
            </w:r>
            <w:r w:rsidR="00E62AA6">
              <w:t xml:space="preserve">dentify, select and use </w:t>
            </w:r>
            <w:r w:rsidRPr="00AF2E7D">
              <w:t>sheet metal tools, equipment and materials in a safe and sustainable manner</w:t>
            </w:r>
            <w:r w:rsidR="00E62AA6">
              <w:t>,</w:t>
            </w:r>
            <w:r w:rsidRPr="00AF2E7D">
              <w:t xml:space="preserve"> appropriate to the job task.</w:t>
            </w:r>
          </w:p>
        </w:tc>
      </w:tr>
      <w:tr w:rsidR="00025B69" w:rsidRPr="00AF2E7D" w14:paraId="5796263D" w14:textId="77777777" w:rsidTr="00B80A2B">
        <w:tc>
          <w:tcPr>
            <w:tcW w:w="2935" w:type="dxa"/>
            <w:tcBorders>
              <w:top w:val="nil"/>
              <w:left w:val="nil"/>
              <w:bottom w:val="nil"/>
              <w:right w:val="nil"/>
            </w:tcBorders>
          </w:tcPr>
          <w:p w14:paraId="76666427" w14:textId="77777777" w:rsidR="00025B69" w:rsidRPr="00943900" w:rsidRDefault="00025B69" w:rsidP="00943900">
            <w:pPr>
              <w:pStyle w:val="EGheadings"/>
            </w:pPr>
            <w:r w:rsidRPr="00943900">
              <w:t>Context of and specific resources for assessment</w:t>
            </w:r>
          </w:p>
        </w:tc>
        <w:tc>
          <w:tcPr>
            <w:tcW w:w="6804" w:type="dxa"/>
            <w:tcBorders>
              <w:top w:val="nil"/>
              <w:left w:val="nil"/>
              <w:bottom w:val="nil"/>
              <w:right w:val="nil"/>
            </w:tcBorders>
          </w:tcPr>
          <w:p w14:paraId="511D2DDE" w14:textId="77777777" w:rsidR="00025B69" w:rsidRPr="00AF2E7D" w:rsidRDefault="00E62AA6" w:rsidP="00B80A2B">
            <w:pPr>
              <w:pStyle w:val="EGbody"/>
            </w:pPr>
            <w:r>
              <w:t>A</w:t>
            </w:r>
            <w:r w:rsidR="00025B69" w:rsidRPr="00AF2E7D">
              <w:t>ssessment</w:t>
            </w:r>
            <w:r>
              <w:t>s</w:t>
            </w:r>
            <w:r w:rsidR="00025B69" w:rsidRPr="00AF2E7D">
              <w:t xml:space="preserve"> must be done in an actual or si</w:t>
            </w:r>
            <w:r w:rsidR="00025B69" w:rsidRPr="00AF2E7D">
              <w:rPr>
                <w:spacing w:val="-2"/>
              </w:rPr>
              <w:t>m</w:t>
            </w:r>
            <w:r w:rsidR="00025B69" w:rsidRPr="00AF2E7D">
              <w:t>ulated plumbing workpla</w:t>
            </w:r>
            <w:r w:rsidR="00025B69" w:rsidRPr="00AF2E7D">
              <w:rPr>
                <w:spacing w:val="-1"/>
              </w:rPr>
              <w:t>c</w:t>
            </w:r>
            <w:r w:rsidR="00025B69" w:rsidRPr="00AF2E7D">
              <w:t>e.</w:t>
            </w:r>
          </w:p>
          <w:p w14:paraId="677587AB" w14:textId="77777777" w:rsidR="00025B69" w:rsidRPr="00AF2E7D" w:rsidRDefault="00E62AA6" w:rsidP="00B80A2B">
            <w:pPr>
              <w:pStyle w:val="EGbody"/>
            </w:pPr>
            <w:r>
              <w:t>A</w:t>
            </w:r>
            <w:r w:rsidR="00025B69" w:rsidRPr="00AF2E7D">
              <w:t>ssessment</w:t>
            </w:r>
            <w:r>
              <w:t>s</w:t>
            </w:r>
            <w:r w:rsidR="00025B69" w:rsidRPr="00AF2E7D">
              <w:t xml:space="preserve"> must be conducted using current workplace techniques, procedures, tools, equipment and materials, and in accordance with all legal work requirements.</w:t>
            </w:r>
          </w:p>
          <w:p w14:paraId="22E2AC26" w14:textId="77777777" w:rsidR="00025B69" w:rsidRPr="00AF2E7D" w:rsidRDefault="00E62AA6" w:rsidP="00B80A2B">
            <w:pPr>
              <w:pStyle w:val="EGbody"/>
            </w:pPr>
            <w:r>
              <w:t xml:space="preserve">Assessment resources </w:t>
            </w:r>
            <w:r w:rsidR="00624693">
              <w:t xml:space="preserve">must </w:t>
            </w:r>
            <w:r>
              <w:t>include</w:t>
            </w:r>
            <w:r w:rsidR="00025B69" w:rsidRPr="00AF2E7D">
              <w:t>:</w:t>
            </w:r>
          </w:p>
          <w:p w14:paraId="6CF2FF66" w14:textId="77777777" w:rsidR="00025B69" w:rsidRPr="00AF2E7D" w:rsidRDefault="00025B69" w:rsidP="00B80A2B">
            <w:pPr>
              <w:pStyle w:val="Dotpoint"/>
            </w:pPr>
            <w:r w:rsidRPr="00AF2E7D">
              <w:t>a plu</w:t>
            </w:r>
            <w:r w:rsidRPr="00AF2E7D">
              <w:rPr>
                <w:spacing w:val="-2"/>
              </w:rPr>
              <w:t>m</w:t>
            </w:r>
            <w:r w:rsidRPr="00AF2E7D">
              <w:t>bing workshop or si</w:t>
            </w:r>
            <w:r w:rsidRPr="00AF2E7D">
              <w:rPr>
                <w:spacing w:val="-2"/>
              </w:rPr>
              <w:t>m</w:t>
            </w:r>
            <w:r w:rsidRPr="00AF2E7D">
              <w:t>ulated workplace</w:t>
            </w:r>
            <w:r w:rsidRPr="00AF2E7D" w:rsidDel="00E0182E">
              <w:t xml:space="preserve"> </w:t>
            </w:r>
          </w:p>
          <w:p w14:paraId="413CE4D7" w14:textId="77777777" w:rsidR="00025B69" w:rsidRPr="00AF2E7D" w:rsidRDefault="00025B69" w:rsidP="00B80A2B">
            <w:pPr>
              <w:pStyle w:val="Dotpoint"/>
            </w:pPr>
            <w:r w:rsidRPr="00AF2E7D">
              <w:t xml:space="preserve">supply of a range of sheet </w:t>
            </w:r>
            <w:r w:rsidRPr="00AF2E7D">
              <w:rPr>
                <w:spacing w:val="-2"/>
              </w:rPr>
              <w:t>m</w:t>
            </w:r>
            <w:r w:rsidRPr="00AF2E7D">
              <w:t>etals</w:t>
            </w:r>
          </w:p>
          <w:p w14:paraId="5823DE73" w14:textId="77777777" w:rsidR="00025B69" w:rsidRPr="00AF2E7D" w:rsidRDefault="00025B69" w:rsidP="00B80A2B">
            <w:pPr>
              <w:pStyle w:val="Dotpoint"/>
            </w:pPr>
            <w:r w:rsidRPr="00AF2E7D">
              <w:t xml:space="preserve">a </w:t>
            </w:r>
            <w:r w:rsidRPr="00AF2E7D">
              <w:rPr>
                <w:spacing w:val="-2"/>
              </w:rPr>
              <w:t>m</w:t>
            </w:r>
            <w:r w:rsidRPr="00AF2E7D">
              <w:t>anual fo</w:t>
            </w:r>
            <w:r w:rsidRPr="00AF2E7D">
              <w:rPr>
                <w:spacing w:val="2"/>
              </w:rPr>
              <w:t>l</w:t>
            </w:r>
            <w:r w:rsidRPr="00AF2E7D">
              <w:t xml:space="preserve">ding </w:t>
            </w:r>
            <w:r w:rsidRPr="00AF2E7D">
              <w:rPr>
                <w:spacing w:val="-2"/>
              </w:rPr>
              <w:t>m</w:t>
            </w:r>
            <w:r w:rsidRPr="00AF2E7D">
              <w:t>achine</w:t>
            </w:r>
          </w:p>
          <w:p w14:paraId="7319D384" w14:textId="77777777" w:rsidR="00025B69" w:rsidRPr="00AF2E7D" w:rsidRDefault="00025B69" w:rsidP="00B80A2B">
            <w:pPr>
              <w:pStyle w:val="Dotpoint"/>
            </w:pPr>
            <w:r w:rsidRPr="00AF2E7D">
              <w:t>other tools and equip</w:t>
            </w:r>
            <w:r w:rsidRPr="00AF2E7D">
              <w:rPr>
                <w:spacing w:val="-2"/>
              </w:rPr>
              <w:t>m</w:t>
            </w:r>
            <w:r w:rsidRPr="00AF2E7D">
              <w:t xml:space="preserve">ent for joining, bending and folding sheet </w:t>
            </w:r>
            <w:r w:rsidRPr="00AF2E7D">
              <w:rPr>
                <w:spacing w:val="-2"/>
              </w:rPr>
              <w:t>m</w:t>
            </w:r>
            <w:r w:rsidRPr="00AF2E7D">
              <w:t>etal</w:t>
            </w:r>
          </w:p>
          <w:p w14:paraId="40D464D1" w14:textId="77777777" w:rsidR="00025B69" w:rsidRPr="00AF2E7D" w:rsidRDefault="00025B69" w:rsidP="00B80A2B">
            <w:pPr>
              <w:pStyle w:val="Dotpoint"/>
            </w:pPr>
            <w:r w:rsidRPr="00AF2E7D">
              <w:rPr>
                <w:spacing w:val="-2"/>
              </w:rPr>
              <w:t>m</w:t>
            </w:r>
            <w:r w:rsidRPr="00AF2E7D">
              <w:t>anufacturers’ i</w:t>
            </w:r>
            <w:r w:rsidRPr="00AF2E7D">
              <w:rPr>
                <w:spacing w:val="-1"/>
              </w:rPr>
              <w:t>n</w:t>
            </w:r>
            <w:r w:rsidRPr="00AF2E7D">
              <w:t>str</w:t>
            </w:r>
            <w:r w:rsidRPr="00AF2E7D">
              <w:rPr>
                <w:spacing w:val="-1"/>
              </w:rPr>
              <w:t>u</w:t>
            </w:r>
            <w:r w:rsidRPr="00AF2E7D">
              <w:t>cti</w:t>
            </w:r>
            <w:r w:rsidRPr="00AF2E7D">
              <w:rPr>
                <w:spacing w:val="-1"/>
              </w:rPr>
              <w:t>o</w:t>
            </w:r>
            <w:r w:rsidRPr="00AF2E7D">
              <w:t>ns</w:t>
            </w:r>
          </w:p>
          <w:p w14:paraId="2F2C7520" w14:textId="77777777" w:rsidR="00025B69" w:rsidRPr="00AF2E7D" w:rsidRDefault="00025B69" w:rsidP="00B80A2B">
            <w:pPr>
              <w:pStyle w:val="Dotpoint"/>
            </w:pPr>
            <w:r w:rsidRPr="00AF2E7D">
              <w:t>job tasks, specifications, work instructions and workplace procedures.</w:t>
            </w:r>
          </w:p>
        </w:tc>
      </w:tr>
      <w:tr w:rsidR="003B6553" w:rsidRPr="00AF2E7D" w14:paraId="3335ABDF" w14:textId="77777777" w:rsidTr="00B80A2B">
        <w:tc>
          <w:tcPr>
            <w:tcW w:w="2935" w:type="dxa"/>
            <w:tcBorders>
              <w:top w:val="nil"/>
              <w:left w:val="nil"/>
              <w:bottom w:val="nil"/>
              <w:right w:val="nil"/>
            </w:tcBorders>
          </w:tcPr>
          <w:p w14:paraId="3645D54B" w14:textId="77777777" w:rsidR="003B6553" w:rsidRPr="00AF2E7D" w:rsidRDefault="003B6553" w:rsidP="00357730">
            <w:pPr>
              <w:pStyle w:val="EGheadings"/>
              <w:spacing w:before="60" w:after="60"/>
            </w:pPr>
            <w:r w:rsidRPr="00AF2E7D">
              <w:t>Method of assessment</w:t>
            </w:r>
          </w:p>
        </w:tc>
        <w:tc>
          <w:tcPr>
            <w:tcW w:w="6804" w:type="dxa"/>
            <w:tcBorders>
              <w:top w:val="nil"/>
              <w:left w:val="nil"/>
              <w:bottom w:val="nil"/>
              <w:right w:val="nil"/>
            </w:tcBorders>
          </w:tcPr>
          <w:p w14:paraId="30145DA3" w14:textId="77777777" w:rsidR="003B6553" w:rsidRPr="0067671B" w:rsidRDefault="003B6553" w:rsidP="00F96339">
            <w:pPr>
              <w:pStyle w:val="ListBullet"/>
              <w:rPr>
                <w:lang w:val="en-US"/>
              </w:rPr>
            </w:pPr>
            <w:r w:rsidRPr="0067671B">
              <w:rPr>
                <w:lang w:val="en-US"/>
              </w:rPr>
              <w:t xml:space="preserve">A </w:t>
            </w:r>
            <w:r w:rsidRPr="00FD6C3E">
              <w:rPr>
                <w:rFonts w:eastAsia="Arial"/>
                <w:spacing w:val="-1"/>
              </w:rPr>
              <w:t>range</w:t>
            </w:r>
            <w:r w:rsidRPr="0067671B">
              <w:rPr>
                <w:lang w:val="en-US"/>
              </w:rPr>
              <w:t xml:space="preserve"> of assessment methods should be used to assess practical skills and knowledge. The following examples are appropriate for this unit:</w:t>
            </w:r>
          </w:p>
          <w:p w14:paraId="18590352" w14:textId="77777777" w:rsidR="003B6553" w:rsidRPr="00FD6C3E" w:rsidRDefault="003B6553" w:rsidP="00F96339">
            <w:pPr>
              <w:pStyle w:val="ListBullet"/>
              <w:rPr>
                <w:rFonts w:eastAsia="Arial"/>
              </w:rPr>
            </w:pPr>
            <w:r w:rsidRPr="0067671B">
              <w:t xml:space="preserve">direct </w:t>
            </w:r>
            <w:r w:rsidRPr="00FD6C3E">
              <w:rPr>
                <w:rFonts w:eastAsia="Arial"/>
              </w:rPr>
              <w:t>observation of the candidate in a real workplace setting or simulated environment</w:t>
            </w:r>
          </w:p>
          <w:p w14:paraId="29E110BF" w14:textId="77777777" w:rsidR="003B6553" w:rsidRPr="00FD6C3E" w:rsidRDefault="003B6553" w:rsidP="00F96339">
            <w:pPr>
              <w:pStyle w:val="ListBullet"/>
              <w:rPr>
                <w:rFonts w:eastAsia="Arial"/>
              </w:rPr>
            </w:pPr>
            <w:r w:rsidRPr="00FD6C3E">
              <w:rPr>
                <w:rFonts w:eastAsia="Arial"/>
              </w:rPr>
              <w:t xml:space="preserve">written and oral questioning to test underpinning knowledge and its application to </w:t>
            </w:r>
            <w:r>
              <w:rPr>
                <w:rFonts w:eastAsia="Arial"/>
              </w:rPr>
              <w:t>basic sheet metal practices</w:t>
            </w:r>
          </w:p>
          <w:p w14:paraId="3A4C2C74" w14:textId="77777777" w:rsidR="003B6553" w:rsidRPr="00FD6C3E" w:rsidRDefault="003B6553" w:rsidP="00F96339">
            <w:pPr>
              <w:pStyle w:val="ListBullet"/>
              <w:rPr>
                <w:rFonts w:eastAsia="Arial"/>
              </w:rPr>
            </w:pPr>
            <w:r w:rsidRPr="00FD6C3E">
              <w:rPr>
                <w:rFonts w:eastAsia="Arial"/>
              </w:rPr>
              <w:t>project activities that allow the candidate to demonstrate the application of skills and knowledge</w:t>
            </w:r>
          </w:p>
          <w:p w14:paraId="17523968" w14:textId="77777777" w:rsidR="003B6553" w:rsidRPr="0067671B" w:rsidRDefault="003B6553" w:rsidP="00F96339">
            <w:pPr>
              <w:pStyle w:val="ListBullet"/>
            </w:pPr>
            <w:r w:rsidRPr="00FD6C3E">
              <w:rPr>
                <w:rFonts w:eastAsia="Arial"/>
              </w:rPr>
              <w:t>portfolios</w:t>
            </w:r>
            <w:r w:rsidRPr="0067671B">
              <w:t xml:space="preserve"> of evidence and third-party workplace reports of on-the-job performance by the candidate</w:t>
            </w:r>
            <w:r>
              <w:t>.</w:t>
            </w:r>
          </w:p>
          <w:p w14:paraId="48710766" w14:textId="77777777" w:rsidR="003B6553" w:rsidRPr="00AF2E7D" w:rsidRDefault="003B6553" w:rsidP="00357730">
            <w:pPr>
              <w:pStyle w:val="EGbody"/>
              <w:spacing w:before="60" w:after="60"/>
            </w:pPr>
            <w:r w:rsidRPr="0067671B">
              <w:rPr>
                <w:lang w:val="en-US"/>
              </w:rPr>
              <w:t>Holistic assessment with other units relevant to the industry sector, workplace and job role is recommended.</w:t>
            </w:r>
          </w:p>
        </w:tc>
      </w:tr>
    </w:tbl>
    <w:p w14:paraId="2D0F5F5B" w14:textId="77777777" w:rsidR="00025B69" w:rsidRPr="00AF2E7D" w:rsidRDefault="00025B69" w:rsidP="00025B69">
      <w:pPr>
        <w:rPr>
          <w:rFonts w:ascii="Arial" w:hAnsi="Arial" w:cs="Arial"/>
        </w:rPr>
        <w:sectPr w:rsidR="00025B69" w:rsidRPr="00AF2E7D" w:rsidSect="00B80A2B">
          <w:headerReference w:type="even" r:id="rId62"/>
          <w:headerReference w:type="default" r:id="rId63"/>
          <w:footerReference w:type="even" r:id="rId64"/>
          <w:footerReference w:type="default" r:id="rId65"/>
          <w:headerReference w:type="first" r:id="rId66"/>
          <w:footerReference w:type="first" r:id="rId67"/>
          <w:pgSz w:w="11907" w:h="16840" w:code="9"/>
          <w:pgMar w:top="1134" w:right="992" w:bottom="1440" w:left="1134" w:header="709" w:footer="709" w:gutter="0"/>
          <w:cols w:space="708"/>
          <w:docGrid w:linePitch="360"/>
        </w:sectPr>
      </w:pPr>
    </w:p>
    <w:p w14:paraId="41C9FBA0" w14:textId="77777777" w:rsidR="000E063A" w:rsidRDefault="008A1F09" w:rsidP="00541B45">
      <w:pPr>
        <w:pStyle w:val="Unitcode"/>
      </w:pPr>
      <w:bookmarkStart w:id="87" w:name="_Toc48835576"/>
      <w:bookmarkStart w:id="88" w:name="_Toc49266075"/>
      <w:bookmarkStart w:id="89" w:name="_Toc49266229"/>
      <w:bookmarkStart w:id="90" w:name="_Toc49266403"/>
      <w:bookmarkStart w:id="91" w:name="_Toc295421087"/>
      <w:bookmarkStart w:id="92" w:name="_Toc295421271"/>
      <w:bookmarkStart w:id="93" w:name="_Toc299826466"/>
      <w:r>
        <w:lastRenderedPageBreak/>
        <w:t>VU23047</w:t>
      </w:r>
      <w:r w:rsidR="000E063A">
        <w:tab/>
      </w:r>
      <w:bookmarkStart w:id="94" w:name="_Toc421279708"/>
      <w:r w:rsidR="000E063A" w:rsidRPr="00AF2E7D">
        <w:t>Cut and penetrate building materials and structures</w:t>
      </w:r>
      <w:bookmarkEnd w:id="87"/>
      <w:bookmarkEnd w:id="88"/>
      <w:bookmarkEnd w:id="89"/>
      <w:bookmarkEnd w:id="90"/>
      <w:bookmarkEnd w:id="94"/>
    </w:p>
    <w:tbl>
      <w:tblPr>
        <w:tblW w:w="9781" w:type="dxa"/>
        <w:tblInd w:w="108" w:type="dxa"/>
        <w:tblLayout w:type="fixed"/>
        <w:tblLook w:val="0000" w:firstRow="0" w:lastRow="0" w:firstColumn="0" w:lastColumn="0" w:noHBand="0" w:noVBand="0"/>
      </w:tblPr>
      <w:tblGrid>
        <w:gridCol w:w="2352"/>
        <w:gridCol w:w="7429"/>
      </w:tblGrid>
      <w:tr w:rsidR="000E063A" w:rsidRPr="00AF2E7D" w14:paraId="52DCBF23" w14:textId="77777777" w:rsidTr="00523AC8">
        <w:tc>
          <w:tcPr>
            <w:tcW w:w="2352" w:type="dxa"/>
          </w:tcPr>
          <w:p w14:paraId="7CC71398" w14:textId="77777777" w:rsidR="000E063A" w:rsidRPr="00AF2E7D" w:rsidRDefault="000E063A" w:rsidP="000E063A">
            <w:pPr>
              <w:pStyle w:val="Unitdescriptorandotherheadings"/>
              <w:ind w:left="-68"/>
            </w:pPr>
            <w:r w:rsidRPr="00AF2E7D">
              <w:t>Unit descriptor</w:t>
            </w:r>
          </w:p>
        </w:tc>
        <w:tc>
          <w:tcPr>
            <w:tcW w:w="7429" w:type="dxa"/>
          </w:tcPr>
          <w:p w14:paraId="7C47B2B0" w14:textId="77777777" w:rsidR="000E063A" w:rsidRDefault="000E063A" w:rsidP="00523AC8">
            <w:pPr>
              <w:pStyle w:val="EGbody"/>
            </w:pPr>
            <w:r w:rsidRPr="00B029FA">
              <w:t xml:space="preserve">This unit describes </w:t>
            </w:r>
            <w:r w:rsidRPr="00B029FA">
              <w:rPr>
                <w:rFonts w:eastAsia="Arial" w:cs="Arial"/>
                <w:position w:val="2"/>
              </w:rPr>
              <w:t>p</w:t>
            </w:r>
            <w:r w:rsidRPr="00B029FA">
              <w:rPr>
                <w:rFonts w:eastAsia="Arial" w:cs="Arial"/>
                <w:spacing w:val="-3"/>
                <w:position w:val="2"/>
              </w:rPr>
              <w:t>e</w:t>
            </w:r>
            <w:r w:rsidRPr="00B029FA">
              <w:rPr>
                <w:rFonts w:eastAsia="Arial" w:cs="Arial"/>
                <w:spacing w:val="-2"/>
                <w:position w:val="2"/>
              </w:rPr>
              <w:t>r</w:t>
            </w:r>
            <w:r w:rsidRPr="00B029FA">
              <w:rPr>
                <w:rFonts w:eastAsia="Arial" w:cs="Arial"/>
                <w:spacing w:val="3"/>
                <w:position w:val="2"/>
              </w:rPr>
              <w:t>f</w:t>
            </w:r>
            <w:r w:rsidRPr="00B029FA">
              <w:rPr>
                <w:rFonts w:eastAsia="Arial" w:cs="Arial"/>
                <w:spacing w:val="-3"/>
                <w:position w:val="2"/>
              </w:rPr>
              <w:t>o</w:t>
            </w:r>
            <w:r w:rsidRPr="00B029FA">
              <w:rPr>
                <w:rFonts w:eastAsia="Arial" w:cs="Arial"/>
                <w:spacing w:val="1"/>
                <w:position w:val="2"/>
              </w:rPr>
              <w:t>rm</w:t>
            </w:r>
            <w:r w:rsidRPr="00B029FA">
              <w:rPr>
                <w:rFonts w:eastAsia="Arial" w:cs="Arial"/>
                <w:position w:val="2"/>
              </w:rPr>
              <w:t>ance</w:t>
            </w:r>
            <w:r w:rsidRPr="00B029FA">
              <w:rPr>
                <w:rFonts w:eastAsia="Arial" w:cs="Arial"/>
                <w:spacing w:val="-1"/>
                <w:position w:val="2"/>
              </w:rPr>
              <w:t xml:space="preserve"> </w:t>
            </w:r>
            <w:r w:rsidRPr="00B029FA">
              <w:rPr>
                <w:rFonts w:eastAsia="Arial" w:cs="Arial"/>
                <w:position w:val="2"/>
              </w:rPr>
              <w:t>ou</w:t>
            </w:r>
            <w:r w:rsidRPr="00B029FA">
              <w:rPr>
                <w:rFonts w:eastAsia="Arial" w:cs="Arial"/>
                <w:spacing w:val="-1"/>
                <w:position w:val="2"/>
              </w:rPr>
              <w:t>t</w:t>
            </w:r>
            <w:r w:rsidRPr="00B029FA">
              <w:rPr>
                <w:rFonts w:eastAsia="Arial" w:cs="Arial"/>
                <w:position w:val="2"/>
              </w:rPr>
              <w:t>co</w:t>
            </w:r>
            <w:r w:rsidRPr="00B029FA">
              <w:rPr>
                <w:rFonts w:eastAsia="Arial" w:cs="Arial"/>
                <w:spacing w:val="1"/>
                <w:position w:val="2"/>
              </w:rPr>
              <w:t>m</w:t>
            </w:r>
            <w:r w:rsidRPr="00B029FA">
              <w:rPr>
                <w:rFonts w:eastAsia="Arial" w:cs="Arial"/>
                <w:position w:val="2"/>
              </w:rPr>
              <w:t>e</w:t>
            </w:r>
            <w:r w:rsidRPr="00B029FA">
              <w:rPr>
                <w:rFonts w:eastAsia="Arial" w:cs="Arial"/>
                <w:spacing w:val="-2"/>
                <w:position w:val="2"/>
              </w:rPr>
              <w:t>s</w:t>
            </w:r>
            <w:r w:rsidRPr="00B029FA">
              <w:rPr>
                <w:rFonts w:eastAsia="Arial" w:cs="Arial"/>
                <w:position w:val="2"/>
              </w:rPr>
              <w:t xml:space="preserve">, </w:t>
            </w:r>
            <w:r w:rsidRPr="00B029FA">
              <w:rPr>
                <w:rFonts w:eastAsia="Arial" w:cs="Arial"/>
                <w:spacing w:val="-2"/>
                <w:position w:val="2"/>
              </w:rPr>
              <w:t>s</w:t>
            </w:r>
            <w:r w:rsidRPr="00B029FA">
              <w:rPr>
                <w:rFonts w:eastAsia="Arial" w:cs="Arial"/>
                <w:spacing w:val="2"/>
                <w:position w:val="2"/>
              </w:rPr>
              <w:t>k</w:t>
            </w:r>
            <w:r w:rsidRPr="00B029FA">
              <w:rPr>
                <w:rFonts w:eastAsia="Arial" w:cs="Arial"/>
                <w:spacing w:val="-1"/>
                <w:position w:val="2"/>
              </w:rPr>
              <w:t>ill</w:t>
            </w:r>
            <w:r w:rsidRPr="00B029FA">
              <w:rPr>
                <w:rFonts w:eastAsia="Arial" w:cs="Arial"/>
                <w:position w:val="2"/>
              </w:rPr>
              <w:t>s</w:t>
            </w:r>
            <w:r w:rsidRPr="00B029FA">
              <w:rPr>
                <w:rFonts w:eastAsia="Arial" w:cs="Arial"/>
                <w:spacing w:val="1"/>
                <w:position w:val="2"/>
              </w:rPr>
              <w:t xml:space="preserve"> </w:t>
            </w:r>
            <w:r w:rsidRPr="00B029FA">
              <w:rPr>
                <w:rFonts w:eastAsia="Arial" w:cs="Arial"/>
                <w:position w:val="2"/>
              </w:rPr>
              <w:t xml:space="preserve">and </w:t>
            </w:r>
            <w:r w:rsidRPr="00B029FA">
              <w:rPr>
                <w:rFonts w:eastAsia="Arial" w:cs="Arial"/>
                <w:spacing w:val="2"/>
              </w:rPr>
              <w:t>k</w:t>
            </w:r>
            <w:r w:rsidRPr="00B029FA">
              <w:rPr>
                <w:rFonts w:eastAsia="Arial" w:cs="Arial"/>
              </w:rPr>
              <w:t>no</w:t>
            </w:r>
            <w:r w:rsidRPr="00B029FA">
              <w:rPr>
                <w:rFonts w:eastAsia="Arial" w:cs="Arial"/>
                <w:spacing w:val="-4"/>
              </w:rPr>
              <w:t>w</w:t>
            </w:r>
            <w:r w:rsidRPr="00B029FA">
              <w:rPr>
                <w:rFonts w:eastAsia="Arial" w:cs="Arial"/>
                <w:spacing w:val="-1"/>
              </w:rPr>
              <w:t>l</w:t>
            </w:r>
            <w:r w:rsidRPr="00B029FA">
              <w:rPr>
                <w:rFonts w:eastAsia="Arial" w:cs="Arial"/>
              </w:rPr>
              <w:t>ed</w:t>
            </w:r>
            <w:r w:rsidRPr="00B029FA">
              <w:rPr>
                <w:rFonts w:eastAsia="Arial" w:cs="Arial"/>
                <w:spacing w:val="2"/>
              </w:rPr>
              <w:t>g</w:t>
            </w:r>
            <w:r w:rsidRPr="00B029FA">
              <w:rPr>
                <w:rFonts w:eastAsia="Arial" w:cs="Arial"/>
              </w:rPr>
              <w:t>e</w:t>
            </w:r>
            <w:r w:rsidRPr="00B029FA">
              <w:rPr>
                <w:rFonts w:eastAsia="Arial" w:cs="Arial"/>
                <w:spacing w:val="-2"/>
              </w:rPr>
              <w:t xml:space="preserve"> </w:t>
            </w:r>
            <w:r w:rsidRPr="00B029FA">
              <w:rPr>
                <w:rFonts w:eastAsia="Arial" w:cs="Arial"/>
                <w:spacing w:val="1"/>
              </w:rPr>
              <w:t>r</w:t>
            </w:r>
            <w:r w:rsidRPr="00B029FA">
              <w:rPr>
                <w:rFonts w:eastAsia="Arial" w:cs="Arial"/>
                <w:spacing w:val="-3"/>
              </w:rPr>
              <w:t>e</w:t>
            </w:r>
            <w:r w:rsidRPr="00B029FA">
              <w:rPr>
                <w:rFonts w:eastAsia="Arial" w:cs="Arial"/>
                <w:spacing w:val="2"/>
              </w:rPr>
              <w:t>q</w:t>
            </w:r>
            <w:r w:rsidRPr="00B029FA">
              <w:rPr>
                <w:rFonts w:eastAsia="Arial" w:cs="Arial"/>
              </w:rPr>
              <w:t>u</w:t>
            </w:r>
            <w:r w:rsidRPr="00B029FA">
              <w:rPr>
                <w:rFonts w:eastAsia="Arial" w:cs="Arial"/>
                <w:spacing w:val="-1"/>
              </w:rPr>
              <w:t>i</w:t>
            </w:r>
            <w:r w:rsidRPr="00B029FA">
              <w:rPr>
                <w:rFonts w:eastAsia="Arial" w:cs="Arial"/>
                <w:spacing w:val="1"/>
              </w:rPr>
              <w:t>r</w:t>
            </w:r>
            <w:r w:rsidRPr="00B029FA">
              <w:rPr>
                <w:rFonts w:eastAsia="Arial" w:cs="Arial"/>
              </w:rPr>
              <w:t>ed</w:t>
            </w:r>
            <w:r w:rsidRPr="00B029FA">
              <w:rPr>
                <w:rFonts w:eastAsia="Arial" w:cs="Arial"/>
                <w:spacing w:val="-2"/>
              </w:rPr>
              <w:t xml:space="preserve"> to </w:t>
            </w:r>
            <w:r>
              <w:rPr>
                <w:rFonts w:eastAsia="Arial" w:cs="Arial"/>
                <w:spacing w:val="-2"/>
              </w:rPr>
              <w:t xml:space="preserve">identify </w:t>
            </w:r>
            <w:r w:rsidRPr="00AF2E7D">
              <w:t>the properties of building materials and structures to facilitate cutting and penetration for a range of simple plumbing jobs</w:t>
            </w:r>
            <w:r>
              <w:t>.</w:t>
            </w:r>
            <w:r w:rsidRPr="00AF2E7D">
              <w:t xml:space="preserve"> </w:t>
            </w:r>
          </w:p>
          <w:p w14:paraId="659F0F88" w14:textId="77777777" w:rsidR="000E063A" w:rsidRDefault="000E063A" w:rsidP="00523AC8">
            <w:pPr>
              <w:pStyle w:val="EGbody"/>
            </w:pPr>
            <w:r w:rsidRPr="00AF2E7D">
              <w:t>No licensing, legislative, regulatory or certification requirements apply to this unit at the time of publication.</w:t>
            </w:r>
          </w:p>
          <w:p w14:paraId="2223CF84" w14:textId="77777777" w:rsidR="00C33BB5" w:rsidRPr="00B029FA" w:rsidRDefault="00C33BB5" w:rsidP="00523AC8">
            <w:pPr>
              <w:pStyle w:val="EGbody"/>
            </w:pPr>
            <w:r>
              <w:t>This unit does not meet the requirements for a registered plumber.</w:t>
            </w:r>
          </w:p>
        </w:tc>
      </w:tr>
      <w:tr w:rsidR="000E063A" w:rsidRPr="00AF2E7D" w14:paraId="28E670F8" w14:textId="77777777" w:rsidTr="00523AC8">
        <w:tc>
          <w:tcPr>
            <w:tcW w:w="2352" w:type="dxa"/>
          </w:tcPr>
          <w:p w14:paraId="799D86CA" w14:textId="77777777" w:rsidR="000E063A" w:rsidRPr="00AF2E7D" w:rsidRDefault="000E063A" w:rsidP="000E063A">
            <w:pPr>
              <w:pStyle w:val="Unitdescriptorandotherheadings"/>
              <w:ind w:left="-68"/>
            </w:pPr>
            <w:r w:rsidRPr="00AF2E7D">
              <w:t>Employability skills</w:t>
            </w:r>
          </w:p>
        </w:tc>
        <w:tc>
          <w:tcPr>
            <w:tcW w:w="7429" w:type="dxa"/>
          </w:tcPr>
          <w:p w14:paraId="2B48F4DC" w14:textId="77777777" w:rsidR="000E063A" w:rsidRPr="00AF2E7D" w:rsidRDefault="000E063A" w:rsidP="00523AC8">
            <w:pPr>
              <w:pStyle w:val="EGbody"/>
            </w:pPr>
            <w:r w:rsidRPr="00AF2E7D">
              <w:t>This</w:t>
            </w:r>
            <w:r w:rsidRPr="00AF2E7D">
              <w:rPr>
                <w:spacing w:val="-1"/>
              </w:rPr>
              <w:t xml:space="preserve"> </w:t>
            </w:r>
            <w:r w:rsidRPr="00AF2E7D">
              <w:t>unit</w:t>
            </w:r>
            <w:r w:rsidRPr="00AF2E7D">
              <w:rPr>
                <w:spacing w:val="-1"/>
              </w:rPr>
              <w:t xml:space="preserve"> </w:t>
            </w:r>
            <w:r w:rsidRPr="00AF2E7D">
              <w:t>contains</w:t>
            </w:r>
            <w:r w:rsidRPr="00AF2E7D">
              <w:rPr>
                <w:spacing w:val="-1"/>
              </w:rPr>
              <w:t xml:space="preserve"> </w:t>
            </w:r>
            <w:r w:rsidRPr="00AF2E7D">
              <w:t>e</w:t>
            </w:r>
            <w:r w:rsidRPr="00AF2E7D">
              <w:rPr>
                <w:spacing w:val="-1"/>
              </w:rPr>
              <w:t>m</w:t>
            </w:r>
            <w:r w:rsidRPr="00AF2E7D">
              <w:t>p</w:t>
            </w:r>
            <w:r w:rsidRPr="00AF2E7D">
              <w:rPr>
                <w:spacing w:val="2"/>
              </w:rPr>
              <w:t>l</w:t>
            </w:r>
            <w:r w:rsidRPr="00AF2E7D">
              <w:t>oyability skills.</w:t>
            </w:r>
          </w:p>
        </w:tc>
      </w:tr>
      <w:tr w:rsidR="000E063A" w:rsidRPr="00AF2E7D" w14:paraId="0F52D36F" w14:textId="77777777" w:rsidTr="00523AC8">
        <w:tc>
          <w:tcPr>
            <w:tcW w:w="2352" w:type="dxa"/>
          </w:tcPr>
          <w:p w14:paraId="2B8893CA" w14:textId="77777777" w:rsidR="000E063A" w:rsidRPr="00AF2E7D" w:rsidRDefault="000E063A" w:rsidP="000E063A">
            <w:pPr>
              <w:pStyle w:val="Unitdescriptorandotherheadings"/>
              <w:ind w:left="-68"/>
            </w:pPr>
            <w:r w:rsidRPr="00AF2E7D">
              <w:t>Prerequisite</w:t>
            </w:r>
            <w:r w:rsidRPr="00AF2E7D">
              <w:rPr>
                <w:spacing w:val="-15"/>
              </w:rPr>
              <w:t xml:space="preserve"> </w:t>
            </w:r>
            <w:r w:rsidRPr="00AF2E7D">
              <w:t>unit</w:t>
            </w:r>
          </w:p>
        </w:tc>
        <w:tc>
          <w:tcPr>
            <w:tcW w:w="7429" w:type="dxa"/>
          </w:tcPr>
          <w:p w14:paraId="319A80FA" w14:textId="77777777" w:rsidR="000E063A" w:rsidRPr="00AF2E7D" w:rsidRDefault="000E063A" w:rsidP="00523AC8">
            <w:pPr>
              <w:pStyle w:val="EGbody"/>
              <w:rPr>
                <w:color w:val="0070C0"/>
              </w:rPr>
            </w:pPr>
            <w:r>
              <w:t>Nil</w:t>
            </w:r>
          </w:p>
        </w:tc>
      </w:tr>
      <w:tr w:rsidR="000E063A" w:rsidRPr="00AF2E7D" w14:paraId="6D789CA6" w14:textId="77777777" w:rsidTr="00523AC8">
        <w:tc>
          <w:tcPr>
            <w:tcW w:w="2352" w:type="dxa"/>
          </w:tcPr>
          <w:p w14:paraId="77861047" w14:textId="77777777" w:rsidR="000E063A" w:rsidRPr="00AF2E7D" w:rsidRDefault="000E063A" w:rsidP="000E063A">
            <w:pPr>
              <w:pStyle w:val="Unitdescriptorandotherheadings"/>
              <w:ind w:left="-68"/>
            </w:pPr>
            <w:r w:rsidRPr="00AF2E7D">
              <w:t>Application of the unit</w:t>
            </w:r>
          </w:p>
        </w:tc>
        <w:tc>
          <w:tcPr>
            <w:tcW w:w="7429" w:type="dxa"/>
          </w:tcPr>
          <w:p w14:paraId="6D2B7484" w14:textId="77777777" w:rsidR="000E063A" w:rsidRPr="00AF2E7D" w:rsidRDefault="000E063A" w:rsidP="00101E8A">
            <w:pPr>
              <w:pStyle w:val="Bodycopy"/>
            </w:pPr>
            <w:r>
              <w:t xml:space="preserve">The cutting and penetration of building materials and structures applies to a known workplace environment with established parameters. It involves following instructions for identifying the properties of building materials and structures to facilitate cutting and penetration, the application of skills and knowledge within routine activities and exercising limited </w:t>
            </w:r>
            <w:r w:rsidR="00B70CCE">
              <w:t>responsibility.</w:t>
            </w:r>
            <w:r w:rsidR="00B70CCE" w:rsidRPr="00AF2E7D">
              <w:t xml:space="preserve"> This</w:t>
            </w:r>
            <w:r w:rsidRPr="00AF2E7D">
              <w:t xml:space="preserve"> unit is to be conducted under supervision.</w:t>
            </w:r>
          </w:p>
          <w:p w14:paraId="3721EE8E" w14:textId="77777777" w:rsidR="000E063A" w:rsidRDefault="000E063A" w:rsidP="00523AC8">
            <w:pPr>
              <w:pStyle w:val="EGbody"/>
            </w:pPr>
            <w:r>
              <w:t>Tools that must not be used are g</w:t>
            </w:r>
            <w:r w:rsidRPr="003054CC">
              <w:t>rinders over 150 mm disc capacity</w:t>
            </w:r>
          </w:p>
          <w:p w14:paraId="2BC98824" w14:textId="77777777" w:rsidR="000E063A" w:rsidRPr="00AF2E7D" w:rsidRDefault="000E063A" w:rsidP="00523AC8">
            <w:pPr>
              <w:pStyle w:val="EGbody"/>
            </w:pPr>
          </w:p>
        </w:tc>
      </w:tr>
      <w:tr w:rsidR="000E063A" w:rsidRPr="00AF2E7D" w14:paraId="0FCD0A49" w14:textId="77777777" w:rsidTr="00523AC8">
        <w:tc>
          <w:tcPr>
            <w:tcW w:w="2352" w:type="dxa"/>
          </w:tcPr>
          <w:p w14:paraId="471E88C3" w14:textId="77777777" w:rsidR="000E063A" w:rsidRPr="00AF2E7D" w:rsidRDefault="000E063A" w:rsidP="00523AC8">
            <w:pPr>
              <w:rPr>
                <w:rFonts w:ascii="Arial" w:hAnsi="Arial" w:cs="Arial"/>
                <w:b/>
              </w:rPr>
            </w:pPr>
            <w:r w:rsidRPr="00AF2E7D">
              <w:rPr>
                <w:rFonts w:ascii="Arial" w:hAnsi="Arial" w:cs="Arial"/>
                <w:b/>
              </w:rPr>
              <w:t>ELEMENT</w:t>
            </w:r>
          </w:p>
        </w:tc>
        <w:tc>
          <w:tcPr>
            <w:tcW w:w="7429" w:type="dxa"/>
          </w:tcPr>
          <w:p w14:paraId="79716F70" w14:textId="77777777" w:rsidR="000E063A" w:rsidRPr="00AF2E7D" w:rsidRDefault="000E063A" w:rsidP="00523AC8">
            <w:pPr>
              <w:rPr>
                <w:rFonts w:ascii="Arial" w:hAnsi="Arial" w:cs="Arial"/>
                <w:b/>
              </w:rPr>
            </w:pPr>
            <w:r w:rsidRPr="00AF2E7D">
              <w:rPr>
                <w:rFonts w:ascii="Arial" w:hAnsi="Arial" w:cs="Arial"/>
                <w:b/>
              </w:rPr>
              <w:t>PERFORMANCE CRITERIA</w:t>
            </w:r>
          </w:p>
        </w:tc>
      </w:tr>
      <w:tr w:rsidR="000E063A" w:rsidRPr="00AF2E7D" w14:paraId="08D74768" w14:textId="77777777" w:rsidTr="00523AC8">
        <w:tc>
          <w:tcPr>
            <w:tcW w:w="2352" w:type="dxa"/>
          </w:tcPr>
          <w:p w14:paraId="481049E4" w14:textId="77777777" w:rsidR="000E063A" w:rsidRPr="00AF2E7D" w:rsidRDefault="000E063A" w:rsidP="00523AC8">
            <w:pPr>
              <w:pStyle w:val="Description"/>
            </w:pPr>
            <w:r w:rsidRPr="00AF2E7D">
              <w:t xml:space="preserve">Elements describe the essential outcomes of a unit of competency. </w:t>
            </w:r>
          </w:p>
        </w:tc>
        <w:tc>
          <w:tcPr>
            <w:tcW w:w="7429" w:type="dxa"/>
          </w:tcPr>
          <w:p w14:paraId="33EF9296" w14:textId="77777777" w:rsidR="000E063A" w:rsidRPr="00AF2E7D" w:rsidRDefault="000E063A" w:rsidP="00523AC8">
            <w:pPr>
              <w:pStyle w:val="Description"/>
              <w:spacing w:afterLines="0" w:after="0"/>
            </w:pPr>
            <w:r w:rsidRPr="00AF2E7D">
              <w:t>Performance criteria describe the required performance needed to demonstrate achievement of the element. Where bold italicised text is used, further information is detailed in the range statement. Assessment of performance is to be consistent with the evidence guide.</w:t>
            </w:r>
          </w:p>
        </w:tc>
      </w:tr>
      <w:tr w:rsidR="000E063A" w:rsidRPr="00AF2E7D" w14:paraId="0F61B9E4" w14:textId="77777777" w:rsidTr="00523AC8">
        <w:tc>
          <w:tcPr>
            <w:tcW w:w="2352" w:type="dxa"/>
          </w:tcPr>
          <w:p w14:paraId="45DB1C20" w14:textId="77777777" w:rsidR="000E063A" w:rsidRPr="00AF2E7D" w:rsidRDefault="000E063A" w:rsidP="00FC5AF6">
            <w:pPr>
              <w:pStyle w:val="Element"/>
              <w:numPr>
                <w:ilvl w:val="1"/>
                <w:numId w:val="23"/>
              </w:numPr>
            </w:pPr>
            <w:r w:rsidRPr="00AF2E7D">
              <w:t>Plan to cut or penetrate building materials</w:t>
            </w:r>
          </w:p>
        </w:tc>
        <w:tc>
          <w:tcPr>
            <w:tcW w:w="7429" w:type="dxa"/>
          </w:tcPr>
          <w:p w14:paraId="01D2CC13" w14:textId="77777777" w:rsidR="000E063A" w:rsidRPr="00AF2E7D" w:rsidRDefault="000E063A" w:rsidP="00523AC8">
            <w:pPr>
              <w:pStyle w:val="Performancecriteria"/>
            </w:pPr>
            <w:r>
              <w:rPr>
                <w:bCs/>
              </w:rPr>
              <w:t>Identify</w:t>
            </w:r>
            <w:r>
              <w:rPr>
                <w:b/>
                <w:bCs/>
                <w:i/>
              </w:rPr>
              <w:t xml:space="preserve"> b</w:t>
            </w:r>
            <w:r w:rsidRPr="00AF2E7D">
              <w:rPr>
                <w:b/>
                <w:bCs/>
                <w:i/>
              </w:rPr>
              <w:t>uilding st</w:t>
            </w:r>
            <w:r w:rsidRPr="00AF2E7D">
              <w:rPr>
                <w:b/>
                <w:bCs/>
                <w:i/>
                <w:spacing w:val="-1"/>
              </w:rPr>
              <w:t>r</w:t>
            </w:r>
            <w:r w:rsidRPr="00AF2E7D">
              <w:rPr>
                <w:b/>
                <w:bCs/>
                <w:i/>
              </w:rPr>
              <w:t xml:space="preserve">uctures </w:t>
            </w:r>
            <w:r w:rsidRPr="00AF2E7D">
              <w:t>co</w:t>
            </w:r>
            <w:r w:rsidRPr="00AF2E7D">
              <w:rPr>
                <w:spacing w:val="-2"/>
              </w:rPr>
              <w:t>m</w:t>
            </w:r>
            <w:r w:rsidRPr="00AF2E7D">
              <w:t>position and method of construction.</w:t>
            </w:r>
          </w:p>
          <w:p w14:paraId="0EEB9D38" w14:textId="77777777" w:rsidR="000E063A" w:rsidRPr="00AF2E7D" w:rsidRDefault="000E063A" w:rsidP="00523AC8">
            <w:pPr>
              <w:pStyle w:val="Performancecriteria"/>
            </w:pPr>
            <w:r>
              <w:t>Identify t</w:t>
            </w:r>
            <w:r w:rsidRPr="00AF2E7D">
              <w:t>ypes and properties of</w:t>
            </w:r>
            <w:r w:rsidRPr="00AF2E7D">
              <w:rPr>
                <w:spacing w:val="-2"/>
              </w:rPr>
              <w:t xml:space="preserve"> </w:t>
            </w:r>
            <w:r w:rsidRPr="00AF2E7D">
              <w:rPr>
                <w:b/>
                <w:bCs/>
                <w:i/>
              </w:rPr>
              <w:t>building m</w:t>
            </w:r>
            <w:r w:rsidRPr="00AF2E7D">
              <w:rPr>
                <w:b/>
                <w:bCs/>
                <w:i/>
                <w:spacing w:val="-1"/>
              </w:rPr>
              <w:t>a</w:t>
            </w:r>
            <w:r w:rsidRPr="00AF2E7D">
              <w:rPr>
                <w:b/>
                <w:bCs/>
                <w:i/>
              </w:rPr>
              <w:t>teri</w:t>
            </w:r>
            <w:r w:rsidRPr="00AF2E7D">
              <w:rPr>
                <w:b/>
                <w:bCs/>
                <w:i/>
                <w:spacing w:val="-1"/>
              </w:rPr>
              <w:t>a</w:t>
            </w:r>
            <w:r w:rsidRPr="00AF2E7D">
              <w:rPr>
                <w:b/>
                <w:bCs/>
                <w:i/>
                <w:spacing w:val="1"/>
              </w:rPr>
              <w:t>l</w:t>
            </w:r>
            <w:r w:rsidRPr="00AF2E7D">
              <w:rPr>
                <w:b/>
                <w:bCs/>
                <w:i/>
              </w:rPr>
              <w:t xml:space="preserve">s </w:t>
            </w:r>
            <w:r w:rsidRPr="00AF2E7D">
              <w:t>to deter</w:t>
            </w:r>
            <w:r w:rsidRPr="00AF2E7D">
              <w:rPr>
                <w:spacing w:val="-2"/>
              </w:rPr>
              <w:t>m</w:t>
            </w:r>
            <w:r w:rsidRPr="00AF2E7D">
              <w:t xml:space="preserve">ine appropriate tools to </w:t>
            </w:r>
            <w:r w:rsidRPr="00AF2E7D">
              <w:rPr>
                <w:spacing w:val="-2"/>
              </w:rPr>
              <w:t>m</w:t>
            </w:r>
            <w:r w:rsidRPr="00AF2E7D">
              <w:t>ake cuts or penetrations.</w:t>
            </w:r>
          </w:p>
          <w:p w14:paraId="7FFB162E" w14:textId="77777777" w:rsidR="000E063A" w:rsidRPr="0060089B" w:rsidRDefault="000E063A" w:rsidP="00523AC8">
            <w:pPr>
              <w:pStyle w:val="Performancecriteria"/>
            </w:pPr>
            <w:r w:rsidRPr="0060089B">
              <w:rPr>
                <w:bCs/>
              </w:rPr>
              <w:t>Identify</w:t>
            </w:r>
            <w:r>
              <w:rPr>
                <w:bCs/>
              </w:rPr>
              <w:t xml:space="preserve"> the</w:t>
            </w:r>
            <w:r w:rsidRPr="0060089B">
              <w:rPr>
                <w:b/>
                <w:bCs/>
                <w:i/>
              </w:rPr>
              <w:t xml:space="preserve"> </w:t>
            </w:r>
            <w:r>
              <w:rPr>
                <w:b/>
                <w:bCs/>
                <w:i/>
              </w:rPr>
              <w:t>s</w:t>
            </w:r>
            <w:r w:rsidRPr="0060089B">
              <w:rPr>
                <w:b/>
                <w:bCs/>
                <w:i/>
              </w:rPr>
              <w:t xml:space="preserve">afety (WHS/OHS) </w:t>
            </w:r>
            <w:r w:rsidRPr="0060089B">
              <w:t>and environ</w:t>
            </w:r>
            <w:r w:rsidRPr="0060089B">
              <w:rPr>
                <w:spacing w:val="-2"/>
              </w:rPr>
              <w:t>m</w:t>
            </w:r>
            <w:r w:rsidRPr="0060089B">
              <w:t>ental require</w:t>
            </w:r>
            <w:r w:rsidRPr="0060089B">
              <w:rPr>
                <w:spacing w:val="-2"/>
              </w:rPr>
              <w:t>m</w:t>
            </w:r>
            <w:r w:rsidRPr="0060089B">
              <w:t xml:space="preserve">ents to safely cut or penetrate building </w:t>
            </w:r>
            <w:r w:rsidRPr="0060089B">
              <w:rPr>
                <w:spacing w:val="-2"/>
              </w:rPr>
              <w:t>m</w:t>
            </w:r>
            <w:r w:rsidRPr="0060089B">
              <w:t xml:space="preserve">aterials </w:t>
            </w:r>
            <w:r>
              <w:t>to avoid</w:t>
            </w:r>
            <w:r w:rsidRPr="0060089B">
              <w:t xml:space="preserve"> pot</w:t>
            </w:r>
            <w:r w:rsidRPr="0060089B">
              <w:rPr>
                <w:spacing w:val="-1"/>
              </w:rPr>
              <w:t>e</w:t>
            </w:r>
            <w:r w:rsidRPr="0060089B">
              <w:t>nti</w:t>
            </w:r>
            <w:r w:rsidRPr="0060089B">
              <w:rPr>
                <w:spacing w:val="-1"/>
              </w:rPr>
              <w:t>a</w:t>
            </w:r>
            <w:r w:rsidRPr="0060089B">
              <w:t>l haz</w:t>
            </w:r>
            <w:r w:rsidRPr="0060089B">
              <w:rPr>
                <w:spacing w:val="-1"/>
              </w:rPr>
              <w:t>a</w:t>
            </w:r>
            <w:r w:rsidRPr="0060089B">
              <w:t>rd</w:t>
            </w:r>
            <w:r w:rsidRPr="0060089B">
              <w:rPr>
                <w:spacing w:val="-1"/>
              </w:rPr>
              <w:t>s</w:t>
            </w:r>
            <w:r w:rsidRPr="0060089B">
              <w:t>.</w:t>
            </w:r>
          </w:p>
          <w:p w14:paraId="5E8ED354" w14:textId="77777777" w:rsidR="000E063A" w:rsidRPr="00AF2E7D" w:rsidRDefault="000E063A" w:rsidP="00523AC8">
            <w:pPr>
              <w:pStyle w:val="Performancecriteria"/>
            </w:pPr>
            <w:r>
              <w:t>Use c</w:t>
            </w:r>
            <w:r w:rsidRPr="00AF2E7D">
              <w:t>orrect ter</w:t>
            </w:r>
            <w:r w:rsidRPr="00AF2E7D">
              <w:rPr>
                <w:spacing w:val="-2"/>
              </w:rPr>
              <w:t>m</w:t>
            </w:r>
            <w:r w:rsidRPr="00AF2E7D">
              <w:t xml:space="preserve">inology when discussing building </w:t>
            </w:r>
            <w:r w:rsidRPr="00AF2E7D">
              <w:rPr>
                <w:spacing w:val="-2"/>
              </w:rPr>
              <w:t>m</w:t>
            </w:r>
            <w:r w:rsidRPr="00AF2E7D">
              <w:t>aterials, structures and cutting and penetrating techniques.</w:t>
            </w:r>
          </w:p>
          <w:p w14:paraId="284E17A8" w14:textId="77777777" w:rsidR="000E063A" w:rsidRPr="00AF2E7D" w:rsidRDefault="000E063A" w:rsidP="00523AC8">
            <w:pPr>
              <w:pStyle w:val="Performancecriteria"/>
            </w:pPr>
            <w:r w:rsidRPr="0054158D">
              <w:rPr>
                <w:bCs/>
              </w:rPr>
              <w:t>Identify and comply with</w:t>
            </w:r>
            <w:r>
              <w:rPr>
                <w:b/>
                <w:bCs/>
                <w:i/>
              </w:rPr>
              <w:t xml:space="preserve"> q</w:t>
            </w:r>
            <w:r w:rsidRPr="00AF2E7D">
              <w:rPr>
                <w:b/>
                <w:bCs/>
                <w:i/>
              </w:rPr>
              <w:t>uality as</w:t>
            </w:r>
            <w:r w:rsidRPr="00AF2E7D">
              <w:rPr>
                <w:b/>
                <w:bCs/>
                <w:i/>
                <w:spacing w:val="-1"/>
              </w:rPr>
              <w:t>s</w:t>
            </w:r>
            <w:r w:rsidRPr="00AF2E7D">
              <w:rPr>
                <w:b/>
                <w:bCs/>
                <w:i/>
              </w:rPr>
              <w:t xml:space="preserve">urance </w:t>
            </w:r>
            <w:r w:rsidRPr="00AF2E7D">
              <w:t>req</w:t>
            </w:r>
            <w:r w:rsidRPr="00AF2E7D">
              <w:rPr>
                <w:spacing w:val="-1"/>
              </w:rPr>
              <w:t>u</w:t>
            </w:r>
            <w:r w:rsidRPr="00AF2E7D">
              <w:t>ire</w:t>
            </w:r>
            <w:r w:rsidRPr="00AF2E7D">
              <w:rPr>
                <w:spacing w:val="-2"/>
              </w:rPr>
              <w:t>m</w:t>
            </w:r>
            <w:r w:rsidRPr="00AF2E7D">
              <w:t>ents in accorda</w:t>
            </w:r>
            <w:r w:rsidRPr="00AF2E7D">
              <w:rPr>
                <w:spacing w:val="-1"/>
              </w:rPr>
              <w:t>n</w:t>
            </w:r>
            <w:r w:rsidRPr="00AF2E7D">
              <w:t>ce with wor</w:t>
            </w:r>
            <w:r w:rsidRPr="00AF2E7D">
              <w:rPr>
                <w:spacing w:val="-1"/>
              </w:rPr>
              <w:t>k</w:t>
            </w:r>
            <w:r w:rsidRPr="00AF2E7D">
              <w:t>place procedures.</w:t>
            </w:r>
          </w:p>
          <w:p w14:paraId="56EE4F36" w14:textId="77777777" w:rsidR="000E063A" w:rsidRPr="00AF2E7D" w:rsidRDefault="000E063A" w:rsidP="006F3FC5">
            <w:pPr>
              <w:pStyle w:val="Performancecriteria"/>
            </w:pPr>
            <w:r>
              <w:rPr>
                <w:bCs/>
              </w:rPr>
              <w:t>identify</w:t>
            </w:r>
            <w:r>
              <w:rPr>
                <w:b/>
                <w:bCs/>
                <w:i/>
              </w:rPr>
              <w:t xml:space="preserve"> p</w:t>
            </w:r>
            <w:r w:rsidRPr="00AF2E7D">
              <w:rPr>
                <w:b/>
                <w:bCs/>
                <w:i/>
              </w:rPr>
              <w:t xml:space="preserve">rinciples of sustainability </w:t>
            </w:r>
            <w:r w:rsidR="006F3FC5" w:rsidRPr="006F3FC5">
              <w:rPr>
                <w:bCs/>
              </w:rPr>
              <w:t xml:space="preserve">related </w:t>
            </w:r>
            <w:r w:rsidR="006F3FC5" w:rsidRPr="006F3FC5">
              <w:t>t</w:t>
            </w:r>
            <w:r w:rsidR="006F3FC5">
              <w:t>o</w:t>
            </w:r>
            <w:r w:rsidR="00C33BB5">
              <w:t xml:space="preserve"> plumbing</w:t>
            </w:r>
            <w:r w:rsidRPr="00AF2E7D">
              <w:t xml:space="preserve"> </w:t>
            </w:r>
            <w:r w:rsidR="006F3FC5">
              <w:t xml:space="preserve">task </w:t>
            </w:r>
            <w:r w:rsidRPr="00AF2E7D">
              <w:t>preparation.</w:t>
            </w:r>
          </w:p>
        </w:tc>
      </w:tr>
      <w:tr w:rsidR="000E063A" w:rsidRPr="00AF2E7D" w14:paraId="11B5F604" w14:textId="77777777" w:rsidTr="00523AC8">
        <w:tc>
          <w:tcPr>
            <w:tcW w:w="2352" w:type="dxa"/>
          </w:tcPr>
          <w:p w14:paraId="33250931" w14:textId="77777777" w:rsidR="000E063A" w:rsidRPr="00AF2E7D" w:rsidRDefault="000E063A" w:rsidP="00523AC8">
            <w:pPr>
              <w:pStyle w:val="Element"/>
            </w:pPr>
            <w:r w:rsidRPr="00AF2E7D">
              <w:t>Prepare to cut or penetrate building materials or structures</w:t>
            </w:r>
          </w:p>
        </w:tc>
        <w:tc>
          <w:tcPr>
            <w:tcW w:w="7429" w:type="dxa"/>
          </w:tcPr>
          <w:p w14:paraId="2EDE5A78" w14:textId="77777777" w:rsidR="000E063A" w:rsidRPr="00AF2E7D" w:rsidRDefault="000E063A" w:rsidP="00523AC8">
            <w:pPr>
              <w:pStyle w:val="Performancecriteria"/>
            </w:pPr>
            <w:r>
              <w:t>Select a</w:t>
            </w:r>
            <w:r w:rsidRPr="00AF2E7D">
              <w:t>ppropriate</w:t>
            </w:r>
            <w:r w:rsidRPr="00AF2E7D">
              <w:rPr>
                <w:spacing w:val="-1"/>
              </w:rPr>
              <w:t xml:space="preserve"> </w:t>
            </w:r>
            <w:r w:rsidRPr="00AF2E7D">
              <w:rPr>
                <w:b/>
                <w:bCs/>
                <w:i/>
              </w:rPr>
              <w:t xml:space="preserve">tools </w:t>
            </w:r>
            <w:r w:rsidRPr="00AF2E7D">
              <w:t xml:space="preserve">to make cuts or penetrations to building </w:t>
            </w:r>
            <w:r w:rsidRPr="00AF2E7D">
              <w:rPr>
                <w:spacing w:val="-2"/>
              </w:rPr>
              <w:t>m</w:t>
            </w:r>
            <w:r w:rsidRPr="00AF2E7D">
              <w:t>aterials or structures.</w:t>
            </w:r>
          </w:p>
          <w:p w14:paraId="234173E1" w14:textId="77777777" w:rsidR="000E063A" w:rsidRPr="00AF2E7D" w:rsidRDefault="000E063A" w:rsidP="00523AC8">
            <w:pPr>
              <w:pStyle w:val="Performancecriteria"/>
            </w:pPr>
            <w:r>
              <w:t>Confirm p</w:t>
            </w:r>
            <w:r w:rsidRPr="00AF2E7D">
              <w:t xml:space="preserve">lans and </w:t>
            </w:r>
            <w:r w:rsidRPr="00AF2E7D">
              <w:rPr>
                <w:b/>
                <w:bCs/>
                <w:i/>
              </w:rPr>
              <w:t>s</w:t>
            </w:r>
            <w:r w:rsidRPr="00AF2E7D">
              <w:rPr>
                <w:b/>
                <w:bCs/>
                <w:i/>
                <w:spacing w:val="-1"/>
              </w:rPr>
              <w:t>p</w:t>
            </w:r>
            <w:r w:rsidRPr="00AF2E7D">
              <w:rPr>
                <w:b/>
                <w:bCs/>
                <w:i/>
              </w:rPr>
              <w:t xml:space="preserve">ecifications </w:t>
            </w:r>
            <w:r w:rsidRPr="00AF2E7D">
              <w:t>for the job with the supervisor to deter</w:t>
            </w:r>
            <w:r w:rsidRPr="00AF2E7D">
              <w:rPr>
                <w:spacing w:val="-2"/>
              </w:rPr>
              <w:t>m</w:t>
            </w:r>
            <w:r w:rsidRPr="00AF2E7D">
              <w:t>ine the sequence of tasks.</w:t>
            </w:r>
          </w:p>
          <w:p w14:paraId="210740C1" w14:textId="77777777" w:rsidR="000E063A" w:rsidRPr="00AF2E7D" w:rsidRDefault="000E063A" w:rsidP="00523AC8">
            <w:pPr>
              <w:pStyle w:val="Performancecriteria"/>
            </w:pPr>
            <w:r>
              <w:t>Assess and check m</w:t>
            </w:r>
            <w:r w:rsidRPr="00AF2E7D">
              <w:t xml:space="preserve">ark outs for obstructions or hazards before </w:t>
            </w:r>
            <w:r w:rsidRPr="00AF2E7D">
              <w:rPr>
                <w:spacing w:val="-2"/>
              </w:rPr>
              <w:t>m</w:t>
            </w:r>
            <w:r w:rsidRPr="00AF2E7D">
              <w:t>aking cuts or pe</w:t>
            </w:r>
            <w:r w:rsidRPr="00AF2E7D">
              <w:rPr>
                <w:spacing w:val="-1"/>
              </w:rPr>
              <w:t>n</w:t>
            </w:r>
            <w:r w:rsidRPr="00AF2E7D">
              <w:t>etrations.</w:t>
            </w:r>
          </w:p>
          <w:p w14:paraId="2E4BE091" w14:textId="77777777" w:rsidR="000E063A" w:rsidRDefault="000E063A" w:rsidP="00523AC8">
            <w:pPr>
              <w:pStyle w:val="Performancecriteria"/>
            </w:pPr>
            <w:r>
              <w:lastRenderedPageBreak/>
              <w:t>Select and correctly fit p</w:t>
            </w:r>
            <w:r w:rsidRPr="00AF2E7D">
              <w:t>ersonal protective equip</w:t>
            </w:r>
            <w:r w:rsidRPr="00AF2E7D">
              <w:rPr>
                <w:spacing w:val="-2"/>
              </w:rPr>
              <w:t>m</w:t>
            </w:r>
            <w:r w:rsidRPr="00AF2E7D">
              <w:t xml:space="preserve">ent (PPE) relevant to the specific tool, </w:t>
            </w:r>
            <w:r w:rsidRPr="00AF2E7D">
              <w:rPr>
                <w:spacing w:val="-2"/>
              </w:rPr>
              <w:t>m</w:t>
            </w:r>
            <w:r w:rsidRPr="00AF2E7D">
              <w:t>aterial and t</w:t>
            </w:r>
            <w:r w:rsidRPr="00AF2E7D">
              <w:rPr>
                <w:spacing w:val="-1"/>
              </w:rPr>
              <w:t>a</w:t>
            </w:r>
            <w:r w:rsidRPr="00AF2E7D">
              <w:t>sk.</w:t>
            </w:r>
          </w:p>
          <w:p w14:paraId="2FF2D3D9" w14:textId="77777777" w:rsidR="000E063A" w:rsidRPr="00AF2E7D" w:rsidRDefault="000E063A" w:rsidP="006F3FC5">
            <w:pPr>
              <w:pStyle w:val="Performancecriteria"/>
            </w:pPr>
            <w:r>
              <w:rPr>
                <w:bCs/>
              </w:rPr>
              <w:t>Apply</w:t>
            </w:r>
            <w:r>
              <w:rPr>
                <w:b/>
                <w:bCs/>
                <w:i/>
              </w:rPr>
              <w:t xml:space="preserve"> </w:t>
            </w:r>
            <w:r w:rsidRPr="008706FF">
              <w:rPr>
                <w:bCs/>
              </w:rPr>
              <w:t>principles of sustainability</w:t>
            </w:r>
            <w:r w:rsidRPr="00AF2E7D">
              <w:rPr>
                <w:b/>
                <w:bCs/>
                <w:i/>
              </w:rPr>
              <w:t xml:space="preserve"> </w:t>
            </w:r>
            <w:r w:rsidRPr="00AF2E7D">
              <w:t>to the plu</w:t>
            </w:r>
            <w:r w:rsidRPr="00AF2E7D">
              <w:rPr>
                <w:spacing w:val="-2"/>
              </w:rPr>
              <w:t>m</w:t>
            </w:r>
            <w:r w:rsidR="006F3FC5">
              <w:t>bing task</w:t>
            </w:r>
            <w:r w:rsidRPr="00AF2E7D">
              <w:t>.</w:t>
            </w:r>
          </w:p>
        </w:tc>
      </w:tr>
      <w:tr w:rsidR="000E063A" w:rsidRPr="00AF2E7D" w14:paraId="51A63580" w14:textId="77777777" w:rsidTr="00523AC8">
        <w:tc>
          <w:tcPr>
            <w:tcW w:w="2352" w:type="dxa"/>
          </w:tcPr>
          <w:p w14:paraId="0CABA430" w14:textId="77777777" w:rsidR="000E063A" w:rsidRPr="00AF2E7D" w:rsidRDefault="000E063A" w:rsidP="00523AC8">
            <w:pPr>
              <w:pStyle w:val="Element"/>
            </w:pPr>
            <w:r w:rsidRPr="00AF2E7D">
              <w:lastRenderedPageBreak/>
              <w:t>Perform cuts or penetrations to building materials or structures</w:t>
            </w:r>
          </w:p>
        </w:tc>
        <w:tc>
          <w:tcPr>
            <w:tcW w:w="7429" w:type="dxa"/>
          </w:tcPr>
          <w:p w14:paraId="2FC689C6" w14:textId="77777777" w:rsidR="000E063A" w:rsidRPr="00AF2E7D" w:rsidRDefault="000E063A" w:rsidP="00523AC8">
            <w:pPr>
              <w:pStyle w:val="Performancecriteria"/>
            </w:pPr>
            <w:r>
              <w:rPr>
                <w:bCs/>
              </w:rPr>
              <w:t>C</w:t>
            </w:r>
            <w:r w:rsidRPr="0060089B">
              <w:rPr>
                <w:bCs/>
              </w:rPr>
              <w:t>omply</w:t>
            </w:r>
            <w:r>
              <w:rPr>
                <w:bCs/>
              </w:rPr>
              <w:t xml:space="preserve"> with </w:t>
            </w:r>
            <w:r w:rsidRPr="008706FF">
              <w:rPr>
                <w:bCs/>
              </w:rPr>
              <w:t>safety (WHS/OHS)</w:t>
            </w:r>
            <w:r w:rsidRPr="00AF2E7D">
              <w:rPr>
                <w:b/>
                <w:bCs/>
                <w:i/>
              </w:rPr>
              <w:t xml:space="preserve"> </w:t>
            </w:r>
            <w:r w:rsidRPr="00AF2E7D">
              <w:t>and environ</w:t>
            </w:r>
            <w:r w:rsidRPr="00AF2E7D">
              <w:rPr>
                <w:spacing w:val="-2"/>
              </w:rPr>
              <w:t>m</w:t>
            </w:r>
            <w:r w:rsidRPr="00AF2E7D">
              <w:t>ental require</w:t>
            </w:r>
            <w:r w:rsidRPr="00AF2E7D">
              <w:rPr>
                <w:spacing w:val="-2"/>
              </w:rPr>
              <w:t>m</w:t>
            </w:r>
            <w:r w:rsidRPr="00AF2E7D">
              <w:t>ents associated with cutting or penetr</w:t>
            </w:r>
            <w:r w:rsidRPr="00AF2E7D">
              <w:rPr>
                <w:spacing w:val="-1"/>
              </w:rPr>
              <w:t>a</w:t>
            </w:r>
            <w:r w:rsidRPr="00AF2E7D">
              <w:t xml:space="preserve">ting building </w:t>
            </w:r>
            <w:r w:rsidRPr="00AF2E7D">
              <w:rPr>
                <w:spacing w:val="-2"/>
              </w:rPr>
              <w:t>m</w:t>
            </w:r>
            <w:r w:rsidRPr="00AF2E7D">
              <w:t>aterials or structures</w:t>
            </w:r>
            <w:r w:rsidRPr="00AF2E7D">
              <w:rPr>
                <w:spacing w:val="-1"/>
              </w:rPr>
              <w:t xml:space="preserve"> </w:t>
            </w:r>
            <w:r>
              <w:t xml:space="preserve">to </w:t>
            </w:r>
            <w:r w:rsidRPr="00AF2E7D">
              <w:t>provide a safe workplace environ</w:t>
            </w:r>
            <w:r w:rsidRPr="00AF2E7D">
              <w:rPr>
                <w:spacing w:val="-2"/>
              </w:rPr>
              <w:t>m</w:t>
            </w:r>
            <w:r w:rsidRPr="00AF2E7D">
              <w:t>ent.</w:t>
            </w:r>
          </w:p>
          <w:p w14:paraId="6EA03D94" w14:textId="77777777" w:rsidR="000E063A" w:rsidRPr="00AF2E7D" w:rsidRDefault="000E063A" w:rsidP="00523AC8">
            <w:pPr>
              <w:pStyle w:val="Performancecriteria"/>
            </w:pPr>
            <w:r>
              <w:t>Secure m</w:t>
            </w:r>
            <w:r w:rsidRPr="00AF2E7D">
              <w:t xml:space="preserve">aterials appropriately to make </w:t>
            </w:r>
            <w:r w:rsidRPr="00AF2E7D">
              <w:rPr>
                <w:spacing w:val="1"/>
              </w:rPr>
              <w:t>c</w:t>
            </w:r>
            <w:r w:rsidRPr="00AF2E7D">
              <w:t>uts or penetrations.</w:t>
            </w:r>
          </w:p>
          <w:p w14:paraId="14675001" w14:textId="77777777" w:rsidR="000E063A" w:rsidRPr="00AF2E7D" w:rsidRDefault="000E063A" w:rsidP="00523AC8">
            <w:pPr>
              <w:pStyle w:val="Performancecriteria"/>
            </w:pPr>
            <w:r>
              <w:t>Use c</w:t>
            </w:r>
            <w:r w:rsidRPr="00AF2E7D">
              <w:t xml:space="preserve">utting or </w:t>
            </w:r>
            <w:r w:rsidRPr="00AF2E7D">
              <w:rPr>
                <w:spacing w:val="-1"/>
              </w:rPr>
              <w:t>p</w:t>
            </w:r>
            <w:r w:rsidRPr="00AF2E7D">
              <w:t>enetrating t</w:t>
            </w:r>
            <w:r w:rsidRPr="00AF2E7D">
              <w:rPr>
                <w:spacing w:val="-1"/>
              </w:rPr>
              <w:t>o</w:t>
            </w:r>
            <w:r w:rsidRPr="00AF2E7D">
              <w:t>ols and eq</w:t>
            </w:r>
            <w:r w:rsidRPr="00AF2E7D">
              <w:rPr>
                <w:spacing w:val="-1"/>
              </w:rPr>
              <w:t>ui</w:t>
            </w:r>
            <w:r w:rsidRPr="00AF2E7D">
              <w:t>p</w:t>
            </w:r>
            <w:r w:rsidRPr="00AF2E7D">
              <w:rPr>
                <w:spacing w:val="-2"/>
              </w:rPr>
              <w:t>m</w:t>
            </w:r>
            <w:r w:rsidRPr="00AF2E7D">
              <w:t>ent following manufacturers’ rec</w:t>
            </w:r>
            <w:r w:rsidRPr="00AF2E7D">
              <w:rPr>
                <w:spacing w:val="-1"/>
              </w:rPr>
              <w:t>o</w:t>
            </w:r>
            <w:r w:rsidRPr="00AF2E7D">
              <w:t>m</w:t>
            </w:r>
            <w:r w:rsidRPr="00AF2E7D">
              <w:rPr>
                <w:spacing w:val="-2"/>
              </w:rPr>
              <w:t>m</w:t>
            </w:r>
            <w:r w:rsidRPr="00AF2E7D">
              <w:t>endations to c</w:t>
            </w:r>
            <w:r w:rsidRPr="00AF2E7D">
              <w:rPr>
                <w:spacing w:val="-1"/>
              </w:rPr>
              <w:t>o</w:t>
            </w:r>
            <w:r w:rsidRPr="00AF2E7D">
              <w:t>mplete tasks.</w:t>
            </w:r>
          </w:p>
          <w:p w14:paraId="5A74E5F1" w14:textId="77777777" w:rsidR="000E063A" w:rsidRPr="00AF2E7D" w:rsidRDefault="000E063A" w:rsidP="00523AC8">
            <w:pPr>
              <w:pStyle w:val="Performancecriteria"/>
            </w:pPr>
            <w:r>
              <w:t>Cut and penetrate</w:t>
            </w:r>
            <w:r w:rsidRPr="00AF2E7D">
              <w:t xml:space="preserve"> </w:t>
            </w:r>
            <w:r w:rsidRPr="00AF2E7D">
              <w:rPr>
                <w:spacing w:val="-2"/>
              </w:rPr>
              <w:t>m</w:t>
            </w:r>
            <w:r w:rsidRPr="00AF2E7D">
              <w:t>aterials and stru</w:t>
            </w:r>
            <w:r w:rsidRPr="00AF2E7D">
              <w:rPr>
                <w:spacing w:val="-1"/>
              </w:rPr>
              <w:t>c</w:t>
            </w:r>
            <w:r w:rsidRPr="00AF2E7D">
              <w:rPr>
                <w:spacing w:val="1"/>
              </w:rPr>
              <w:t>t</w:t>
            </w:r>
            <w:r w:rsidRPr="00AF2E7D">
              <w:t>ures to</w:t>
            </w:r>
            <w:r w:rsidRPr="00AF2E7D">
              <w:rPr>
                <w:spacing w:val="-1"/>
              </w:rPr>
              <w:t xml:space="preserve"> complete</w:t>
            </w:r>
            <w:r w:rsidRPr="00AF2E7D">
              <w:t xml:space="preserve"> job t</w:t>
            </w:r>
            <w:r w:rsidRPr="00AF2E7D">
              <w:rPr>
                <w:spacing w:val="-1"/>
              </w:rPr>
              <w:t>a</w:t>
            </w:r>
            <w:r w:rsidRPr="00AF2E7D">
              <w:t>sks.</w:t>
            </w:r>
          </w:p>
        </w:tc>
      </w:tr>
      <w:tr w:rsidR="000E063A" w:rsidRPr="00AF2E7D" w14:paraId="4FB8865C" w14:textId="77777777" w:rsidTr="00523AC8">
        <w:tc>
          <w:tcPr>
            <w:tcW w:w="2352" w:type="dxa"/>
          </w:tcPr>
          <w:p w14:paraId="705F5F5E" w14:textId="77777777" w:rsidR="000E063A" w:rsidRPr="00AF2E7D" w:rsidRDefault="000E063A" w:rsidP="00523AC8">
            <w:pPr>
              <w:pStyle w:val="Element"/>
            </w:pPr>
            <w:r w:rsidRPr="00AF2E7D">
              <w:t>Clean up the work area</w:t>
            </w:r>
          </w:p>
        </w:tc>
        <w:tc>
          <w:tcPr>
            <w:tcW w:w="7429" w:type="dxa"/>
          </w:tcPr>
          <w:p w14:paraId="15DA7A42" w14:textId="77777777" w:rsidR="000E063A" w:rsidRPr="00AF2E7D" w:rsidRDefault="000E063A" w:rsidP="00523AC8">
            <w:pPr>
              <w:pStyle w:val="Performancecriteria"/>
            </w:pPr>
            <w:r>
              <w:t>Clean t</w:t>
            </w:r>
            <w:r w:rsidRPr="00AF2E7D">
              <w:t>he work area in accordance with workplace procedures, legislation and regulations.</w:t>
            </w:r>
          </w:p>
          <w:p w14:paraId="7990F909" w14:textId="77777777" w:rsidR="000E063A" w:rsidRPr="00AF2E7D" w:rsidRDefault="000E063A" w:rsidP="00523AC8">
            <w:pPr>
              <w:pStyle w:val="Performancecriteria"/>
            </w:pPr>
            <w:r>
              <w:t>Clean, check for serviceability and store</w:t>
            </w:r>
            <w:r w:rsidRPr="00AF2E7D">
              <w:t xml:space="preserve"> </w:t>
            </w:r>
            <w:r>
              <w:t>tools and equipment</w:t>
            </w:r>
            <w:r w:rsidRPr="00AF2E7D">
              <w:t xml:space="preserve"> in accordance with workplace procedures.</w:t>
            </w:r>
          </w:p>
          <w:p w14:paraId="49AEBDEA" w14:textId="77777777" w:rsidR="000E063A" w:rsidRPr="00AF2E7D" w:rsidRDefault="000E063A" w:rsidP="00523AC8">
            <w:pPr>
              <w:pStyle w:val="Performancecriteria"/>
            </w:pPr>
            <w:r>
              <w:t>Dispose, recycle or store m</w:t>
            </w:r>
            <w:r w:rsidRPr="00AF2E7D">
              <w:t>aterials and waste in accordance with workplace procedures, legislation and regulations.</w:t>
            </w:r>
          </w:p>
        </w:tc>
      </w:tr>
    </w:tbl>
    <w:p w14:paraId="750754C8" w14:textId="0F1019FC" w:rsidR="00025B69" w:rsidRPr="00AF2E7D" w:rsidRDefault="00025B69" w:rsidP="00943900">
      <w:pPr>
        <w:pStyle w:val="EGheadings"/>
      </w:pPr>
      <w:r w:rsidRPr="00AF2E7D">
        <w:t>REQUIRED SKILLS AND KNOWLEDGE</w:t>
      </w:r>
      <w:bookmarkEnd w:id="91"/>
      <w:bookmarkEnd w:id="92"/>
      <w:bookmarkEnd w:id="93"/>
    </w:p>
    <w:p w14:paraId="354C62EF" w14:textId="77777777" w:rsidR="00025B69" w:rsidRPr="00AF2E7D" w:rsidRDefault="00025B69" w:rsidP="00025B69">
      <w:pPr>
        <w:pStyle w:val="Description"/>
      </w:pPr>
      <w:r w:rsidRPr="00AF2E7D">
        <w:t>This describes the essential skills and knowledge required for this unit, and their level.</w:t>
      </w:r>
    </w:p>
    <w:p w14:paraId="4E7C426A" w14:textId="77777777" w:rsidR="00025B69" w:rsidRPr="00AF2E7D" w:rsidRDefault="00025B69" w:rsidP="00357730">
      <w:pPr>
        <w:spacing w:before="180" w:after="180"/>
        <w:rPr>
          <w:rFonts w:ascii="Arial" w:hAnsi="Arial" w:cs="Arial"/>
          <w:b/>
        </w:rPr>
      </w:pPr>
      <w:r w:rsidRPr="00AF2E7D">
        <w:rPr>
          <w:rFonts w:ascii="Arial" w:hAnsi="Arial" w:cs="Arial"/>
          <w:b/>
        </w:rPr>
        <w:t>Required skills</w:t>
      </w:r>
    </w:p>
    <w:p w14:paraId="100CC350" w14:textId="77777777" w:rsidR="00025B69" w:rsidRPr="00AF2E7D" w:rsidRDefault="00025B69" w:rsidP="00357730">
      <w:pPr>
        <w:pStyle w:val="Dotpoint"/>
        <w:spacing w:before="180" w:after="180"/>
      </w:pPr>
      <w:r w:rsidRPr="00AF2E7D">
        <w:t>Communicat</w:t>
      </w:r>
      <w:r w:rsidR="00DA02EB">
        <w:t>ion</w:t>
      </w:r>
      <w:r w:rsidRPr="00AF2E7D">
        <w:t xml:space="preserve"> </w:t>
      </w:r>
      <w:r w:rsidR="00AE2E09">
        <w:t>skills to</w:t>
      </w:r>
      <w:r w:rsidRPr="00AF2E7D">
        <w:t>:</w:t>
      </w:r>
    </w:p>
    <w:p w14:paraId="54AD8FA1" w14:textId="77777777" w:rsidR="00C33BB5" w:rsidRPr="00C33BB5" w:rsidRDefault="00314B6B" w:rsidP="00357730">
      <w:pPr>
        <w:pStyle w:val="Dotpoint2"/>
        <w:spacing w:before="180" w:after="180"/>
      </w:pPr>
      <w:r>
        <w:t>a</w:t>
      </w:r>
      <w:r w:rsidR="00C33BB5" w:rsidRPr="00C33BB5">
        <w:t>ctively listen and question to obtain information when preparing to cut and penetrate building materials and structure</w:t>
      </w:r>
    </w:p>
    <w:p w14:paraId="216BFCD7" w14:textId="77777777" w:rsidR="00AE2E09" w:rsidRPr="00AF2E7D" w:rsidRDefault="00B70CCE" w:rsidP="00357730">
      <w:pPr>
        <w:pStyle w:val="Dotpoint2"/>
        <w:spacing w:before="180" w:after="180"/>
      </w:pPr>
      <w:r w:rsidRPr="00AF2E7D">
        <w:t>receiv</w:t>
      </w:r>
      <w:r>
        <w:t xml:space="preserve">e </w:t>
      </w:r>
      <w:r w:rsidRPr="00AF2E7D">
        <w:t>and</w:t>
      </w:r>
      <w:r w:rsidR="00025B69" w:rsidRPr="00AF2E7D">
        <w:t xml:space="preserve"> confirm task instructions and requirements</w:t>
      </w:r>
    </w:p>
    <w:p w14:paraId="46CF866B" w14:textId="77777777" w:rsidR="00025B69" w:rsidRPr="00AF2E7D" w:rsidRDefault="00624693" w:rsidP="00FC5AF6">
      <w:pPr>
        <w:pStyle w:val="Dotpoint2"/>
        <w:numPr>
          <w:ilvl w:val="0"/>
          <w:numId w:val="36"/>
        </w:numPr>
        <w:spacing w:before="180" w:after="180"/>
        <w:ind w:left="284"/>
      </w:pPr>
      <w:r>
        <w:t>Literacy</w:t>
      </w:r>
      <w:r w:rsidR="00025B69" w:rsidRPr="00AF2E7D">
        <w:t xml:space="preserve"> </w:t>
      </w:r>
      <w:r w:rsidR="00AE2E09">
        <w:t>skills to</w:t>
      </w:r>
      <w:r w:rsidR="00AE2E09" w:rsidRPr="00AF2E7D">
        <w:t xml:space="preserve"> </w:t>
      </w:r>
      <w:r w:rsidR="00C33BB5">
        <w:t xml:space="preserve">read and </w:t>
      </w:r>
      <w:r w:rsidR="00025B69" w:rsidRPr="00AF2E7D">
        <w:t>interpret documents, drawings and specifications.</w:t>
      </w:r>
    </w:p>
    <w:p w14:paraId="22648732" w14:textId="77777777" w:rsidR="00025B69" w:rsidRPr="00AF2E7D" w:rsidRDefault="00DA02EB" w:rsidP="00357730">
      <w:pPr>
        <w:pStyle w:val="Dotpoint"/>
        <w:spacing w:before="180" w:after="180"/>
      </w:pPr>
      <w:r>
        <w:t>Numeracy skills</w:t>
      </w:r>
      <w:r w:rsidR="00025B69" w:rsidRPr="00AF2E7D">
        <w:t xml:space="preserve"> to measure and mark out.</w:t>
      </w:r>
    </w:p>
    <w:p w14:paraId="05A35838" w14:textId="77777777" w:rsidR="00314B6B" w:rsidRPr="00314B6B" w:rsidRDefault="00314B6B" w:rsidP="00FC5AF6">
      <w:pPr>
        <w:pStyle w:val="Dotpoint2"/>
        <w:numPr>
          <w:ilvl w:val="0"/>
          <w:numId w:val="33"/>
        </w:numPr>
        <w:spacing w:before="180" w:after="180"/>
      </w:pPr>
      <w:r w:rsidRPr="00314B6B">
        <w:t>Problem identification and resolution within job parameters to:</w:t>
      </w:r>
    </w:p>
    <w:p w14:paraId="667C01A8" w14:textId="77777777" w:rsidR="00025B69" w:rsidRPr="00AF2E7D" w:rsidRDefault="00314B6B" w:rsidP="00357730">
      <w:pPr>
        <w:pStyle w:val="Dotpoint2"/>
        <w:spacing w:before="180" w:after="180"/>
      </w:pPr>
      <w:r>
        <w:t>m</w:t>
      </w:r>
      <w:r w:rsidR="00025B69" w:rsidRPr="00AF2E7D">
        <w:t>ark</w:t>
      </w:r>
      <w:r>
        <w:t xml:space="preserve"> </w:t>
      </w:r>
      <w:r w:rsidR="00025B69" w:rsidRPr="00AF2E7D">
        <w:t>out and check for obstructions</w:t>
      </w:r>
    </w:p>
    <w:p w14:paraId="3E587567" w14:textId="77777777" w:rsidR="00025B69" w:rsidRPr="00AF2E7D" w:rsidRDefault="00025B69" w:rsidP="00357730">
      <w:pPr>
        <w:pStyle w:val="Dotpoint2"/>
        <w:spacing w:before="180" w:after="180"/>
      </w:pPr>
      <w:r w:rsidRPr="00AF2E7D">
        <w:t>secur</w:t>
      </w:r>
      <w:r w:rsidR="00DA02EB">
        <w:t>e</w:t>
      </w:r>
      <w:r w:rsidRPr="00AF2E7D">
        <w:t xml:space="preserve"> materials appropriately.</w:t>
      </w:r>
    </w:p>
    <w:p w14:paraId="629CD56B" w14:textId="77777777" w:rsidR="00025B69" w:rsidRPr="004937C3" w:rsidRDefault="00624693" w:rsidP="00357730">
      <w:pPr>
        <w:pStyle w:val="Dotpoint"/>
        <w:spacing w:before="180" w:after="180"/>
      </w:pPr>
      <w:r>
        <w:t>Self-management skills to p</w:t>
      </w:r>
      <w:r w:rsidR="00025B69" w:rsidRPr="00AF2E7D">
        <w:t>lan and organise work including to obtain work instructions and sequence tasks.</w:t>
      </w:r>
    </w:p>
    <w:p w14:paraId="35B46461" w14:textId="77777777" w:rsidR="00025B69" w:rsidRPr="00AF2E7D" w:rsidRDefault="00DA02EB" w:rsidP="00357730">
      <w:pPr>
        <w:pStyle w:val="Dotpoint"/>
        <w:spacing w:before="180" w:after="180"/>
      </w:pPr>
      <w:r>
        <w:t>T</w:t>
      </w:r>
      <w:r w:rsidR="00025B69" w:rsidRPr="00AF2E7D">
        <w:t xml:space="preserve">echnology </w:t>
      </w:r>
      <w:r>
        <w:t xml:space="preserve">skills </w:t>
      </w:r>
      <w:r w:rsidR="00025B69" w:rsidRPr="00AF2E7D">
        <w:t>to use and maintain tools and equipment effectively and safely.</w:t>
      </w:r>
    </w:p>
    <w:p w14:paraId="647BB667" w14:textId="77777777" w:rsidR="00025B69" w:rsidRPr="00AF2E7D" w:rsidRDefault="00DA02EB" w:rsidP="00357730">
      <w:pPr>
        <w:pStyle w:val="Dotpointlast"/>
        <w:spacing w:before="180" w:after="180"/>
      </w:pPr>
      <w:r>
        <w:t>Team skills to w</w:t>
      </w:r>
      <w:r w:rsidR="00025B69" w:rsidRPr="00AF2E7D">
        <w:t xml:space="preserve">ork cooperatively </w:t>
      </w:r>
      <w:r w:rsidR="00025B69">
        <w:t>as a team member.</w:t>
      </w:r>
    </w:p>
    <w:p w14:paraId="79116D19" w14:textId="77777777" w:rsidR="00025B69" w:rsidRPr="00AF2E7D" w:rsidRDefault="00025B69" w:rsidP="00357730">
      <w:pPr>
        <w:spacing w:before="180" w:after="180"/>
        <w:rPr>
          <w:rFonts w:ascii="Arial" w:hAnsi="Arial" w:cs="Arial"/>
          <w:b/>
        </w:rPr>
      </w:pPr>
      <w:r w:rsidRPr="00AF2E7D">
        <w:rPr>
          <w:rFonts w:ascii="Arial" w:hAnsi="Arial" w:cs="Arial"/>
          <w:b/>
        </w:rPr>
        <w:t>Required knowledge</w:t>
      </w:r>
    </w:p>
    <w:p w14:paraId="2C935690" w14:textId="77777777" w:rsidR="00025B69" w:rsidRPr="00AF2E7D" w:rsidRDefault="00025B69" w:rsidP="00357730">
      <w:pPr>
        <w:pStyle w:val="Dotpoint"/>
        <w:spacing w:before="180" w:after="180"/>
      </w:pPr>
      <w:r w:rsidRPr="00AF2E7D">
        <w:t>Purpose of cutting or penetrating building structures.</w:t>
      </w:r>
    </w:p>
    <w:p w14:paraId="2B6C9D2B" w14:textId="77777777" w:rsidR="00025B69" w:rsidRPr="00AF2E7D" w:rsidRDefault="00025B69" w:rsidP="00357730">
      <w:pPr>
        <w:pStyle w:val="Dotpoint"/>
        <w:spacing w:before="180" w:after="180"/>
      </w:pPr>
      <w:r w:rsidRPr="00AF2E7D">
        <w:t>Correct terminology associated with cutting or penetrating building structures.</w:t>
      </w:r>
    </w:p>
    <w:p w14:paraId="00D63FB6" w14:textId="77777777" w:rsidR="00025B69" w:rsidRPr="00AF2E7D" w:rsidRDefault="00025B69" w:rsidP="00357730">
      <w:pPr>
        <w:pStyle w:val="Dotpoint"/>
        <w:spacing w:before="180" w:after="180"/>
      </w:pPr>
      <w:r w:rsidRPr="00AF2E7D">
        <w:t xml:space="preserve">Workplace safety requirements and </w:t>
      </w:r>
      <w:r w:rsidR="00CA0188">
        <w:t>WHS/OHS</w:t>
      </w:r>
      <w:r w:rsidRPr="00AF2E7D">
        <w:t xml:space="preserve"> legislation.</w:t>
      </w:r>
    </w:p>
    <w:p w14:paraId="3656C85D" w14:textId="77777777" w:rsidR="00025B69" w:rsidRPr="00AF2E7D" w:rsidRDefault="00025B69" w:rsidP="00357730">
      <w:pPr>
        <w:pStyle w:val="Dotpoint"/>
        <w:spacing w:before="180" w:after="180"/>
      </w:pPr>
      <w:r w:rsidRPr="00AF2E7D">
        <w:t>Methods of cutting and penetrating building materials and structures in the plumbing industry.</w:t>
      </w:r>
    </w:p>
    <w:p w14:paraId="3A5167CF" w14:textId="77777777" w:rsidR="00025B69" w:rsidRPr="00AF2E7D" w:rsidRDefault="00025B69" w:rsidP="00DA02EB">
      <w:pPr>
        <w:pStyle w:val="EGheadings"/>
        <w:ind w:left="-8" w:firstLine="0"/>
      </w:pPr>
      <w:bookmarkStart w:id="95" w:name="_Toc295421088"/>
      <w:bookmarkStart w:id="96" w:name="_Toc295421272"/>
      <w:bookmarkStart w:id="97" w:name="_Toc299826467"/>
      <w:r w:rsidRPr="00AF2E7D">
        <w:lastRenderedPageBreak/>
        <w:t>RANGE STATEMENT</w:t>
      </w:r>
      <w:bookmarkEnd w:id="95"/>
      <w:bookmarkEnd w:id="96"/>
      <w:bookmarkEnd w:id="97"/>
    </w:p>
    <w:p w14:paraId="60085533" w14:textId="77777777" w:rsidR="00025B69" w:rsidRPr="00AF2E7D" w:rsidRDefault="00025B69" w:rsidP="00025B69">
      <w:pPr>
        <w:pStyle w:val="Unitelementandpcdescription"/>
      </w:pPr>
      <w:r w:rsidRPr="00AF2E7D">
        <w:t>The range statement relates to the unit of competency as a whole. It allows for different work environments and situations that may affect performance. Bold italicised wording in the performance criteria is detailed below.</w:t>
      </w:r>
    </w:p>
    <w:tbl>
      <w:tblPr>
        <w:tblW w:w="9753" w:type="dxa"/>
        <w:tblInd w:w="136" w:type="dxa"/>
        <w:tblLayout w:type="fixed"/>
        <w:tblLook w:val="0000" w:firstRow="0" w:lastRow="0" w:firstColumn="0" w:lastColumn="0" w:noHBand="0" w:noVBand="0"/>
      </w:tblPr>
      <w:tblGrid>
        <w:gridCol w:w="2949"/>
        <w:gridCol w:w="6804"/>
      </w:tblGrid>
      <w:tr w:rsidR="00025B69" w:rsidRPr="00AF2E7D" w14:paraId="1562B14E" w14:textId="77777777" w:rsidTr="00B80A2B">
        <w:trPr>
          <w:trHeight w:val="376"/>
        </w:trPr>
        <w:tc>
          <w:tcPr>
            <w:tcW w:w="2949" w:type="dxa"/>
            <w:tcBorders>
              <w:top w:val="nil"/>
              <w:left w:val="nil"/>
              <w:bottom w:val="nil"/>
              <w:right w:val="nil"/>
            </w:tcBorders>
          </w:tcPr>
          <w:p w14:paraId="3AB98009" w14:textId="77777777" w:rsidR="00025B69" w:rsidRPr="00AF2E7D" w:rsidRDefault="00025B69" w:rsidP="00101E8A">
            <w:pPr>
              <w:pStyle w:val="Bodycopy"/>
            </w:pPr>
            <w:r w:rsidRPr="00AF2E7D">
              <w:rPr>
                <w:b/>
                <w:i/>
              </w:rPr>
              <w:t>Building st</w:t>
            </w:r>
            <w:r w:rsidRPr="00AF2E7D">
              <w:rPr>
                <w:b/>
                <w:i/>
                <w:spacing w:val="-1"/>
              </w:rPr>
              <w:t>r</w:t>
            </w:r>
            <w:r w:rsidRPr="00AF2E7D">
              <w:rPr>
                <w:b/>
                <w:i/>
              </w:rPr>
              <w:t xml:space="preserve">uctures </w:t>
            </w:r>
            <w:r w:rsidRPr="00AF2E7D">
              <w:rPr>
                <w:spacing w:val="-2"/>
              </w:rPr>
              <w:t>m</w:t>
            </w:r>
            <w:r w:rsidRPr="00AF2E7D">
              <w:t>ay include, but are not li</w:t>
            </w:r>
            <w:r w:rsidRPr="00AF2E7D">
              <w:rPr>
                <w:spacing w:val="-2"/>
              </w:rPr>
              <w:t>m</w:t>
            </w:r>
            <w:r w:rsidRPr="00AF2E7D">
              <w:t>ited to:</w:t>
            </w:r>
          </w:p>
        </w:tc>
        <w:tc>
          <w:tcPr>
            <w:tcW w:w="6804" w:type="dxa"/>
            <w:tcBorders>
              <w:top w:val="nil"/>
              <w:left w:val="nil"/>
              <w:bottom w:val="nil"/>
              <w:right w:val="nil"/>
            </w:tcBorders>
          </w:tcPr>
          <w:p w14:paraId="7971B26E" w14:textId="77777777" w:rsidR="00025B69" w:rsidRPr="00AF2E7D" w:rsidRDefault="00025B69" w:rsidP="00B80A2B">
            <w:pPr>
              <w:pStyle w:val="Dotpoint"/>
            </w:pPr>
            <w:r w:rsidRPr="00AF2E7D">
              <w:t>concrete</w:t>
            </w:r>
          </w:p>
          <w:p w14:paraId="19D72C03" w14:textId="77777777" w:rsidR="00025B69" w:rsidRPr="00AF2E7D" w:rsidRDefault="00025B69" w:rsidP="00B80A2B">
            <w:pPr>
              <w:pStyle w:val="Dotpoint"/>
            </w:pPr>
            <w:r w:rsidRPr="00AF2E7D">
              <w:t>brick</w:t>
            </w:r>
          </w:p>
          <w:p w14:paraId="6EC020EA" w14:textId="77777777" w:rsidR="00025B69" w:rsidRPr="00AF2E7D" w:rsidRDefault="00025B69" w:rsidP="00B80A2B">
            <w:pPr>
              <w:pStyle w:val="Dotpoint"/>
            </w:pPr>
            <w:r w:rsidRPr="00AF2E7D">
              <w:t>ti</w:t>
            </w:r>
            <w:r w:rsidRPr="00AF2E7D">
              <w:rPr>
                <w:spacing w:val="-2"/>
              </w:rPr>
              <w:t>m</w:t>
            </w:r>
            <w:r w:rsidRPr="00AF2E7D">
              <w:t>ber</w:t>
            </w:r>
          </w:p>
          <w:p w14:paraId="5BBBA931" w14:textId="77777777" w:rsidR="00025B69" w:rsidRPr="00AF2E7D" w:rsidRDefault="00025B69" w:rsidP="00B80A2B">
            <w:pPr>
              <w:pStyle w:val="Dotpoint"/>
            </w:pPr>
            <w:r w:rsidRPr="00AF2E7D">
              <w:t>steel</w:t>
            </w:r>
          </w:p>
          <w:p w14:paraId="4956A420" w14:textId="77777777" w:rsidR="00025B69" w:rsidRPr="00AF2E7D" w:rsidRDefault="00025B69" w:rsidP="00B80A2B">
            <w:pPr>
              <w:pStyle w:val="Dotpoint"/>
            </w:pPr>
            <w:r w:rsidRPr="00AF2E7D">
              <w:t>glass</w:t>
            </w:r>
          </w:p>
          <w:p w14:paraId="1BE34BF9" w14:textId="77777777" w:rsidR="00025B69" w:rsidRPr="00AF2E7D" w:rsidRDefault="00025B69" w:rsidP="00B80A2B">
            <w:pPr>
              <w:pStyle w:val="Dotpoint"/>
            </w:pPr>
            <w:r w:rsidRPr="00AF2E7D">
              <w:t xml:space="preserve">sheet </w:t>
            </w:r>
            <w:r w:rsidRPr="00AF2E7D">
              <w:rPr>
                <w:spacing w:val="-2"/>
              </w:rPr>
              <w:t>m</w:t>
            </w:r>
            <w:r w:rsidRPr="00AF2E7D">
              <w:t>etal</w:t>
            </w:r>
          </w:p>
          <w:p w14:paraId="79E65BF5" w14:textId="77777777" w:rsidR="00025B69" w:rsidRPr="00AF2E7D" w:rsidRDefault="00025B69" w:rsidP="00B80A2B">
            <w:pPr>
              <w:pStyle w:val="Dotpoint"/>
            </w:pPr>
            <w:r w:rsidRPr="00AF2E7D">
              <w:t>co</w:t>
            </w:r>
            <w:r w:rsidRPr="00AF2E7D">
              <w:rPr>
                <w:spacing w:val="-2"/>
              </w:rPr>
              <w:t>m</w:t>
            </w:r>
            <w:r w:rsidRPr="00AF2E7D">
              <w:t xml:space="preserve">posite </w:t>
            </w:r>
            <w:r w:rsidRPr="00AF2E7D">
              <w:rPr>
                <w:spacing w:val="-2"/>
              </w:rPr>
              <w:t>m</w:t>
            </w:r>
            <w:r w:rsidRPr="00AF2E7D">
              <w:t>aterials.</w:t>
            </w:r>
          </w:p>
        </w:tc>
      </w:tr>
      <w:tr w:rsidR="00025B69" w:rsidRPr="00AF2E7D" w14:paraId="7D7CCFEC" w14:textId="77777777" w:rsidTr="00B80A2B">
        <w:trPr>
          <w:trHeight w:val="376"/>
        </w:trPr>
        <w:tc>
          <w:tcPr>
            <w:tcW w:w="2949" w:type="dxa"/>
            <w:tcBorders>
              <w:top w:val="nil"/>
              <w:left w:val="nil"/>
              <w:bottom w:val="nil"/>
              <w:right w:val="nil"/>
            </w:tcBorders>
          </w:tcPr>
          <w:p w14:paraId="0638B503" w14:textId="77777777" w:rsidR="00025B69" w:rsidRPr="00AF2E7D" w:rsidRDefault="00025B69" w:rsidP="00101E8A">
            <w:pPr>
              <w:pStyle w:val="Bodycopy"/>
            </w:pPr>
            <w:r w:rsidRPr="00AF2E7D">
              <w:rPr>
                <w:b/>
                <w:i/>
              </w:rPr>
              <w:t>Building materi</w:t>
            </w:r>
            <w:r w:rsidRPr="00AF2E7D">
              <w:rPr>
                <w:b/>
                <w:i/>
                <w:spacing w:val="-1"/>
              </w:rPr>
              <w:t>a</w:t>
            </w:r>
            <w:r w:rsidRPr="00AF2E7D">
              <w:rPr>
                <w:b/>
                <w:i/>
                <w:spacing w:val="1"/>
              </w:rPr>
              <w:t>l</w:t>
            </w:r>
            <w:r w:rsidRPr="00AF2E7D">
              <w:rPr>
                <w:b/>
                <w:i/>
              </w:rPr>
              <w:t xml:space="preserve">s </w:t>
            </w:r>
            <w:r w:rsidRPr="00AF2E7D">
              <w:rPr>
                <w:spacing w:val="-2"/>
              </w:rPr>
              <w:t>m</w:t>
            </w:r>
            <w:r w:rsidRPr="00AF2E7D">
              <w:t>ay include, but are not li</w:t>
            </w:r>
            <w:r w:rsidRPr="00AF2E7D">
              <w:rPr>
                <w:spacing w:val="-2"/>
              </w:rPr>
              <w:t>m</w:t>
            </w:r>
            <w:r w:rsidRPr="00AF2E7D">
              <w:t>ited to:</w:t>
            </w:r>
          </w:p>
        </w:tc>
        <w:tc>
          <w:tcPr>
            <w:tcW w:w="6804" w:type="dxa"/>
            <w:tcBorders>
              <w:top w:val="nil"/>
              <w:left w:val="nil"/>
              <w:bottom w:val="nil"/>
              <w:right w:val="nil"/>
            </w:tcBorders>
          </w:tcPr>
          <w:p w14:paraId="4884E5FE" w14:textId="77777777" w:rsidR="00025B69" w:rsidRPr="00AF2E7D" w:rsidRDefault="00025B69" w:rsidP="00B80A2B">
            <w:pPr>
              <w:pStyle w:val="Dotpoint"/>
            </w:pPr>
            <w:r w:rsidRPr="00AF2E7D">
              <w:t>timber</w:t>
            </w:r>
          </w:p>
          <w:p w14:paraId="2D781A11" w14:textId="77777777" w:rsidR="00025B69" w:rsidRPr="00AF2E7D" w:rsidRDefault="00025B69" w:rsidP="00B80A2B">
            <w:pPr>
              <w:pStyle w:val="Dotpoint"/>
            </w:pPr>
            <w:r w:rsidRPr="00AF2E7D">
              <w:t>steel</w:t>
            </w:r>
          </w:p>
          <w:p w14:paraId="738CBB04" w14:textId="77777777" w:rsidR="00025B69" w:rsidRPr="00AF2E7D" w:rsidRDefault="00025B69" w:rsidP="00B80A2B">
            <w:pPr>
              <w:pStyle w:val="Dotpoint"/>
            </w:pPr>
            <w:r w:rsidRPr="00AF2E7D">
              <w:t>concrete</w:t>
            </w:r>
          </w:p>
          <w:p w14:paraId="78EF752C" w14:textId="77777777" w:rsidR="00025B69" w:rsidRPr="00AF2E7D" w:rsidRDefault="00025B69" w:rsidP="00B80A2B">
            <w:pPr>
              <w:pStyle w:val="Dotpoint"/>
            </w:pPr>
            <w:r w:rsidRPr="00AF2E7D">
              <w:rPr>
                <w:spacing w:val="-2"/>
              </w:rPr>
              <w:t>m</w:t>
            </w:r>
            <w:r w:rsidRPr="00AF2E7D">
              <w:t>asonry products</w:t>
            </w:r>
          </w:p>
          <w:p w14:paraId="156F0868" w14:textId="77777777" w:rsidR="00025B69" w:rsidRPr="00AF2E7D" w:rsidRDefault="00025B69" w:rsidP="00B80A2B">
            <w:pPr>
              <w:pStyle w:val="Dotpoint"/>
            </w:pPr>
            <w:r w:rsidRPr="00AF2E7D">
              <w:t>plaster products</w:t>
            </w:r>
          </w:p>
          <w:p w14:paraId="5FA23527" w14:textId="77777777" w:rsidR="00025B69" w:rsidRPr="00AF2E7D" w:rsidRDefault="00025B69" w:rsidP="00B80A2B">
            <w:pPr>
              <w:pStyle w:val="Dotpoint"/>
            </w:pPr>
            <w:r w:rsidRPr="00AF2E7D">
              <w:t xml:space="preserve">sheet </w:t>
            </w:r>
            <w:r w:rsidRPr="00AF2E7D">
              <w:rPr>
                <w:spacing w:val="-2"/>
              </w:rPr>
              <w:t>m</w:t>
            </w:r>
            <w:r w:rsidRPr="00AF2E7D">
              <w:t>etal</w:t>
            </w:r>
          </w:p>
          <w:p w14:paraId="6CDDFBEC" w14:textId="77777777" w:rsidR="00025B69" w:rsidRPr="00AF2E7D" w:rsidRDefault="00025B69" w:rsidP="00B80A2B">
            <w:pPr>
              <w:pStyle w:val="Dotpoint"/>
            </w:pPr>
            <w:r w:rsidRPr="00AF2E7D">
              <w:t>alloys</w:t>
            </w:r>
          </w:p>
          <w:p w14:paraId="1B167603" w14:textId="77777777" w:rsidR="00025B69" w:rsidRPr="00AF2E7D" w:rsidRDefault="00025B69" w:rsidP="00B80A2B">
            <w:pPr>
              <w:pStyle w:val="Dotpoint"/>
            </w:pPr>
            <w:r w:rsidRPr="00AF2E7D">
              <w:t>copper</w:t>
            </w:r>
          </w:p>
          <w:p w14:paraId="47BA0C82" w14:textId="77777777" w:rsidR="00025B69" w:rsidRPr="00AF2E7D" w:rsidRDefault="00025B69" w:rsidP="00B80A2B">
            <w:pPr>
              <w:pStyle w:val="Dotpoint"/>
            </w:pPr>
            <w:r w:rsidRPr="00AF2E7D">
              <w:t>brass</w:t>
            </w:r>
          </w:p>
          <w:p w14:paraId="477EB2A4" w14:textId="77777777" w:rsidR="00025B69" w:rsidRPr="00AF2E7D" w:rsidRDefault="00025B69" w:rsidP="00B80A2B">
            <w:pPr>
              <w:pStyle w:val="Dotpoint"/>
            </w:pPr>
            <w:r w:rsidRPr="00AF2E7D">
              <w:t>plastic</w:t>
            </w:r>
          </w:p>
          <w:p w14:paraId="62980821" w14:textId="77777777" w:rsidR="00025B69" w:rsidRPr="00AF2E7D" w:rsidRDefault="00025B69" w:rsidP="00B80A2B">
            <w:pPr>
              <w:pStyle w:val="Dotpoint"/>
            </w:pPr>
            <w:r w:rsidRPr="00AF2E7D">
              <w:t>alu</w:t>
            </w:r>
            <w:r w:rsidRPr="00AF2E7D">
              <w:rPr>
                <w:spacing w:val="-2"/>
              </w:rPr>
              <w:t>m</w:t>
            </w:r>
            <w:r w:rsidRPr="00AF2E7D">
              <w:t>iniu</w:t>
            </w:r>
            <w:r w:rsidRPr="00AF2E7D">
              <w:rPr>
                <w:spacing w:val="-2"/>
              </w:rPr>
              <w:t>m</w:t>
            </w:r>
            <w:r w:rsidRPr="00AF2E7D">
              <w:t>.</w:t>
            </w:r>
          </w:p>
        </w:tc>
      </w:tr>
      <w:tr w:rsidR="00025B69" w:rsidRPr="00AF2E7D" w14:paraId="6D101B17" w14:textId="77777777" w:rsidTr="00B80A2B">
        <w:trPr>
          <w:trHeight w:val="376"/>
        </w:trPr>
        <w:tc>
          <w:tcPr>
            <w:tcW w:w="2949" w:type="dxa"/>
            <w:tcBorders>
              <w:top w:val="nil"/>
              <w:left w:val="nil"/>
              <w:bottom w:val="nil"/>
              <w:right w:val="nil"/>
            </w:tcBorders>
          </w:tcPr>
          <w:p w14:paraId="38418D31" w14:textId="77777777" w:rsidR="00025B69" w:rsidRPr="00AF2E7D" w:rsidRDefault="00025B69" w:rsidP="00101E8A">
            <w:pPr>
              <w:pStyle w:val="Bodycopy"/>
            </w:pPr>
            <w:r w:rsidRPr="00AF2E7D">
              <w:rPr>
                <w:b/>
                <w:i/>
              </w:rPr>
              <w:t>Safety (</w:t>
            </w:r>
            <w:r w:rsidR="00180D86">
              <w:rPr>
                <w:b/>
                <w:i/>
              </w:rPr>
              <w:t>WHS/</w:t>
            </w:r>
            <w:r w:rsidRPr="00AF2E7D">
              <w:rPr>
                <w:b/>
                <w:i/>
              </w:rPr>
              <w:t>OH</w:t>
            </w:r>
            <w:r w:rsidRPr="00AF2E7D">
              <w:rPr>
                <w:b/>
                <w:i/>
                <w:spacing w:val="1"/>
              </w:rPr>
              <w:t>S</w:t>
            </w:r>
            <w:r w:rsidRPr="00AF2E7D">
              <w:rPr>
                <w:i/>
              </w:rPr>
              <w:t>)</w:t>
            </w:r>
            <w:r w:rsidRPr="00AF2E7D">
              <w:rPr>
                <w:i/>
                <w:spacing w:val="-2"/>
              </w:rPr>
              <w:t xml:space="preserve"> </w:t>
            </w:r>
            <w:r w:rsidRPr="00AF2E7D">
              <w:t>is to be in accorda</w:t>
            </w:r>
            <w:r w:rsidRPr="00AF2E7D">
              <w:rPr>
                <w:spacing w:val="-1"/>
              </w:rPr>
              <w:t>n</w:t>
            </w:r>
            <w:r w:rsidRPr="00AF2E7D">
              <w:t>ce with state a</w:t>
            </w:r>
            <w:r w:rsidRPr="00AF2E7D">
              <w:rPr>
                <w:spacing w:val="-1"/>
              </w:rPr>
              <w:t>n</w:t>
            </w:r>
            <w:r w:rsidRPr="00AF2E7D">
              <w:t>d ter</w:t>
            </w:r>
            <w:r w:rsidRPr="00AF2E7D">
              <w:rPr>
                <w:spacing w:val="-1"/>
              </w:rPr>
              <w:t>r</w:t>
            </w:r>
            <w:r w:rsidRPr="00AF2E7D">
              <w:t>it</w:t>
            </w:r>
            <w:r w:rsidRPr="00AF2E7D">
              <w:rPr>
                <w:spacing w:val="-1"/>
              </w:rPr>
              <w:t>o</w:t>
            </w:r>
            <w:r w:rsidRPr="00AF2E7D">
              <w:t>ry le</w:t>
            </w:r>
            <w:r w:rsidRPr="00AF2E7D">
              <w:rPr>
                <w:spacing w:val="-1"/>
              </w:rPr>
              <w:t>gi</w:t>
            </w:r>
            <w:r w:rsidRPr="00AF2E7D">
              <w:t xml:space="preserve">slation and regulations and </w:t>
            </w:r>
            <w:r w:rsidRPr="00AF2E7D">
              <w:rPr>
                <w:spacing w:val="-2"/>
              </w:rPr>
              <w:t>m</w:t>
            </w:r>
            <w:r w:rsidRPr="00AF2E7D">
              <w:t>ay include:</w:t>
            </w:r>
          </w:p>
        </w:tc>
        <w:tc>
          <w:tcPr>
            <w:tcW w:w="6804" w:type="dxa"/>
            <w:tcBorders>
              <w:top w:val="nil"/>
              <w:left w:val="nil"/>
              <w:bottom w:val="nil"/>
              <w:right w:val="nil"/>
            </w:tcBorders>
          </w:tcPr>
          <w:p w14:paraId="45D25F67" w14:textId="77777777" w:rsidR="00025B69" w:rsidRPr="00AF2E7D" w:rsidRDefault="00025B69" w:rsidP="00B80A2B">
            <w:pPr>
              <w:pStyle w:val="Dotpoint"/>
            </w:pPr>
            <w:r w:rsidRPr="00AF2E7D">
              <w:t xml:space="preserve">handling </w:t>
            </w:r>
            <w:r w:rsidRPr="00AF2E7D">
              <w:rPr>
                <w:spacing w:val="-2"/>
              </w:rPr>
              <w:t>m</w:t>
            </w:r>
            <w:r w:rsidRPr="00AF2E7D">
              <w:t>aterials</w:t>
            </w:r>
          </w:p>
          <w:p w14:paraId="32A2BAA6" w14:textId="77777777" w:rsidR="00025B69" w:rsidRPr="00AF2E7D" w:rsidRDefault="00025B69" w:rsidP="00B80A2B">
            <w:pPr>
              <w:pStyle w:val="Dotpoint"/>
            </w:pPr>
            <w:r w:rsidRPr="00AF2E7D">
              <w:t>hazard co</w:t>
            </w:r>
            <w:r w:rsidRPr="00AF2E7D">
              <w:rPr>
                <w:spacing w:val="-1"/>
              </w:rPr>
              <w:t>n</w:t>
            </w:r>
            <w:r w:rsidRPr="00AF2E7D">
              <w:rPr>
                <w:spacing w:val="1"/>
              </w:rPr>
              <w:t>t</w:t>
            </w:r>
            <w:r w:rsidRPr="00AF2E7D">
              <w:t>rol</w:t>
            </w:r>
          </w:p>
          <w:p w14:paraId="27DF500B" w14:textId="77777777" w:rsidR="00025B69" w:rsidRPr="00AF2E7D" w:rsidRDefault="00025B69" w:rsidP="00B80A2B">
            <w:pPr>
              <w:pStyle w:val="Dotpoint"/>
            </w:pPr>
            <w:r w:rsidRPr="00AF2E7D">
              <w:t xml:space="preserve">hazardous </w:t>
            </w:r>
            <w:r w:rsidRPr="00AF2E7D">
              <w:rPr>
                <w:spacing w:val="-2"/>
              </w:rPr>
              <w:t>m</w:t>
            </w:r>
            <w:r w:rsidRPr="00AF2E7D">
              <w:t>aterials and substances</w:t>
            </w:r>
            <w:r w:rsidR="00843F13">
              <w:t xml:space="preserve"> including awareness of asbestos and silica</w:t>
            </w:r>
          </w:p>
          <w:p w14:paraId="3D0E7264" w14:textId="77777777" w:rsidR="00025B69" w:rsidRPr="00AF2E7D" w:rsidRDefault="00025B69" w:rsidP="00B80A2B">
            <w:pPr>
              <w:pStyle w:val="Dotpoint"/>
            </w:pPr>
            <w:r w:rsidRPr="00AF2E7D">
              <w:t>personal protective clothing and equip</w:t>
            </w:r>
            <w:r w:rsidRPr="00AF2E7D">
              <w:rPr>
                <w:spacing w:val="-2"/>
              </w:rPr>
              <w:t>m</w:t>
            </w:r>
            <w:r w:rsidRPr="00AF2E7D">
              <w:t>ent prescribed under legislation, regulations</w:t>
            </w:r>
            <w:r w:rsidRPr="00AF2E7D">
              <w:rPr>
                <w:spacing w:val="-1"/>
              </w:rPr>
              <w:t xml:space="preserve"> </w:t>
            </w:r>
            <w:r w:rsidRPr="00AF2E7D">
              <w:t>and workplace policies and procedures</w:t>
            </w:r>
          </w:p>
          <w:p w14:paraId="6E47293D" w14:textId="77777777" w:rsidR="00025B69" w:rsidRPr="00AF2E7D" w:rsidRDefault="00CA137F" w:rsidP="00B80A2B">
            <w:pPr>
              <w:pStyle w:val="Dotpoint"/>
            </w:pPr>
            <w:r>
              <w:t>access to first aid equipm</w:t>
            </w:r>
            <w:r w:rsidR="006F3FC5">
              <w:t>ent</w:t>
            </w:r>
          </w:p>
          <w:p w14:paraId="3B05EADE" w14:textId="77777777" w:rsidR="00025B69" w:rsidRPr="00AF2E7D" w:rsidRDefault="00025B69" w:rsidP="00B80A2B">
            <w:pPr>
              <w:pStyle w:val="Dotpoint"/>
            </w:pPr>
            <w:r w:rsidRPr="00AF2E7D">
              <w:t>workplace environ</w:t>
            </w:r>
            <w:r w:rsidRPr="00AF2E7D">
              <w:rPr>
                <w:spacing w:val="-2"/>
              </w:rPr>
              <w:t>m</w:t>
            </w:r>
            <w:r w:rsidRPr="00AF2E7D">
              <w:t>ent and safety.</w:t>
            </w:r>
          </w:p>
        </w:tc>
      </w:tr>
      <w:tr w:rsidR="00025B69" w:rsidRPr="00AF2E7D" w14:paraId="7E2D4E01" w14:textId="77777777" w:rsidTr="00B80A2B">
        <w:trPr>
          <w:trHeight w:val="376"/>
        </w:trPr>
        <w:tc>
          <w:tcPr>
            <w:tcW w:w="2949" w:type="dxa"/>
            <w:tcBorders>
              <w:top w:val="nil"/>
              <w:left w:val="nil"/>
              <w:bottom w:val="nil"/>
              <w:right w:val="nil"/>
            </w:tcBorders>
          </w:tcPr>
          <w:p w14:paraId="1DEC3665" w14:textId="77777777" w:rsidR="00025B69" w:rsidRPr="004C7A93" w:rsidRDefault="00025B69" w:rsidP="00B80A2B">
            <w:pPr>
              <w:ind w:left="6"/>
              <w:rPr>
                <w:rFonts w:ascii="Arial" w:hAnsi="Arial" w:cs="Arial"/>
                <w:sz w:val="22"/>
                <w:szCs w:val="22"/>
              </w:rPr>
            </w:pPr>
            <w:r w:rsidRPr="004C7A93">
              <w:rPr>
                <w:rFonts w:ascii="Arial" w:hAnsi="Arial" w:cs="Arial"/>
                <w:b/>
                <w:i/>
                <w:sz w:val="22"/>
                <w:szCs w:val="22"/>
              </w:rPr>
              <w:t>Quality as</w:t>
            </w:r>
            <w:r w:rsidRPr="004C7A93">
              <w:rPr>
                <w:rFonts w:ascii="Arial" w:hAnsi="Arial" w:cs="Arial"/>
                <w:b/>
                <w:i/>
                <w:spacing w:val="-1"/>
                <w:sz w:val="22"/>
                <w:szCs w:val="22"/>
              </w:rPr>
              <w:t>s</w:t>
            </w:r>
            <w:r w:rsidRPr="004C7A93">
              <w:rPr>
                <w:rFonts w:ascii="Arial" w:hAnsi="Arial" w:cs="Arial"/>
                <w:b/>
                <w:i/>
                <w:sz w:val="22"/>
                <w:szCs w:val="22"/>
              </w:rPr>
              <w:t>urance</w:t>
            </w:r>
            <w:r w:rsidRPr="004C7A93">
              <w:rPr>
                <w:rFonts w:ascii="Arial" w:hAnsi="Arial" w:cs="Arial"/>
                <w:sz w:val="22"/>
                <w:szCs w:val="22"/>
              </w:rPr>
              <w:t xml:space="preserve"> </w:t>
            </w:r>
            <w:r w:rsidRPr="004C7A93">
              <w:rPr>
                <w:rFonts w:ascii="Arial" w:hAnsi="Arial" w:cs="Arial"/>
                <w:spacing w:val="-2"/>
                <w:sz w:val="22"/>
                <w:szCs w:val="22"/>
              </w:rPr>
              <w:t>m</w:t>
            </w:r>
            <w:r w:rsidRPr="004C7A93">
              <w:rPr>
                <w:rFonts w:ascii="Arial" w:hAnsi="Arial" w:cs="Arial"/>
                <w:sz w:val="22"/>
                <w:szCs w:val="22"/>
              </w:rPr>
              <w:t>ay include:</w:t>
            </w:r>
          </w:p>
        </w:tc>
        <w:tc>
          <w:tcPr>
            <w:tcW w:w="6804" w:type="dxa"/>
            <w:tcBorders>
              <w:top w:val="nil"/>
              <w:left w:val="nil"/>
              <w:bottom w:val="nil"/>
              <w:right w:val="nil"/>
            </w:tcBorders>
          </w:tcPr>
          <w:p w14:paraId="09EF900B" w14:textId="77777777" w:rsidR="00025B69" w:rsidRPr="00AF2E7D" w:rsidRDefault="00025B69" w:rsidP="00B80A2B">
            <w:pPr>
              <w:pStyle w:val="Dotpoint"/>
            </w:pPr>
            <w:r w:rsidRPr="00AF2E7D">
              <w:t xml:space="preserve">Australian </w:t>
            </w:r>
            <w:r w:rsidRPr="00AF2E7D">
              <w:rPr>
                <w:spacing w:val="-1"/>
              </w:rPr>
              <w:t>S</w:t>
            </w:r>
            <w:r w:rsidRPr="00AF2E7D">
              <w:rPr>
                <w:spacing w:val="1"/>
              </w:rPr>
              <w:t>t</w:t>
            </w:r>
            <w:r w:rsidRPr="00AF2E7D">
              <w:t>andards</w:t>
            </w:r>
          </w:p>
          <w:p w14:paraId="4675B72F" w14:textId="77777777" w:rsidR="00025B69" w:rsidRPr="00AF2E7D" w:rsidRDefault="00025B69" w:rsidP="00B80A2B">
            <w:pPr>
              <w:pStyle w:val="Dotpoint"/>
            </w:pPr>
            <w:r w:rsidRPr="00AF2E7D">
              <w:t>Environ</w:t>
            </w:r>
            <w:r w:rsidRPr="00AF2E7D">
              <w:rPr>
                <w:spacing w:val="-2"/>
              </w:rPr>
              <w:t>m</w:t>
            </w:r>
            <w:r w:rsidRPr="00AF2E7D">
              <w:t>ent</w:t>
            </w:r>
            <w:r w:rsidRPr="00AF2E7D">
              <w:rPr>
                <w:spacing w:val="-1"/>
              </w:rPr>
              <w:t xml:space="preserve"> </w:t>
            </w:r>
            <w:r w:rsidRPr="00AF2E7D">
              <w:t>Protection</w:t>
            </w:r>
            <w:r w:rsidRPr="00AF2E7D">
              <w:rPr>
                <w:spacing w:val="-1"/>
              </w:rPr>
              <w:t xml:space="preserve"> </w:t>
            </w:r>
            <w:r w:rsidRPr="00AF2E7D">
              <w:t>Authority</w:t>
            </w:r>
            <w:r w:rsidRPr="00AF2E7D">
              <w:rPr>
                <w:spacing w:val="-1"/>
              </w:rPr>
              <w:t xml:space="preserve"> </w:t>
            </w:r>
            <w:r w:rsidRPr="00AF2E7D">
              <w:t>(</w:t>
            </w:r>
            <w:r w:rsidRPr="00AF2E7D">
              <w:rPr>
                <w:spacing w:val="-1"/>
              </w:rPr>
              <w:t>E</w:t>
            </w:r>
            <w:r w:rsidRPr="00AF2E7D">
              <w:t>PA)</w:t>
            </w:r>
          </w:p>
          <w:p w14:paraId="2D0160F7" w14:textId="77777777" w:rsidR="00025B69" w:rsidRPr="00AF2E7D" w:rsidRDefault="00025B69" w:rsidP="00B80A2B">
            <w:pPr>
              <w:pStyle w:val="Dotpoint"/>
            </w:pPr>
            <w:r w:rsidRPr="00AF2E7D">
              <w:rPr>
                <w:spacing w:val="-1"/>
              </w:rPr>
              <w:t xml:space="preserve">organisational </w:t>
            </w:r>
            <w:r w:rsidRPr="00AF2E7D">
              <w:t>qu</w:t>
            </w:r>
            <w:r w:rsidRPr="00AF2E7D">
              <w:rPr>
                <w:spacing w:val="-1"/>
              </w:rPr>
              <w:t>a</w:t>
            </w:r>
            <w:r w:rsidRPr="00AF2E7D">
              <w:t>lity assu</w:t>
            </w:r>
            <w:r w:rsidRPr="00AF2E7D">
              <w:rPr>
                <w:spacing w:val="-1"/>
              </w:rPr>
              <w:t>r</w:t>
            </w:r>
            <w:r w:rsidRPr="00AF2E7D">
              <w:t>an</w:t>
            </w:r>
            <w:r w:rsidRPr="00AF2E7D">
              <w:rPr>
                <w:spacing w:val="-1"/>
              </w:rPr>
              <w:t>c</w:t>
            </w:r>
            <w:r w:rsidRPr="00AF2E7D">
              <w:t xml:space="preserve">e policy </w:t>
            </w:r>
          </w:p>
          <w:p w14:paraId="28F1A3DF" w14:textId="77777777" w:rsidR="00025B69" w:rsidRPr="00AF2E7D" w:rsidRDefault="00025B69" w:rsidP="00B80A2B">
            <w:pPr>
              <w:pStyle w:val="Dotpoint"/>
            </w:pPr>
            <w:r w:rsidRPr="00AF2E7D">
              <w:t xml:space="preserve">site </w:t>
            </w:r>
            <w:r w:rsidRPr="00AF2E7D">
              <w:rPr>
                <w:spacing w:val="-1"/>
              </w:rPr>
              <w:t>s</w:t>
            </w:r>
            <w:r w:rsidRPr="00AF2E7D">
              <w:t>a</w:t>
            </w:r>
            <w:r w:rsidRPr="00AF2E7D">
              <w:rPr>
                <w:spacing w:val="-1"/>
              </w:rPr>
              <w:t>f</w:t>
            </w:r>
            <w:r w:rsidRPr="00AF2E7D">
              <w:t>ety plan</w:t>
            </w:r>
          </w:p>
          <w:p w14:paraId="59286812" w14:textId="77777777" w:rsidR="00025B69" w:rsidRPr="00AF2E7D" w:rsidRDefault="00025B69" w:rsidP="00B80A2B">
            <w:pPr>
              <w:pStyle w:val="Dotpoint"/>
            </w:pPr>
            <w:r w:rsidRPr="00AF2E7D">
              <w:t xml:space="preserve">workplace </w:t>
            </w:r>
            <w:r w:rsidRPr="00AF2E7D">
              <w:rPr>
                <w:spacing w:val="-1"/>
              </w:rPr>
              <w:t>o</w:t>
            </w:r>
            <w:r w:rsidRPr="00AF2E7D">
              <w:t>perations a</w:t>
            </w:r>
            <w:r w:rsidRPr="00AF2E7D">
              <w:rPr>
                <w:spacing w:val="-1"/>
              </w:rPr>
              <w:t>n</w:t>
            </w:r>
            <w:r w:rsidRPr="00AF2E7D">
              <w:t>d procedur</w:t>
            </w:r>
            <w:r w:rsidRPr="00AF2E7D">
              <w:rPr>
                <w:spacing w:val="-1"/>
              </w:rPr>
              <w:t>e</w:t>
            </w:r>
            <w:r w:rsidRPr="00AF2E7D">
              <w:t>s.</w:t>
            </w:r>
          </w:p>
        </w:tc>
      </w:tr>
      <w:tr w:rsidR="00025B69" w:rsidRPr="00AF2E7D" w14:paraId="0E38F2DA" w14:textId="77777777" w:rsidTr="00B80A2B">
        <w:trPr>
          <w:trHeight w:val="376"/>
        </w:trPr>
        <w:tc>
          <w:tcPr>
            <w:tcW w:w="2949" w:type="dxa"/>
            <w:tcBorders>
              <w:top w:val="nil"/>
              <w:left w:val="nil"/>
              <w:bottom w:val="nil"/>
              <w:right w:val="nil"/>
            </w:tcBorders>
          </w:tcPr>
          <w:p w14:paraId="2B1689E8" w14:textId="77777777" w:rsidR="00025B69" w:rsidRPr="004C7A93" w:rsidRDefault="00025B69" w:rsidP="00B80A2B">
            <w:pPr>
              <w:ind w:left="6"/>
              <w:rPr>
                <w:rFonts w:ascii="Arial" w:hAnsi="Arial" w:cs="Arial"/>
                <w:sz w:val="22"/>
                <w:szCs w:val="22"/>
              </w:rPr>
            </w:pPr>
            <w:r w:rsidRPr="004C7A93">
              <w:rPr>
                <w:rFonts w:ascii="Arial" w:hAnsi="Arial" w:cs="Arial"/>
                <w:b/>
                <w:i/>
                <w:sz w:val="22"/>
                <w:szCs w:val="22"/>
              </w:rPr>
              <w:t>Principles of sustainability</w:t>
            </w:r>
            <w:r w:rsidRPr="004C7A93">
              <w:rPr>
                <w:rFonts w:ascii="Arial" w:hAnsi="Arial" w:cs="Arial"/>
                <w:sz w:val="22"/>
                <w:szCs w:val="22"/>
              </w:rPr>
              <w:t xml:space="preserve"> </w:t>
            </w:r>
            <w:r w:rsidRPr="004C7A93">
              <w:rPr>
                <w:rFonts w:ascii="Arial" w:hAnsi="Arial" w:cs="Arial"/>
                <w:spacing w:val="-2"/>
                <w:sz w:val="22"/>
                <w:szCs w:val="22"/>
              </w:rPr>
              <w:t>m</w:t>
            </w:r>
            <w:r w:rsidRPr="004C7A93">
              <w:rPr>
                <w:rFonts w:ascii="Arial" w:hAnsi="Arial" w:cs="Arial"/>
                <w:sz w:val="22"/>
                <w:szCs w:val="22"/>
              </w:rPr>
              <w:t>ay relate to:</w:t>
            </w:r>
          </w:p>
        </w:tc>
        <w:tc>
          <w:tcPr>
            <w:tcW w:w="6804" w:type="dxa"/>
            <w:tcBorders>
              <w:top w:val="nil"/>
              <w:left w:val="nil"/>
              <w:bottom w:val="nil"/>
              <w:right w:val="nil"/>
            </w:tcBorders>
          </w:tcPr>
          <w:p w14:paraId="1AB54168" w14:textId="77777777" w:rsidR="00025B69" w:rsidRPr="00AF2E7D" w:rsidRDefault="00025B69" w:rsidP="00B80A2B">
            <w:pPr>
              <w:pStyle w:val="Dotpoint"/>
            </w:pPr>
            <w:r w:rsidRPr="00AF2E7D">
              <w:t xml:space="preserve">use of </w:t>
            </w:r>
            <w:r w:rsidRPr="00AF2E7D">
              <w:rPr>
                <w:spacing w:val="-2"/>
              </w:rPr>
              <w:t>m</w:t>
            </w:r>
            <w:r w:rsidRPr="00AF2E7D">
              <w:t>aterials and res</w:t>
            </w:r>
            <w:r w:rsidRPr="00AF2E7D">
              <w:rPr>
                <w:spacing w:val="-1"/>
              </w:rPr>
              <w:t>o</w:t>
            </w:r>
            <w:r w:rsidRPr="00AF2E7D">
              <w:t xml:space="preserve">urces to </w:t>
            </w:r>
            <w:r w:rsidRPr="00AF2E7D">
              <w:rPr>
                <w:spacing w:val="-2"/>
              </w:rPr>
              <w:t>m</w:t>
            </w:r>
            <w:r w:rsidRPr="00AF2E7D">
              <w:t>eet the c</w:t>
            </w:r>
            <w:r w:rsidRPr="00AF2E7D">
              <w:rPr>
                <w:spacing w:val="-1"/>
              </w:rPr>
              <w:t>u</w:t>
            </w:r>
            <w:r w:rsidRPr="00AF2E7D">
              <w:t>rre</w:t>
            </w:r>
            <w:r w:rsidRPr="00AF2E7D">
              <w:rPr>
                <w:spacing w:val="-1"/>
              </w:rPr>
              <w:t>n</w:t>
            </w:r>
            <w:r w:rsidRPr="00AF2E7D">
              <w:t>t needs of society while preserving the environ</w:t>
            </w:r>
            <w:r w:rsidRPr="00AF2E7D">
              <w:rPr>
                <w:spacing w:val="-2"/>
              </w:rPr>
              <w:t>m</w:t>
            </w:r>
            <w:r w:rsidRPr="00AF2E7D">
              <w:t xml:space="preserve">ent for the </w:t>
            </w:r>
            <w:r w:rsidRPr="00AF2E7D">
              <w:rPr>
                <w:spacing w:val="-1"/>
              </w:rPr>
              <w:t>f</w:t>
            </w:r>
            <w:r w:rsidRPr="00AF2E7D">
              <w:t>uture</w:t>
            </w:r>
          </w:p>
          <w:p w14:paraId="369AE822" w14:textId="77777777" w:rsidR="00025B69" w:rsidRPr="00AF2E7D" w:rsidRDefault="00025B69" w:rsidP="00B80A2B">
            <w:pPr>
              <w:pStyle w:val="Dotpoint"/>
            </w:pPr>
            <w:r w:rsidRPr="00AF2E7D">
              <w:t>sele</w:t>
            </w:r>
            <w:r w:rsidRPr="00AF2E7D">
              <w:rPr>
                <w:spacing w:val="-1"/>
              </w:rPr>
              <w:t>c</w:t>
            </w:r>
            <w:r w:rsidRPr="00AF2E7D">
              <w:t>tion of</w:t>
            </w:r>
            <w:r w:rsidRPr="00AF2E7D">
              <w:rPr>
                <w:spacing w:val="-1"/>
              </w:rPr>
              <w:t xml:space="preserve"> </w:t>
            </w:r>
            <w:r w:rsidRPr="00AF2E7D">
              <w:rPr>
                <w:spacing w:val="-2"/>
              </w:rPr>
              <w:t>m</w:t>
            </w:r>
            <w:r w:rsidRPr="00AF2E7D">
              <w:t>aterial</w:t>
            </w:r>
          </w:p>
          <w:p w14:paraId="6FC8206A" w14:textId="77777777" w:rsidR="00025B69" w:rsidRPr="00AF2E7D" w:rsidRDefault="00025B69" w:rsidP="00B80A2B">
            <w:pPr>
              <w:pStyle w:val="Dotpoint"/>
            </w:pPr>
            <w:r w:rsidRPr="00AF2E7D">
              <w:lastRenderedPageBreak/>
              <w:t xml:space="preserve">efficient use and recycling of </w:t>
            </w:r>
            <w:r w:rsidRPr="00AF2E7D">
              <w:rPr>
                <w:spacing w:val="-2"/>
              </w:rPr>
              <w:t>m</w:t>
            </w:r>
            <w:r w:rsidRPr="00AF2E7D">
              <w:t>aterial</w:t>
            </w:r>
          </w:p>
          <w:p w14:paraId="6B9067F5" w14:textId="77777777" w:rsidR="00025B69" w:rsidRPr="00AF2E7D" w:rsidRDefault="00025B69" w:rsidP="00B80A2B">
            <w:pPr>
              <w:pStyle w:val="Dotpoint"/>
            </w:pPr>
            <w:r w:rsidRPr="00AF2E7D">
              <w:t xml:space="preserve">disposal of waste </w:t>
            </w:r>
            <w:r w:rsidRPr="00AF2E7D">
              <w:rPr>
                <w:spacing w:val="-2"/>
              </w:rPr>
              <w:t>m</w:t>
            </w:r>
            <w:r w:rsidRPr="00AF2E7D">
              <w:t xml:space="preserve">aterial to ensure </w:t>
            </w:r>
            <w:r w:rsidRPr="00AF2E7D">
              <w:rPr>
                <w:spacing w:val="-2"/>
              </w:rPr>
              <w:t>m</w:t>
            </w:r>
            <w:r w:rsidRPr="00AF2E7D">
              <w:rPr>
                <w:spacing w:val="1"/>
              </w:rPr>
              <w:t>i</w:t>
            </w:r>
            <w:r w:rsidRPr="00AF2E7D">
              <w:t>n</w:t>
            </w:r>
            <w:r w:rsidRPr="00AF2E7D">
              <w:rPr>
                <w:spacing w:val="2"/>
              </w:rPr>
              <w:t>i</w:t>
            </w:r>
            <w:r w:rsidRPr="00AF2E7D">
              <w:rPr>
                <w:spacing w:val="-2"/>
              </w:rPr>
              <w:t>m</w:t>
            </w:r>
            <w:r w:rsidRPr="00AF2E7D">
              <w:t>al environ</w:t>
            </w:r>
            <w:r w:rsidRPr="00AF2E7D">
              <w:rPr>
                <w:spacing w:val="-2"/>
              </w:rPr>
              <w:t>m</w:t>
            </w:r>
            <w:r w:rsidRPr="00AF2E7D">
              <w:t>ental i</w:t>
            </w:r>
            <w:r w:rsidRPr="00AF2E7D">
              <w:rPr>
                <w:spacing w:val="-2"/>
              </w:rPr>
              <w:t>m</w:t>
            </w:r>
            <w:r w:rsidRPr="00AF2E7D">
              <w:t>pact</w:t>
            </w:r>
          </w:p>
          <w:p w14:paraId="1DF1201C" w14:textId="77777777" w:rsidR="00025B69" w:rsidRPr="00AF2E7D" w:rsidRDefault="00025B69" w:rsidP="00B80A2B">
            <w:pPr>
              <w:pStyle w:val="Dotpoint"/>
            </w:pPr>
            <w:r w:rsidRPr="00AF2E7D">
              <w:t>energy efficiency</w:t>
            </w:r>
          </w:p>
          <w:p w14:paraId="4669A09F" w14:textId="77777777" w:rsidR="00025B69" w:rsidRPr="00AF2E7D" w:rsidRDefault="00025B69" w:rsidP="00B80A2B">
            <w:pPr>
              <w:pStyle w:val="Dotpoint"/>
            </w:pPr>
            <w:r w:rsidRPr="00AF2E7D">
              <w:t>water efficiency</w:t>
            </w:r>
          </w:p>
          <w:p w14:paraId="5D43D46B" w14:textId="77777777" w:rsidR="00025B69" w:rsidRPr="00AF2E7D" w:rsidRDefault="00025B69" w:rsidP="00B80A2B">
            <w:pPr>
              <w:pStyle w:val="Dotpoint"/>
            </w:pPr>
            <w:r w:rsidRPr="00AF2E7D">
              <w:t>environ</w:t>
            </w:r>
            <w:r w:rsidRPr="00AF2E7D">
              <w:rPr>
                <w:spacing w:val="-2"/>
              </w:rPr>
              <w:t>m</w:t>
            </w:r>
            <w:r w:rsidRPr="00AF2E7D">
              <w:t>ental, social and econo</w:t>
            </w:r>
            <w:r w:rsidRPr="00AF2E7D">
              <w:rPr>
                <w:spacing w:val="-2"/>
              </w:rPr>
              <w:t>m</w:t>
            </w:r>
            <w:r w:rsidRPr="00AF2E7D">
              <w:t>ic considerations.</w:t>
            </w:r>
          </w:p>
        </w:tc>
      </w:tr>
      <w:tr w:rsidR="00025B69" w:rsidRPr="00AF2E7D" w14:paraId="5C5E4E13" w14:textId="77777777" w:rsidTr="00B80A2B">
        <w:trPr>
          <w:trHeight w:val="70"/>
        </w:trPr>
        <w:tc>
          <w:tcPr>
            <w:tcW w:w="2949" w:type="dxa"/>
            <w:tcBorders>
              <w:top w:val="nil"/>
              <w:left w:val="nil"/>
              <w:bottom w:val="nil"/>
              <w:right w:val="nil"/>
            </w:tcBorders>
          </w:tcPr>
          <w:p w14:paraId="39C950D7" w14:textId="77777777" w:rsidR="00025B69" w:rsidRPr="004C7A93" w:rsidRDefault="00025B69" w:rsidP="00B80A2B">
            <w:pPr>
              <w:ind w:firstLine="6"/>
              <w:rPr>
                <w:rFonts w:ascii="Arial" w:hAnsi="Arial" w:cs="Arial"/>
                <w:sz w:val="22"/>
                <w:szCs w:val="22"/>
              </w:rPr>
            </w:pPr>
            <w:r w:rsidRPr="004C7A93">
              <w:rPr>
                <w:rFonts w:ascii="Arial" w:hAnsi="Arial" w:cs="Arial"/>
                <w:b/>
                <w:bCs/>
                <w:i/>
                <w:sz w:val="22"/>
                <w:szCs w:val="22"/>
              </w:rPr>
              <w:lastRenderedPageBreak/>
              <w:t xml:space="preserve">Tools </w:t>
            </w:r>
            <w:r w:rsidRPr="004C7A93">
              <w:rPr>
                <w:rFonts w:ascii="Arial" w:hAnsi="Arial" w:cs="Arial"/>
                <w:spacing w:val="-2"/>
                <w:sz w:val="22"/>
                <w:szCs w:val="22"/>
              </w:rPr>
              <w:t>m</w:t>
            </w:r>
            <w:r w:rsidRPr="004C7A93">
              <w:rPr>
                <w:rFonts w:ascii="Arial" w:hAnsi="Arial" w:cs="Arial"/>
                <w:sz w:val="22"/>
                <w:szCs w:val="22"/>
              </w:rPr>
              <w:t>ay include, but are not li</w:t>
            </w:r>
            <w:r w:rsidRPr="004C7A93">
              <w:rPr>
                <w:rFonts w:ascii="Arial" w:hAnsi="Arial" w:cs="Arial"/>
                <w:spacing w:val="-2"/>
                <w:sz w:val="22"/>
                <w:szCs w:val="22"/>
              </w:rPr>
              <w:t>m</w:t>
            </w:r>
            <w:r w:rsidRPr="004C7A93">
              <w:rPr>
                <w:rFonts w:ascii="Arial" w:hAnsi="Arial" w:cs="Arial"/>
                <w:sz w:val="22"/>
                <w:szCs w:val="22"/>
              </w:rPr>
              <w:t>ited to:</w:t>
            </w:r>
          </w:p>
        </w:tc>
        <w:tc>
          <w:tcPr>
            <w:tcW w:w="6804" w:type="dxa"/>
            <w:tcBorders>
              <w:top w:val="nil"/>
              <w:left w:val="nil"/>
              <w:bottom w:val="nil"/>
              <w:right w:val="nil"/>
            </w:tcBorders>
          </w:tcPr>
          <w:p w14:paraId="7B2F120E" w14:textId="77777777" w:rsidR="00025B69" w:rsidRPr="00AF2E7D" w:rsidRDefault="00025B69" w:rsidP="00B80A2B">
            <w:pPr>
              <w:pStyle w:val="Dotpoint"/>
            </w:pPr>
            <w:r w:rsidRPr="00AF2E7D">
              <w:t>hand saws</w:t>
            </w:r>
          </w:p>
          <w:p w14:paraId="57D4AE00" w14:textId="77777777" w:rsidR="00025B69" w:rsidRPr="00AF2E7D" w:rsidRDefault="00025B69" w:rsidP="00B80A2B">
            <w:pPr>
              <w:pStyle w:val="Dotpoint"/>
            </w:pPr>
            <w:r w:rsidRPr="00AF2E7D">
              <w:t>hacksaws</w:t>
            </w:r>
          </w:p>
          <w:p w14:paraId="15242D37" w14:textId="77777777" w:rsidR="00025B69" w:rsidRPr="00AF2E7D" w:rsidRDefault="00025B69" w:rsidP="00B80A2B">
            <w:pPr>
              <w:pStyle w:val="Dotpoint"/>
            </w:pPr>
            <w:r w:rsidRPr="00AF2E7D">
              <w:t>tin sni</w:t>
            </w:r>
            <w:r w:rsidRPr="00AF2E7D">
              <w:rPr>
                <w:spacing w:val="-1"/>
              </w:rPr>
              <w:t>p</w:t>
            </w:r>
            <w:r w:rsidRPr="00AF2E7D">
              <w:t>s</w:t>
            </w:r>
          </w:p>
          <w:p w14:paraId="27E74A15" w14:textId="77777777" w:rsidR="00025B69" w:rsidRPr="00AF2E7D" w:rsidRDefault="00025B69" w:rsidP="00B80A2B">
            <w:pPr>
              <w:pStyle w:val="Dotpoint"/>
            </w:pPr>
            <w:r w:rsidRPr="00AF2E7D">
              <w:t>bolsters</w:t>
            </w:r>
          </w:p>
          <w:p w14:paraId="6F11DCD2" w14:textId="77777777" w:rsidR="00025B69" w:rsidRPr="00AF2E7D" w:rsidRDefault="00025B69" w:rsidP="00B80A2B">
            <w:pPr>
              <w:pStyle w:val="Dotpoint"/>
            </w:pPr>
            <w:r w:rsidRPr="00AF2E7D">
              <w:t>hammers</w:t>
            </w:r>
          </w:p>
          <w:p w14:paraId="1B515249" w14:textId="77777777" w:rsidR="00025B69" w:rsidRPr="00AF2E7D" w:rsidRDefault="00025B69" w:rsidP="00B80A2B">
            <w:pPr>
              <w:pStyle w:val="Dotpoint"/>
            </w:pPr>
            <w:r w:rsidRPr="00AF2E7D">
              <w:t>wood chisels</w:t>
            </w:r>
          </w:p>
          <w:p w14:paraId="19CE86E0" w14:textId="77777777" w:rsidR="00025B69" w:rsidRPr="00AF2E7D" w:rsidRDefault="00025B69" w:rsidP="00B80A2B">
            <w:pPr>
              <w:pStyle w:val="Dotpoint"/>
            </w:pPr>
            <w:r w:rsidRPr="00AF2E7D">
              <w:t>drills</w:t>
            </w:r>
          </w:p>
          <w:p w14:paraId="2318F660" w14:textId="77777777" w:rsidR="00025B69" w:rsidRPr="00AF2E7D" w:rsidRDefault="00025B69" w:rsidP="00B80A2B">
            <w:pPr>
              <w:pStyle w:val="Dotpoint"/>
            </w:pPr>
            <w:r w:rsidRPr="00AF2E7D">
              <w:t xml:space="preserve">steel and </w:t>
            </w:r>
            <w:r w:rsidRPr="00AF2E7D">
              <w:rPr>
                <w:spacing w:val="-2"/>
              </w:rPr>
              <w:t>m</w:t>
            </w:r>
            <w:r w:rsidRPr="00AF2E7D">
              <w:t xml:space="preserve">asonry drill bits </w:t>
            </w:r>
          </w:p>
          <w:p w14:paraId="0FB080CB" w14:textId="77777777" w:rsidR="00025B69" w:rsidRPr="00AF2E7D" w:rsidRDefault="00025B69" w:rsidP="00B80A2B">
            <w:pPr>
              <w:pStyle w:val="Dotpoint"/>
            </w:pPr>
            <w:r w:rsidRPr="00AF2E7D">
              <w:t>hole saws</w:t>
            </w:r>
          </w:p>
          <w:p w14:paraId="01499CE7" w14:textId="77777777" w:rsidR="00025B69" w:rsidRPr="00AF2E7D" w:rsidRDefault="00025B69" w:rsidP="00B80A2B">
            <w:pPr>
              <w:pStyle w:val="Dotpoint"/>
            </w:pPr>
            <w:r w:rsidRPr="00AF2E7D">
              <w:t>plugging chisel</w:t>
            </w:r>
          </w:p>
          <w:p w14:paraId="00150364" w14:textId="77777777" w:rsidR="00025B69" w:rsidRPr="00AF2E7D" w:rsidRDefault="00025B69" w:rsidP="00B80A2B">
            <w:pPr>
              <w:pStyle w:val="Dotpoint"/>
            </w:pPr>
            <w:r w:rsidRPr="00AF2E7D">
              <w:t>cold chisel</w:t>
            </w:r>
          </w:p>
          <w:p w14:paraId="412FD305" w14:textId="77777777" w:rsidR="00025B69" w:rsidRPr="00AF2E7D" w:rsidRDefault="00025B69" w:rsidP="00B80A2B">
            <w:pPr>
              <w:pStyle w:val="Dotpoint"/>
            </w:pPr>
            <w:r w:rsidRPr="00AF2E7D">
              <w:t>grinders under 150 mm</w:t>
            </w:r>
          </w:p>
          <w:p w14:paraId="62BF34ED" w14:textId="77777777" w:rsidR="00025B69" w:rsidRPr="00AF2E7D" w:rsidRDefault="00025B69" w:rsidP="00B80A2B">
            <w:pPr>
              <w:pStyle w:val="Dotpoint"/>
            </w:pPr>
            <w:r w:rsidRPr="00AF2E7D">
              <w:t>oxy-acetylene.</w:t>
            </w:r>
          </w:p>
        </w:tc>
      </w:tr>
      <w:tr w:rsidR="00025B69" w:rsidRPr="00AF2E7D" w14:paraId="76A2C622" w14:textId="77777777" w:rsidTr="00B80A2B">
        <w:trPr>
          <w:trHeight w:val="70"/>
        </w:trPr>
        <w:tc>
          <w:tcPr>
            <w:tcW w:w="2949" w:type="dxa"/>
            <w:tcBorders>
              <w:top w:val="nil"/>
              <w:left w:val="nil"/>
              <w:bottom w:val="nil"/>
              <w:right w:val="nil"/>
            </w:tcBorders>
          </w:tcPr>
          <w:p w14:paraId="28E610E9" w14:textId="77777777" w:rsidR="00025B69" w:rsidRPr="004C7A93" w:rsidRDefault="00025B69" w:rsidP="00B80A2B">
            <w:pPr>
              <w:ind w:firstLine="6"/>
              <w:rPr>
                <w:rFonts w:ascii="Arial" w:hAnsi="Arial" w:cs="Arial"/>
                <w:b/>
                <w:bCs/>
                <w:i/>
                <w:sz w:val="22"/>
                <w:szCs w:val="22"/>
              </w:rPr>
            </w:pPr>
            <w:r w:rsidRPr="004C7A93">
              <w:rPr>
                <w:rFonts w:ascii="Arial" w:hAnsi="Arial" w:cs="Arial"/>
                <w:b/>
                <w:bCs/>
                <w:i/>
                <w:sz w:val="22"/>
                <w:szCs w:val="22"/>
              </w:rPr>
              <w:t xml:space="preserve">Tools </w:t>
            </w:r>
            <w:r w:rsidRPr="004C7A93">
              <w:rPr>
                <w:rFonts w:ascii="Arial" w:hAnsi="Arial" w:cs="Arial"/>
                <w:spacing w:val="-2"/>
                <w:sz w:val="22"/>
                <w:szCs w:val="22"/>
                <w:u w:val="single"/>
              </w:rPr>
              <w:t>m</w:t>
            </w:r>
            <w:r w:rsidRPr="004C7A93">
              <w:rPr>
                <w:rFonts w:ascii="Arial" w:hAnsi="Arial" w:cs="Arial"/>
                <w:sz w:val="22"/>
                <w:szCs w:val="22"/>
                <w:u w:val="single"/>
              </w:rPr>
              <w:t>ust not include</w:t>
            </w:r>
            <w:r w:rsidRPr="004C7A93">
              <w:rPr>
                <w:rFonts w:ascii="Arial" w:hAnsi="Arial" w:cs="Arial"/>
                <w:sz w:val="22"/>
                <w:szCs w:val="22"/>
              </w:rPr>
              <w:t>:</w:t>
            </w:r>
          </w:p>
        </w:tc>
        <w:tc>
          <w:tcPr>
            <w:tcW w:w="6804" w:type="dxa"/>
            <w:tcBorders>
              <w:top w:val="nil"/>
              <w:left w:val="nil"/>
              <w:bottom w:val="nil"/>
              <w:right w:val="nil"/>
            </w:tcBorders>
          </w:tcPr>
          <w:p w14:paraId="1D23849A" w14:textId="77777777" w:rsidR="00025B69" w:rsidRPr="00AF2E7D" w:rsidRDefault="00025B69" w:rsidP="00B80A2B">
            <w:pPr>
              <w:pStyle w:val="Dotpoint"/>
            </w:pPr>
            <w:r w:rsidRPr="00AF2E7D">
              <w:t>grinders over 150 mm disc capacity.</w:t>
            </w:r>
          </w:p>
        </w:tc>
      </w:tr>
      <w:tr w:rsidR="00025B69" w:rsidRPr="00AF2E7D" w14:paraId="538F8A08" w14:textId="77777777" w:rsidTr="00B80A2B">
        <w:trPr>
          <w:trHeight w:val="70"/>
        </w:trPr>
        <w:tc>
          <w:tcPr>
            <w:tcW w:w="2949" w:type="dxa"/>
            <w:tcBorders>
              <w:top w:val="nil"/>
              <w:left w:val="nil"/>
              <w:bottom w:val="nil"/>
              <w:right w:val="nil"/>
            </w:tcBorders>
          </w:tcPr>
          <w:p w14:paraId="5D97FD69" w14:textId="77777777" w:rsidR="00025B69" w:rsidRPr="004C7A93" w:rsidRDefault="00025B69" w:rsidP="00B80A2B">
            <w:pPr>
              <w:ind w:firstLine="6"/>
              <w:rPr>
                <w:rFonts w:ascii="Arial" w:hAnsi="Arial" w:cs="Arial"/>
                <w:sz w:val="22"/>
                <w:szCs w:val="22"/>
              </w:rPr>
            </w:pPr>
            <w:r w:rsidRPr="004C7A93">
              <w:rPr>
                <w:rFonts w:ascii="Arial" w:hAnsi="Arial" w:cs="Arial"/>
                <w:b/>
                <w:i/>
                <w:sz w:val="22"/>
                <w:szCs w:val="22"/>
              </w:rPr>
              <w:t>Specificati</w:t>
            </w:r>
            <w:r w:rsidRPr="004C7A93">
              <w:rPr>
                <w:rFonts w:ascii="Arial" w:hAnsi="Arial" w:cs="Arial"/>
                <w:b/>
                <w:i/>
                <w:spacing w:val="-1"/>
                <w:sz w:val="22"/>
                <w:szCs w:val="22"/>
              </w:rPr>
              <w:t>o</w:t>
            </w:r>
            <w:r w:rsidRPr="004C7A93">
              <w:rPr>
                <w:rFonts w:ascii="Arial" w:hAnsi="Arial" w:cs="Arial"/>
                <w:b/>
                <w:i/>
                <w:sz w:val="22"/>
                <w:szCs w:val="22"/>
              </w:rPr>
              <w:t>ns</w:t>
            </w:r>
            <w:r w:rsidRPr="004C7A93">
              <w:rPr>
                <w:rFonts w:ascii="Arial" w:hAnsi="Arial" w:cs="Arial"/>
                <w:spacing w:val="1"/>
                <w:sz w:val="22"/>
                <w:szCs w:val="22"/>
              </w:rPr>
              <w:t xml:space="preserve"> </w:t>
            </w:r>
            <w:r w:rsidRPr="004C7A93">
              <w:rPr>
                <w:rFonts w:ascii="Arial" w:hAnsi="Arial" w:cs="Arial"/>
                <w:spacing w:val="-2"/>
                <w:sz w:val="22"/>
                <w:szCs w:val="22"/>
              </w:rPr>
              <w:t>m</w:t>
            </w:r>
            <w:r w:rsidRPr="004C7A93">
              <w:rPr>
                <w:rFonts w:ascii="Arial" w:hAnsi="Arial" w:cs="Arial"/>
                <w:sz w:val="22"/>
                <w:szCs w:val="22"/>
              </w:rPr>
              <w:t>ay include:</w:t>
            </w:r>
          </w:p>
        </w:tc>
        <w:tc>
          <w:tcPr>
            <w:tcW w:w="6804" w:type="dxa"/>
            <w:tcBorders>
              <w:top w:val="nil"/>
              <w:left w:val="nil"/>
              <w:bottom w:val="nil"/>
              <w:right w:val="nil"/>
            </w:tcBorders>
          </w:tcPr>
          <w:p w14:paraId="2AE1971D" w14:textId="77777777" w:rsidR="00025B69" w:rsidRPr="00AF2E7D" w:rsidRDefault="00025B69" w:rsidP="00B80A2B">
            <w:pPr>
              <w:pStyle w:val="Dotpoint"/>
            </w:pPr>
            <w:r w:rsidRPr="00AF2E7D">
              <w:t>charts, drawings, diagra</w:t>
            </w:r>
            <w:r w:rsidRPr="00AF2E7D">
              <w:rPr>
                <w:spacing w:val="-2"/>
              </w:rPr>
              <w:t>m</w:t>
            </w:r>
            <w:r w:rsidRPr="00AF2E7D">
              <w:t>s and sketches</w:t>
            </w:r>
          </w:p>
          <w:p w14:paraId="2B6EF194" w14:textId="77777777" w:rsidR="00025B69" w:rsidRPr="00AF2E7D" w:rsidRDefault="00025B69" w:rsidP="00B80A2B">
            <w:pPr>
              <w:pStyle w:val="Dotpoint"/>
            </w:pPr>
            <w:r w:rsidRPr="00AF2E7D">
              <w:t>manufacturers’ specifications and instructions</w:t>
            </w:r>
          </w:p>
          <w:p w14:paraId="5A367D87" w14:textId="77777777" w:rsidR="00025B69" w:rsidRPr="00AF2E7D" w:rsidRDefault="006A7097" w:rsidP="00B80A2B">
            <w:pPr>
              <w:pStyle w:val="Dotpoint"/>
            </w:pPr>
            <w:r>
              <w:rPr>
                <w:spacing w:val="-2"/>
              </w:rPr>
              <w:t xml:space="preserve">safety data sheets </w:t>
            </w:r>
            <w:r w:rsidR="00B029FA">
              <w:t>(</w:t>
            </w:r>
            <w:r w:rsidR="00025B69" w:rsidRPr="00AF2E7D">
              <w:t>SDSs)</w:t>
            </w:r>
          </w:p>
          <w:p w14:paraId="777A77CF" w14:textId="77777777" w:rsidR="00025B69" w:rsidRPr="00AF2E7D" w:rsidRDefault="00025B69" w:rsidP="00B80A2B">
            <w:pPr>
              <w:pStyle w:val="Dotpoint"/>
            </w:pPr>
            <w:r w:rsidRPr="00AF2E7D">
              <w:t>organisational work specifications and require</w:t>
            </w:r>
            <w:r w:rsidRPr="00AF2E7D">
              <w:rPr>
                <w:spacing w:val="-2"/>
              </w:rPr>
              <w:t>m</w:t>
            </w:r>
            <w:r w:rsidRPr="00AF2E7D">
              <w:t>ents, regulatory and legislative r</w:t>
            </w:r>
            <w:r w:rsidRPr="00AF2E7D">
              <w:rPr>
                <w:spacing w:val="-1"/>
              </w:rPr>
              <w:t>e</w:t>
            </w:r>
            <w:r w:rsidRPr="00AF2E7D">
              <w:t>quire</w:t>
            </w:r>
            <w:r w:rsidRPr="00AF2E7D">
              <w:rPr>
                <w:spacing w:val="-2"/>
              </w:rPr>
              <w:t>m</w:t>
            </w:r>
            <w:r w:rsidRPr="00AF2E7D">
              <w:t>ents including:</w:t>
            </w:r>
          </w:p>
          <w:p w14:paraId="30534340" w14:textId="77777777" w:rsidR="00025B69" w:rsidRPr="00AF2E7D" w:rsidRDefault="00025B69" w:rsidP="00B80A2B">
            <w:pPr>
              <w:pStyle w:val="Dotpoint2"/>
            </w:pPr>
            <w:r w:rsidRPr="00AF2E7D">
              <w:t>building</w:t>
            </w:r>
            <w:r w:rsidRPr="00AF2E7D">
              <w:rPr>
                <w:spacing w:val="-1"/>
              </w:rPr>
              <w:t xml:space="preserve"> and plumbing </w:t>
            </w:r>
            <w:r w:rsidRPr="00AF2E7D">
              <w:t>codes</w:t>
            </w:r>
          </w:p>
          <w:p w14:paraId="0547BC41" w14:textId="77777777" w:rsidR="00025B69" w:rsidRPr="00AF2E7D" w:rsidRDefault="00CA0188" w:rsidP="00B80A2B">
            <w:pPr>
              <w:pStyle w:val="Dotpoint2"/>
            </w:pPr>
            <w:r>
              <w:t>WHS/OHS</w:t>
            </w:r>
            <w:r w:rsidR="00025B69" w:rsidRPr="00AF2E7D">
              <w:t xml:space="preserve"> and environ</w:t>
            </w:r>
            <w:r w:rsidR="00025B69" w:rsidRPr="00AF2E7D">
              <w:rPr>
                <w:spacing w:val="-2"/>
              </w:rPr>
              <w:t>m</w:t>
            </w:r>
            <w:r w:rsidR="00025B69" w:rsidRPr="00AF2E7D">
              <w:t>ental require</w:t>
            </w:r>
            <w:r w:rsidR="00025B69" w:rsidRPr="00AF2E7D">
              <w:rPr>
                <w:spacing w:val="-2"/>
              </w:rPr>
              <w:t>m</w:t>
            </w:r>
            <w:r w:rsidR="00025B69" w:rsidRPr="00AF2E7D">
              <w:t>ents</w:t>
            </w:r>
          </w:p>
          <w:p w14:paraId="2C0DC076" w14:textId="77777777" w:rsidR="00025B69" w:rsidRPr="00AF2E7D" w:rsidRDefault="00025B69" w:rsidP="00B80A2B">
            <w:pPr>
              <w:pStyle w:val="Dotpoint2"/>
            </w:pPr>
            <w:r w:rsidRPr="00AF2E7D">
              <w:t>plu</w:t>
            </w:r>
            <w:r w:rsidRPr="00AF2E7D">
              <w:rPr>
                <w:spacing w:val="-2"/>
              </w:rPr>
              <w:t>m</w:t>
            </w:r>
            <w:r w:rsidRPr="00AF2E7D">
              <w:t xml:space="preserve">bing and </w:t>
            </w:r>
            <w:r w:rsidR="00B029FA" w:rsidRPr="00AF2E7D">
              <w:t>gas fitting</w:t>
            </w:r>
            <w:r w:rsidRPr="00AF2E7D">
              <w:t xml:space="preserve"> authority</w:t>
            </w:r>
            <w:r w:rsidRPr="00AF2E7D">
              <w:rPr>
                <w:spacing w:val="-1"/>
              </w:rPr>
              <w:t xml:space="preserve"> </w:t>
            </w:r>
            <w:r w:rsidRPr="00AF2E7D">
              <w:t>regulations</w:t>
            </w:r>
          </w:p>
          <w:p w14:paraId="269D4736" w14:textId="77777777" w:rsidR="00025B69" w:rsidRPr="00AF2E7D" w:rsidRDefault="00025B69" w:rsidP="00B80A2B">
            <w:pPr>
              <w:pStyle w:val="Dotpoint2"/>
            </w:pPr>
            <w:r w:rsidRPr="00AF2E7D">
              <w:t>rele</w:t>
            </w:r>
            <w:r w:rsidRPr="00AF2E7D">
              <w:rPr>
                <w:spacing w:val="-1"/>
              </w:rPr>
              <w:t>v</w:t>
            </w:r>
            <w:r w:rsidRPr="00AF2E7D">
              <w:t>ant Au</w:t>
            </w:r>
            <w:r w:rsidRPr="00AF2E7D">
              <w:rPr>
                <w:spacing w:val="-1"/>
              </w:rPr>
              <w:t>s</w:t>
            </w:r>
            <w:r w:rsidRPr="00AF2E7D">
              <w:rPr>
                <w:spacing w:val="1"/>
              </w:rPr>
              <w:t>t</w:t>
            </w:r>
            <w:r w:rsidRPr="00AF2E7D">
              <w:t>r</w:t>
            </w:r>
            <w:r w:rsidRPr="00AF2E7D">
              <w:rPr>
                <w:spacing w:val="-1"/>
              </w:rPr>
              <w:t>a</w:t>
            </w:r>
            <w:r w:rsidRPr="00AF2E7D">
              <w:t>lian Stan</w:t>
            </w:r>
            <w:r w:rsidRPr="00AF2E7D">
              <w:rPr>
                <w:spacing w:val="-1"/>
              </w:rPr>
              <w:t>d</w:t>
            </w:r>
            <w:r w:rsidRPr="00AF2E7D">
              <w:t>ards</w:t>
            </w:r>
          </w:p>
          <w:p w14:paraId="7AC19C02" w14:textId="77777777" w:rsidR="00025B69" w:rsidRPr="00AF2E7D" w:rsidRDefault="00025B69" w:rsidP="00B80A2B">
            <w:pPr>
              <w:pStyle w:val="Dotpoint2"/>
            </w:pPr>
            <w:r w:rsidRPr="00AF2E7D">
              <w:t xml:space="preserve">safe work procedures for handling and storing plumbing </w:t>
            </w:r>
            <w:r w:rsidRPr="00AF2E7D">
              <w:rPr>
                <w:spacing w:val="-2"/>
              </w:rPr>
              <w:t>m</w:t>
            </w:r>
            <w:r w:rsidRPr="00AF2E7D">
              <w:t>aterials, including waste disposal</w:t>
            </w:r>
          </w:p>
          <w:p w14:paraId="708AFE2C" w14:textId="77777777" w:rsidR="00025B69" w:rsidRPr="00AF2E7D" w:rsidRDefault="00025B69" w:rsidP="00B80A2B">
            <w:pPr>
              <w:pStyle w:val="Dotpoint2"/>
            </w:pPr>
            <w:r w:rsidRPr="00AF2E7D">
              <w:t>signage</w:t>
            </w:r>
          </w:p>
          <w:p w14:paraId="1F45CB28" w14:textId="77777777" w:rsidR="00025B69" w:rsidRPr="00AF2E7D" w:rsidRDefault="00025B69" w:rsidP="00B80A2B">
            <w:pPr>
              <w:pStyle w:val="Dotpoint2"/>
            </w:pPr>
            <w:r w:rsidRPr="00AF2E7D">
              <w:t>verbal, written and graphic instructions.</w:t>
            </w:r>
          </w:p>
        </w:tc>
      </w:tr>
    </w:tbl>
    <w:p w14:paraId="44AF4034" w14:textId="77777777" w:rsidR="00314B6B" w:rsidRPr="00314B6B" w:rsidRDefault="00314B6B" w:rsidP="00314B6B">
      <w:pPr>
        <w:rPr>
          <w:rFonts w:ascii="Arial" w:hAnsi="Arial" w:cs="Arial"/>
          <w:b/>
          <w:sz w:val="22"/>
          <w:szCs w:val="22"/>
          <w:lang w:val="en-AU" w:eastAsia="en-AU"/>
        </w:rPr>
      </w:pPr>
      <w:bookmarkStart w:id="98" w:name="_Toc295421089"/>
      <w:bookmarkStart w:id="99" w:name="_Toc295421273"/>
      <w:bookmarkStart w:id="100" w:name="_Toc299826468"/>
      <w:r>
        <w:br w:type="page"/>
      </w:r>
    </w:p>
    <w:p w14:paraId="123EE8EE" w14:textId="77777777" w:rsidR="00025B69" w:rsidRPr="00AF2E7D" w:rsidRDefault="00025B69" w:rsidP="004C7A93">
      <w:pPr>
        <w:pStyle w:val="EGheadings"/>
      </w:pPr>
      <w:r w:rsidRPr="00AF2E7D">
        <w:lastRenderedPageBreak/>
        <w:t>EVIDENCE GUIDE</w:t>
      </w:r>
      <w:bookmarkEnd w:id="98"/>
      <w:bookmarkEnd w:id="99"/>
      <w:bookmarkEnd w:id="100"/>
    </w:p>
    <w:p w14:paraId="127AA45E" w14:textId="77777777" w:rsidR="00025B69" w:rsidRPr="00AF2E7D" w:rsidRDefault="00025B69" w:rsidP="00025B69">
      <w:pPr>
        <w:pStyle w:val="Description"/>
      </w:pPr>
      <w:r w:rsidRPr="00AF2E7D">
        <w:t>The evidence guide provides advice on assessment and must be read in conjunction with the performance criteria, required skills and knowledge and range statement.</w:t>
      </w:r>
    </w:p>
    <w:tbl>
      <w:tblPr>
        <w:tblW w:w="9753" w:type="dxa"/>
        <w:tblInd w:w="136" w:type="dxa"/>
        <w:tblLayout w:type="fixed"/>
        <w:tblLook w:val="0000" w:firstRow="0" w:lastRow="0" w:firstColumn="0" w:lastColumn="0" w:noHBand="0" w:noVBand="0"/>
      </w:tblPr>
      <w:tblGrid>
        <w:gridCol w:w="2949"/>
        <w:gridCol w:w="6804"/>
      </w:tblGrid>
      <w:tr w:rsidR="00025B69" w:rsidRPr="00AF2E7D" w14:paraId="76EBAAB5" w14:textId="77777777" w:rsidTr="00B80A2B">
        <w:tc>
          <w:tcPr>
            <w:tcW w:w="2949" w:type="dxa"/>
            <w:tcBorders>
              <w:top w:val="nil"/>
              <w:left w:val="nil"/>
              <w:bottom w:val="nil"/>
              <w:right w:val="nil"/>
            </w:tcBorders>
          </w:tcPr>
          <w:p w14:paraId="06005C94" w14:textId="77777777" w:rsidR="00025B69" w:rsidRPr="00AF2E7D" w:rsidRDefault="00025B69" w:rsidP="00B80A2B">
            <w:pPr>
              <w:pStyle w:val="EGheadings"/>
            </w:pPr>
            <w:r w:rsidRPr="00AF2E7D">
              <w:t>Critical aspects for assessment and evidence required to demonstrate competency in this unit</w:t>
            </w:r>
          </w:p>
        </w:tc>
        <w:tc>
          <w:tcPr>
            <w:tcW w:w="6804" w:type="dxa"/>
            <w:tcBorders>
              <w:top w:val="nil"/>
              <w:left w:val="nil"/>
              <w:bottom w:val="nil"/>
              <w:right w:val="nil"/>
            </w:tcBorders>
          </w:tcPr>
          <w:p w14:paraId="56EC569B" w14:textId="77777777" w:rsidR="00DA02EB" w:rsidRDefault="00025B69" w:rsidP="00B029FA">
            <w:pPr>
              <w:pStyle w:val="EGbody"/>
              <w:rPr>
                <w:rFonts w:cs="Arial"/>
              </w:rPr>
            </w:pPr>
            <w:r w:rsidRPr="00AF2E7D">
              <w:rPr>
                <w:rFonts w:cs="Arial"/>
              </w:rPr>
              <w:t>The assessment must confirm the person is competent</w:t>
            </w:r>
            <w:r w:rsidR="00DA02EB">
              <w:rPr>
                <w:rFonts w:cs="Arial"/>
              </w:rPr>
              <w:t xml:space="preserve"> to:</w:t>
            </w:r>
          </w:p>
          <w:p w14:paraId="43C36508" w14:textId="77777777" w:rsidR="00C17BD6" w:rsidRDefault="00C17BD6" w:rsidP="00FC5AF6">
            <w:pPr>
              <w:pStyle w:val="TOC2"/>
              <w:numPr>
                <w:ilvl w:val="0"/>
                <w:numId w:val="35"/>
              </w:numPr>
            </w:pPr>
            <w:r>
              <w:t>use correct terminology when completing tasks</w:t>
            </w:r>
          </w:p>
          <w:p w14:paraId="3A07ACE3" w14:textId="77777777" w:rsidR="00C17BD6" w:rsidRDefault="00C17BD6" w:rsidP="00FC5AF6">
            <w:pPr>
              <w:pStyle w:val="TOC2"/>
              <w:numPr>
                <w:ilvl w:val="0"/>
                <w:numId w:val="35"/>
              </w:numPr>
            </w:pPr>
            <w:r w:rsidRPr="00AF2E7D">
              <w:t>identify the properties of building materials and structures</w:t>
            </w:r>
          </w:p>
          <w:p w14:paraId="53805728" w14:textId="77777777" w:rsidR="00C17BD6" w:rsidRDefault="00C17BD6" w:rsidP="00FC5AF6">
            <w:pPr>
              <w:pStyle w:val="TOC2"/>
              <w:numPr>
                <w:ilvl w:val="0"/>
                <w:numId w:val="35"/>
              </w:numPr>
            </w:pPr>
            <w:r>
              <w:t>follow instructions</w:t>
            </w:r>
          </w:p>
          <w:p w14:paraId="7D9C7970" w14:textId="77777777" w:rsidR="00025B69" w:rsidRPr="00624693" w:rsidRDefault="00C17BD6" w:rsidP="00FC5AF6">
            <w:pPr>
              <w:pStyle w:val="ListParagraph"/>
              <w:numPr>
                <w:ilvl w:val="0"/>
                <w:numId w:val="35"/>
              </w:numPr>
              <w:rPr>
                <w:rFonts w:ascii="Arial" w:hAnsi="Arial"/>
                <w:sz w:val="22"/>
              </w:rPr>
            </w:pPr>
            <w:r w:rsidRPr="00C17BD6">
              <w:rPr>
                <w:rFonts w:ascii="Arial" w:hAnsi="Arial"/>
                <w:sz w:val="22"/>
              </w:rPr>
              <w:t>safely make cuts and penetrations to building materials and structures.</w:t>
            </w:r>
          </w:p>
        </w:tc>
      </w:tr>
      <w:tr w:rsidR="00025B69" w:rsidRPr="00AF2E7D" w14:paraId="17658606" w14:textId="77777777" w:rsidTr="00B80A2B">
        <w:trPr>
          <w:trHeight w:val="540"/>
        </w:trPr>
        <w:tc>
          <w:tcPr>
            <w:tcW w:w="2949" w:type="dxa"/>
            <w:tcBorders>
              <w:top w:val="nil"/>
              <w:left w:val="nil"/>
              <w:bottom w:val="nil"/>
              <w:right w:val="nil"/>
            </w:tcBorders>
          </w:tcPr>
          <w:p w14:paraId="4A00C6AF" w14:textId="77777777" w:rsidR="00025B69" w:rsidRPr="00AF2E7D" w:rsidRDefault="00025B69" w:rsidP="00B80A2B">
            <w:pPr>
              <w:pStyle w:val="EGheadings"/>
            </w:pPr>
            <w:r w:rsidRPr="00AF2E7D">
              <w:t>Context of and specific resources for assessment</w:t>
            </w:r>
          </w:p>
        </w:tc>
        <w:tc>
          <w:tcPr>
            <w:tcW w:w="6804" w:type="dxa"/>
            <w:tcBorders>
              <w:top w:val="nil"/>
              <w:left w:val="nil"/>
              <w:bottom w:val="nil"/>
              <w:right w:val="nil"/>
            </w:tcBorders>
          </w:tcPr>
          <w:p w14:paraId="1AD2F4D4" w14:textId="77777777" w:rsidR="00025B69" w:rsidRPr="00AF2E7D" w:rsidRDefault="00B029FA" w:rsidP="00B80A2B">
            <w:pPr>
              <w:pStyle w:val="EGbody"/>
            </w:pPr>
            <w:r>
              <w:t>A</w:t>
            </w:r>
            <w:r w:rsidR="00025B69" w:rsidRPr="00AF2E7D">
              <w:t>ssessment</w:t>
            </w:r>
            <w:r w:rsidR="00F95505">
              <w:t>s</w:t>
            </w:r>
            <w:r w:rsidR="00025B69" w:rsidRPr="00AF2E7D">
              <w:t xml:space="preserve"> must be done in an actual or simulated plumbing workplace.</w:t>
            </w:r>
          </w:p>
          <w:p w14:paraId="2A0726E8" w14:textId="77777777" w:rsidR="00025B69" w:rsidRPr="00AF2E7D" w:rsidRDefault="00B029FA" w:rsidP="00B80A2B">
            <w:pPr>
              <w:pStyle w:val="EGbody"/>
            </w:pPr>
            <w:r>
              <w:t>A</w:t>
            </w:r>
            <w:r w:rsidR="00025B69" w:rsidRPr="00AF2E7D">
              <w:t>ssessment</w:t>
            </w:r>
            <w:r w:rsidR="00F95505">
              <w:t>s</w:t>
            </w:r>
            <w:r w:rsidR="00025B69" w:rsidRPr="00AF2E7D">
              <w:t xml:space="preserve"> must be conducted using current workplace techniques, procedures, tools, equipment and materials, and in accordance with all legal work requirements.</w:t>
            </w:r>
          </w:p>
          <w:p w14:paraId="6F6C6D77" w14:textId="77777777" w:rsidR="00025B69" w:rsidRPr="00AF2E7D" w:rsidRDefault="00F95505" w:rsidP="00B80A2B">
            <w:pPr>
              <w:pStyle w:val="EGbody"/>
            </w:pPr>
            <w:r>
              <w:t xml:space="preserve">Assessment resources </w:t>
            </w:r>
            <w:r w:rsidR="00624693">
              <w:t xml:space="preserve">must </w:t>
            </w:r>
            <w:r>
              <w:t>include</w:t>
            </w:r>
            <w:r w:rsidR="00025B69" w:rsidRPr="00AF2E7D">
              <w:t>:</w:t>
            </w:r>
          </w:p>
          <w:p w14:paraId="2DB0709B" w14:textId="77777777" w:rsidR="00025B69" w:rsidRPr="00AF2E7D" w:rsidRDefault="00025B69" w:rsidP="00B80A2B">
            <w:pPr>
              <w:pStyle w:val="Dotpoint"/>
            </w:pPr>
            <w:r w:rsidRPr="00AF2E7D">
              <w:t>a plumbing workshop or simulated workplace</w:t>
            </w:r>
          </w:p>
          <w:p w14:paraId="64DCC63E" w14:textId="77777777" w:rsidR="00025B69" w:rsidRPr="00AF2E7D" w:rsidRDefault="00025B69" w:rsidP="00B80A2B">
            <w:pPr>
              <w:pStyle w:val="Dotpoint"/>
            </w:pPr>
            <w:r w:rsidRPr="00AF2E7D">
              <w:t>materials and equipment for cutting and penetrating building materials and structures</w:t>
            </w:r>
          </w:p>
          <w:p w14:paraId="04AE33DC" w14:textId="77777777" w:rsidR="00025B69" w:rsidRPr="00AF2E7D" w:rsidRDefault="00025B69" w:rsidP="00B80A2B">
            <w:pPr>
              <w:pStyle w:val="Dotpoint"/>
            </w:pPr>
            <w:r w:rsidRPr="00AF2E7D">
              <w:t>manufacturers’ instructions</w:t>
            </w:r>
          </w:p>
          <w:p w14:paraId="2A0831A6" w14:textId="77777777" w:rsidR="00025B69" w:rsidRPr="00AF2E7D" w:rsidRDefault="00025B69" w:rsidP="00B80A2B">
            <w:pPr>
              <w:pStyle w:val="Dotpoint"/>
            </w:pPr>
            <w:r w:rsidRPr="00AF2E7D">
              <w:t>job tasks, specifications, work instructions and workplace procedures.</w:t>
            </w:r>
          </w:p>
        </w:tc>
      </w:tr>
      <w:tr w:rsidR="00025B69" w:rsidRPr="00AF2E7D" w14:paraId="585783CD" w14:textId="77777777" w:rsidTr="00B80A2B">
        <w:tc>
          <w:tcPr>
            <w:tcW w:w="2949" w:type="dxa"/>
            <w:tcBorders>
              <w:top w:val="nil"/>
              <w:left w:val="nil"/>
              <w:bottom w:val="nil"/>
              <w:right w:val="nil"/>
            </w:tcBorders>
          </w:tcPr>
          <w:p w14:paraId="2CD34A0E" w14:textId="77777777" w:rsidR="00025B69" w:rsidRPr="00AF2E7D" w:rsidRDefault="00025B69" w:rsidP="00B80A2B">
            <w:pPr>
              <w:pStyle w:val="EGheadings"/>
            </w:pPr>
            <w:r w:rsidRPr="00AF2E7D">
              <w:t>Method of assessment</w:t>
            </w:r>
          </w:p>
        </w:tc>
        <w:tc>
          <w:tcPr>
            <w:tcW w:w="6804" w:type="dxa"/>
            <w:tcBorders>
              <w:top w:val="nil"/>
              <w:left w:val="nil"/>
              <w:bottom w:val="nil"/>
              <w:right w:val="nil"/>
            </w:tcBorders>
          </w:tcPr>
          <w:p w14:paraId="40CCC591" w14:textId="77777777" w:rsidR="00C17BD6" w:rsidRDefault="00C17BD6" w:rsidP="00C17BD6">
            <w:pPr>
              <w:pStyle w:val="EGbody"/>
            </w:pPr>
            <w:r>
              <w:t>A range of assessment methods should be used to assess practical skills and knowledge. The following examples are appropriate for this unit:</w:t>
            </w:r>
          </w:p>
          <w:p w14:paraId="0AC41449" w14:textId="77777777" w:rsidR="00C17BD6" w:rsidRDefault="00C17BD6" w:rsidP="008706FF">
            <w:pPr>
              <w:pStyle w:val="Dotpointlast"/>
              <w:numPr>
                <w:ilvl w:val="0"/>
                <w:numId w:val="49"/>
              </w:numPr>
            </w:pPr>
            <w:r>
              <w:t>direct observation of the candidate in a real workplace setting or simulated environment</w:t>
            </w:r>
          </w:p>
          <w:p w14:paraId="1F4AE85F" w14:textId="77777777" w:rsidR="00C17BD6" w:rsidRDefault="00C17BD6" w:rsidP="008706FF">
            <w:pPr>
              <w:pStyle w:val="Dotpointlast"/>
              <w:numPr>
                <w:ilvl w:val="0"/>
                <w:numId w:val="49"/>
              </w:numPr>
            </w:pPr>
            <w:r>
              <w:t xml:space="preserve">written and oral questioning to test underpinning knowledge and its application to cutting and penetrating </w:t>
            </w:r>
            <w:r w:rsidR="00B70CCE">
              <w:t>building</w:t>
            </w:r>
            <w:r>
              <w:t xml:space="preserve"> materials and structures</w:t>
            </w:r>
          </w:p>
          <w:p w14:paraId="17C152AA" w14:textId="77777777" w:rsidR="00C17BD6" w:rsidRDefault="00C17BD6" w:rsidP="008706FF">
            <w:pPr>
              <w:pStyle w:val="Dotpointlast"/>
              <w:numPr>
                <w:ilvl w:val="0"/>
                <w:numId w:val="49"/>
              </w:numPr>
            </w:pPr>
            <w:r>
              <w:t>project activities that allow the candidate to demonstrate the application of skills and knowledge</w:t>
            </w:r>
          </w:p>
          <w:p w14:paraId="6E8D088A" w14:textId="77777777" w:rsidR="00C17BD6" w:rsidRDefault="00C17BD6" w:rsidP="008706FF">
            <w:pPr>
              <w:pStyle w:val="Dotpointlast"/>
              <w:numPr>
                <w:ilvl w:val="0"/>
                <w:numId w:val="49"/>
              </w:numPr>
            </w:pPr>
            <w:r>
              <w:t>portfolios of evidence and third-party workplace reports of on-the-job performance by the candidate.</w:t>
            </w:r>
          </w:p>
          <w:p w14:paraId="338D8C98" w14:textId="77777777" w:rsidR="00025B69" w:rsidRPr="00AF2E7D" w:rsidRDefault="00C17BD6" w:rsidP="00F95505">
            <w:pPr>
              <w:pStyle w:val="EGbody"/>
            </w:pPr>
            <w:r>
              <w:t>Holistic assessment with other units relevant to the industry sector, workplace and job role is recommended.</w:t>
            </w:r>
          </w:p>
        </w:tc>
      </w:tr>
    </w:tbl>
    <w:p w14:paraId="30682E7C" w14:textId="77777777" w:rsidR="00025B69" w:rsidRPr="00AF2E7D" w:rsidRDefault="00025B69" w:rsidP="00025B69">
      <w:pPr>
        <w:rPr>
          <w:rFonts w:ascii="Arial" w:hAnsi="Arial" w:cs="Arial"/>
        </w:rPr>
      </w:pPr>
    </w:p>
    <w:p w14:paraId="27CC0AD0" w14:textId="77777777" w:rsidR="00025B69" w:rsidRPr="00AF2E7D" w:rsidRDefault="00025B69" w:rsidP="00025B69">
      <w:pPr>
        <w:rPr>
          <w:rFonts w:ascii="Arial" w:hAnsi="Arial" w:cs="Arial"/>
        </w:rPr>
        <w:sectPr w:rsidR="00025B69" w:rsidRPr="00AF2E7D" w:rsidSect="00B80A2B">
          <w:headerReference w:type="even" r:id="rId68"/>
          <w:headerReference w:type="default" r:id="rId69"/>
          <w:footerReference w:type="even" r:id="rId70"/>
          <w:footerReference w:type="default" r:id="rId71"/>
          <w:headerReference w:type="first" r:id="rId72"/>
          <w:footerReference w:type="first" r:id="rId73"/>
          <w:pgSz w:w="11907" w:h="16840" w:code="9"/>
          <w:pgMar w:top="1134" w:right="992" w:bottom="1440" w:left="1134" w:header="709" w:footer="709" w:gutter="0"/>
          <w:cols w:space="708"/>
          <w:docGrid w:linePitch="360"/>
        </w:sectPr>
      </w:pPr>
    </w:p>
    <w:p w14:paraId="59C79724" w14:textId="77777777" w:rsidR="000E063A" w:rsidRDefault="008A1F09" w:rsidP="00541B45">
      <w:pPr>
        <w:pStyle w:val="Unitcode"/>
      </w:pPr>
      <w:bookmarkStart w:id="101" w:name="_Toc48835577"/>
      <w:bookmarkStart w:id="102" w:name="_Toc49266076"/>
      <w:bookmarkStart w:id="103" w:name="_Toc49266230"/>
      <w:bookmarkStart w:id="104" w:name="_Toc49266404"/>
      <w:bookmarkStart w:id="105" w:name="_Toc295421090"/>
      <w:bookmarkStart w:id="106" w:name="_Toc295421274"/>
      <w:bookmarkStart w:id="107" w:name="_Toc299826469"/>
      <w:r>
        <w:lastRenderedPageBreak/>
        <w:t>VU23048</w:t>
      </w:r>
      <w:r w:rsidR="000E063A">
        <w:tab/>
      </w:r>
      <w:bookmarkStart w:id="108" w:name="_Toc421279709"/>
      <w:r w:rsidR="000E063A" w:rsidRPr="00AF2E7D">
        <w:t>Fabricate simple plumbing pipe systems</w:t>
      </w:r>
      <w:bookmarkEnd w:id="101"/>
      <w:bookmarkEnd w:id="102"/>
      <w:bookmarkEnd w:id="103"/>
      <w:bookmarkEnd w:id="104"/>
      <w:bookmarkEnd w:id="108"/>
    </w:p>
    <w:tbl>
      <w:tblPr>
        <w:tblW w:w="9781" w:type="dxa"/>
        <w:tblInd w:w="108" w:type="dxa"/>
        <w:tblLayout w:type="fixed"/>
        <w:tblLook w:val="0000" w:firstRow="0" w:lastRow="0" w:firstColumn="0" w:lastColumn="0" w:noHBand="0" w:noVBand="0"/>
      </w:tblPr>
      <w:tblGrid>
        <w:gridCol w:w="2410"/>
        <w:gridCol w:w="7371"/>
      </w:tblGrid>
      <w:tr w:rsidR="000E063A" w:rsidRPr="00AF2E7D" w14:paraId="2A74DCAA" w14:textId="77777777" w:rsidTr="00523AC8">
        <w:tc>
          <w:tcPr>
            <w:tcW w:w="2410" w:type="dxa"/>
          </w:tcPr>
          <w:p w14:paraId="58FE2827" w14:textId="77777777" w:rsidR="000E063A" w:rsidRPr="00AF2E7D" w:rsidRDefault="000E063A" w:rsidP="000E063A">
            <w:pPr>
              <w:pStyle w:val="Unitdescriptorandotherheadings"/>
              <w:ind w:left="-68"/>
            </w:pPr>
            <w:r w:rsidRPr="00AF2E7D">
              <w:t>Unit descriptor</w:t>
            </w:r>
          </w:p>
        </w:tc>
        <w:tc>
          <w:tcPr>
            <w:tcW w:w="7371" w:type="dxa"/>
          </w:tcPr>
          <w:p w14:paraId="29574579" w14:textId="77777777" w:rsidR="000E063A" w:rsidRDefault="000E063A" w:rsidP="00523AC8">
            <w:pPr>
              <w:pStyle w:val="Unitdescriptortext"/>
            </w:pPr>
            <w:r w:rsidRPr="00AF2E7D">
              <w:rPr>
                <w:szCs w:val="24"/>
              </w:rPr>
              <w:t xml:space="preserve">This unit </w:t>
            </w:r>
            <w:r w:rsidRPr="00AF2E7D">
              <w:t xml:space="preserve">specifies the </w:t>
            </w:r>
            <w:r>
              <w:rPr>
                <w:rFonts w:eastAsia="Arial"/>
                <w:position w:val="2"/>
              </w:rPr>
              <w:t>p</w:t>
            </w:r>
            <w:r>
              <w:rPr>
                <w:rFonts w:eastAsia="Arial"/>
                <w:spacing w:val="-3"/>
                <w:position w:val="2"/>
              </w:rPr>
              <w:t>e</w:t>
            </w:r>
            <w:r>
              <w:rPr>
                <w:rFonts w:eastAsia="Arial"/>
                <w:spacing w:val="-2"/>
                <w:position w:val="2"/>
              </w:rPr>
              <w:t>r</w:t>
            </w:r>
            <w:r>
              <w:rPr>
                <w:rFonts w:eastAsia="Arial"/>
                <w:spacing w:val="3"/>
                <w:position w:val="2"/>
              </w:rPr>
              <w:t>f</w:t>
            </w:r>
            <w:r>
              <w:rPr>
                <w:rFonts w:eastAsia="Arial"/>
                <w:spacing w:val="-3"/>
                <w:position w:val="2"/>
              </w:rPr>
              <w:t>o</w:t>
            </w:r>
            <w:r>
              <w:rPr>
                <w:rFonts w:eastAsia="Arial"/>
                <w:spacing w:val="1"/>
                <w:position w:val="2"/>
              </w:rPr>
              <w:t>rm</w:t>
            </w:r>
            <w:r>
              <w:rPr>
                <w:rFonts w:eastAsia="Arial"/>
                <w:position w:val="2"/>
              </w:rPr>
              <w:t>ance</w:t>
            </w:r>
            <w:r>
              <w:rPr>
                <w:rFonts w:eastAsia="Arial"/>
                <w:spacing w:val="-1"/>
                <w:position w:val="2"/>
              </w:rPr>
              <w:t xml:space="preserve"> </w:t>
            </w:r>
            <w:r>
              <w:rPr>
                <w:rFonts w:eastAsia="Arial"/>
                <w:position w:val="2"/>
              </w:rPr>
              <w:t>ou</w:t>
            </w:r>
            <w:r>
              <w:rPr>
                <w:rFonts w:eastAsia="Arial"/>
                <w:spacing w:val="-1"/>
                <w:position w:val="2"/>
              </w:rPr>
              <w:t>t</w:t>
            </w:r>
            <w:r>
              <w:rPr>
                <w:rFonts w:eastAsia="Arial"/>
                <w:position w:val="2"/>
              </w:rPr>
              <w:t>co</w:t>
            </w:r>
            <w:r>
              <w:rPr>
                <w:rFonts w:eastAsia="Arial"/>
                <w:spacing w:val="1"/>
                <w:position w:val="2"/>
              </w:rPr>
              <w:t>m</w:t>
            </w:r>
            <w:r>
              <w:rPr>
                <w:rFonts w:eastAsia="Arial"/>
                <w:position w:val="2"/>
              </w:rPr>
              <w:t>e</w:t>
            </w:r>
            <w:r>
              <w:rPr>
                <w:rFonts w:eastAsia="Arial"/>
                <w:spacing w:val="-2"/>
                <w:position w:val="2"/>
              </w:rPr>
              <w:t>s</w:t>
            </w:r>
            <w:r>
              <w:rPr>
                <w:rFonts w:eastAsia="Arial"/>
                <w:position w:val="2"/>
              </w:rPr>
              <w:t xml:space="preserve">, </w:t>
            </w:r>
            <w:r>
              <w:rPr>
                <w:rFonts w:eastAsia="Arial"/>
                <w:spacing w:val="-2"/>
                <w:position w:val="2"/>
              </w:rPr>
              <w:t>s</w:t>
            </w:r>
            <w:r>
              <w:rPr>
                <w:rFonts w:eastAsia="Arial"/>
                <w:spacing w:val="2"/>
                <w:position w:val="2"/>
              </w:rPr>
              <w:t>k</w:t>
            </w:r>
            <w:r>
              <w:rPr>
                <w:rFonts w:eastAsia="Arial"/>
                <w:spacing w:val="-1"/>
                <w:position w:val="2"/>
              </w:rPr>
              <w:t>ill</w:t>
            </w:r>
            <w:r>
              <w:rPr>
                <w:rFonts w:eastAsia="Arial"/>
                <w:position w:val="2"/>
              </w:rPr>
              <w:t>s</w:t>
            </w:r>
            <w:r>
              <w:rPr>
                <w:rFonts w:eastAsia="Arial"/>
                <w:spacing w:val="1"/>
                <w:position w:val="2"/>
              </w:rPr>
              <w:t xml:space="preserve"> </w:t>
            </w:r>
            <w:r>
              <w:rPr>
                <w:rFonts w:eastAsia="Arial"/>
                <w:position w:val="2"/>
              </w:rPr>
              <w:t xml:space="preserve">and </w:t>
            </w:r>
            <w:r>
              <w:rPr>
                <w:rFonts w:eastAsia="Arial"/>
                <w:spacing w:val="2"/>
              </w:rPr>
              <w:t>k</w:t>
            </w:r>
            <w:r>
              <w:rPr>
                <w:rFonts w:eastAsia="Arial"/>
              </w:rPr>
              <w:t>no</w:t>
            </w:r>
            <w:r>
              <w:rPr>
                <w:rFonts w:eastAsia="Arial"/>
                <w:spacing w:val="-4"/>
              </w:rPr>
              <w:t>w</w:t>
            </w:r>
            <w:r>
              <w:rPr>
                <w:rFonts w:eastAsia="Arial"/>
                <w:spacing w:val="-1"/>
              </w:rPr>
              <w:t>l</w:t>
            </w:r>
            <w:r>
              <w:rPr>
                <w:rFonts w:eastAsia="Arial"/>
              </w:rPr>
              <w:t>ed</w:t>
            </w:r>
            <w:r>
              <w:rPr>
                <w:rFonts w:eastAsia="Arial"/>
                <w:spacing w:val="2"/>
              </w:rPr>
              <w:t>g</w:t>
            </w:r>
            <w:r>
              <w:rPr>
                <w:rFonts w:eastAsia="Arial"/>
              </w:rPr>
              <w:t>e</w:t>
            </w:r>
            <w:r>
              <w:rPr>
                <w:rFonts w:eastAsia="Arial"/>
                <w:spacing w:val="-2"/>
              </w:rPr>
              <w:t xml:space="preserve"> </w:t>
            </w:r>
            <w:r>
              <w:rPr>
                <w:rFonts w:eastAsia="Arial"/>
                <w:spacing w:val="1"/>
              </w:rPr>
              <w:t>r</w:t>
            </w:r>
            <w:r>
              <w:rPr>
                <w:rFonts w:eastAsia="Arial"/>
                <w:spacing w:val="-3"/>
              </w:rPr>
              <w:t>e</w:t>
            </w:r>
            <w:r>
              <w:rPr>
                <w:rFonts w:eastAsia="Arial"/>
                <w:spacing w:val="2"/>
              </w:rPr>
              <w:t>q</w:t>
            </w:r>
            <w:r>
              <w:rPr>
                <w:rFonts w:eastAsia="Arial"/>
              </w:rPr>
              <w:t>u</w:t>
            </w:r>
            <w:r>
              <w:rPr>
                <w:rFonts w:eastAsia="Arial"/>
                <w:spacing w:val="-1"/>
              </w:rPr>
              <w:t>i</w:t>
            </w:r>
            <w:r>
              <w:rPr>
                <w:rFonts w:eastAsia="Arial"/>
                <w:spacing w:val="1"/>
              </w:rPr>
              <w:t>r</w:t>
            </w:r>
            <w:r>
              <w:rPr>
                <w:rFonts w:eastAsia="Arial"/>
              </w:rPr>
              <w:t>ed</w:t>
            </w:r>
            <w:r>
              <w:rPr>
                <w:rFonts w:eastAsia="Arial"/>
                <w:spacing w:val="-2"/>
              </w:rPr>
              <w:t xml:space="preserve"> </w:t>
            </w:r>
            <w:r>
              <w:rPr>
                <w:rFonts w:eastAsia="Arial"/>
                <w:spacing w:val="1"/>
              </w:rPr>
              <w:t>t</w:t>
            </w:r>
            <w:r>
              <w:rPr>
                <w:rFonts w:eastAsia="Arial"/>
              </w:rPr>
              <w:t>o</w:t>
            </w:r>
            <w:r>
              <w:t xml:space="preserve"> </w:t>
            </w:r>
            <w:r w:rsidRPr="00AF2E7D">
              <w:rPr>
                <w:szCs w:val="24"/>
              </w:rPr>
              <w:t xml:space="preserve">distinguish, select and fabricate drainage, water and gas tubing and pipes for a range </w:t>
            </w:r>
            <w:r>
              <w:t>of simple plumbing jobs</w:t>
            </w:r>
            <w:r w:rsidRPr="00AF2E7D">
              <w:t xml:space="preserve"> in accordance with job, organis</w:t>
            </w:r>
            <w:r>
              <w:t>ational and legal requirements.</w:t>
            </w:r>
          </w:p>
          <w:p w14:paraId="1410FC9D" w14:textId="77777777" w:rsidR="000E063A" w:rsidRDefault="000E063A" w:rsidP="00523AC8">
            <w:pPr>
              <w:pStyle w:val="Unitdescriptortext"/>
            </w:pPr>
            <w:r>
              <w:t>No licensing, legislative, regulatory or certification requirements apply to this unit at the time of publication.</w:t>
            </w:r>
          </w:p>
          <w:p w14:paraId="6AB7DBB7" w14:textId="77777777" w:rsidR="00314B6B" w:rsidRPr="00AF2E7D" w:rsidRDefault="00314B6B" w:rsidP="00523AC8">
            <w:pPr>
              <w:pStyle w:val="Unitdescriptortext"/>
              <w:rPr>
                <w:color w:val="0070C0"/>
              </w:rPr>
            </w:pPr>
            <w:r>
              <w:t>This unit does not meet the requirements for a registered plumber.</w:t>
            </w:r>
          </w:p>
        </w:tc>
      </w:tr>
      <w:tr w:rsidR="000E063A" w:rsidRPr="00AF2E7D" w14:paraId="5EEA2A12" w14:textId="77777777" w:rsidTr="00523AC8">
        <w:tc>
          <w:tcPr>
            <w:tcW w:w="2410" w:type="dxa"/>
          </w:tcPr>
          <w:p w14:paraId="60422FC9" w14:textId="77777777" w:rsidR="000E063A" w:rsidRPr="00AF2E7D" w:rsidRDefault="000E063A" w:rsidP="000E063A">
            <w:pPr>
              <w:pStyle w:val="Unitdescriptorandotherheadings"/>
              <w:ind w:left="-68"/>
            </w:pPr>
            <w:r w:rsidRPr="00AF2E7D">
              <w:t>Employability skills</w:t>
            </w:r>
          </w:p>
        </w:tc>
        <w:tc>
          <w:tcPr>
            <w:tcW w:w="7371" w:type="dxa"/>
          </w:tcPr>
          <w:p w14:paraId="66301D8A" w14:textId="77777777" w:rsidR="000E063A" w:rsidRPr="00AF2E7D" w:rsidRDefault="000E063A" w:rsidP="00523AC8">
            <w:pPr>
              <w:pStyle w:val="Unitdescriptortext"/>
            </w:pPr>
            <w:r w:rsidRPr="00AF2E7D">
              <w:t>This unit contains employability skills.</w:t>
            </w:r>
          </w:p>
        </w:tc>
      </w:tr>
      <w:tr w:rsidR="000E063A" w:rsidRPr="00AF2E7D" w14:paraId="081A0C65" w14:textId="77777777" w:rsidTr="00523AC8">
        <w:tc>
          <w:tcPr>
            <w:tcW w:w="2410" w:type="dxa"/>
          </w:tcPr>
          <w:p w14:paraId="585CE6CE" w14:textId="77777777" w:rsidR="000E063A" w:rsidRPr="00AF2E7D" w:rsidRDefault="000E063A" w:rsidP="000E063A">
            <w:pPr>
              <w:pStyle w:val="Unitdescriptorandotherheadings"/>
              <w:ind w:left="-68"/>
            </w:pPr>
            <w:r w:rsidRPr="00AF2E7D">
              <w:t>Prerequisite unit</w:t>
            </w:r>
          </w:p>
        </w:tc>
        <w:tc>
          <w:tcPr>
            <w:tcW w:w="7371" w:type="dxa"/>
          </w:tcPr>
          <w:p w14:paraId="7F0F46BF" w14:textId="77777777" w:rsidR="000E063A" w:rsidRPr="00AF2E7D" w:rsidRDefault="000E063A" w:rsidP="00523AC8">
            <w:pPr>
              <w:pStyle w:val="Unitdescriptortext"/>
              <w:rPr>
                <w:color w:val="0070C0"/>
              </w:rPr>
            </w:pPr>
            <w:r>
              <w:t>Nil</w:t>
            </w:r>
          </w:p>
        </w:tc>
      </w:tr>
      <w:tr w:rsidR="000E063A" w:rsidRPr="00AF2E7D" w14:paraId="135416AB" w14:textId="77777777" w:rsidTr="00523AC8">
        <w:tc>
          <w:tcPr>
            <w:tcW w:w="2410" w:type="dxa"/>
          </w:tcPr>
          <w:p w14:paraId="6A5A2DAB" w14:textId="77777777" w:rsidR="000E063A" w:rsidRPr="00AF2E7D" w:rsidRDefault="000E063A" w:rsidP="000E063A">
            <w:pPr>
              <w:pStyle w:val="Unitdescriptorandotherheadings"/>
              <w:ind w:left="-68"/>
            </w:pPr>
            <w:r w:rsidRPr="00AF2E7D">
              <w:t>Application of the unit</w:t>
            </w:r>
          </w:p>
        </w:tc>
        <w:tc>
          <w:tcPr>
            <w:tcW w:w="7371" w:type="dxa"/>
          </w:tcPr>
          <w:p w14:paraId="2096F50E" w14:textId="77777777" w:rsidR="000E063A" w:rsidRDefault="000E063A" w:rsidP="00523AC8">
            <w:pPr>
              <w:pStyle w:val="Unitdescriptortext"/>
            </w:pPr>
          </w:p>
          <w:p w14:paraId="5A43DE32" w14:textId="77777777" w:rsidR="000E063A" w:rsidRDefault="000E063A" w:rsidP="00523AC8">
            <w:pPr>
              <w:pStyle w:val="Unitdescriptortext"/>
            </w:pPr>
            <w:r>
              <w:t xml:space="preserve">The fabrication of simple plumbing pipe systems applies to a known workplace environment with established parameters. It involves following instructions for identifying </w:t>
            </w:r>
            <w:r w:rsidRPr="00AF2E7D">
              <w:t>properties and character</w:t>
            </w:r>
            <w:r>
              <w:t>istics of pipes and tubes, pipe</w:t>
            </w:r>
            <w:r w:rsidRPr="00AF2E7D">
              <w:t xml:space="preserve"> and tube system installations and fabrications, assemblag</w:t>
            </w:r>
            <w:r>
              <w:t xml:space="preserve">e techniques of pipes and </w:t>
            </w:r>
            <w:r w:rsidR="00B70CCE">
              <w:t>tubes, and</w:t>
            </w:r>
            <w:r w:rsidRPr="00AF2E7D">
              <w:t xml:space="preserve"> </w:t>
            </w:r>
            <w:r>
              <w:t>the application of skills and knowledge within routine activities.</w:t>
            </w:r>
            <w:r w:rsidRPr="00AF2E7D">
              <w:t xml:space="preserve"> This unit is to be conducted under supervision.</w:t>
            </w:r>
          </w:p>
          <w:p w14:paraId="78B00245" w14:textId="77777777" w:rsidR="000E063A" w:rsidRPr="00AF2E7D" w:rsidRDefault="000E063A" w:rsidP="00523AC8">
            <w:pPr>
              <w:pStyle w:val="Unitdescriptortext"/>
              <w:rPr>
                <w:color w:val="0070C0"/>
              </w:rPr>
            </w:pPr>
          </w:p>
        </w:tc>
      </w:tr>
      <w:tr w:rsidR="000E063A" w:rsidRPr="00AF2E7D" w14:paraId="37EB7270" w14:textId="77777777" w:rsidTr="00523AC8">
        <w:tc>
          <w:tcPr>
            <w:tcW w:w="2410" w:type="dxa"/>
          </w:tcPr>
          <w:p w14:paraId="1BF64C81" w14:textId="77777777" w:rsidR="000E063A" w:rsidRPr="00AF2E7D" w:rsidRDefault="000E063A" w:rsidP="00523AC8">
            <w:pPr>
              <w:rPr>
                <w:rFonts w:ascii="Arial" w:hAnsi="Arial" w:cs="Arial"/>
                <w:b/>
              </w:rPr>
            </w:pPr>
            <w:r w:rsidRPr="00AF2E7D">
              <w:rPr>
                <w:rFonts w:ascii="Arial" w:hAnsi="Arial" w:cs="Arial"/>
                <w:b/>
              </w:rPr>
              <w:t>ELEMENT</w:t>
            </w:r>
          </w:p>
        </w:tc>
        <w:tc>
          <w:tcPr>
            <w:tcW w:w="7371" w:type="dxa"/>
          </w:tcPr>
          <w:p w14:paraId="52E1B50C" w14:textId="77777777" w:rsidR="000E063A" w:rsidRPr="00AF2E7D" w:rsidRDefault="000E063A" w:rsidP="00523AC8">
            <w:pPr>
              <w:rPr>
                <w:rFonts w:ascii="Arial" w:hAnsi="Arial" w:cs="Arial"/>
                <w:b/>
              </w:rPr>
            </w:pPr>
            <w:r w:rsidRPr="00AF2E7D">
              <w:rPr>
                <w:rFonts w:ascii="Arial" w:hAnsi="Arial" w:cs="Arial"/>
                <w:b/>
              </w:rPr>
              <w:t>PERFORMANCE CRITERIA</w:t>
            </w:r>
          </w:p>
        </w:tc>
      </w:tr>
      <w:tr w:rsidR="000E063A" w:rsidRPr="00AF2E7D" w14:paraId="38261603" w14:textId="77777777" w:rsidTr="00523AC8">
        <w:tc>
          <w:tcPr>
            <w:tcW w:w="2410" w:type="dxa"/>
          </w:tcPr>
          <w:p w14:paraId="5E920DCC" w14:textId="77777777" w:rsidR="000E063A" w:rsidRPr="00AF2E7D" w:rsidRDefault="000E063A" w:rsidP="00523AC8">
            <w:pPr>
              <w:pStyle w:val="Description"/>
            </w:pPr>
            <w:r w:rsidRPr="00AF2E7D">
              <w:t>Elements describe the essential outcomes of a unit of competency.</w:t>
            </w:r>
          </w:p>
        </w:tc>
        <w:tc>
          <w:tcPr>
            <w:tcW w:w="7371" w:type="dxa"/>
          </w:tcPr>
          <w:p w14:paraId="24284685" w14:textId="77777777" w:rsidR="000E063A" w:rsidRPr="00AF2E7D" w:rsidRDefault="000E063A" w:rsidP="00523AC8">
            <w:pPr>
              <w:pStyle w:val="Description"/>
            </w:pPr>
            <w:r w:rsidRPr="00AF2E7D">
              <w:t>Performance criteria describe the required performance needed to demonstrate achievement of the element. Where bold italicised text is used, further information is detailed in the range statement. Assessment of performance is to be consistent with the evidence guide.</w:t>
            </w:r>
          </w:p>
        </w:tc>
      </w:tr>
      <w:tr w:rsidR="000E063A" w:rsidRPr="00AF2E7D" w14:paraId="7490CFE3" w14:textId="77777777" w:rsidTr="00523AC8">
        <w:tc>
          <w:tcPr>
            <w:tcW w:w="2410" w:type="dxa"/>
          </w:tcPr>
          <w:p w14:paraId="282745B0" w14:textId="77777777" w:rsidR="000E063A" w:rsidRPr="00AF2E7D" w:rsidRDefault="000E063A" w:rsidP="00FC5AF6">
            <w:pPr>
              <w:pStyle w:val="Element"/>
              <w:numPr>
                <w:ilvl w:val="1"/>
                <w:numId w:val="24"/>
              </w:numPr>
            </w:pPr>
            <w:r w:rsidRPr="00AF2E7D">
              <w:t>Plan to assemble pipes and tubing</w:t>
            </w:r>
          </w:p>
        </w:tc>
        <w:tc>
          <w:tcPr>
            <w:tcW w:w="7371" w:type="dxa"/>
          </w:tcPr>
          <w:p w14:paraId="05A92731" w14:textId="77777777" w:rsidR="000E063A" w:rsidRDefault="000E063A" w:rsidP="00523AC8">
            <w:pPr>
              <w:pStyle w:val="Performancecriteria"/>
            </w:pPr>
            <w:r>
              <w:t>Clarify p</w:t>
            </w:r>
            <w:r w:rsidRPr="00AF2E7D">
              <w:t xml:space="preserve">lans and </w:t>
            </w:r>
            <w:r w:rsidRPr="00AF2E7D">
              <w:rPr>
                <w:b/>
                <w:i/>
              </w:rPr>
              <w:t>specifications</w:t>
            </w:r>
            <w:r w:rsidRPr="00AF2E7D">
              <w:t xml:space="preserve"> for the job with the supervisor to determine the sequence of tasks.</w:t>
            </w:r>
          </w:p>
          <w:p w14:paraId="45512365" w14:textId="77777777" w:rsidR="000E063A" w:rsidRPr="00AF2E7D" w:rsidRDefault="000E063A" w:rsidP="00523AC8">
            <w:pPr>
              <w:pStyle w:val="Performancecriteria"/>
            </w:pPr>
            <w:r w:rsidRPr="00871722">
              <w:t>Comply with</w:t>
            </w:r>
            <w:r>
              <w:rPr>
                <w:b/>
                <w:i/>
              </w:rPr>
              <w:t xml:space="preserve"> s</w:t>
            </w:r>
            <w:r w:rsidRPr="00AF2E7D">
              <w:rPr>
                <w:b/>
                <w:i/>
              </w:rPr>
              <w:t>afety (</w:t>
            </w:r>
            <w:r>
              <w:rPr>
                <w:b/>
                <w:i/>
              </w:rPr>
              <w:t>WHS/</w:t>
            </w:r>
            <w:r w:rsidRPr="00AF2E7D">
              <w:rPr>
                <w:b/>
                <w:i/>
              </w:rPr>
              <w:t>OHS)</w:t>
            </w:r>
            <w:r w:rsidRPr="00AF2E7D">
              <w:t xml:space="preserve"> </w:t>
            </w:r>
            <w:r>
              <w:t xml:space="preserve">and </w:t>
            </w:r>
            <w:r w:rsidRPr="00AF2E7D">
              <w:t xml:space="preserve">workplace environmental requirements associated with the use of welding </w:t>
            </w:r>
            <w:r>
              <w:t xml:space="preserve">equipment. </w:t>
            </w:r>
          </w:p>
          <w:p w14:paraId="54C7B40E" w14:textId="77777777" w:rsidR="000E063A" w:rsidRPr="00AF2E7D" w:rsidRDefault="000E063A" w:rsidP="00523AC8">
            <w:pPr>
              <w:pStyle w:val="Performancecriteria"/>
            </w:pPr>
            <w:r>
              <w:t>Identify and c</w:t>
            </w:r>
            <w:r w:rsidRPr="00871722">
              <w:t>omply with</w:t>
            </w:r>
            <w:r>
              <w:rPr>
                <w:b/>
                <w:i/>
              </w:rPr>
              <w:t xml:space="preserve"> q</w:t>
            </w:r>
            <w:r w:rsidRPr="00AF2E7D">
              <w:rPr>
                <w:b/>
                <w:i/>
              </w:rPr>
              <w:t>uality assurance</w:t>
            </w:r>
            <w:r w:rsidRPr="00AF2E7D">
              <w:t xml:space="preserve"> requirements in accordance with workplace procedures.</w:t>
            </w:r>
          </w:p>
          <w:p w14:paraId="0C53592D" w14:textId="77777777" w:rsidR="000E063A" w:rsidRPr="00AF2E7D" w:rsidRDefault="000E063A" w:rsidP="00B137E0">
            <w:pPr>
              <w:pStyle w:val="Performancecriteria"/>
            </w:pPr>
            <w:r>
              <w:t>Use c</w:t>
            </w:r>
            <w:r w:rsidRPr="00AF2E7D">
              <w:t>orrect terminology when discussing the fabrication and assembly of pipes and tubes.</w:t>
            </w:r>
          </w:p>
        </w:tc>
      </w:tr>
      <w:tr w:rsidR="000E063A" w:rsidRPr="00AF2E7D" w14:paraId="79B9541D" w14:textId="77777777" w:rsidTr="00523AC8">
        <w:tc>
          <w:tcPr>
            <w:tcW w:w="2410" w:type="dxa"/>
          </w:tcPr>
          <w:p w14:paraId="72842EAC" w14:textId="77777777" w:rsidR="000E063A" w:rsidRPr="00AF2E7D" w:rsidRDefault="000E063A" w:rsidP="00523AC8">
            <w:pPr>
              <w:pStyle w:val="Element"/>
            </w:pPr>
            <w:r w:rsidRPr="00AF2E7D">
              <w:t>Prepare to assemble pipes and tubing</w:t>
            </w:r>
          </w:p>
        </w:tc>
        <w:tc>
          <w:tcPr>
            <w:tcW w:w="7371" w:type="dxa"/>
          </w:tcPr>
          <w:p w14:paraId="53FF7C63" w14:textId="77777777" w:rsidR="000E063A" w:rsidRPr="00AF2E7D" w:rsidRDefault="000E063A" w:rsidP="00523AC8">
            <w:pPr>
              <w:pStyle w:val="Performancecriteria"/>
            </w:pPr>
            <w:r>
              <w:t>Review p</w:t>
            </w:r>
            <w:r w:rsidRPr="00AF2E7D">
              <w:t>roperties and characteristics of tubes and pipes to determine that they meet Australian Standards and quality assurance requirements.</w:t>
            </w:r>
          </w:p>
          <w:p w14:paraId="0B53BE35" w14:textId="77777777" w:rsidR="000E063A" w:rsidRPr="00AF2E7D" w:rsidRDefault="000E063A" w:rsidP="00523AC8">
            <w:pPr>
              <w:pStyle w:val="Performancecriteria"/>
            </w:pPr>
            <w:r>
              <w:t>Review t</w:t>
            </w:r>
            <w:r w:rsidRPr="00AF2E7D">
              <w:t>ube and pipe installations in plumbing applications to determine their function and compliance with plumbing regulations.</w:t>
            </w:r>
          </w:p>
          <w:p w14:paraId="26B49B5F" w14:textId="77777777" w:rsidR="000E063A" w:rsidRPr="00AF2E7D" w:rsidRDefault="000E063A" w:rsidP="00523AC8">
            <w:pPr>
              <w:pStyle w:val="Performancecriteria"/>
            </w:pPr>
            <w:r w:rsidRPr="00871722">
              <w:t>Select</w:t>
            </w:r>
            <w:r>
              <w:rPr>
                <w:b/>
                <w:i/>
              </w:rPr>
              <w:t xml:space="preserve"> t</w:t>
            </w:r>
            <w:r w:rsidRPr="00AF2E7D">
              <w:rPr>
                <w:b/>
                <w:i/>
              </w:rPr>
              <w:t>ools and equipment</w:t>
            </w:r>
            <w:r w:rsidRPr="00AF2E7D">
              <w:t xml:space="preserve"> for fabricatio</w:t>
            </w:r>
            <w:r>
              <w:t>n and assembly</w:t>
            </w:r>
            <w:r w:rsidRPr="00AF2E7D">
              <w:t xml:space="preserve"> according to the job requirements.</w:t>
            </w:r>
          </w:p>
        </w:tc>
      </w:tr>
      <w:tr w:rsidR="000E063A" w:rsidRPr="00AF2E7D" w14:paraId="65B8C4D7" w14:textId="77777777" w:rsidTr="00523AC8">
        <w:tc>
          <w:tcPr>
            <w:tcW w:w="2410" w:type="dxa"/>
          </w:tcPr>
          <w:p w14:paraId="55DCDD1C" w14:textId="77777777" w:rsidR="000E063A" w:rsidRPr="00AF2E7D" w:rsidRDefault="000E063A" w:rsidP="00357730">
            <w:pPr>
              <w:pStyle w:val="Element"/>
              <w:spacing w:before="200" w:after="200"/>
            </w:pPr>
            <w:r w:rsidRPr="00AF2E7D">
              <w:t>Join and bend pipes and tubing</w:t>
            </w:r>
          </w:p>
        </w:tc>
        <w:tc>
          <w:tcPr>
            <w:tcW w:w="7371" w:type="dxa"/>
          </w:tcPr>
          <w:p w14:paraId="151B6FB0" w14:textId="77777777" w:rsidR="000E063A" w:rsidRPr="00AF2E7D" w:rsidRDefault="000E063A" w:rsidP="00357730">
            <w:pPr>
              <w:pStyle w:val="Performancecriteria"/>
              <w:spacing w:before="200" w:after="200"/>
            </w:pPr>
            <w:r>
              <w:t>Select, correctly fit and maintain p</w:t>
            </w:r>
            <w:r w:rsidRPr="00AF2E7D">
              <w:t>ersonal protective equipment (PPE) relevant to joining</w:t>
            </w:r>
            <w:r>
              <w:t xml:space="preserve"> and bending pipes and tubing.</w:t>
            </w:r>
            <w:r w:rsidRPr="00AF2E7D">
              <w:t xml:space="preserve"> </w:t>
            </w:r>
          </w:p>
          <w:p w14:paraId="589877B8" w14:textId="77777777" w:rsidR="000E063A" w:rsidRPr="00AF2E7D" w:rsidRDefault="000E063A" w:rsidP="00357730">
            <w:pPr>
              <w:pStyle w:val="Performancecriteria"/>
              <w:spacing w:before="200" w:after="200"/>
            </w:pPr>
            <w:r>
              <w:lastRenderedPageBreak/>
              <w:t>Use a</w:t>
            </w:r>
            <w:r w:rsidRPr="00AF2E7D">
              <w:t xml:space="preserve">ppropriate </w:t>
            </w:r>
            <w:r w:rsidRPr="00AF2E7D">
              <w:rPr>
                <w:b/>
                <w:i/>
              </w:rPr>
              <w:t>fabrication and assembly techniques</w:t>
            </w:r>
            <w:r w:rsidRPr="00AF2E7D">
              <w:t xml:space="preserve"> according to job specifications.</w:t>
            </w:r>
          </w:p>
          <w:p w14:paraId="6C35C44E" w14:textId="77777777" w:rsidR="000E063A" w:rsidRPr="00AF2E7D" w:rsidRDefault="000E063A" w:rsidP="00357730">
            <w:pPr>
              <w:pStyle w:val="Performancecriteria"/>
              <w:spacing w:before="200" w:after="200"/>
            </w:pPr>
            <w:r>
              <w:t>Apply t</w:t>
            </w:r>
            <w:r w:rsidRPr="00AF2E7D">
              <w:t>esting procedures on fabricated tasks to determine if the completed work is within predetermined tolerances.</w:t>
            </w:r>
          </w:p>
        </w:tc>
      </w:tr>
      <w:tr w:rsidR="000E063A" w:rsidRPr="00AF2E7D" w14:paraId="6CBD271E" w14:textId="77777777" w:rsidTr="00523AC8">
        <w:tc>
          <w:tcPr>
            <w:tcW w:w="2410" w:type="dxa"/>
          </w:tcPr>
          <w:p w14:paraId="7C646A82" w14:textId="77777777" w:rsidR="000E063A" w:rsidRPr="00AF2E7D" w:rsidRDefault="000E063A" w:rsidP="00357730">
            <w:pPr>
              <w:pStyle w:val="Element"/>
              <w:spacing w:before="200" w:after="200"/>
            </w:pPr>
            <w:r w:rsidRPr="00AF2E7D">
              <w:lastRenderedPageBreak/>
              <w:t>Clean up the work area</w:t>
            </w:r>
          </w:p>
        </w:tc>
        <w:tc>
          <w:tcPr>
            <w:tcW w:w="7371" w:type="dxa"/>
          </w:tcPr>
          <w:p w14:paraId="3356E77A" w14:textId="77777777" w:rsidR="000E063A" w:rsidRPr="00AF2E7D" w:rsidRDefault="000E063A" w:rsidP="00357730">
            <w:pPr>
              <w:pStyle w:val="Performancecriteria"/>
              <w:spacing w:before="200" w:after="200"/>
            </w:pPr>
            <w:r>
              <w:t>Clean t</w:t>
            </w:r>
            <w:r w:rsidRPr="00AF2E7D">
              <w:t>he work area in accordance with workplace procedures, legislation and regulations.</w:t>
            </w:r>
          </w:p>
          <w:p w14:paraId="27FAFCAD" w14:textId="77777777" w:rsidR="000E063A" w:rsidRPr="00AF2E7D" w:rsidRDefault="000E063A" w:rsidP="00357730">
            <w:pPr>
              <w:pStyle w:val="Performancecriteria"/>
              <w:spacing w:before="200" w:after="200"/>
            </w:pPr>
            <w:r>
              <w:t>Clean, check for serviceability and store t</w:t>
            </w:r>
            <w:r w:rsidRPr="00AF2E7D">
              <w:t>ools and equipment in accordance with workplace procedures.</w:t>
            </w:r>
          </w:p>
          <w:p w14:paraId="62BC4C04" w14:textId="77777777" w:rsidR="000E063A" w:rsidRPr="00AF2E7D" w:rsidRDefault="000E063A" w:rsidP="00357730">
            <w:pPr>
              <w:pStyle w:val="Performancecriteria"/>
              <w:spacing w:before="200" w:after="200"/>
            </w:pPr>
            <w:r>
              <w:t>Dispose, recycle or store</w:t>
            </w:r>
            <w:r w:rsidRPr="00AF2E7D">
              <w:t xml:space="preserve"> </w:t>
            </w:r>
            <w:r>
              <w:t>m</w:t>
            </w:r>
            <w:r w:rsidRPr="00AF2E7D">
              <w:t>aterials and waste in accordance with workplace procedures, legislation and regulations.</w:t>
            </w:r>
          </w:p>
        </w:tc>
      </w:tr>
    </w:tbl>
    <w:p w14:paraId="2F9298CB" w14:textId="77777777" w:rsidR="00025B69" w:rsidRPr="00AF2E7D" w:rsidRDefault="00025B69" w:rsidP="00357730">
      <w:pPr>
        <w:pStyle w:val="EGheadings"/>
        <w:spacing w:before="200" w:after="200"/>
      </w:pPr>
      <w:r w:rsidRPr="00AF2E7D">
        <w:t>REQUIRED SKILLS AND KNOWLEDGE</w:t>
      </w:r>
      <w:bookmarkEnd w:id="105"/>
      <w:bookmarkEnd w:id="106"/>
      <w:bookmarkEnd w:id="107"/>
    </w:p>
    <w:p w14:paraId="25FC76FE" w14:textId="77777777" w:rsidR="00025B69" w:rsidRPr="00AF2E7D" w:rsidRDefault="00025B69" w:rsidP="00357730">
      <w:pPr>
        <w:pStyle w:val="Description"/>
        <w:spacing w:beforeLines="0" w:before="200" w:afterLines="0" w:after="200"/>
      </w:pPr>
      <w:r w:rsidRPr="00AF2E7D">
        <w:t>This describes the essential skills and knowledge required for this unit, and their level.</w:t>
      </w:r>
    </w:p>
    <w:p w14:paraId="616DC08B" w14:textId="77777777" w:rsidR="00025B69" w:rsidRPr="00AF2E7D" w:rsidRDefault="00025B69" w:rsidP="00357730">
      <w:pPr>
        <w:spacing w:before="200" w:after="200"/>
        <w:rPr>
          <w:rFonts w:ascii="Arial" w:hAnsi="Arial" w:cs="Arial"/>
          <w:b/>
        </w:rPr>
      </w:pPr>
      <w:r w:rsidRPr="00AF2E7D">
        <w:rPr>
          <w:rFonts w:ascii="Arial" w:hAnsi="Arial" w:cs="Arial"/>
          <w:b/>
        </w:rPr>
        <w:t>Required skills</w:t>
      </w:r>
    </w:p>
    <w:p w14:paraId="4A807F45" w14:textId="77777777" w:rsidR="00025B69" w:rsidRPr="00AF2E7D" w:rsidRDefault="00025B69" w:rsidP="00357730">
      <w:pPr>
        <w:pStyle w:val="Dotpoint"/>
        <w:spacing w:before="200" w:after="200"/>
      </w:pPr>
      <w:r w:rsidRPr="00AF2E7D">
        <w:t>Communicat</w:t>
      </w:r>
      <w:r w:rsidR="00E27EE9">
        <w:t>ion skills to</w:t>
      </w:r>
      <w:r w:rsidRPr="00AF2E7D">
        <w:t>:</w:t>
      </w:r>
    </w:p>
    <w:p w14:paraId="3E9F4DB0" w14:textId="77777777" w:rsidR="00B137E0" w:rsidRDefault="006F3FC5" w:rsidP="00FC5AF6">
      <w:pPr>
        <w:pStyle w:val="Dotpoint"/>
        <w:numPr>
          <w:ilvl w:val="1"/>
          <w:numId w:val="19"/>
        </w:numPr>
        <w:spacing w:before="200" w:after="200"/>
      </w:pPr>
      <w:r>
        <w:t>a</w:t>
      </w:r>
      <w:r w:rsidR="00B137E0">
        <w:t>ctively listen and question to obtain information when fabricating simple plumbing pipe systems</w:t>
      </w:r>
    </w:p>
    <w:p w14:paraId="007427B1" w14:textId="77777777" w:rsidR="00025B69" w:rsidRPr="00AF2E7D" w:rsidRDefault="00025B69" w:rsidP="00FC5AF6">
      <w:pPr>
        <w:pStyle w:val="Dotpoint2"/>
        <w:numPr>
          <w:ilvl w:val="1"/>
          <w:numId w:val="18"/>
        </w:numPr>
        <w:spacing w:before="200" w:after="200"/>
      </w:pPr>
      <w:r w:rsidRPr="00AF2E7D">
        <w:t>receiv</w:t>
      </w:r>
      <w:r w:rsidR="00E27EE9">
        <w:t>e</w:t>
      </w:r>
      <w:r w:rsidRPr="00AF2E7D">
        <w:t xml:space="preserve"> and confirm task instructions and requirements</w:t>
      </w:r>
    </w:p>
    <w:p w14:paraId="0323611C" w14:textId="77777777" w:rsidR="00025B69" w:rsidRPr="00AF2E7D" w:rsidRDefault="00624693" w:rsidP="00FC5AF6">
      <w:pPr>
        <w:pStyle w:val="Dotpoint2"/>
        <w:numPr>
          <w:ilvl w:val="0"/>
          <w:numId w:val="39"/>
        </w:numPr>
        <w:spacing w:before="200" w:after="200"/>
        <w:ind w:left="426"/>
      </w:pPr>
      <w:r>
        <w:t>Literacy</w:t>
      </w:r>
      <w:r w:rsidR="00025B69" w:rsidRPr="00AF2E7D">
        <w:t xml:space="preserve"> </w:t>
      </w:r>
      <w:r w:rsidR="00F6799C">
        <w:t>skills to</w:t>
      </w:r>
      <w:r w:rsidR="00F6799C" w:rsidRPr="00AF2E7D">
        <w:t xml:space="preserve"> </w:t>
      </w:r>
      <w:r w:rsidR="00B137E0">
        <w:t xml:space="preserve">read and </w:t>
      </w:r>
      <w:r w:rsidR="00025B69" w:rsidRPr="00AF2E7D">
        <w:t>interpret documents, drawings and specifications.</w:t>
      </w:r>
    </w:p>
    <w:p w14:paraId="7F511E4D" w14:textId="77777777" w:rsidR="00B137E0" w:rsidRPr="00314B6B" w:rsidRDefault="00B137E0" w:rsidP="00FC5AF6">
      <w:pPr>
        <w:pStyle w:val="Dotpoint2"/>
        <w:numPr>
          <w:ilvl w:val="0"/>
          <w:numId w:val="33"/>
        </w:numPr>
        <w:spacing w:before="200" w:after="200"/>
      </w:pPr>
      <w:r w:rsidRPr="00314B6B">
        <w:t>Problem identification and resolution within job parameters to:</w:t>
      </w:r>
    </w:p>
    <w:p w14:paraId="66045EF9" w14:textId="77777777" w:rsidR="00025B69" w:rsidRPr="00AF2E7D" w:rsidRDefault="00624693" w:rsidP="00FC5AF6">
      <w:pPr>
        <w:pStyle w:val="Dotpoint"/>
        <w:numPr>
          <w:ilvl w:val="1"/>
          <w:numId w:val="19"/>
        </w:numPr>
        <w:spacing w:before="200" w:after="200"/>
      </w:pPr>
      <w:r>
        <w:t>confirm</w:t>
      </w:r>
      <w:r w:rsidRPr="00AF2E7D">
        <w:t xml:space="preserve"> </w:t>
      </w:r>
      <w:r w:rsidR="00025B69" w:rsidRPr="00AF2E7D">
        <w:t>installations are compliant with plumbing regulations.</w:t>
      </w:r>
    </w:p>
    <w:p w14:paraId="50BC76CF" w14:textId="77777777" w:rsidR="00B137E0" w:rsidRDefault="00B70CCE" w:rsidP="00357730">
      <w:pPr>
        <w:pStyle w:val="Dotpoint"/>
        <w:spacing w:before="200" w:after="200"/>
      </w:pPr>
      <w:r w:rsidRPr="00AF2E7D">
        <w:t>Plan</w:t>
      </w:r>
      <w:r>
        <w:t xml:space="preserve">ning </w:t>
      </w:r>
      <w:r w:rsidRPr="00AF2E7D">
        <w:t>and</w:t>
      </w:r>
      <w:r w:rsidR="00025B69" w:rsidRPr="00AF2E7D">
        <w:t xml:space="preserve"> organis</w:t>
      </w:r>
      <w:r w:rsidR="00F6799C">
        <w:t xml:space="preserve">ational skills </w:t>
      </w:r>
      <w:r w:rsidR="00025B69" w:rsidRPr="00AF2E7D">
        <w:t>to</w:t>
      </w:r>
      <w:r w:rsidR="00B137E0">
        <w:t>:</w:t>
      </w:r>
    </w:p>
    <w:p w14:paraId="6926C2CE" w14:textId="77777777" w:rsidR="00B137E0" w:rsidRDefault="00B137E0" w:rsidP="00FC5AF6">
      <w:pPr>
        <w:pStyle w:val="Dotpoint"/>
        <w:numPr>
          <w:ilvl w:val="1"/>
          <w:numId w:val="19"/>
        </w:numPr>
        <w:spacing w:before="200" w:after="200"/>
      </w:pPr>
      <w:r>
        <w:t xml:space="preserve"> obtain work instructions </w:t>
      </w:r>
    </w:p>
    <w:p w14:paraId="0F0C505A" w14:textId="77777777" w:rsidR="00B137E0" w:rsidRDefault="00B137E0" w:rsidP="00FC5AF6">
      <w:pPr>
        <w:pStyle w:val="Dotpoint"/>
        <w:numPr>
          <w:ilvl w:val="1"/>
          <w:numId w:val="19"/>
        </w:numPr>
        <w:spacing w:before="200" w:after="200"/>
      </w:pPr>
      <w:r>
        <w:t>sequence tasks</w:t>
      </w:r>
    </w:p>
    <w:p w14:paraId="6673354E" w14:textId="77777777" w:rsidR="00025B69" w:rsidRPr="00AF2E7D" w:rsidRDefault="00025B69" w:rsidP="00FC5AF6">
      <w:pPr>
        <w:pStyle w:val="Dotpoint"/>
        <w:numPr>
          <w:ilvl w:val="1"/>
          <w:numId w:val="19"/>
        </w:numPr>
        <w:spacing w:before="200" w:after="200"/>
      </w:pPr>
      <w:r w:rsidRPr="00AF2E7D">
        <w:t>test plumbing tube and pipe systems for compliance.</w:t>
      </w:r>
    </w:p>
    <w:p w14:paraId="6CD0DC68" w14:textId="77777777" w:rsidR="00025B69" w:rsidRPr="00AF2E7D" w:rsidRDefault="00F6799C" w:rsidP="00357730">
      <w:pPr>
        <w:pStyle w:val="Dotpoint"/>
        <w:spacing w:before="200" w:after="200"/>
      </w:pPr>
      <w:r>
        <w:t>T</w:t>
      </w:r>
      <w:r w:rsidR="00025B69" w:rsidRPr="00AF2E7D">
        <w:t xml:space="preserve">echnology </w:t>
      </w:r>
      <w:r>
        <w:t xml:space="preserve">skills </w:t>
      </w:r>
      <w:r w:rsidR="00025B69" w:rsidRPr="00AF2E7D">
        <w:t>to use and maintain tools and equipment effectively and safely.</w:t>
      </w:r>
    </w:p>
    <w:p w14:paraId="23A47147" w14:textId="77777777" w:rsidR="00025B69" w:rsidRPr="00AF2E7D" w:rsidRDefault="00F6799C" w:rsidP="00357730">
      <w:pPr>
        <w:pStyle w:val="Dotpointlast"/>
        <w:spacing w:before="200" w:after="200"/>
      </w:pPr>
      <w:r>
        <w:t>Team skills to w</w:t>
      </w:r>
      <w:r w:rsidR="00025B69" w:rsidRPr="00AF2E7D">
        <w:t xml:space="preserve">ork cooperatively </w:t>
      </w:r>
      <w:r w:rsidR="00025B69">
        <w:t>as a team member.</w:t>
      </w:r>
    </w:p>
    <w:p w14:paraId="769A6F0E" w14:textId="77777777" w:rsidR="00025B69" w:rsidRPr="00AF2E7D" w:rsidRDefault="00025B69" w:rsidP="00357730">
      <w:pPr>
        <w:spacing w:before="200" w:after="200"/>
        <w:rPr>
          <w:rFonts w:ascii="Arial" w:hAnsi="Arial" w:cs="Arial"/>
          <w:b/>
        </w:rPr>
      </w:pPr>
      <w:r w:rsidRPr="00AF2E7D">
        <w:rPr>
          <w:rFonts w:ascii="Arial" w:hAnsi="Arial" w:cs="Arial"/>
          <w:b/>
        </w:rPr>
        <w:t>Required knowledge</w:t>
      </w:r>
    </w:p>
    <w:p w14:paraId="1DA36A1E" w14:textId="77777777" w:rsidR="00025B69" w:rsidRPr="00AF2E7D" w:rsidRDefault="00025B69" w:rsidP="00357730">
      <w:pPr>
        <w:pStyle w:val="Dotpoint"/>
        <w:spacing w:before="200" w:after="200"/>
      </w:pPr>
      <w:r w:rsidRPr="00AF2E7D">
        <w:t>Purpose of fabricating simple plumbing pipe systems.</w:t>
      </w:r>
    </w:p>
    <w:p w14:paraId="212AC875" w14:textId="77777777" w:rsidR="00025B69" w:rsidRPr="00AF2E7D" w:rsidRDefault="00025B69" w:rsidP="00357730">
      <w:pPr>
        <w:pStyle w:val="Dotpoint"/>
        <w:spacing w:before="200" w:after="200"/>
      </w:pPr>
      <w:r w:rsidRPr="00AF2E7D">
        <w:rPr>
          <w:szCs w:val="24"/>
        </w:rPr>
        <w:t xml:space="preserve">Correct terminology </w:t>
      </w:r>
      <w:r w:rsidRPr="00AF2E7D">
        <w:t>used when fabricating simple plumbing pipe systems.</w:t>
      </w:r>
    </w:p>
    <w:p w14:paraId="0158F5E4" w14:textId="77777777" w:rsidR="00025B69" w:rsidRPr="00AF2E7D" w:rsidRDefault="00025B69" w:rsidP="00357730">
      <w:pPr>
        <w:pStyle w:val="Dotpoint"/>
        <w:spacing w:before="200" w:after="200"/>
      </w:pPr>
      <w:r w:rsidRPr="00AF2E7D">
        <w:t xml:space="preserve">Workplace safety requirements and </w:t>
      </w:r>
      <w:r w:rsidR="007D0095">
        <w:t>WHS/</w:t>
      </w:r>
      <w:r w:rsidRPr="00AF2E7D">
        <w:t>OHS legislation.</w:t>
      </w:r>
    </w:p>
    <w:p w14:paraId="4CDDE6F2" w14:textId="77777777" w:rsidR="00025B69" w:rsidRPr="00AF2E7D" w:rsidRDefault="00025B69" w:rsidP="00357730">
      <w:pPr>
        <w:pStyle w:val="Dotpoint"/>
        <w:spacing w:before="200" w:after="200"/>
      </w:pPr>
      <w:r w:rsidRPr="00AF2E7D">
        <w:t>Methods of fabricating simple plumbing pipe systems in the plumbing industry.</w:t>
      </w:r>
    </w:p>
    <w:p w14:paraId="77F1B7D1" w14:textId="77777777" w:rsidR="00025B69" w:rsidRPr="00AF2E7D" w:rsidRDefault="00025B69" w:rsidP="00357730">
      <w:pPr>
        <w:pStyle w:val="Dotpoint"/>
        <w:spacing w:before="240" w:after="240"/>
      </w:pPr>
      <w:r w:rsidRPr="00AF2E7D">
        <w:t>Relevant legislation and regulations relating to fabricating simple plumbing pipe systems including Australian s</w:t>
      </w:r>
      <w:r w:rsidRPr="00AF2E7D">
        <w:rPr>
          <w:spacing w:val="1"/>
        </w:rPr>
        <w:t>t</w:t>
      </w:r>
      <w:r w:rsidRPr="00AF2E7D">
        <w:t>andards and plumbing codes, and for occupational health and safety.</w:t>
      </w:r>
    </w:p>
    <w:p w14:paraId="0F25B36E" w14:textId="77777777" w:rsidR="005F6AC4" w:rsidRDefault="005F6AC4" w:rsidP="0048713F">
      <w:pPr>
        <w:pStyle w:val="EGheadings"/>
        <w:spacing w:before="0"/>
        <w:ind w:hanging="6"/>
      </w:pPr>
      <w:bookmarkStart w:id="109" w:name="_Toc295421091"/>
      <w:bookmarkStart w:id="110" w:name="_Toc295421275"/>
      <w:bookmarkStart w:id="111" w:name="_Toc299826470"/>
    </w:p>
    <w:p w14:paraId="34614905" w14:textId="77777777" w:rsidR="00025B69" w:rsidRPr="00AF2E7D" w:rsidRDefault="00025B69" w:rsidP="0048713F">
      <w:pPr>
        <w:pStyle w:val="EGheadings"/>
        <w:spacing w:before="0"/>
        <w:ind w:hanging="6"/>
      </w:pPr>
      <w:r w:rsidRPr="00AF2E7D">
        <w:t>RANGE STATEMENT</w:t>
      </w:r>
      <w:bookmarkEnd w:id="109"/>
      <w:bookmarkEnd w:id="110"/>
      <w:bookmarkEnd w:id="111"/>
    </w:p>
    <w:p w14:paraId="133B184A" w14:textId="77777777" w:rsidR="00025B69" w:rsidRDefault="00025B69" w:rsidP="0048713F">
      <w:pPr>
        <w:pStyle w:val="Description"/>
        <w:spacing w:beforeLines="0" w:before="0" w:afterLines="0" w:after="0"/>
      </w:pPr>
      <w:r w:rsidRPr="00AF2E7D">
        <w:t>The range statement relates to the unit of competency as a whole. It allows for different work environments and situations that may affect performance. Bold italicised wording in the performance criteria is detailed below.</w:t>
      </w:r>
    </w:p>
    <w:p w14:paraId="5D1F8FB2" w14:textId="77777777" w:rsidR="005F6AC4" w:rsidRPr="00AF2E7D" w:rsidRDefault="005F6AC4" w:rsidP="0048713F">
      <w:pPr>
        <w:pStyle w:val="Description"/>
        <w:spacing w:beforeLines="0" w:before="0" w:afterLines="0" w:after="0"/>
        <w:rPr>
          <w:b/>
        </w:rPr>
      </w:pPr>
    </w:p>
    <w:tbl>
      <w:tblPr>
        <w:tblW w:w="9795" w:type="dxa"/>
        <w:tblInd w:w="94" w:type="dxa"/>
        <w:tblLayout w:type="fixed"/>
        <w:tblLook w:val="0000" w:firstRow="0" w:lastRow="0" w:firstColumn="0" w:lastColumn="0" w:noHBand="0" w:noVBand="0"/>
      </w:tblPr>
      <w:tblGrid>
        <w:gridCol w:w="2991"/>
        <w:gridCol w:w="6804"/>
      </w:tblGrid>
      <w:tr w:rsidR="005F6AC4" w:rsidRPr="00AF2E7D" w14:paraId="66E4A8D3" w14:textId="77777777" w:rsidTr="00B80A2B">
        <w:trPr>
          <w:trHeight w:val="376"/>
        </w:trPr>
        <w:tc>
          <w:tcPr>
            <w:tcW w:w="2991" w:type="dxa"/>
            <w:tcBorders>
              <w:top w:val="nil"/>
              <w:left w:val="nil"/>
              <w:bottom w:val="nil"/>
              <w:right w:val="nil"/>
            </w:tcBorders>
          </w:tcPr>
          <w:p w14:paraId="1ED87E13" w14:textId="77777777" w:rsidR="005F6AC4" w:rsidRPr="000F6E86" w:rsidRDefault="005F6AC4" w:rsidP="00FB1567">
            <w:pPr>
              <w:spacing w:before="20" w:after="20"/>
              <w:ind w:left="48"/>
              <w:rPr>
                <w:rFonts w:ascii="Arial" w:hAnsi="Arial" w:cs="Arial"/>
                <w:sz w:val="22"/>
                <w:szCs w:val="22"/>
              </w:rPr>
            </w:pPr>
            <w:r w:rsidRPr="000F6E86">
              <w:rPr>
                <w:rFonts w:ascii="Arial" w:hAnsi="Arial" w:cs="Arial"/>
                <w:b/>
                <w:i/>
                <w:sz w:val="22"/>
                <w:szCs w:val="22"/>
              </w:rPr>
              <w:t>Specifications</w:t>
            </w:r>
            <w:r w:rsidRPr="000F6E86">
              <w:rPr>
                <w:rFonts w:ascii="Arial" w:hAnsi="Arial" w:cs="Arial"/>
                <w:sz w:val="22"/>
                <w:szCs w:val="22"/>
              </w:rPr>
              <w:t xml:space="preserve"> may include:</w:t>
            </w:r>
          </w:p>
        </w:tc>
        <w:tc>
          <w:tcPr>
            <w:tcW w:w="6804" w:type="dxa"/>
            <w:tcBorders>
              <w:top w:val="nil"/>
              <w:left w:val="nil"/>
              <w:bottom w:val="nil"/>
              <w:right w:val="nil"/>
            </w:tcBorders>
          </w:tcPr>
          <w:p w14:paraId="726973A5" w14:textId="77777777" w:rsidR="005F6AC4" w:rsidRPr="00AF2E7D" w:rsidRDefault="005F6AC4" w:rsidP="00FB1567">
            <w:pPr>
              <w:pStyle w:val="Dotpoint"/>
              <w:spacing w:before="20" w:after="20"/>
            </w:pPr>
            <w:r w:rsidRPr="00AF2E7D">
              <w:t>charts, hand drawings, diagrams and sketches</w:t>
            </w:r>
          </w:p>
          <w:p w14:paraId="52866B7D" w14:textId="77777777" w:rsidR="005F6AC4" w:rsidRPr="00AF2E7D" w:rsidRDefault="005F6AC4" w:rsidP="00FB1567">
            <w:pPr>
              <w:pStyle w:val="Dotpoint"/>
              <w:spacing w:before="20" w:after="20"/>
            </w:pPr>
            <w:r w:rsidRPr="00AF2E7D">
              <w:t>instructions issued by the supervisor</w:t>
            </w:r>
          </w:p>
          <w:p w14:paraId="09D67FA4" w14:textId="77777777" w:rsidR="005F6AC4" w:rsidRPr="00AF2E7D" w:rsidRDefault="005F6AC4" w:rsidP="00FB1567">
            <w:pPr>
              <w:pStyle w:val="Dotpoint"/>
              <w:spacing w:before="20" w:after="20"/>
            </w:pPr>
            <w:r w:rsidRPr="00AF2E7D">
              <w:t>job drawings</w:t>
            </w:r>
          </w:p>
          <w:p w14:paraId="04EB7945" w14:textId="77777777" w:rsidR="005F6AC4" w:rsidRPr="00AF2E7D" w:rsidRDefault="005F6AC4" w:rsidP="00FB1567">
            <w:pPr>
              <w:pStyle w:val="Dotpoint"/>
              <w:spacing w:before="20" w:after="20"/>
            </w:pPr>
            <w:r w:rsidRPr="00AF2E7D">
              <w:t>manufacturers’ specifications and instructions</w:t>
            </w:r>
          </w:p>
          <w:p w14:paraId="5897F281" w14:textId="77777777" w:rsidR="005F6AC4" w:rsidRPr="00AF2E7D" w:rsidRDefault="005F6AC4" w:rsidP="00FB1567">
            <w:pPr>
              <w:pStyle w:val="Dotpoint"/>
              <w:spacing w:before="20" w:after="20"/>
            </w:pPr>
            <w:r>
              <w:t>safety data sheets (</w:t>
            </w:r>
            <w:r w:rsidRPr="00AF2E7D">
              <w:t>SDS)</w:t>
            </w:r>
          </w:p>
          <w:p w14:paraId="583F1FAB" w14:textId="77777777" w:rsidR="005F6AC4" w:rsidRPr="00AF2E7D" w:rsidRDefault="005F6AC4" w:rsidP="00FB1567">
            <w:pPr>
              <w:pStyle w:val="Dotpoint"/>
              <w:spacing w:before="20" w:after="20"/>
            </w:pPr>
            <w:r w:rsidRPr="00AF2E7D">
              <w:t>organisational work specifications and requirements, regulatory and legislative requirements, particularly:</w:t>
            </w:r>
          </w:p>
          <w:p w14:paraId="08AED70A" w14:textId="77777777" w:rsidR="005F6AC4" w:rsidRPr="00AF2E7D" w:rsidRDefault="005F6AC4" w:rsidP="00FB1567">
            <w:pPr>
              <w:pStyle w:val="Dotpoint2"/>
              <w:spacing w:before="20" w:after="20"/>
              <w:ind w:hanging="284"/>
            </w:pPr>
            <w:r w:rsidRPr="00AF2E7D">
              <w:t>building / plumbing codes</w:t>
            </w:r>
          </w:p>
          <w:p w14:paraId="367C4E09" w14:textId="77777777" w:rsidR="005F6AC4" w:rsidRPr="00AF2E7D" w:rsidRDefault="005F6AC4" w:rsidP="00FB1567">
            <w:pPr>
              <w:pStyle w:val="Dotpoint2"/>
              <w:spacing w:before="20" w:after="20"/>
            </w:pPr>
            <w:r>
              <w:t>WHS/OHS</w:t>
            </w:r>
            <w:r w:rsidRPr="00AF2E7D">
              <w:t xml:space="preserve"> and environmental requirements</w:t>
            </w:r>
          </w:p>
          <w:p w14:paraId="59CA79F9" w14:textId="77777777" w:rsidR="005F6AC4" w:rsidRPr="00AF2E7D" w:rsidRDefault="005F6AC4" w:rsidP="00FB1567">
            <w:pPr>
              <w:pStyle w:val="Dotpoint2"/>
              <w:spacing w:before="20" w:after="20"/>
            </w:pPr>
            <w:r w:rsidRPr="00AF2E7D">
              <w:t>plumbing and gas fitting authority regulations</w:t>
            </w:r>
          </w:p>
          <w:p w14:paraId="47B622F8" w14:textId="77777777" w:rsidR="005F6AC4" w:rsidRPr="00AF2E7D" w:rsidRDefault="005F6AC4" w:rsidP="00FB1567">
            <w:pPr>
              <w:pStyle w:val="Dotpoint2"/>
              <w:spacing w:before="20" w:after="20"/>
            </w:pPr>
            <w:r w:rsidRPr="00AF2E7D">
              <w:t>relevant Australian Standards</w:t>
            </w:r>
          </w:p>
          <w:p w14:paraId="316851F2" w14:textId="77777777" w:rsidR="005F6AC4" w:rsidRPr="00AF2E7D" w:rsidRDefault="005F6AC4" w:rsidP="00FB1567">
            <w:pPr>
              <w:pStyle w:val="Dotpoint2"/>
              <w:spacing w:before="20" w:after="20"/>
            </w:pPr>
            <w:r w:rsidRPr="00AF2E7D">
              <w:t>safe work procedures relating to handling and storing plumbing materials, including the disposal of waste</w:t>
            </w:r>
          </w:p>
          <w:p w14:paraId="0A1C8031" w14:textId="77777777" w:rsidR="005F6AC4" w:rsidRPr="00AF2E7D" w:rsidRDefault="005F6AC4" w:rsidP="00FB1567">
            <w:pPr>
              <w:pStyle w:val="Dotpoint2"/>
              <w:spacing w:before="20" w:after="20"/>
            </w:pPr>
            <w:r w:rsidRPr="00AF2E7D">
              <w:t>signage</w:t>
            </w:r>
          </w:p>
          <w:p w14:paraId="026E9206" w14:textId="77777777" w:rsidR="005F6AC4" w:rsidRPr="00AF2E7D" w:rsidRDefault="005F6AC4" w:rsidP="00FB1567">
            <w:pPr>
              <w:pStyle w:val="Dotpoint2"/>
              <w:spacing w:before="20" w:after="20"/>
            </w:pPr>
            <w:r w:rsidRPr="00AF2E7D">
              <w:t>verbal, written and graphical instructions.</w:t>
            </w:r>
          </w:p>
        </w:tc>
      </w:tr>
      <w:tr w:rsidR="005F6AC4" w:rsidRPr="00AF2E7D" w14:paraId="3EA61375" w14:textId="77777777" w:rsidTr="00B80A2B">
        <w:trPr>
          <w:trHeight w:val="376"/>
        </w:trPr>
        <w:tc>
          <w:tcPr>
            <w:tcW w:w="2991" w:type="dxa"/>
            <w:tcBorders>
              <w:top w:val="nil"/>
              <w:left w:val="nil"/>
              <w:bottom w:val="nil"/>
              <w:right w:val="nil"/>
            </w:tcBorders>
          </w:tcPr>
          <w:p w14:paraId="6D2D8CC8" w14:textId="77777777" w:rsidR="005F6AC4" w:rsidRPr="000F6E86" w:rsidRDefault="005F6AC4" w:rsidP="00FC5AF6">
            <w:pPr>
              <w:spacing w:before="20" w:after="20"/>
              <w:ind w:left="48"/>
              <w:rPr>
                <w:rFonts w:ascii="Arial" w:hAnsi="Arial" w:cs="Arial"/>
                <w:b/>
                <w:sz w:val="22"/>
                <w:szCs w:val="22"/>
              </w:rPr>
            </w:pPr>
            <w:r w:rsidRPr="000F6E86">
              <w:rPr>
                <w:rFonts w:ascii="Arial" w:hAnsi="Arial" w:cs="Arial"/>
                <w:b/>
                <w:i/>
                <w:sz w:val="22"/>
                <w:szCs w:val="22"/>
              </w:rPr>
              <w:t>Safety (</w:t>
            </w:r>
            <w:r>
              <w:rPr>
                <w:rFonts w:ascii="Arial" w:hAnsi="Arial" w:cs="Arial"/>
                <w:b/>
                <w:i/>
                <w:sz w:val="22"/>
                <w:szCs w:val="22"/>
              </w:rPr>
              <w:t>WHS/</w:t>
            </w:r>
            <w:r w:rsidRPr="000F6E86">
              <w:rPr>
                <w:rFonts w:ascii="Arial" w:hAnsi="Arial" w:cs="Arial"/>
                <w:b/>
                <w:i/>
                <w:sz w:val="22"/>
                <w:szCs w:val="22"/>
              </w:rPr>
              <w:t xml:space="preserve">OHS) </w:t>
            </w:r>
            <w:r w:rsidRPr="000F6E86">
              <w:rPr>
                <w:rFonts w:ascii="Arial" w:hAnsi="Arial" w:cs="Arial"/>
                <w:sz w:val="22"/>
                <w:szCs w:val="22"/>
              </w:rPr>
              <w:t>is to be in accordance with state and territory legislation and regulations and may include:</w:t>
            </w:r>
          </w:p>
        </w:tc>
        <w:tc>
          <w:tcPr>
            <w:tcW w:w="6804" w:type="dxa"/>
            <w:tcBorders>
              <w:top w:val="nil"/>
              <w:left w:val="nil"/>
              <w:bottom w:val="nil"/>
              <w:right w:val="nil"/>
            </w:tcBorders>
          </w:tcPr>
          <w:p w14:paraId="077EB53E" w14:textId="77777777" w:rsidR="005F6AC4" w:rsidRPr="00AF2E7D" w:rsidRDefault="005F6AC4" w:rsidP="00FC5AF6">
            <w:pPr>
              <w:pStyle w:val="Dotpoint"/>
              <w:spacing w:before="20" w:after="20"/>
            </w:pPr>
            <w:r w:rsidRPr="00AF2E7D">
              <w:t>manual handling materials and equipment</w:t>
            </w:r>
          </w:p>
          <w:p w14:paraId="22FBC43F" w14:textId="77777777" w:rsidR="005F6AC4" w:rsidRPr="00AF2E7D" w:rsidRDefault="005F6AC4" w:rsidP="00FC5AF6">
            <w:pPr>
              <w:pStyle w:val="Dotpoint"/>
              <w:spacing w:before="20" w:after="20"/>
            </w:pPr>
            <w:r w:rsidRPr="00AF2E7D">
              <w:t>hazard control</w:t>
            </w:r>
          </w:p>
          <w:p w14:paraId="2FA46B9F" w14:textId="77777777" w:rsidR="005F6AC4" w:rsidRPr="00AF2E7D" w:rsidRDefault="005F6AC4" w:rsidP="00FC5AF6">
            <w:pPr>
              <w:pStyle w:val="Dotpoint"/>
              <w:spacing w:before="20" w:after="20"/>
            </w:pPr>
            <w:r w:rsidRPr="00AF2E7D">
              <w:t>hazardous materials and substances</w:t>
            </w:r>
          </w:p>
          <w:p w14:paraId="51C17838" w14:textId="77777777" w:rsidR="005F6AC4" w:rsidRPr="00AF2E7D" w:rsidRDefault="005F6AC4" w:rsidP="00FC5AF6">
            <w:pPr>
              <w:pStyle w:val="Dotpoint"/>
              <w:spacing w:before="20" w:after="20"/>
            </w:pPr>
            <w:r w:rsidRPr="00AF2E7D">
              <w:t>personal protective clothing and equipment prescribed under legislation, regulations and workplace policies and procedures</w:t>
            </w:r>
          </w:p>
          <w:p w14:paraId="062DE4CC" w14:textId="77777777" w:rsidR="005F6AC4" w:rsidRDefault="005F6AC4" w:rsidP="00FC5AF6">
            <w:pPr>
              <w:pStyle w:val="Dotpoint"/>
              <w:spacing w:before="20" w:after="20"/>
            </w:pPr>
            <w:r>
              <w:t xml:space="preserve">access to first aid </w:t>
            </w:r>
          </w:p>
          <w:p w14:paraId="29AF2187" w14:textId="77777777" w:rsidR="005F6AC4" w:rsidRPr="00AF2E7D" w:rsidRDefault="005F6AC4" w:rsidP="00FC5AF6">
            <w:pPr>
              <w:pStyle w:val="Dotpoint"/>
              <w:spacing w:before="20" w:after="20"/>
            </w:pPr>
            <w:r w:rsidRPr="00AF2E7D">
              <w:t>workplace environment and safety.</w:t>
            </w:r>
          </w:p>
        </w:tc>
      </w:tr>
      <w:tr w:rsidR="005F6AC4" w:rsidRPr="00AF2E7D" w14:paraId="0BA9E289" w14:textId="77777777" w:rsidTr="00B80A2B">
        <w:trPr>
          <w:trHeight w:val="376"/>
        </w:trPr>
        <w:tc>
          <w:tcPr>
            <w:tcW w:w="2991" w:type="dxa"/>
            <w:tcBorders>
              <w:top w:val="nil"/>
              <w:left w:val="nil"/>
              <w:bottom w:val="nil"/>
              <w:right w:val="nil"/>
            </w:tcBorders>
          </w:tcPr>
          <w:p w14:paraId="04453A10" w14:textId="77777777" w:rsidR="005F6AC4" w:rsidRPr="000F6E86" w:rsidRDefault="005F6AC4" w:rsidP="00FC5AF6">
            <w:pPr>
              <w:spacing w:before="20" w:after="20"/>
              <w:ind w:left="48"/>
              <w:rPr>
                <w:rFonts w:ascii="Arial" w:hAnsi="Arial" w:cs="Arial"/>
                <w:sz w:val="22"/>
                <w:szCs w:val="22"/>
              </w:rPr>
            </w:pPr>
            <w:r w:rsidRPr="000F6E86">
              <w:rPr>
                <w:rFonts w:ascii="Arial" w:hAnsi="Arial" w:cs="Arial"/>
                <w:b/>
                <w:i/>
                <w:sz w:val="22"/>
                <w:szCs w:val="22"/>
              </w:rPr>
              <w:t>Quality assurance</w:t>
            </w:r>
            <w:r w:rsidRPr="000F6E86">
              <w:rPr>
                <w:rFonts w:ascii="Arial" w:hAnsi="Arial" w:cs="Arial"/>
                <w:sz w:val="22"/>
                <w:szCs w:val="22"/>
              </w:rPr>
              <w:t xml:space="preserve"> requirements may include:</w:t>
            </w:r>
          </w:p>
        </w:tc>
        <w:tc>
          <w:tcPr>
            <w:tcW w:w="6804" w:type="dxa"/>
            <w:tcBorders>
              <w:top w:val="nil"/>
              <w:left w:val="nil"/>
              <w:bottom w:val="nil"/>
              <w:right w:val="nil"/>
            </w:tcBorders>
          </w:tcPr>
          <w:p w14:paraId="6ED12105" w14:textId="77777777" w:rsidR="005F6AC4" w:rsidRPr="00AF2E7D" w:rsidRDefault="005F6AC4" w:rsidP="00FC5AF6">
            <w:pPr>
              <w:pStyle w:val="Dotpoint"/>
              <w:spacing w:before="20" w:after="20"/>
            </w:pPr>
            <w:r w:rsidRPr="00AF2E7D">
              <w:t>Australian Standards</w:t>
            </w:r>
          </w:p>
          <w:p w14:paraId="67ECB945" w14:textId="77777777" w:rsidR="005F6AC4" w:rsidRPr="00AF2E7D" w:rsidRDefault="005F6AC4" w:rsidP="00FC5AF6">
            <w:pPr>
              <w:pStyle w:val="Dotpoint"/>
              <w:spacing w:before="20" w:after="20"/>
            </w:pPr>
            <w:r w:rsidRPr="00AF2E7D">
              <w:t>Environment Protection Authority (EPA)</w:t>
            </w:r>
          </w:p>
          <w:p w14:paraId="7F8C8107" w14:textId="77777777" w:rsidR="005F6AC4" w:rsidRPr="00AF2E7D" w:rsidRDefault="005F6AC4" w:rsidP="00FC5AF6">
            <w:pPr>
              <w:pStyle w:val="Dotpoint"/>
              <w:spacing w:before="20" w:after="20"/>
            </w:pPr>
            <w:r w:rsidRPr="00AF2E7D">
              <w:t xml:space="preserve">organisational quality assurance policy </w:t>
            </w:r>
          </w:p>
          <w:p w14:paraId="4C3ED823" w14:textId="77777777" w:rsidR="005F6AC4" w:rsidRPr="00AF2E7D" w:rsidRDefault="005F6AC4" w:rsidP="00FC5AF6">
            <w:pPr>
              <w:pStyle w:val="Dotpoint"/>
              <w:spacing w:before="20" w:after="20"/>
            </w:pPr>
            <w:r w:rsidRPr="00AF2E7D">
              <w:t>site safety plan</w:t>
            </w:r>
          </w:p>
          <w:p w14:paraId="21F69474" w14:textId="77777777" w:rsidR="005F6AC4" w:rsidRPr="00AF2E7D" w:rsidRDefault="005F6AC4" w:rsidP="00FC5AF6">
            <w:pPr>
              <w:pStyle w:val="Dotpoint"/>
              <w:spacing w:before="20" w:after="20"/>
            </w:pPr>
            <w:r w:rsidRPr="00AF2E7D">
              <w:t>workplace operations and procedures.</w:t>
            </w:r>
          </w:p>
        </w:tc>
      </w:tr>
      <w:tr w:rsidR="005F6AC4" w:rsidRPr="00AF2E7D" w14:paraId="1F279B78" w14:textId="77777777" w:rsidTr="00B80A2B">
        <w:trPr>
          <w:trHeight w:val="376"/>
        </w:trPr>
        <w:tc>
          <w:tcPr>
            <w:tcW w:w="2991" w:type="dxa"/>
            <w:tcBorders>
              <w:top w:val="nil"/>
              <w:left w:val="nil"/>
              <w:bottom w:val="nil"/>
              <w:right w:val="nil"/>
            </w:tcBorders>
          </w:tcPr>
          <w:p w14:paraId="0F6464AF" w14:textId="77777777" w:rsidR="005F6AC4" w:rsidRPr="000F6E86" w:rsidRDefault="005F6AC4" w:rsidP="00FC5AF6">
            <w:pPr>
              <w:spacing w:before="20" w:after="20"/>
              <w:ind w:left="48"/>
              <w:rPr>
                <w:rFonts w:ascii="Arial" w:hAnsi="Arial" w:cs="Arial"/>
                <w:sz w:val="22"/>
                <w:szCs w:val="22"/>
              </w:rPr>
            </w:pPr>
            <w:r w:rsidRPr="000F6E86">
              <w:rPr>
                <w:rFonts w:ascii="Arial" w:hAnsi="Arial" w:cs="Arial"/>
                <w:sz w:val="22"/>
                <w:szCs w:val="22"/>
              </w:rPr>
              <w:t xml:space="preserve">Types of </w:t>
            </w:r>
            <w:r w:rsidRPr="000F6E86">
              <w:rPr>
                <w:rFonts w:ascii="Arial" w:hAnsi="Arial" w:cs="Arial"/>
                <w:b/>
                <w:i/>
                <w:sz w:val="22"/>
                <w:szCs w:val="22"/>
              </w:rPr>
              <w:t>tools and equipment</w:t>
            </w:r>
            <w:r w:rsidRPr="000F6E86">
              <w:rPr>
                <w:rFonts w:ascii="Arial" w:hAnsi="Arial" w:cs="Arial"/>
                <w:sz w:val="22"/>
                <w:szCs w:val="22"/>
              </w:rPr>
              <w:t xml:space="preserve"> may include:</w:t>
            </w:r>
          </w:p>
        </w:tc>
        <w:tc>
          <w:tcPr>
            <w:tcW w:w="6804" w:type="dxa"/>
            <w:tcBorders>
              <w:top w:val="nil"/>
              <w:left w:val="nil"/>
              <w:bottom w:val="nil"/>
              <w:right w:val="nil"/>
            </w:tcBorders>
          </w:tcPr>
          <w:p w14:paraId="197748EC" w14:textId="77777777" w:rsidR="005F6AC4" w:rsidRPr="00AF2E7D" w:rsidRDefault="005F6AC4" w:rsidP="00FC5AF6">
            <w:pPr>
              <w:pStyle w:val="Dotpoint"/>
              <w:spacing w:before="20" w:after="20"/>
            </w:pPr>
            <w:r w:rsidRPr="00AF2E7D">
              <w:t>oxy and acetylene handpieces, tips and attachments</w:t>
            </w:r>
          </w:p>
          <w:p w14:paraId="103533D2" w14:textId="77777777" w:rsidR="005F6AC4" w:rsidRPr="00AF2E7D" w:rsidRDefault="005F6AC4" w:rsidP="00FC5AF6">
            <w:pPr>
              <w:pStyle w:val="Dotpoint"/>
              <w:spacing w:before="20" w:after="20"/>
            </w:pPr>
            <w:r w:rsidRPr="00AF2E7D">
              <w:t>mild steel pipes and tubing</w:t>
            </w:r>
          </w:p>
          <w:p w14:paraId="6411A799" w14:textId="77777777" w:rsidR="005F6AC4" w:rsidRPr="00AF2E7D" w:rsidRDefault="005F6AC4" w:rsidP="00FC5AF6">
            <w:pPr>
              <w:pStyle w:val="Dotpoint"/>
              <w:spacing w:before="20" w:after="20"/>
            </w:pPr>
            <w:r w:rsidRPr="00AF2E7D">
              <w:t>copper and brass pipes and tubing</w:t>
            </w:r>
          </w:p>
          <w:p w14:paraId="14578E26" w14:textId="77777777" w:rsidR="005F6AC4" w:rsidRPr="00AF2E7D" w:rsidRDefault="005F6AC4" w:rsidP="00FC5AF6">
            <w:pPr>
              <w:pStyle w:val="Dotpoint"/>
              <w:spacing w:before="20" w:after="20"/>
            </w:pPr>
            <w:r w:rsidRPr="00AF2E7D">
              <w:t>PVC pipes and tubing</w:t>
            </w:r>
          </w:p>
          <w:p w14:paraId="7DF4FB0D" w14:textId="77777777" w:rsidR="005F6AC4" w:rsidRPr="00AF2E7D" w:rsidRDefault="005F6AC4" w:rsidP="00FC5AF6">
            <w:pPr>
              <w:pStyle w:val="Dotpoint"/>
              <w:spacing w:before="20" w:after="20"/>
            </w:pPr>
            <w:r w:rsidRPr="00AF2E7D">
              <w:t>hacksaws</w:t>
            </w:r>
          </w:p>
          <w:p w14:paraId="3A502B37" w14:textId="77777777" w:rsidR="005F6AC4" w:rsidRPr="00AF2E7D" w:rsidRDefault="005F6AC4" w:rsidP="00FC5AF6">
            <w:pPr>
              <w:pStyle w:val="Dotpoint"/>
              <w:spacing w:before="20" w:after="20"/>
            </w:pPr>
            <w:r w:rsidRPr="00AF2E7D">
              <w:t>tube and pipe cutters</w:t>
            </w:r>
          </w:p>
          <w:p w14:paraId="3096C2CF" w14:textId="77777777" w:rsidR="005F6AC4" w:rsidRPr="00AF2E7D" w:rsidRDefault="005F6AC4" w:rsidP="00FC5AF6">
            <w:pPr>
              <w:pStyle w:val="Dotpoint"/>
              <w:spacing w:before="20" w:after="20"/>
            </w:pPr>
            <w:r w:rsidRPr="00AF2E7D">
              <w:t>branch pullers and expanders</w:t>
            </w:r>
          </w:p>
          <w:p w14:paraId="22BC5345" w14:textId="77777777" w:rsidR="005F6AC4" w:rsidRPr="00AF2E7D" w:rsidRDefault="005F6AC4" w:rsidP="00FC5AF6">
            <w:pPr>
              <w:pStyle w:val="Dotpoint"/>
              <w:spacing w:before="20" w:after="20"/>
            </w:pPr>
            <w:r w:rsidRPr="00AF2E7D">
              <w:t>bending springs and lever arm tube benders</w:t>
            </w:r>
          </w:p>
          <w:p w14:paraId="2DD35044" w14:textId="77777777" w:rsidR="005F6AC4" w:rsidRPr="00AF2E7D" w:rsidRDefault="005F6AC4" w:rsidP="00FC5AF6">
            <w:pPr>
              <w:pStyle w:val="Dotpoint"/>
              <w:spacing w:before="20" w:after="20"/>
            </w:pPr>
            <w:r w:rsidRPr="00AF2E7D">
              <w:t>welding rods</w:t>
            </w:r>
          </w:p>
          <w:p w14:paraId="1EBAFE26" w14:textId="77777777" w:rsidR="005F6AC4" w:rsidRPr="00AF2E7D" w:rsidRDefault="005F6AC4" w:rsidP="00FC5AF6">
            <w:pPr>
              <w:pStyle w:val="Dotpoint"/>
              <w:spacing w:before="20" w:after="20"/>
            </w:pPr>
            <w:r w:rsidRPr="00AF2E7D">
              <w:t>fluxes and cleaners</w:t>
            </w:r>
          </w:p>
          <w:p w14:paraId="06B4A930" w14:textId="77777777" w:rsidR="005F6AC4" w:rsidRPr="00AF2E7D" w:rsidRDefault="005F6AC4" w:rsidP="00FC5AF6">
            <w:pPr>
              <w:pStyle w:val="Dotpoint"/>
              <w:spacing w:before="20" w:after="20"/>
            </w:pPr>
            <w:r w:rsidRPr="00AF2E7D">
              <w:t>clamps</w:t>
            </w:r>
          </w:p>
          <w:p w14:paraId="5BCB3E73" w14:textId="77777777" w:rsidR="005F6AC4" w:rsidRPr="00AF2E7D" w:rsidRDefault="005F6AC4" w:rsidP="00FC5AF6">
            <w:pPr>
              <w:pStyle w:val="Dotpoint"/>
              <w:spacing w:before="20" w:after="20"/>
            </w:pPr>
            <w:r w:rsidRPr="00AF2E7D">
              <w:t>workbenches.</w:t>
            </w:r>
          </w:p>
        </w:tc>
      </w:tr>
      <w:tr w:rsidR="005F6AC4" w:rsidRPr="00AF2E7D" w14:paraId="460266A1" w14:textId="77777777" w:rsidTr="00B80A2B">
        <w:trPr>
          <w:trHeight w:val="376"/>
        </w:trPr>
        <w:tc>
          <w:tcPr>
            <w:tcW w:w="2991" w:type="dxa"/>
            <w:tcBorders>
              <w:top w:val="nil"/>
              <w:left w:val="nil"/>
              <w:bottom w:val="nil"/>
              <w:right w:val="nil"/>
            </w:tcBorders>
          </w:tcPr>
          <w:p w14:paraId="4D840E54" w14:textId="77777777" w:rsidR="005F6AC4" w:rsidRPr="000F6E86" w:rsidRDefault="005F6AC4" w:rsidP="00FC5AF6">
            <w:pPr>
              <w:spacing w:before="20" w:after="20"/>
              <w:ind w:left="48" w:firstLine="3"/>
              <w:rPr>
                <w:rFonts w:ascii="Arial" w:hAnsi="Arial" w:cs="Arial"/>
                <w:sz w:val="22"/>
                <w:szCs w:val="22"/>
              </w:rPr>
            </w:pPr>
            <w:r w:rsidRPr="000F6E86">
              <w:rPr>
                <w:rFonts w:ascii="Arial" w:hAnsi="Arial" w:cs="Arial"/>
                <w:b/>
                <w:i/>
                <w:sz w:val="22"/>
                <w:szCs w:val="22"/>
              </w:rPr>
              <w:t>Fabrication and assembly</w:t>
            </w:r>
            <w:r w:rsidRPr="000F6E86">
              <w:rPr>
                <w:rFonts w:ascii="Arial" w:hAnsi="Arial" w:cs="Arial"/>
                <w:sz w:val="22"/>
                <w:szCs w:val="22"/>
              </w:rPr>
              <w:t xml:space="preserve"> techniques may include:</w:t>
            </w:r>
          </w:p>
        </w:tc>
        <w:tc>
          <w:tcPr>
            <w:tcW w:w="6804" w:type="dxa"/>
            <w:tcBorders>
              <w:top w:val="nil"/>
              <w:left w:val="nil"/>
              <w:bottom w:val="nil"/>
              <w:right w:val="nil"/>
            </w:tcBorders>
          </w:tcPr>
          <w:p w14:paraId="5E268E25" w14:textId="77777777" w:rsidR="005F6AC4" w:rsidRPr="00AF2E7D" w:rsidRDefault="005F6AC4" w:rsidP="00FC5AF6">
            <w:pPr>
              <w:pStyle w:val="Dotpoint"/>
              <w:spacing w:before="20" w:after="20"/>
            </w:pPr>
            <w:r w:rsidRPr="00AF2E7D">
              <w:t>cutting</w:t>
            </w:r>
          </w:p>
          <w:p w14:paraId="08281549" w14:textId="77777777" w:rsidR="005F6AC4" w:rsidRPr="00AF2E7D" w:rsidRDefault="005F6AC4" w:rsidP="00FC5AF6">
            <w:pPr>
              <w:pStyle w:val="Dotpoint"/>
              <w:spacing w:before="20" w:after="20"/>
            </w:pPr>
            <w:r w:rsidRPr="00AF2E7D">
              <w:t>bending</w:t>
            </w:r>
          </w:p>
          <w:p w14:paraId="04C53DF5" w14:textId="77777777" w:rsidR="005F6AC4" w:rsidRPr="00AF2E7D" w:rsidRDefault="005F6AC4" w:rsidP="00FC5AF6">
            <w:pPr>
              <w:pStyle w:val="Dotpoint"/>
              <w:spacing w:before="20" w:after="20"/>
            </w:pPr>
            <w:r w:rsidRPr="00AF2E7D">
              <w:t>forming</w:t>
            </w:r>
          </w:p>
          <w:p w14:paraId="1DE68878" w14:textId="77777777" w:rsidR="005F6AC4" w:rsidRPr="00AF2E7D" w:rsidRDefault="005F6AC4" w:rsidP="00FC5AF6">
            <w:pPr>
              <w:pStyle w:val="Dotpoint"/>
              <w:spacing w:before="20" w:after="20"/>
            </w:pPr>
            <w:r w:rsidRPr="00AF2E7D">
              <w:t>jointing</w:t>
            </w:r>
          </w:p>
          <w:p w14:paraId="300E1A5E" w14:textId="77777777" w:rsidR="005F6AC4" w:rsidRPr="00AF2E7D" w:rsidRDefault="005F6AC4" w:rsidP="00FC5AF6">
            <w:pPr>
              <w:pStyle w:val="Dotpoint"/>
              <w:spacing w:before="20" w:after="20"/>
            </w:pPr>
            <w:r w:rsidRPr="00AF2E7D">
              <w:t>threading</w:t>
            </w:r>
          </w:p>
          <w:p w14:paraId="28165986" w14:textId="77777777" w:rsidR="005F6AC4" w:rsidRPr="00AF2E7D" w:rsidRDefault="005F6AC4" w:rsidP="00FC5AF6">
            <w:pPr>
              <w:pStyle w:val="Dotpoint"/>
              <w:spacing w:before="20" w:after="20"/>
            </w:pPr>
            <w:r w:rsidRPr="00AF2E7D">
              <w:t>sealing</w:t>
            </w:r>
          </w:p>
          <w:p w14:paraId="7C752731" w14:textId="77777777" w:rsidR="005F6AC4" w:rsidRPr="00AF2E7D" w:rsidRDefault="005F6AC4" w:rsidP="00FC5AF6">
            <w:pPr>
              <w:pStyle w:val="Dotpoint"/>
              <w:spacing w:before="20" w:after="20"/>
            </w:pPr>
            <w:r w:rsidRPr="00AF2E7D">
              <w:t>welding</w:t>
            </w:r>
          </w:p>
          <w:p w14:paraId="356D87E0" w14:textId="77777777" w:rsidR="005F6AC4" w:rsidRPr="00AF2E7D" w:rsidRDefault="005F6AC4" w:rsidP="00FC5AF6">
            <w:pPr>
              <w:pStyle w:val="Dotpoint"/>
              <w:spacing w:before="20" w:after="20"/>
            </w:pPr>
            <w:r w:rsidRPr="00AF2E7D">
              <w:lastRenderedPageBreak/>
              <w:t>brazing.</w:t>
            </w:r>
          </w:p>
        </w:tc>
      </w:tr>
    </w:tbl>
    <w:p w14:paraId="6528088D" w14:textId="77777777" w:rsidR="0048713F" w:rsidRDefault="0048713F">
      <w:pPr>
        <w:rPr>
          <w:rFonts w:ascii="Arial" w:hAnsi="Arial" w:cs="Arial"/>
          <w:b/>
          <w:sz w:val="22"/>
          <w:szCs w:val="22"/>
          <w:lang w:val="en-AU" w:eastAsia="en-AU"/>
        </w:rPr>
      </w:pPr>
      <w:bookmarkStart w:id="112" w:name="_Toc295421092"/>
      <w:bookmarkStart w:id="113" w:name="_Toc295421276"/>
      <w:bookmarkStart w:id="114" w:name="_Toc299826471"/>
    </w:p>
    <w:p w14:paraId="4BDCEFCD" w14:textId="77777777" w:rsidR="00025B69" w:rsidRPr="00AF2E7D" w:rsidRDefault="00025B69" w:rsidP="000F6E86">
      <w:pPr>
        <w:pStyle w:val="EGheadings"/>
      </w:pPr>
      <w:r w:rsidRPr="00AF2E7D">
        <w:t>EVIDENCE GUIDE</w:t>
      </w:r>
      <w:bookmarkEnd w:id="112"/>
      <w:bookmarkEnd w:id="113"/>
      <w:bookmarkEnd w:id="114"/>
    </w:p>
    <w:p w14:paraId="75E8587F" w14:textId="77777777" w:rsidR="00025B69" w:rsidRPr="00AF2E7D" w:rsidRDefault="00025B69" w:rsidP="00025B69">
      <w:pPr>
        <w:pStyle w:val="Description"/>
      </w:pPr>
      <w:r w:rsidRPr="00AF2E7D">
        <w:t>The evidence guide provides advice on assessment and must be read in conjunction with the performance criteria, required skills and knowledge and range statement.</w:t>
      </w:r>
    </w:p>
    <w:tbl>
      <w:tblPr>
        <w:tblW w:w="9781" w:type="dxa"/>
        <w:tblInd w:w="108" w:type="dxa"/>
        <w:tblLayout w:type="fixed"/>
        <w:tblLook w:val="0000" w:firstRow="0" w:lastRow="0" w:firstColumn="0" w:lastColumn="0" w:noHBand="0" w:noVBand="0"/>
      </w:tblPr>
      <w:tblGrid>
        <w:gridCol w:w="2977"/>
        <w:gridCol w:w="6804"/>
      </w:tblGrid>
      <w:tr w:rsidR="00025B69" w:rsidRPr="00AF2E7D" w14:paraId="641F15AB" w14:textId="77777777" w:rsidTr="00B80A2B">
        <w:tc>
          <w:tcPr>
            <w:tcW w:w="2977" w:type="dxa"/>
            <w:tcBorders>
              <w:top w:val="nil"/>
              <w:left w:val="nil"/>
              <w:bottom w:val="nil"/>
              <w:right w:val="nil"/>
            </w:tcBorders>
          </w:tcPr>
          <w:p w14:paraId="6D97F5D9" w14:textId="77777777" w:rsidR="00025B69" w:rsidRPr="00AF2E7D" w:rsidRDefault="00025B69" w:rsidP="00FC5AF6">
            <w:pPr>
              <w:pStyle w:val="EGheadings"/>
              <w:spacing w:before="100" w:beforeAutospacing="1" w:after="100" w:afterAutospacing="1"/>
            </w:pPr>
            <w:r w:rsidRPr="00AF2E7D">
              <w:t>Critical aspects for assessment and evidence required to demonstrate competency in this unit</w:t>
            </w:r>
          </w:p>
        </w:tc>
        <w:tc>
          <w:tcPr>
            <w:tcW w:w="6804" w:type="dxa"/>
            <w:tcBorders>
              <w:top w:val="nil"/>
              <w:left w:val="nil"/>
              <w:bottom w:val="nil"/>
              <w:right w:val="nil"/>
            </w:tcBorders>
          </w:tcPr>
          <w:p w14:paraId="79BF6D74" w14:textId="77777777" w:rsidR="00E27EE9" w:rsidRDefault="00025B69" w:rsidP="00FC5AF6">
            <w:pPr>
              <w:pStyle w:val="EGbody"/>
              <w:spacing w:before="100" w:beforeAutospacing="1" w:after="100" w:afterAutospacing="1"/>
            </w:pPr>
            <w:r w:rsidRPr="00AF2E7D">
              <w:t>The assessment must confirm the person is competent to</w:t>
            </w:r>
            <w:r w:rsidR="00E27EE9">
              <w:t>:</w:t>
            </w:r>
            <w:r w:rsidRPr="00AF2E7D">
              <w:t xml:space="preserve"> </w:t>
            </w:r>
          </w:p>
          <w:p w14:paraId="3FD7036F" w14:textId="77777777" w:rsidR="00B11734" w:rsidRDefault="00B11734" w:rsidP="00FC5AF6">
            <w:pPr>
              <w:pStyle w:val="EGbody"/>
              <w:numPr>
                <w:ilvl w:val="0"/>
                <w:numId w:val="38"/>
              </w:numPr>
              <w:spacing w:before="100" w:beforeAutospacing="1" w:after="100" w:afterAutospacing="1"/>
            </w:pPr>
            <w:r w:rsidRPr="00AF2E7D">
              <w:t>safely and sustainab</w:t>
            </w:r>
            <w:r w:rsidR="00B137E0">
              <w:t>l</w:t>
            </w:r>
            <w:r w:rsidRPr="00AF2E7D">
              <w:t>y select and use tools, equipment and materials</w:t>
            </w:r>
          </w:p>
          <w:p w14:paraId="36ABA2C0" w14:textId="77777777" w:rsidR="00E27EE9" w:rsidRDefault="00B11734" w:rsidP="00FC5AF6">
            <w:pPr>
              <w:pStyle w:val="EGbody"/>
              <w:numPr>
                <w:ilvl w:val="0"/>
                <w:numId w:val="38"/>
              </w:numPr>
              <w:spacing w:before="100" w:beforeAutospacing="1" w:after="100" w:afterAutospacing="1"/>
            </w:pPr>
            <w:r>
              <w:t>identify</w:t>
            </w:r>
            <w:r w:rsidRPr="00B11734">
              <w:t xml:space="preserve"> properties and characteristics of pipes and tubes</w:t>
            </w:r>
          </w:p>
          <w:p w14:paraId="718F6907" w14:textId="77777777" w:rsidR="00B11734" w:rsidRDefault="00B11734" w:rsidP="00FC5AF6">
            <w:pPr>
              <w:pStyle w:val="EGbody"/>
              <w:numPr>
                <w:ilvl w:val="0"/>
                <w:numId w:val="38"/>
              </w:numPr>
              <w:spacing w:before="100" w:beforeAutospacing="1" w:after="100" w:afterAutospacing="1"/>
            </w:pPr>
            <w:r>
              <w:t>select pipes and tubes for simple plumbing jobs</w:t>
            </w:r>
          </w:p>
          <w:p w14:paraId="25BD241C" w14:textId="77777777" w:rsidR="00025B69" w:rsidRPr="00AF2E7D" w:rsidRDefault="00B11734" w:rsidP="00FC5AF6">
            <w:pPr>
              <w:pStyle w:val="EGbody"/>
              <w:numPr>
                <w:ilvl w:val="0"/>
                <w:numId w:val="38"/>
              </w:numPr>
              <w:spacing w:before="100" w:beforeAutospacing="1" w:after="100" w:afterAutospacing="1"/>
            </w:pPr>
            <w:r>
              <w:t xml:space="preserve">follow instructions to </w:t>
            </w:r>
            <w:r w:rsidRPr="00AF2E7D">
              <w:t xml:space="preserve">fabricate and </w:t>
            </w:r>
            <w:r w:rsidRPr="00AF2E7D">
              <w:rPr>
                <w:spacing w:val="-1"/>
              </w:rPr>
              <w:t>assemble pipe systems appropriate to the job task.</w:t>
            </w:r>
            <w:r w:rsidR="00025B69" w:rsidRPr="00AF2E7D">
              <w:t xml:space="preserve"> </w:t>
            </w:r>
          </w:p>
        </w:tc>
      </w:tr>
      <w:tr w:rsidR="00025B69" w:rsidRPr="00AF2E7D" w14:paraId="501F80D9" w14:textId="77777777" w:rsidTr="00B80A2B">
        <w:tc>
          <w:tcPr>
            <w:tcW w:w="2977" w:type="dxa"/>
            <w:tcBorders>
              <w:top w:val="nil"/>
              <w:left w:val="nil"/>
              <w:bottom w:val="nil"/>
              <w:right w:val="nil"/>
            </w:tcBorders>
          </w:tcPr>
          <w:p w14:paraId="178F369D" w14:textId="77777777" w:rsidR="00025B69" w:rsidRPr="00AF2E7D" w:rsidRDefault="00025B69" w:rsidP="00FC5AF6">
            <w:pPr>
              <w:pStyle w:val="EGheadings"/>
              <w:spacing w:before="100" w:beforeAutospacing="1" w:after="100" w:afterAutospacing="1"/>
            </w:pPr>
            <w:r w:rsidRPr="00AF2E7D">
              <w:t>Context of and specific resources for assessment</w:t>
            </w:r>
          </w:p>
        </w:tc>
        <w:tc>
          <w:tcPr>
            <w:tcW w:w="6804" w:type="dxa"/>
            <w:tcBorders>
              <w:top w:val="nil"/>
              <w:left w:val="nil"/>
              <w:bottom w:val="nil"/>
              <w:right w:val="nil"/>
            </w:tcBorders>
          </w:tcPr>
          <w:p w14:paraId="6C2ED151" w14:textId="77777777" w:rsidR="00025B69" w:rsidRPr="00AF2E7D" w:rsidRDefault="001F2DE6" w:rsidP="00FC5AF6">
            <w:pPr>
              <w:pStyle w:val="EGbody"/>
              <w:spacing w:before="100" w:beforeAutospacing="1" w:after="100" w:afterAutospacing="1"/>
            </w:pPr>
            <w:r>
              <w:t>A</w:t>
            </w:r>
            <w:r w:rsidR="00025B69" w:rsidRPr="00AF2E7D">
              <w:t>ssessment must be done in an actual or simulated plumbing workplace.</w:t>
            </w:r>
          </w:p>
          <w:p w14:paraId="5B20F7AD" w14:textId="77777777" w:rsidR="00025B69" w:rsidRPr="00AF2E7D" w:rsidRDefault="001F2DE6" w:rsidP="00FC5AF6">
            <w:pPr>
              <w:pStyle w:val="EGbody"/>
              <w:spacing w:before="100" w:beforeAutospacing="1" w:after="100" w:afterAutospacing="1"/>
            </w:pPr>
            <w:r>
              <w:t>A</w:t>
            </w:r>
            <w:r w:rsidR="00025B69" w:rsidRPr="00AF2E7D">
              <w:t>ssessment</w:t>
            </w:r>
            <w:r>
              <w:t>s</w:t>
            </w:r>
            <w:r w:rsidR="00025B69" w:rsidRPr="00AF2E7D">
              <w:t xml:space="preserve"> must be conducted using current workplace techniques, procedures, tools, equipment and materials, and in accordance with all legal work requirements.</w:t>
            </w:r>
          </w:p>
          <w:p w14:paraId="1ACA8D61" w14:textId="77777777" w:rsidR="00025B69" w:rsidRPr="00AF2E7D" w:rsidRDefault="001F2DE6" w:rsidP="00FC5AF6">
            <w:pPr>
              <w:pStyle w:val="EGbody"/>
              <w:spacing w:before="100" w:beforeAutospacing="1" w:after="100" w:afterAutospacing="1"/>
            </w:pPr>
            <w:r>
              <w:t>A</w:t>
            </w:r>
            <w:r w:rsidR="00025B69" w:rsidRPr="00AF2E7D">
              <w:t xml:space="preserve">ssessment resources </w:t>
            </w:r>
            <w:r w:rsidR="00E82CC2">
              <w:t>must</w:t>
            </w:r>
            <w:r w:rsidR="00E82CC2" w:rsidRPr="00AF2E7D">
              <w:t xml:space="preserve"> </w:t>
            </w:r>
            <w:r>
              <w:t>include</w:t>
            </w:r>
            <w:r w:rsidR="00025B69" w:rsidRPr="00AF2E7D">
              <w:t>:</w:t>
            </w:r>
          </w:p>
          <w:p w14:paraId="679E7A6F" w14:textId="77777777" w:rsidR="00025B69" w:rsidRPr="00AF2E7D" w:rsidRDefault="00025B69" w:rsidP="00FC5AF6">
            <w:pPr>
              <w:pStyle w:val="Dotpoint"/>
              <w:spacing w:before="100" w:beforeAutospacing="1" w:after="100" w:afterAutospacing="1"/>
            </w:pPr>
            <w:r w:rsidRPr="00AF2E7D">
              <w:t>a plu</w:t>
            </w:r>
            <w:r w:rsidRPr="00AF2E7D">
              <w:rPr>
                <w:spacing w:val="-2"/>
              </w:rPr>
              <w:t>m</w:t>
            </w:r>
            <w:r w:rsidRPr="00AF2E7D">
              <w:t>bing workshop or si</w:t>
            </w:r>
            <w:r w:rsidRPr="00AF2E7D">
              <w:rPr>
                <w:spacing w:val="-2"/>
              </w:rPr>
              <w:t>m</w:t>
            </w:r>
            <w:r w:rsidRPr="00AF2E7D">
              <w:t>ulated workplace</w:t>
            </w:r>
            <w:r w:rsidRPr="00AF2E7D" w:rsidDel="00CE4D99">
              <w:t xml:space="preserve"> </w:t>
            </w:r>
          </w:p>
          <w:p w14:paraId="45CBD701" w14:textId="77777777" w:rsidR="00025B69" w:rsidRPr="00AF2E7D" w:rsidRDefault="00025B69" w:rsidP="00FC5AF6">
            <w:pPr>
              <w:pStyle w:val="Dotpoint"/>
              <w:spacing w:before="100" w:beforeAutospacing="1" w:after="100" w:afterAutospacing="1"/>
            </w:pPr>
            <w:r w:rsidRPr="00AF2E7D">
              <w:t>tools and equipment for fabricating and assembling pipes and fittings</w:t>
            </w:r>
          </w:p>
          <w:p w14:paraId="380423AC" w14:textId="77777777" w:rsidR="00025B69" w:rsidRPr="00AF2E7D" w:rsidRDefault="00025B69" w:rsidP="00FC5AF6">
            <w:pPr>
              <w:pStyle w:val="Dotpoint"/>
              <w:spacing w:before="100" w:beforeAutospacing="1" w:after="100" w:afterAutospacing="1"/>
            </w:pPr>
            <w:r w:rsidRPr="00AF2E7D">
              <w:t>a sand pit for trenching and laying pipe systems</w:t>
            </w:r>
          </w:p>
          <w:p w14:paraId="11D93CF4" w14:textId="77777777" w:rsidR="00025B69" w:rsidRPr="00AF2E7D" w:rsidRDefault="00025B69" w:rsidP="00FC5AF6">
            <w:pPr>
              <w:pStyle w:val="Dotpoint"/>
              <w:spacing w:before="100" w:beforeAutospacing="1" w:after="100" w:afterAutospacing="1"/>
            </w:pPr>
            <w:r w:rsidRPr="00AF2E7D">
              <w:t>a range of pipes and fittings</w:t>
            </w:r>
          </w:p>
          <w:p w14:paraId="56040A59" w14:textId="77777777" w:rsidR="00025B69" w:rsidRPr="00AF2E7D" w:rsidRDefault="00025B69" w:rsidP="00FC5AF6">
            <w:pPr>
              <w:pStyle w:val="Dotpoint"/>
              <w:spacing w:before="100" w:beforeAutospacing="1" w:after="100" w:afterAutospacing="1"/>
            </w:pPr>
            <w:r w:rsidRPr="00AF2E7D">
              <w:t>manufacturers’ instructions</w:t>
            </w:r>
          </w:p>
          <w:p w14:paraId="740DCA87" w14:textId="77777777" w:rsidR="00025B69" w:rsidRPr="00AF2E7D" w:rsidRDefault="00025B69" w:rsidP="00FC5AF6">
            <w:pPr>
              <w:pStyle w:val="Dotpoint"/>
              <w:spacing w:before="100" w:beforeAutospacing="1" w:after="100" w:afterAutospacing="1"/>
            </w:pPr>
            <w:r w:rsidRPr="00AF2E7D">
              <w:t>job tasks, specifications, work instructions and workplace procedures.</w:t>
            </w:r>
          </w:p>
        </w:tc>
      </w:tr>
      <w:tr w:rsidR="00025B69" w:rsidRPr="00AF2E7D" w14:paraId="38FE5B69" w14:textId="77777777" w:rsidTr="00B80A2B">
        <w:tc>
          <w:tcPr>
            <w:tcW w:w="2977" w:type="dxa"/>
            <w:tcBorders>
              <w:top w:val="nil"/>
              <w:left w:val="nil"/>
              <w:bottom w:val="nil"/>
              <w:right w:val="nil"/>
            </w:tcBorders>
          </w:tcPr>
          <w:p w14:paraId="639EDC92" w14:textId="77777777" w:rsidR="00025B69" w:rsidRPr="00AF2E7D" w:rsidRDefault="00025B69" w:rsidP="00FC5AF6">
            <w:pPr>
              <w:pStyle w:val="EGheadings"/>
              <w:spacing w:before="100" w:beforeAutospacing="1" w:after="100" w:afterAutospacing="1"/>
            </w:pPr>
            <w:r w:rsidRPr="00AF2E7D">
              <w:t>Method of assessment</w:t>
            </w:r>
          </w:p>
        </w:tc>
        <w:tc>
          <w:tcPr>
            <w:tcW w:w="6804" w:type="dxa"/>
            <w:tcBorders>
              <w:top w:val="nil"/>
              <w:left w:val="nil"/>
              <w:bottom w:val="nil"/>
              <w:right w:val="nil"/>
            </w:tcBorders>
          </w:tcPr>
          <w:p w14:paraId="6080C1C7" w14:textId="77777777" w:rsidR="00521E19" w:rsidRDefault="00521E19" w:rsidP="00FC5AF6">
            <w:pPr>
              <w:pStyle w:val="EGbody"/>
              <w:spacing w:before="100" w:beforeAutospacing="1" w:after="100" w:afterAutospacing="1"/>
            </w:pPr>
            <w:r>
              <w:t>A range of assessment methods should be used to assess practical skills and knowledge. The following examples are appropriate for this unit:</w:t>
            </w:r>
          </w:p>
          <w:p w14:paraId="4696C8FB" w14:textId="77777777" w:rsidR="00521E19" w:rsidRDefault="00521E19" w:rsidP="005F6AC4">
            <w:pPr>
              <w:pStyle w:val="Dotpointlast"/>
              <w:numPr>
                <w:ilvl w:val="0"/>
                <w:numId w:val="50"/>
              </w:numPr>
            </w:pPr>
            <w:r>
              <w:t>direct observation of the candidate in a real workplace setting or simulated environment</w:t>
            </w:r>
          </w:p>
          <w:p w14:paraId="21A92F49" w14:textId="77777777" w:rsidR="00521E19" w:rsidRDefault="00521E19" w:rsidP="005F6AC4">
            <w:pPr>
              <w:pStyle w:val="Dotpointlast"/>
              <w:numPr>
                <w:ilvl w:val="0"/>
                <w:numId w:val="50"/>
              </w:numPr>
            </w:pPr>
            <w:r>
              <w:t>written and oral questioning to test underpinning knowledge and its application to</w:t>
            </w:r>
            <w:r w:rsidR="00E27EE9">
              <w:t xml:space="preserve"> identify career paths</w:t>
            </w:r>
          </w:p>
          <w:p w14:paraId="7287BEC9" w14:textId="77777777" w:rsidR="00521E19" w:rsidRDefault="00521E19" w:rsidP="005F6AC4">
            <w:pPr>
              <w:pStyle w:val="Dotpointlast"/>
              <w:numPr>
                <w:ilvl w:val="0"/>
                <w:numId w:val="50"/>
              </w:numPr>
            </w:pPr>
            <w:r>
              <w:t>project activities that allow the candidate to demonstrate the application of skills and knowledge</w:t>
            </w:r>
          </w:p>
          <w:p w14:paraId="5CAF18DB" w14:textId="77777777" w:rsidR="00521E19" w:rsidRDefault="00521E19" w:rsidP="005F6AC4">
            <w:pPr>
              <w:pStyle w:val="Dotpointlast"/>
              <w:numPr>
                <w:ilvl w:val="0"/>
                <w:numId w:val="50"/>
              </w:numPr>
            </w:pPr>
            <w:r>
              <w:t>portfolios of evidence and third-party workplace reports of on-the-job performance by the candidate.</w:t>
            </w:r>
          </w:p>
          <w:p w14:paraId="445982DE" w14:textId="77777777" w:rsidR="00E82CC2" w:rsidRPr="00E86FD5" w:rsidRDefault="00521E19" w:rsidP="00FC5AF6">
            <w:pPr>
              <w:pStyle w:val="EGbody"/>
              <w:spacing w:before="100" w:beforeAutospacing="1" w:after="100" w:afterAutospacing="1"/>
            </w:pPr>
            <w:r>
              <w:t>Holistic assessment with other units relevant to the industry sector, workplace and job role is recommended.</w:t>
            </w:r>
          </w:p>
        </w:tc>
      </w:tr>
    </w:tbl>
    <w:p w14:paraId="1105A00B" w14:textId="77777777" w:rsidR="00E86FD5" w:rsidRDefault="00E86FD5" w:rsidP="00541B45">
      <w:pPr>
        <w:pStyle w:val="Unitcode"/>
        <w:sectPr w:rsidR="00E86FD5" w:rsidSect="00B80A2B">
          <w:headerReference w:type="even" r:id="rId74"/>
          <w:headerReference w:type="default" r:id="rId75"/>
          <w:footerReference w:type="even" r:id="rId76"/>
          <w:footerReference w:type="default" r:id="rId77"/>
          <w:headerReference w:type="first" r:id="rId78"/>
          <w:footerReference w:type="first" r:id="rId79"/>
          <w:pgSz w:w="11907" w:h="16840" w:code="9"/>
          <w:pgMar w:top="1134" w:right="992" w:bottom="1440" w:left="1134" w:header="709" w:footer="369" w:gutter="0"/>
          <w:cols w:space="708"/>
          <w:docGrid w:linePitch="360"/>
        </w:sectPr>
      </w:pPr>
    </w:p>
    <w:p w14:paraId="1FD971C2" w14:textId="77777777" w:rsidR="009C48C9" w:rsidRDefault="008A1F09" w:rsidP="009C48C9">
      <w:pPr>
        <w:pStyle w:val="Unitcode"/>
      </w:pPr>
      <w:bookmarkStart w:id="115" w:name="_Toc48835578"/>
      <w:bookmarkStart w:id="116" w:name="_Toc49266077"/>
      <w:bookmarkStart w:id="117" w:name="_Toc49266231"/>
      <w:bookmarkStart w:id="118" w:name="_Toc49266405"/>
      <w:bookmarkStart w:id="119" w:name="_Toc295421093"/>
      <w:bookmarkStart w:id="120" w:name="_Toc295421277"/>
      <w:bookmarkStart w:id="121" w:name="_Toc299826472"/>
      <w:r>
        <w:lastRenderedPageBreak/>
        <w:t>VU23049</w:t>
      </w:r>
      <w:r w:rsidR="009C48C9">
        <w:tab/>
        <w:t>Identify career pathways in the plumbing industry</w:t>
      </w:r>
      <w:bookmarkEnd w:id="115"/>
      <w:bookmarkEnd w:id="116"/>
      <w:bookmarkEnd w:id="117"/>
      <w:bookmarkEnd w:id="118"/>
    </w:p>
    <w:tbl>
      <w:tblPr>
        <w:tblW w:w="9781" w:type="dxa"/>
        <w:tblInd w:w="108" w:type="dxa"/>
        <w:tblLayout w:type="fixed"/>
        <w:tblLook w:val="0000" w:firstRow="0" w:lastRow="0" w:firstColumn="0" w:lastColumn="0" w:noHBand="0" w:noVBand="0"/>
      </w:tblPr>
      <w:tblGrid>
        <w:gridCol w:w="2352"/>
        <w:gridCol w:w="7429"/>
      </w:tblGrid>
      <w:tr w:rsidR="009C48C9" w:rsidRPr="00AF2E7D" w14:paraId="138C2E72" w14:textId="77777777" w:rsidTr="00523AC8">
        <w:tc>
          <w:tcPr>
            <w:tcW w:w="2352" w:type="dxa"/>
          </w:tcPr>
          <w:p w14:paraId="73EDD5F2" w14:textId="77777777" w:rsidR="009C48C9" w:rsidRPr="00AF2E7D" w:rsidRDefault="009C48C9" w:rsidP="00523AC8">
            <w:pPr>
              <w:pStyle w:val="Unitdescriptorandotherheadings"/>
            </w:pPr>
            <w:r w:rsidRPr="00AF2E7D">
              <w:t>Unit descriptor</w:t>
            </w:r>
          </w:p>
        </w:tc>
        <w:tc>
          <w:tcPr>
            <w:tcW w:w="7429" w:type="dxa"/>
          </w:tcPr>
          <w:p w14:paraId="0635A725" w14:textId="77777777" w:rsidR="009C48C9" w:rsidRPr="00AF2E7D" w:rsidRDefault="009C48C9" w:rsidP="00523AC8">
            <w:pPr>
              <w:pStyle w:val="Unitdescriptortext"/>
            </w:pPr>
            <w:r w:rsidRPr="00AF2E7D">
              <w:rPr>
                <w:szCs w:val="24"/>
              </w:rPr>
              <w:t xml:space="preserve">This unit </w:t>
            </w:r>
            <w:r w:rsidRPr="00AF2E7D">
              <w:t xml:space="preserve">specifies the competency </w:t>
            </w:r>
            <w:r w:rsidRPr="00AF2E7D">
              <w:rPr>
                <w:szCs w:val="24"/>
              </w:rPr>
              <w:t xml:space="preserve">required </w:t>
            </w:r>
            <w:r w:rsidRPr="00AF2E7D">
              <w:t>to distinguish and determine opportunities and pathways of employment in the plumbing industry.</w:t>
            </w:r>
          </w:p>
          <w:p w14:paraId="5359DE3A" w14:textId="77777777" w:rsidR="009C48C9" w:rsidRDefault="009C48C9" w:rsidP="00523AC8">
            <w:pPr>
              <w:pStyle w:val="Unitdescriptortext"/>
            </w:pPr>
            <w:r w:rsidRPr="00AF2E7D">
              <w:t>No licensing, legislative, regulatory or certification requirements apply to this unit at the time of publication.</w:t>
            </w:r>
          </w:p>
          <w:p w14:paraId="39AF4238" w14:textId="77777777" w:rsidR="009C48C9" w:rsidRPr="00AF2E7D" w:rsidRDefault="00314B6B" w:rsidP="00523AC8">
            <w:pPr>
              <w:pStyle w:val="Unitdescriptortext"/>
            </w:pPr>
            <w:r>
              <w:t>This unit does not meet the requirements for a registered plumber.</w:t>
            </w:r>
          </w:p>
        </w:tc>
      </w:tr>
      <w:tr w:rsidR="009C48C9" w:rsidRPr="00AF2E7D" w14:paraId="19CB5229" w14:textId="77777777" w:rsidTr="00523AC8">
        <w:tc>
          <w:tcPr>
            <w:tcW w:w="2352" w:type="dxa"/>
          </w:tcPr>
          <w:p w14:paraId="03DE8590" w14:textId="77777777" w:rsidR="009C48C9" w:rsidRPr="00AF2E7D" w:rsidRDefault="009C48C9" w:rsidP="00523AC8">
            <w:pPr>
              <w:pStyle w:val="Unitdescriptorandotherheadings"/>
            </w:pPr>
            <w:r w:rsidRPr="00AF2E7D">
              <w:t>Employability skills</w:t>
            </w:r>
          </w:p>
        </w:tc>
        <w:tc>
          <w:tcPr>
            <w:tcW w:w="7429" w:type="dxa"/>
          </w:tcPr>
          <w:p w14:paraId="0AB696FE" w14:textId="77777777" w:rsidR="009C48C9" w:rsidRPr="00AF2E7D" w:rsidRDefault="009C48C9" w:rsidP="00523AC8">
            <w:pPr>
              <w:pStyle w:val="Unitdescriptortext"/>
            </w:pPr>
            <w:r w:rsidRPr="00AF2E7D">
              <w:t>This unit contains employability skills.</w:t>
            </w:r>
          </w:p>
        </w:tc>
      </w:tr>
      <w:tr w:rsidR="009C48C9" w:rsidRPr="00AF2E7D" w14:paraId="3A517A42" w14:textId="77777777" w:rsidTr="00523AC8">
        <w:tc>
          <w:tcPr>
            <w:tcW w:w="2352" w:type="dxa"/>
          </w:tcPr>
          <w:p w14:paraId="281BB81A" w14:textId="77777777" w:rsidR="009C48C9" w:rsidRPr="00AF2E7D" w:rsidRDefault="009C48C9" w:rsidP="00523AC8">
            <w:pPr>
              <w:pStyle w:val="Unitdescriptorandotherheadings"/>
            </w:pPr>
            <w:r w:rsidRPr="00AF2E7D">
              <w:t>Application of the unit</w:t>
            </w:r>
          </w:p>
        </w:tc>
        <w:tc>
          <w:tcPr>
            <w:tcW w:w="7429" w:type="dxa"/>
          </w:tcPr>
          <w:p w14:paraId="4A7282AE" w14:textId="77777777" w:rsidR="009C48C9" w:rsidRDefault="009C48C9" w:rsidP="00523AC8">
            <w:pPr>
              <w:pStyle w:val="Unitdescriptortext"/>
            </w:pPr>
            <w:r w:rsidRPr="00AF2E7D">
              <w:t>A person may use this competency when planning and undertaking personal and professional development for work in the plumbing industry.</w:t>
            </w:r>
          </w:p>
          <w:p w14:paraId="260C20C2" w14:textId="77777777" w:rsidR="009C48C9" w:rsidRPr="00AF2E7D" w:rsidRDefault="009C48C9" w:rsidP="00523AC8">
            <w:pPr>
              <w:pStyle w:val="Unitdescriptortext"/>
            </w:pPr>
          </w:p>
        </w:tc>
      </w:tr>
      <w:tr w:rsidR="009C48C9" w:rsidRPr="00AF2E7D" w14:paraId="074FC052" w14:textId="77777777" w:rsidTr="00523AC8">
        <w:tc>
          <w:tcPr>
            <w:tcW w:w="2352" w:type="dxa"/>
          </w:tcPr>
          <w:p w14:paraId="62CC1043" w14:textId="77777777" w:rsidR="009C48C9" w:rsidRPr="00AF2E7D" w:rsidRDefault="009C48C9" w:rsidP="00523AC8">
            <w:pPr>
              <w:rPr>
                <w:rFonts w:ascii="Arial" w:hAnsi="Arial" w:cs="Arial"/>
                <w:b/>
              </w:rPr>
            </w:pPr>
            <w:r w:rsidRPr="00AF2E7D">
              <w:rPr>
                <w:rFonts w:ascii="Arial" w:hAnsi="Arial" w:cs="Arial"/>
                <w:b/>
              </w:rPr>
              <w:t>ELEMENT</w:t>
            </w:r>
          </w:p>
        </w:tc>
        <w:tc>
          <w:tcPr>
            <w:tcW w:w="7429" w:type="dxa"/>
          </w:tcPr>
          <w:p w14:paraId="4998D5D2" w14:textId="77777777" w:rsidR="009C48C9" w:rsidRPr="00AF2E7D" w:rsidRDefault="009C48C9" w:rsidP="00523AC8">
            <w:pPr>
              <w:rPr>
                <w:rFonts w:ascii="Arial" w:hAnsi="Arial" w:cs="Arial"/>
                <w:b/>
              </w:rPr>
            </w:pPr>
            <w:r w:rsidRPr="00AF2E7D">
              <w:rPr>
                <w:rFonts w:ascii="Arial" w:hAnsi="Arial" w:cs="Arial"/>
                <w:b/>
              </w:rPr>
              <w:t>PERFORMANCE CRITERIA</w:t>
            </w:r>
          </w:p>
        </w:tc>
      </w:tr>
      <w:tr w:rsidR="009C48C9" w:rsidRPr="00AF2E7D" w14:paraId="3357A6EF" w14:textId="77777777" w:rsidTr="00523AC8">
        <w:tc>
          <w:tcPr>
            <w:tcW w:w="2352" w:type="dxa"/>
          </w:tcPr>
          <w:p w14:paraId="1991B3E7" w14:textId="77777777" w:rsidR="009C48C9" w:rsidRPr="00AF2E7D" w:rsidRDefault="009C48C9" w:rsidP="00523AC8">
            <w:pPr>
              <w:pStyle w:val="Unitelementandpcdescription"/>
            </w:pPr>
            <w:r w:rsidRPr="00AF2E7D">
              <w:t xml:space="preserve">Elements describe the essential outcomes of a unit of competency. </w:t>
            </w:r>
          </w:p>
        </w:tc>
        <w:tc>
          <w:tcPr>
            <w:tcW w:w="7429" w:type="dxa"/>
          </w:tcPr>
          <w:p w14:paraId="05AF5B8B" w14:textId="77777777" w:rsidR="009C48C9" w:rsidRPr="00AF2E7D" w:rsidRDefault="009C48C9" w:rsidP="00523AC8">
            <w:pPr>
              <w:pStyle w:val="Unitelementandpcdescription"/>
            </w:pPr>
            <w:r w:rsidRPr="00AF2E7D">
              <w:t>Perfor</w:t>
            </w:r>
            <w:r w:rsidRPr="00AF2E7D">
              <w:rPr>
                <w:spacing w:val="-2"/>
              </w:rPr>
              <w:t>m</w:t>
            </w:r>
            <w:r w:rsidRPr="00AF2E7D">
              <w:t xml:space="preserve">ance criteria indicate </w:t>
            </w:r>
            <w:r w:rsidRPr="00AF2E7D">
              <w:rPr>
                <w:spacing w:val="-2"/>
              </w:rPr>
              <w:t>t</w:t>
            </w:r>
            <w:r w:rsidRPr="00AF2E7D">
              <w:rPr>
                <w:spacing w:val="1"/>
              </w:rPr>
              <w:t>h</w:t>
            </w:r>
            <w:r w:rsidRPr="00AF2E7D">
              <w:t>e st</w:t>
            </w:r>
            <w:r w:rsidRPr="00AF2E7D">
              <w:rPr>
                <w:spacing w:val="-2"/>
              </w:rPr>
              <w:t>a</w:t>
            </w:r>
            <w:r w:rsidRPr="00AF2E7D">
              <w:t>nd</w:t>
            </w:r>
            <w:r w:rsidRPr="00AF2E7D">
              <w:rPr>
                <w:spacing w:val="-1"/>
              </w:rPr>
              <w:t>a</w:t>
            </w:r>
            <w:r w:rsidRPr="00AF2E7D">
              <w:t xml:space="preserve">rd </w:t>
            </w:r>
            <w:r w:rsidRPr="00AF2E7D">
              <w:rPr>
                <w:spacing w:val="-1"/>
              </w:rPr>
              <w:t>o</w:t>
            </w:r>
            <w:r w:rsidRPr="00AF2E7D">
              <w:t>f pe</w:t>
            </w:r>
            <w:r w:rsidRPr="00AF2E7D">
              <w:rPr>
                <w:spacing w:val="-1"/>
              </w:rPr>
              <w:t>r</w:t>
            </w:r>
            <w:r w:rsidRPr="00AF2E7D">
              <w:t>f</w:t>
            </w:r>
            <w:r w:rsidRPr="00AF2E7D">
              <w:rPr>
                <w:spacing w:val="-1"/>
              </w:rPr>
              <w:t>o</w:t>
            </w:r>
            <w:r w:rsidRPr="00AF2E7D">
              <w:t>r</w:t>
            </w:r>
            <w:r w:rsidRPr="00AF2E7D">
              <w:rPr>
                <w:spacing w:val="-2"/>
              </w:rPr>
              <w:t>m</w:t>
            </w:r>
            <w:r w:rsidRPr="00AF2E7D">
              <w:t>ance</w:t>
            </w:r>
            <w:r w:rsidRPr="00AF2E7D">
              <w:rPr>
                <w:spacing w:val="1"/>
              </w:rPr>
              <w:t xml:space="preserve"> </w:t>
            </w:r>
            <w:r w:rsidRPr="00AF2E7D">
              <w:t>r</w:t>
            </w:r>
            <w:r w:rsidRPr="00AF2E7D">
              <w:rPr>
                <w:spacing w:val="-1"/>
              </w:rPr>
              <w:t>e</w:t>
            </w:r>
            <w:r w:rsidRPr="00AF2E7D">
              <w:t>qu</w:t>
            </w:r>
            <w:r w:rsidRPr="00AF2E7D">
              <w:rPr>
                <w:spacing w:val="-2"/>
              </w:rPr>
              <w:t>i</w:t>
            </w:r>
            <w:r w:rsidRPr="00AF2E7D">
              <w:t>red to de</w:t>
            </w:r>
            <w:r w:rsidRPr="00AF2E7D">
              <w:rPr>
                <w:spacing w:val="-2"/>
              </w:rPr>
              <w:t>m</w:t>
            </w:r>
            <w:r w:rsidRPr="00AF2E7D">
              <w:t>onstrate a</w:t>
            </w:r>
            <w:r w:rsidRPr="00AF2E7D">
              <w:rPr>
                <w:spacing w:val="-1"/>
              </w:rPr>
              <w:t>c</w:t>
            </w:r>
            <w:r w:rsidRPr="00AF2E7D">
              <w:t>hieve</w:t>
            </w:r>
            <w:r w:rsidRPr="00AF2E7D">
              <w:rPr>
                <w:spacing w:val="-2"/>
              </w:rPr>
              <w:t>m</w:t>
            </w:r>
            <w:r w:rsidRPr="00AF2E7D">
              <w:t>ent of the ele</w:t>
            </w:r>
            <w:r w:rsidRPr="00AF2E7D">
              <w:rPr>
                <w:spacing w:val="-2"/>
              </w:rPr>
              <w:t>m</w:t>
            </w:r>
            <w:r w:rsidRPr="00AF2E7D">
              <w:t>e</w:t>
            </w:r>
            <w:r w:rsidRPr="00AF2E7D">
              <w:rPr>
                <w:spacing w:val="1"/>
              </w:rPr>
              <w:t>n</w:t>
            </w:r>
            <w:r w:rsidRPr="00AF2E7D">
              <w:t>t.</w:t>
            </w:r>
            <w:r w:rsidRPr="00AF2E7D">
              <w:rPr>
                <w:spacing w:val="1"/>
              </w:rPr>
              <w:t xml:space="preserve"> </w:t>
            </w:r>
            <w:r w:rsidRPr="00AF2E7D">
              <w:t>Where bold italicised text is used, further information is detailed in the range statement. Assessment of performance is to be consistent with the evidence guide.</w:t>
            </w:r>
          </w:p>
        </w:tc>
      </w:tr>
      <w:tr w:rsidR="009C48C9" w:rsidRPr="00AF2E7D" w14:paraId="0007F095" w14:textId="77777777" w:rsidTr="00523AC8">
        <w:tc>
          <w:tcPr>
            <w:tcW w:w="2352" w:type="dxa"/>
          </w:tcPr>
          <w:p w14:paraId="44ABE495" w14:textId="77777777" w:rsidR="009C48C9" w:rsidRPr="00AF2E7D" w:rsidRDefault="009C48C9" w:rsidP="00FC5AF6">
            <w:pPr>
              <w:pStyle w:val="Element"/>
              <w:numPr>
                <w:ilvl w:val="1"/>
                <w:numId w:val="25"/>
              </w:numPr>
            </w:pPr>
            <w:r w:rsidRPr="00AF2E7D">
              <w:t>Locate information on the history of plumbing</w:t>
            </w:r>
          </w:p>
        </w:tc>
        <w:tc>
          <w:tcPr>
            <w:tcW w:w="7429" w:type="dxa"/>
          </w:tcPr>
          <w:p w14:paraId="116D0618" w14:textId="77777777" w:rsidR="009C48C9" w:rsidRPr="00AF2E7D" w:rsidRDefault="009C48C9" w:rsidP="00523AC8">
            <w:pPr>
              <w:pStyle w:val="Performancecriteria"/>
            </w:pPr>
            <w:r>
              <w:t>Source information on k</w:t>
            </w:r>
            <w:r w:rsidRPr="00AF2E7D">
              <w:t>ey milestones and developments in plumbing to establish past, present and emerging trends in the plumbing industry.</w:t>
            </w:r>
          </w:p>
          <w:p w14:paraId="1E8F71A8" w14:textId="77777777" w:rsidR="009C48C9" w:rsidRPr="00AF2E7D" w:rsidRDefault="009C48C9" w:rsidP="00523AC8">
            <w:pPr>
              <w:pStyle w:val="Performancecriteria"/>
            </w:pPr>
            <w:r>
              <w:t>Gather and organise</w:t>
            </w:r>
            <w:r>
              <w:rPr>
                <w:b/>
                <w:i/>
              </w:rPr>
              <w:t xml:space="preserve"> i</w:t>
            </w:r>
            <w:r w:rsidRPr="00AF2E7D">
              <w:rPr>
                <w:b/>
                <w:i/>
              </w:rPr>
              <w:t>nformation</w:t>
            </w:r>
            <w:r w:rsidRPr="00AF2E7D">
              <w:t xml:space="preserve"> about key milestones systematically </w:t>
            </w:r>
            <w:r>
              <w:t>and</w:t>
            </w:r>
            <w:r w:rsidRPr="00AF2E7D">
              <w:t xml:space="preserve"> for future reference.</w:t>
            </w:r>
          </w:p>
        </w:tc>
      </w:tr>
      <w:tr w:rsidR="009C48C9" w:rsidRPr="00AF2E7D" w14:paraId="0A6A2A6D" w14:textId="77777777" w:rsidTr="00523AC8">
        <w:tc>
          <w:tcPr>
            <w:tcW w:w="2352" w:type="dxa"/>
          </w:tcPr>
          <w:p w14:paraId="4BA54098" w14:textId="77777777" w:rsidR="009C48C9" w:rsidRPr="00AF2E7D" w:rsidRDefault="009C48C9" w:rsidP="00523AC8">
            <w:pPr>
              <w:pStyle w:val="Element"/>
            </w:pPr>
            <w:r w:rsidRPr="00AF2E7D">
              <w:t>Define sectors in the plumbing industry</w:t>
            </w:r>
          </w:p>
        </w:tc>
        <w:tc>
          <w:tcPr>
            <w:tcW w:w="7429" w:type="dxa"/>
          </w:tcPr>
          <w:p w14:paraId="1DABF777" w14:textId="77777777" w:rsidR="009C48C9" w:rsidRPr="00AF2E7D" w:rsidRDefault="009C48C9" w:rsidP="00523AC8">
            <w:pPr>
              <w:pStyle w:val="Performancecriteria"/>
            </w:pPr>
            <w:r>
              <w:t>Identify d</w:t>
            </w:r>
            <w:r w:rsidRPr="00AF2E7D">
              <w:t xml:space="preserve">ifferent </w:t>
            </w:r>
            <w:r w:rsidRPr="00AF2E7D">
              <w:rPr>
                <w:b/>
                <w:bCs/>
                <w:i/>
              </w:rPr>
              <w:t xml:space="preserve">streams and sectors </w:t>
            </w:r>
            <w:r w:rsidRPr="00AF2E7D">
              <w:t>in the plu</w:t>
            </w:r>
            <w:r w:rsidRPr="00AF2E7D">
              <w:rPr>
                <w:spacing w:val="-2"/>
              </w:rPr>
              <w:t>m</w:t>
            </w:r>
            <w:r w:rsidRPr="00AF2E7D">
              <w:t>bing industry to i</w:t>
            </w:r>
            <w:r w:rsidRPr="00AF2E7D">
              <w:rPr>
                <w:spacing w:val="-1"/>
              </w:rPr>
              <w:t>d</w:t>
            </w:r>
            <w:r w:rsidRPr="00AF2E7D">
              <w:t>enti</w:t>
            </w:r>
            <w:r w:rsidRPr="00AF2E7D">
              <w:rPr>
                <w:spacing w:val="-1"/>
              </w:rPr>
              <w:t>f</w:t>
            </w:r>
            <w:r w:rsidRPr="00AF2E7D">
              <w:t xml:space="preserve">y options </w:t>
            </w:r>
            <w:r w:rsidRPr="00AF2E7D">
              <w:rPr>
                <w:spacing w:val="-1"/>
              </w:rPr>
              <w:t>f</w:t>
            </w:r>
            <w:r w:rsidRPr="00AF2E7D">
              <w:t>or e</w:t>
            </w:r>
            <w:r w:rsidRPr="00AF2E7D">
              <w:rPr>
                <w:spacing w:val="-2"/>
              </w:rPr>
              <w:t>m</w:t>
            </w:r>
            <w:r w:rsidRPr="00AF2E7D">
              <w:t>ploy</w:t>
            </w:r>
            <w:r w:rsidRPr="00AF2E7D">
              <w:rPr>
                <w:spacing w:val="-2"/>
              </w:rPr>
              <w:t>m</w:t>
            </w:r>
            <w:r w:rsidRPr="00AF2E7D">
              <w:t>en</w:t>
            </w:r>
            <w:r w:rsidRPr="00AF2E7D">
              <w:rPr>
                <w:spacing w:val="2"/>
              </w:rPr>
              <w:t>t</w:t>
            </w:r>
            <w:r w:rsidRPr="00AF2E7D">
              <w:t>.</w:t>
            </w:r>
          </w:p>
          <w:p w14:paraId="69415516" w14:textId="77777777" w:rsidR="009C48C9" w:rsidRPr="00AF2E7D" w:rsidRDefault="009C48C9" w:rsidP="00523AC8">
            <w:pPr>
              <w:pStyle w:val="Performancecriteria"/>
            </w:pPr>
            <w:r>
              <w:t>Identify t</w:t>
            </w:r>
            <w:r w:rsidRPr="00AF2E7D">
              <w:t>he range of roles and responsibilities</w:t>
            </w:r>
            <w:r>
              <w:t>, and key stakeholders</w:t>
            </w:r>
            <w:r w:rsidRPr="00AF2E7D">
              <w:t xml:space="preserve"> in the plu</w:t>
            </w:r>
            <w:r w:rsidRPr="00AF2E7D">
              <w:rPr>
                <w:spacing w:val="-2"/>
              </w:rPr>
              <w:t>m</w:t>
            </w:r>
            <w:r w:rsidRPr="00AF2E7D">
              <w:t>bing industry.</w:t>
            </w:r>
          </w:p>
        </w:tc>
      </w:tr>
      <w:tr w:rsidR="009C48C9" w:rsidRPr="00AF2E7D" w14:paraId="6E0CD8C1" w14:textId="77777777" w:rsidTr="00523AC8">
        <w:tc>
          <w:tcPr>
            <w:tcW w:w="2352" w:type="dxa"/>
          </w:tcPr>
          <w:p w14:paraId="25EA4D9F" w14:textId="77777777" w:rsidR="009C48C9" w:rsidRPr="00AF2E7D" w:rsidRDefault="009C48C9" w:rsidP="00523AC8">
            <w:pPr>
              <w:pStyle w:val="Element"/>
              <w:tabs>
                <w:tab w:val="clear" w:pos="340"/>
                <w:tab w:val="num" w:pos="0"/>
              </w:tabs>
              <w:rPr>
                <w:szCs w:val="24"/>
              </w:rPr>
            </w:pPr>
            <w:r w:rsidRPr="00AF2E7D">
              <w:t>Use infor</w:t>
            </w:r>
            <w:r w:rsidRPr="00AF2E7D">
              <w:rPr>
                <w:spacing w:val="-2"/>
              </w:rPr>
              <w:t>m</w:t>
            </w:r>
            <w:r w:rsidRPr="00AF2E7D">
              <w:rPr>
                <w:spacing w:val="1"/>
              </w:rPr>
              <w:t>a</w:t>
            </w:r>
            <w:r w:rsidRPr="00AF2E7D">
              <w:t>tion to support career pathway opportunities in the plu</w:t>
            </w:r>
            <w:r w:rsidRPr="00AF2E7D">
              <w:rPr>
                <w:spacing w:val="-2"/>
              </w:rPr>
              <w:t>m</w:t>
            </w:r>
            <w:r w:rsidRPr="00AF2E7D">
              <w:t>bing industry</w:t>
            </w:r>
          </w:p>
        </w:tc>
        <w:tc>
          <w:tcPr>
            <w:tcW w:w="7429" w:type="dxa"/>
          </w:tcPr>
          <w:p w14:paraId="28B0A52E" w14:textId="77777777" w:rsidR="009C48C9" w:rsidRPr="00AF2E7D" w:rsidRDefault="009C48C9" w:rsidP="00523AC8">
            <w:pPr>
              <w:pStyle w:val="Performancecriteria"/>
            </w:pPr>
            <w:r>
              <w:t>Identify s</w:t>
            </w:r>
            <w:r w:rsidRPr="00AF2E7D">
              <w:t>ources of info</w:t>
            </w:r>
            <w:r w:rsidRPr="00AF2E7D">
              <w:rPr>
                <w:spacing w:val="2"/>
              </w:rPr>
              <w:t>r</w:t>
            </w:r>
            <w:r w:rsidRPr="00AF2E7D">
              <w:rPr>
                <w:spacing w:val="-2"/>
              </w:rPr>
              <w:t>m</w:t>
            </w:r>
            <w:r w:rsidRPr="00AF2E7D">
              <w:t>ation that relate to e</w:t>
            </w:r>
            <w:r w:rsidRPr="00AF2E7D">
              <w:rPr>
                <w:spacing w:val="-2"/>
              </w:rPr>
              <w:t>m</w:t>
            </w:r>
            <w:r w:rsidRPr="00AF2E7D">
              <w:t>ploy</w:t>
            </w:r>
            <w:r w:rsidRPr="00AF2E7D">
              <w:rPr>
                <w:spacing w:val="-2"/>
              </w:rPr>
              <w:t>m</w:t>
            </w:r>
            <w:r w:rsidRPr="00AF2E7D">
              <w:t>ent opportunities in the plumbing</w:t>
            </w:r>
            <w:r w:rsidRPr="00AF2E7D">
              <w:rPr>
                <w:spacing w:val="-1"/>
              </w:rPr>
              <w:t xml:space="preserve"> </w:t>
            </w:r>
            <w:r w:rsidRPr="00AF2E7D">
              <w:t>industry.</w:t>
            </w:r>
          </w:p>
          <w:p w14:paraId="1BBD9614" w14:textId="77777777" w:rsidR="009C48C9" w:rsidRPr="00AF2E7D" w:rsidRDefault="009C48C9" w:rsidP="00523AC8">
            <w:pPr>
              <w:pStyle w:val="Performancecriteria"/>
            </w:pPr>
            <w:r>
              <w:rPr>
                <w:bCs/>
              </w:rPr>
              <w:t>Identify, apply and document</w:t>
            </w:r>
            <w:r>
              <w:rPr>
                <w:b/>
                <w:bCs/>
                <w:i/>
              </w:rPr>
              <w:t xml:space="preserve"> m</w:t>
            </w:r>
            <w:r w:rsidRPr="00AF2E7D">
              <w:rPr>
                <w:b/>
                <w:bCs/>
                <w:i/>
              </w:rPr>
              <w:t>ethods a</w:t>
            </w:r>
            <w:r w:rsidRPr="00AF2E7D">
              <w:rPr>
                <w:b/>
                <w:bCs/>
                <w:i/>
                <w:spacing w:val="-1"/>
              </w:rPr>
              <w:t>n</w:t>
            </w:r>
            <w:r w:rsidRPr="00AF2E7D">
              <w:rPr>
                <w:b/>
                <w:bCs/>
                <w:i/>
              </w:rPr>
              <w:t xml:space="preserve">d strategies </w:t>
            </w:r>
            <w:r w:rsidRPr="00AF2E7D">
              <w:t>to gain</w:t>
            </w:r>
            <w:r>
              <w:t xml:space="preserve"> or enhance</w:t>
            </w:r>
            <w:r w:rsidRPr="00AF2E7D">
              <w:t xml:space="preserve"> e</w:t>
            </w:r>
            <w:r w:rsidRPr="00AF2E7D">
              <w:rPr>
                <w:spacing w:val="-2"/>
              </w:rPr>
              <w:t>m</w:t>
            </w:r>
            <w:r w:rsidRPr="00AF2E7D">
              <w:t>ploy</w:t>
            </w:r>
            <w:r w:rsidRPr="00AF2E7D">
              <w:rPr>
                <w:spacing w:val="-2"/>
              </w:rPr>
              <w:t>m</w:t>
            </w:r>
            <w:r>
              <w:t>ent</w:t>
            </w:r>
            <w:r w:rsidRPr="00AF2E7D">
              <w:t xml:space="preserve"> opportunities.</w:t>
            </w:r>
          </w:p>
          <w:p w14:paraId="533331DD" w14:textId="77777777" w:rsidR="009C48C9" w:rsidRPr="00AF2E7D" w:rsidRDefault="009C48C9" w:rsidP="00523AC8">
            <w:pPr>
              <w:pStyle w:val="Performancecriteria"/>
            </w:pPr>
            <w:r w:rsidRPr="00E2258D">
              <w:rPr>
                <w:bCs/>
              </w:rPr>
              <w:t xml:space="preserve">Use </w:t>
            </w:r>
            <w:r>
              <w:rPr>
                <w:b/>
                <w:bCs/>
                <w:i/>
              </w:rPr>
              <w:t>r</w:t>
            </w:r>
            <w:r w:rsidRPr="00AF2E7D">
              <w:rPr>
                <w:b/>
                <w:bCs/>
                <w:i/>
              </w:rPr>
              <w:t xml:space="preserve">esources </w:t>
            </w:r>
            <w:r w:rsidRPr="00AF2E7D">
              <w:t>to seek e</w:t>
            </w:r>
            <w:r w:rsidRPr="00AF2E7D">
              <w:rPr>
                <w:spacing w:val="-2"/>
              </w:rPr>
              <w:t>m</w:t>
            </w:r>
            <w:r w:rsidRPr="00AF2E7D">
              <w:t>p</w:t>
            </w:r>
            <w:r w:rsidRPr="00AF2E7D">
              <w:rPr>
                <w:spacing w:val="1"/>
              </w:rPr>
              <w:t>l</w:t>
            </w:r>
            <w:r w:rsidRPr="00AF2E7D">
              <w:t>oyment opportunities in the plu</w:t>
            </w:r>
            <w:r w:rsidRPr="00AF2E7D">
              <w:rPr>
                <w:spacing w:val="-2"/>
              </w:rPr>
              <w:t>m</w:t>
            </w:r>
            <w:r w:rsidRPr="00AF2E7D">
              <w:t>bing industry.</w:t>
            </w:r>
          </w:p>
        </w:tc>
      </w:tr>
    </w:tbl>
    <w:p w14:paraId="7DE44C69" w14:textId="77777777" w:rsidR="00B137E0" w:rsidRDefault="00B137E0">
      <w:pPr>
        <w:rPr>
          <w:rFonts w:ascii="Arial" w:hAnsi="Arial" w:cs="Arial"/>
          <w:b/>
          <w:sz w:val="22"/>
          <w:szCs w:val="22"/>
          <w:lang w:val="en-AU" w:eastAsia="en-AU"/>
        </w:rPr>
      </w:pPr>
    </w:p>
    <w:p w14:paraId="3A54525A" w14:textId="77777777" w:rsidR="00025B69" w:rsidRPr="00AF2E7D" w:rsidRDefault="00025B69" w:rsidP="00FC5AF6">
      <w:pPr>
        <w:pStyle w:val="EGheadings"/>
        <w:spacing w:after="120"/>
      </w:pPr>
      <w:r w:rsidRPr="00AF2E7D">
        <w:t>REQUIRED SKILLS AND KNOWLEDGE</w:t>
      </w:r>
      <w:bookmarkEnd w:id="119"/>
      <w:bookmarkEnd w:id="120"/>
      <w:bookmarkEnd w:id="121"/>
    </w:p>
    <w:p w14:paraId="4FE82A6D" w14:textId="77777777" w:rsidR="00025B69" w:rsidRPr="00AF2E7D" w:rsidRDefault="00025B69" w:rsidP="00FC5AF6">
      <w:pPr>
        <w:pStyle w:val="Description"/>
        <w:spacing w:beforeLines="0" w:before="120" w:afterLines="0" w:after="120"/>
      </w:pPr>
      <w:r w:rsidRPr="00AF2E7D">
        <w:t>This describes the essential skills and knowledge required for this unit, and their level.</w:t>
      </w:r>
    </w:p>
    <w:p w14:paraId="18B06860" w14:textId="77777777" w:rsidR="00025B69" w:rsidRPr="00AF2E7D" w:rsidRDefault="00025B69" w:rsidP="00FC5AF6">
      <w:pPr>
        <w:spacing w:before="120" w:after="120"/>
        <w:rPr>
          <w:rFonts w:ascii="Arial" w:hAnsi="Arial" w:cs="Arial"/>
          <w:b/>
        </w:rPr>
      </w:pPr>
      <w:r w:rsidRPr="00AF2E7D">
        <w:rPr>
          <w:rFonts w:ascii="Arial" w:hAnsi="Arial" w:cs="Arial"/>
          <w:b/>
        </w:rPr>
        <w:t>Required skills</w:t>
      </w:r>
    </w:p>
    <w:p w14:paraId="42A0D702" w14:textId="77777777" w:rsidR="00025B69" w:rsidRPr="00AF2E7D" w:rsidRDefault="00025B69" w:rsidP="00FC5AF6">
      <w:pPr>
        <w:pStyle w:val="Dotpoint"/>
      </w:pPr>
      <w:r w:rsidRPr="00AF2E7D">
        <w:t>Communicat</w:t>
      </w:r>
      <w:r w:rsidR="00CA137F">
        <w:t>ion skills to</w:t>
      </w:r>
      <w:r w:rsidRPr="00AF2E7D">
        <w:t>:</w:t>
      </w:r>
    </w:p>
    <w:p w14:paraId="2F65410B" w14:textId="77777777" w:rsidR="00B137E0" w:rsidRDefault="00B137E0" w:rsidP="00FC5AF6">
      <w:pPr>
        <w:pStyle w:val="Dotpoint2"/>
      </w:pPr>
      <w:r w:rsidRPr="00B137E0">
        <w:t>actively listen and question to obtain information on career pathways</w:t>
      </w:r>
    </w:p>
    <w:p w14:paraId="5A7D0A40" w14:textId="77777777" w:rsidR="00066F83" w:rsidRDefault="00025B69" w:rsidP="00FC5AF6">
      <w:pPr>
        <w:pStyle w:val="Dotpoint2"/>
      </w:pPr>
      <w:r w:rsidRPr="00AF2E7D">
        <w:t>receiv</w:t>
      </w:r>
      <w:r w:rsidR="00CA137F">
        <w:t>e</w:t>
      </w:r>
      <w:r w:rsidRPr="00AF2E7D">
        <w:t xml:space="preserve"> and confirm requirements</w:t>
      </w:r>
    </w:p>
    <w:p w14:paraId="09FF2F7E" w14:textId="77777777" w:rsidR="00580F62" w:rsidRDefault="00066F83" w:rsidP="00FC5AF6">
      <w:pPr>
        <w:pStyle w:val="Dotpoint2"/>
        <w:numPr>
          <w:ilvl w:val="0"/>
          <w:numId w:val="33"/>
        </w:numPr>
      </w:pPr>
      <w:r>
        <w:t>Literacy skills to</w:t>
      </w:r>
      <w:r w:rsidR="00580F62">
        <w:t>:</w:t>
      </w:r>
    </w:p>
    <w:p w14:paraId="1DCD9A04" w14:textId="77777777" w:rsidR="00066F83" w:rsidRDefault="00066F83" w:rsidP="00FC5AF6">
      <w:pPr>
        <w:pStyle w:val="Dotpoint2"/>
        <w:numPr>
          <w:ilvl w:val="1"/>
          <w:numId w:val="18"/>
        </w:numPr>
      </w:pPr>
      <w:r>
        <w:t>source and organise information</w:t>
      </w:r>
    </w:p>
    <w:p w14:paraId="739A497E" w14:textId="77777777" w:rsidR="00580F62" w:rsidRDefault="00B137E0" w:rsidP="00FC5AF6">
      <w:pPr>
        <w:pStyle w:val="Dotpoint2"/>
        <w:numPr>
          <w:ilvl w:val="1"/>
          <w:numId w:val="18"/>
        </w:numPr>
      </w:pPr>
      <w:r>
        <w:t>p</w:t>
      </w:r>
      <w:r w:rsidR="00580F62">
        <w:t>repare simple documents</w:t>
      </w:r>
    </w:p>
    <w:p w14:paraId="01024FE7" w14:textId="77777777" w:rsidR="00580F62" w:rsidRDefault="00580F62" w:rsidP="00FC5AF6">
      <w:pPr>
        <w:pStyle w:val="Dotpoint2"/>
        <w:numPr>
          <w:ilvl w:val="1"/>
          <w:numId w:val="18"/>
        </w:numPr>
      </w:pPr>
      <w:r w:rsidRPr="00AF2E7D">
        <w:lastRenderedPageBreak/>
        <w:t xml:space="preserve">identify </w:t>
      </w:r>
      <w:r w:rsidR="00C52C47">
        <w:t xml:space="preserve">resources for </w:t>
      </w:r>
      <w:r w:rsidRPr="00AF2E7D">
        <w:t>career pathways in the plumbing industry</w:t>
      </w:r>
    </w:p>
    <w:p w14:paraId="50BFFE66" w14:textId="77777777" w:rsidR="00C52C47" w:rsidRDefault="00580F62" w:rsidP="00FC5AF6">
      <w:pPr>
        <w:pStyle w:val="Dotpoint2"/>
        <w:numPr>
          <w:ilvl w:val="1"/>
          <w:numId w:val="18"/>
        </w:numPr>
      </w:pPr>
      <w:r>
        <w:t xml:space="preserve">determine </w:t>
      </w:r>
      <w:r w:rsidR="00C52C47">
        <w:t>sectors and streams</w:t>
      </w:r>
    </w:p>
    <w:p w14:paraId="708F72B5" w14:textId="77777777" w:rsidR="00580F62" w:rsidRPr="00AF2E7D" w:rsidRDefault="00B137E0" w:rsidP="00FC5AF6">
      <w:pPr>
        <w:pStyle w:val="Dotpoint2"/>
        <w:numPr>
          <w:ilvl w:val="1"/>
          <w:numId w:val="18"/>
        </w:numPr>
      </w:pPr>
      <w:r>
        <w:t xml:space="preserve">determine </w:t>
      </w:r>
      <w:r w:rsidR="00C52C47">
        <w:t>roles and responsibilities within the sectors</w:t>
      </w:r>
    </w:p>
    <w:p w14:paraId="4A308563" w14:textId="77777777" w:rsidR="00E82CC2" w:rsidRDefault="00066F83" w:rsidP="00FC5AF6">
      <w:pPr>
        <w:pStyle w:val="Dotpoint"/>
      </w:pPr>
      <w:r>
        <w:t xml:space="preserve">Technology </w:t>
      </w:r>
      <w:r w:rsidR="00B70CCE">
        <w:t xml:space="preserve">skills </w:t>
      </w:r>
      <w:r w:rsidR="00B70CCE" w:rsidRPr="00AF2E7D">
        <w:t>to</w:t>
      </w:r>
      <w:r w:rsidR="00025B69" w:rsidRPr="00AF2E7D">
        <w:t xml:space="preserve"> search the internet, find web-based resources</w:t>
      </w:r>
      <w:r>
        <w:t xml:space="preserve"> and</w:t>
      </w:r>
      <w:r w:rsidR="00025B69" w:rsidRPr="00AF2E7D">
        <w:t xml:space="preserve"> store </w:t>
      </w:r>
      <w:r>
        <w:t>information</w:t>
      </w:r>
      <w:r w:rsidRPr="00AF2E7D">
        <w:t xml:space="preserve"> </w:t>
      </w:r>
    </w:p>
    <w:p w14:paraId="4279F5B7" w14:textId="77777777" w:rsidR="00025B69" w:rsidRPr="00AF2E7D" w:rsidRDefault="00066F83" w:rsidP="00FC5AF6">
      <w:pPr>
        <w:pStyle w:val="Dotpoint"/>
      </w:pPr>
      <w:r>
        <w:t xml:space="preserve">Team skills to </w:t>
      </w:r>
      <w:r w:rsidR="00B137E0">
        <w:t>w</w:t>
      </w:r>
      <w:r w:rsidR="00025B69" w:rsidRPr="00AF2E7D">
        <w:t xml:space="preserve">ork cooperatively </w:t>
      </w:r>
      <w:r w:rsidR="00025B69">
        <w:t>as a team member.</w:t>
      </w:r>
    </w:p>
    <w:p w14:paraId="5BD443A6" w14:textId="77777777" w:rsidR="00025B69" w:rsidRPr="00AF2E7D" w:rsidRDefault="00025B69" w:rsidP="00FC5AF6">
      <w:pPr>
        <w:spacing w:before="120" w:after="120"/>
        <w:rPr>
          <w:rFonts w:ascii="Arial" w:hAnsi="Arial" w:cs="Arial"/>
          <w:b/>
        </w:rPr>
      </w:pPr>
      <w:r w:rsidRPr="00AF2E7D">
        <w:rPr>
          <w:rFonts w:ascii="Arial" w:hAnsi="Arial" w:cs="Arial"/>
          <w:b/>
        </w:rPr>
        <w:t>Required knowledge</w:t>
      </w:r>
    </w:p>
    <w:p w14:paraId="79340CCB" w14:textId="77777777" w:rsidR="00025B69" w:rsidRPr="00AF2E7D" w:rsidRDefault="00B541DD" w:rsidP="00FC5AF6">
      <w:pPr>
        <w:pStyle w:val="Dotpoint"/>
        <w:jc w:val="both"/>
      </w:pPr>
      <w:r>
        <w:t>basic document presentation</w:t>
      </w:r>
      <w:r w:rsidR="00025B69" w:rsidRPr="00AF2E7D">
        <w:t>.</w:t>
      </w:r>
    </w:p>
    <w:p w14:paraId="5CDBD19D" w14:textId="77777777" w:rsidR="00025B69" w:rsidRPr="00AF2E7D" w:rsidRDefault="00025B69" w:rsidP="00FC5AF6">
      <w:pPr>
        <w:pStyle w:val="Dotpoint"/>
        <w:jc w:val="both"/>
      </w:pPr>
      <w:r w:rsidRPr="00AF2E7D">
        <w:t>Highlights in the history of plumbing.</w:t>
      </w:r>
    </w:p>
    <w:p w14:paraId="78055643" w14:textId="77777777" w:rsidR="00025B69" w:rsidRPr="00AF2E7D" w:rsidRDefault="00025B69" w:rsidP="00FC5AF6">
      <w:pPr>
        <w:pStyle w:val="Dotpoint"/>
        <w:jc w:val="both"/>
      </w:pPr>
      <w:r w:rsidRPr="00AF2E7D">
        <w:t>Plumbing industry sectors and the types of jobs in each.</w:t>
      </w:r>
    </w:p>
    <w:p w14:paraId="7FCB4D8F" w14:textId="77777777" w:rsidR="00025B69" w:rsidRPr="00AF2E7D" w:rsidRDefault="00025B69" w:rsidP="00FC5AF6">
      <w:pPr>
        <w:pStyle w:val="Dotpoint"/>
        <w:jc w:val="both"/>
      </w:pPr>
      <w:r w:rsidRPr="00AF2E7D">
        <w:t xml:space="preserve">How to use </w:t>
      </w:r>
      <w:r w:rsidR="005A29D3">
        <w:t xml:space="preserve">digital technology such as </w:t>
      </w:r>
      <w:r w:rsidRPr="00AF2E7D">
        <w:t>search engines on the internet.</w:t>
      </w:r>
    </w:p>
    <w:p w14:paraId="356B65A7" w14:textId="77777777" w:rsidR="00025B69" w:rsidRPr="00AF2E7D" w:rsidRDefault="00025B69" w:rsidP="00FC5AF6">
      <w:pPr>
        <w:pStyle w:val="Dotpoint"/>
        <w:jc w:val="both"/>
      </w:pPr>
      <w:r w:rsidRPr="00AF2E7D">
        <w:t>How to save electronic information.</w:t>
      </w:r>
    </w:p>
    <w:p w14:paraId="74279780" w14:textId="77777777" w:rsidR="00025B69" w:rsidRPr="00AF2E7D" w:rsidRDefault="00025B69" w:rsidP="00FC5AF6">
      <w:pPr>
        <w:pStyle w:val="Dotpoint"/>
        <w:jc w:val="both"/>
      </w:pPr>
      <w:r w:rsidRPr="00AF2E7D">
        <w:t>How to organise information chronologically and sequentially.</w:t>
      </w:r>
    </w:p>
    <w:p w14:paraId="2DEBEF8E" w14:textId="77777777" w:rsidR="00B137E0" w:rsidRDefault="00B137E0" w:rsidP="00FC5AF6">
      <w:pPr>
        <w:pStyle w:val="EGheadings"/>
        <w:spacing w:after="120"/>
      </w:pPr>
      <w:bookmarkStart w:id="122" w:name="_Toc295421094"/>
      <w:bookmarkStart w:id="123" w:name="_Toc295421278"/>
      <w:bookmarkStart w:id="124" w:name="_Toc299826473"/>
    </w:p>
    <w:p w14:paraId="4F51DD59" w14:textId="77777777" w:rsidR="00025B69" w:rsidRPr="00AF2E7D" w:rsidRDefault="00025B69" w:rsidP="00FC5AF6">
      <w:pPr>
        <w:pStyle w:val="EGheadings"/>
        <w:spacing w:after="120"/>
      </w:pPr>
      <w:r w:rsidRPr="00AF2E7D">
        <w:t>RANGE STATEMENT</w:t>
      </w:r>
      <w:bookmarkEnd w:id="122"/>
      <w:bookmarkEnd w:id="123"/>
      <w:bookmarkEnd w:id="124"/>
    </w:p>
    <w:p w14:paraId="12A5731B" w14:textId="77777777" w:rsidR="00025B69" w:rsidRPr="00AF2E7D" w:rsidRDefault="00025B69" w:rsidP="00FC5AF6">
      <w:pPr>
        <w:pStyle w:val="Description"/>
        <w:spacing w:beforeLines="0" w:before="120" w:afterLines="0" w:after="120"/>
        <w:rPr>
          <w:b/>
        </w:rPr>
      </w:pPr>
      <w:r w:rsidRPr="00AF2E7D">
        <w:t>The range statement relates to the unit of competency as a whole. It allows for different work environments and situations that may affect performance. Bold italicised wording in the performance criteria is detailed below.</w:t>
      </w:r>
    </w:p>
    <w:tbl>
      <w:tblPr>
        <w:tblW w:w="9611" w:type="dxa"/>
        <w:tblInd w:w="136" w:type="dxa"/>
        <w:tblLayout w:type="fixed"/>
        <w:tblLook w:val="0000" w:firstRow="0" w:lastRow="0" w:firstColumn="0" w:lastColumn="0" w:noHBand="0" w:noVBand="0"/>
      </w:tblPr>
      <w:tblGrid>
        <w:gridCol w:w="3091"/>
        <w:gridCol w:w="6520"/>
      </w:tblGrid>
      <w:tr w:rsidR="00025B69" w:rsidRPr="00AF2E7D" w14:paraId="123503A8" w14:textId="77777777" w:rsidTr="00B80A2B">
        <w:trPr>
          <w:trHeight w:val="376"/>
        </w:trPr>
        <w:tc>
          <w:tcPr>
            <w:tcW w:w="3091" w:type="dxa"/>
            <w:tcBorders>
              <w:top w:val="nil"/>
              <w:left w:val="nil"/>
              <w:bottom w:val="nil"/>
              <w:right w:val="nil"/>
            </w:tcBorders>
          </w:tcPr>
          <w:p w14:paraId="703D8921" w14:textId="77777777" w:rsidR="00025B69" w:rsidRPr="00B47BEC" w:rsidRDefault="00025B69" w:rsidP="00FC5AF6">
            <w:pPr>
              <w:spacing w:before="120" w:after="120"/>
              <w:ind w:left="6" w:hanging="6"/>
              <w:rPr>
                <w:rFonts w:ascii="Arial" w:hAnsi="Arial" w:cs="Arial"/>
                <w:sz w:val="22"/>
                <w:szCs w:val="22"/>
              </w:rPr>
            </w:pPr>
            <w:r w:rsidRPr="00B47BEC">
              <w:rPr>
                <w:rFonts w:ascii="Arial" w:hAnsi="Arial" w:cs="Arial"/>
                <w:b/>
                <w:i/>
                <w:sz w:val="22"/>
                <w:szCs w:val="22"/>
              </w:rPr>
              <w:t>Information</w:t>
            </w:r>
            <w:r w:rsidRPr="00B47BEC">
              <w:rPr>
                <w:rFonts w:ascii="Arial" w:hAnsi="Arial" w:cs="Arial"/>
                <w:i/>
                <w:sz w:val="22"/>
                <w:szCs w:val="22"/>
              </w:rPr>
              <w:t xml:space="preserve"> </w:t>
            </w:r>
            <w:r w:rsidRPr="00B47BEC">
              <w:rPr>
                <w:rFonts w:ascii="Arial" w:hAnsi="Arial" w:cs="Arial"/>
                <w:sz w:val="22"/>
                <w:szCs w:val="22"/>
              </w:rPr>
              <w:t>may include:</w:t>
            </w:r>
          </w:p>
        </w:tc>
        <w:tc>
          <w:tcPr>
            <w:tcW w:w="6520" w:type="dxa"/>
            <w:tcBorders>
              <w:top w:val="nil"/>
              <w:left w:val="nil"/>
              <w:bottom w:val="nil"/>
              <w:right w:val="nil"/>
            </w:tcBorders>
          </w:tcPr>
          <w:p w14:paraId="03C2AB48" w14:textId="77777777" w:rsidR="00025B69" w:rsidRPr="00AF2E7D" w:rsidRDefault="00025B69" w:rsidP="00FC5AF6">
            <w:pPr>
              <w:pStyle w:val="Dotpoint"/>
            </w:pPr>
            <w:r w:rsidRPr="00AF2E7D">
              <w:t>historical case studies</w:t>
            </w:r>
          </w:p>
          <w:p w14:paraId="5E319909" w14:textId="77777777" w:rsidR="00025B69" w:rsidRPr="00AF2E7D" w:rsidRDefault="00025B69" w:rsidP="00FC5AF6">
            <w:pPr>
              <w:pStyle w:val="Dotpoint"/>
            </w:pPr>
            <w:r w:rsidRPr="00AF2E7D">
              <w:t>historical ti</w:t>
            </w:r>
            <w:r w:rsidRPr="00AF2E7D">
              <w:rPr>
                <w:spacing w:val="-2"/>
              </w:rPr>
              <w:t>m</w:t>
            </w:r>
            <w:r w:rsidRPr="00AF2E7D">
              <w:t>elines</w:t>
            </w:r>
          </w:p>
          <w:p w14:paraId="2FC8CABB" w14:textId="77777777" w:rsidR="00025B69" w:rsidRPr="00AF2E7D" w:rsidRDefault="00025B69" w:rsidP="00FC5AF6">
            <w:pPr>
              <w:pStyle w:val="Dotpoint"/>
            </w:pPr>
            <w:r w:rsidRPr="00AF2E7D">
              <w:t>history books</w:t>
            </w:r>
          </w:p>
          <w:p w14:paraId="45164751" w14:textId="77777777" w:rsidR="00025B69" w:rsidRPr="00AF2E7D" w:rsidRDefault="00025B69" w:rsidP="00FC5AF6">
            <w:pPr>
              <w:pStyle w:val="Dotpoint"/>
            </w:pPr>
            <w:r w:rsidRPr="00AF2E7D">
              <w:t>video and DVDs</w:t>
            </w:r>
          </w:p>
          <w:p w14:paraId="02BAD109" w14:textId="77777777" w:rsidR="00025B69" w:rsidRPr="00AF2E7D" w:rsidRDefault="00025B69" w:rsidP="00FC5AF6">
            <w:pPr>
              <w:pStyle w:val="Dotpoint"/>
            </w:pPr>
            <w:r w:rsidRPr="00AF2E7D">
              <w:t>newspaper articles</w:t>
            </w:r>
          </w:p>
          <w:p w14:paraId="53F1FB3E" w14:textId="77777777" w:rsidR="00025B69" w:rsidRPr="00AF2E7D" w:rsidRDefault="00025B69" w:rsidP="00FC5AF6">
            <w:pPr>
              <w:pStyle w:val="Dotpoint"/>
            </w:pPr>
            <w:r w:rsidRPr="00AF2E7D">
              <w:t>newsletters</w:t>
            </w:r>
          </w:p>
          <w:p w14:paraId="0540637A" w14:textId="77777777" w:rsidR="00025B69" w:rsidRPr="00AF2E7D" w:rsidRDefault="00025B69" w:rsidP="00FC5AF6">
            <w:pPr>
              <w:pStyle w:val="Dotpoint"/>
            </w:pPr>
            <w:r w:rsidRPr="00AF2E7D">
              <w:t>industry</w:t>
            </w:r>
            <w:r w:rsidRPr="00AF2E7D">
              <w:rPr>
                <w:spacing w:val="-1"/>
              </w:rPr>
              <w:t xml:space="preserve"> </w:t>
            </w:r>
            <w:r w:rsidRPr="00AF2E7D">
              <w:t>journals.</w:t>
            </w:r>
          </w:p>
        </w:tc>
      </w:tr>
      <w:tr w:rsidR="00025B69" w:rsidRPr="00AF2E7D" w14:paraId="75FB5B9D" w14:textId="77777777" w:rsidTr="00B80A2B">
        <w:trPr>
          <w:trHeight w:val="376"/>
        </w:trPr>
        <w:tc>
          <w:tcPr>
            <w:tcW w:w="3091" w:type="dxa"/>
            <w:tcBorders>
              <w:top w:val="nil"/>
              <w:left w:val="nil"/>
              <w:bottom w:val="nil"/>
              <w:right w:val="nil"/>
            </w:tcBorders>
          </w:tcPr>
          <w:p w14:paraId="16DA10B0" w14:textId="77777777" w:rsidR="00025B69" w:rsidRPr="00B47BEC" w:rsidRDefault="00025B69" w:rsidP="00FC5AF6">
            <w:pPr>
              <w:spacing w:before="120" w:after="120"/>
              <w:ind w:left="6" w:hanging="6"/>
              <w:rPr>
                <w:rFonts w:ascii="Arial" w:hAnsi="Arial" w:cs="Arial"/>
                <w:sz w:val="22"/>
                <w:szCs w:val="22"/>
              </w:rPr>
            </w:pPr>
            <w:r w:rsidRPr="00B47BEC">
              <w:rPr>
                <w:rFonts w:ascii="Arial" w:hAnsi="Arial" w:cs="Arial"/>
                <w:b/>
                <w:i/>
                <w:sz w:val="22"/>
                <w:szCs w:val="22"/>
              </w:rPr>
              <w:t>Streams a</w:t>
            </w:r>
            <w:r w:rsidRPr="00B47BEC">
              <w:rPr>
                <w:rFonts w:ascii="Arial" w:hAnsi="Arial" w:cs="Arial"/>
                <w:b/>
                <w:i/>
                <w:spacing w:val="-1"/>
                <w:sz w:val="22"/>
                <w:szCs w:val="22"/>
              </w:rPr>
              <w:t>n</w:t>
            </w:r>
            <w:r w:rsidRPr="00B47BEC">
              <w:rPr>
                <w:rFonts w:ascii="Arial" w:hAnsi="Arial" w:cs="Arial"/>
                <w:b/>
                <w:i/>
                <w:sz w:val="22"/>
                <w:szCs w:val="22"/>
              </w:rPr>
              <w:t>d sectors</w:t>
            </w:r>
            <w:r w:rsidRPr="00B47BEC">
              <w:rPr>
                <w:rFonts w:ascii="Arial" w:hAnsi="Arial" w:cs="Arial"/>
                <w:spacing w:val="1"/>
                <w:sz w:val="22"/>
                <w:szCs w:val="22"/>
              </w:rPr>
              <w:t xml:space="preserve"> may </w:t>
            </w:r>
            <w:r w:rsidRPr="00B47BEC">
              <w:rPr>
                <w:rFonts w:ascii="Arial" w:hAnsi="Arial" w:cs="Arial"/>
                <w:sz w:val="22"/>
                <w:szCs w:val="22"/>
              </w:rPr>
              <w:t>include</w:t>
            </w:r>
            <w:r w:rsidR="00B8323C">
              <w:rPr>
                <w:rFonts w:ascii="Arial" w:hAnsi="Arial" w:cs="Arial"/>
                <w:sz w:val="22"/>
                <w:szCs w:val="22"/>
              </w:rPr>
              <w:t xml:space="preserve"> but not limited</w:t>
            </w:r>
            <w:r w:rsidRPr="00B47BEC">
              <w:rPr>
                <w:rFonts w:ascii="Arial" w:hAnsi="Arial" w:cs="Arial"/>
                <w:sz w:val="22"/>
                <w:szCs w:val="22"/>
              </w:rPr>
              <w:t>:</w:t>
            </w:r>
          </w:p>
        </w:tc>
        <w:tc>
          <w:tcPr>
            <w:tcW w:w="6520" w:type="dxa"/>
            <w:tcBorders>
              <w:top w:val="nil"/>
              <w:left w:val="nil"/>
              <w:bottom w:val="nil"/>
              <w:right w:val="nil"/>
            </w:tcBorders>
          </w:tcPr>
          <w:p w14:paraId="46BEDC72" w14:textId="77777777" w:rsidR="00025B69" w:rsidRPr="00AF2E7D" w:rsidRDefault="00025B69" w:rsidP="00FC5AF6">
            <w:pPr>
              <w:pStyle w:val="Dotpoint"/>
            </w:pPr>
            <w:r w:rsidRPr="00AF2E7D">
              <w:t>general</w:t>
            </w:r>
          </w:p>
          <w:p w14:paraId="231BD736" w14:textId="77777777" w:rsidR="00025B69" w:rsidRPr="00AF2E7D" w:rsidRDefault="00025B69" w:rsidP="00FC5AF6">
            <w:pPr>
              <w:pStyle w:val="Dotpoint"/>
            </w:pPr>
            <w:r w:rsidRPr="00AF2E7D">
              <w:t>sanitary</w:t>
            </w:r>
          </w:p>
          <w:p w14:paraId="7E1BE544" w14:textId="77777777" w:rsidR="00025B69" w:rsidRPr="00AF2E7D" w:rsidRDefault="00025B69" w:rsidP="00FC5AF6">
            <w:pPr>
              <w:pStyle w:val="Dotpoint"/>
            </w:pPr>
            <w:r w:rsidRPr="00AF2E7D">
              <w:rPr>
                <w:spacing w:val="-2"/>
              </w:rPr>
              <w:t>m</w:t>
            </w:r>
            <w:r w:rsidRPr="00AF2E7D">
              <w:t>echanical services</w:t>
            </w:r>
          </w:p>
          <w:p w14:paraId="0F3759D1" w14:textId="77777777" w:rsidR="00025B69" w:rsidRPr="00AF2E7D" w:rsidRDefault="00B029FA" w:rsidP="00FC5AF6">
            <w:pPr>
              <w:pStyle w:val="Dotpoint"/>
            </w:pPr>
            <w:r w:rsidRPr="00AF2E7D">
              <w:t>gas</w:t>
            </w:r>
            <w:r w:rsidRPr="00AF2E7D">
              <w:rPr>
                <w:spacing w:val="-1"/>
              </w:rPr>
              <w:t xml:space="preserve"> </w:t>
            </w:r>
            <w:r w:rsidRPr="00AF2E7D">
              <w:t>fitting</w:t>
            </w:r>
          </w:p>
          <w:p w14:paraId="597D60FE" w14:textId="77777777" w:rsidR="00025B69" w:rsidRPr="00AF2E7D" w:rsidRDefault="00025B69" w:rsidP="00FC5AF6">
            <w:pPr>
              <w:pStyle w:val="Dotpoint"/>
            </w:pPr>
            <w:r w:rsidRPr="00AF2E7D">
              <w:t>roofing</w:t>
            </w:r>
          </w:p>
          <w:p w14:paraId="39FEE7B6" w14:textId="77777777" w:rsidR="00025B69" w:rsidRPr="00AF2E7D" w:rsidRDefault="00025B69" w:rsidP="00FC5AF6">
            <w:pPr>
              <w:pStyle w:val="Dotpoint"/>
            </w:pPr>
            <w:r w:rsidRPr="00AF2E7D">
              <w:t>drainage</w:t>
            </w:r>
          </w:p>
          <w:p w14:paraId="030BF921" w14:textId="77777777" w:rsidR="00025B69" w:rsidRPr="00AF2E7D" w:rsidRDefault="00025B69" w:rsidP="00FC5AF6">
            <w:pPr>
              <w:pStyle w:val="Dotpoint"/>
            </w:pPr>
            <w:r w:rsidRPr="00AF2E7D">
              <w:t>f</w:t>
            </w:r>
            <w:r w:rsidRPr="00AF2E7D">
              <w:rPr>
                <w:spacing w:val="1"/>
              </w:rPr>
              <w:t>i</w:t>
            </w:r>
            <w:r w:rsidRPr="00AF2E7D">
              <w:t>re</w:t>
            </w:r>
          </w:p>
          <w:p w14:paraId="7D610974" w14:textId="77777777" w:rsidR="00025B69" w:rsidRPr="00AF2E7D" w:rsidRDefault="00025B69" w:rsidP="00FC5AF6">
            <w:pPr>
              <w:pStyle w:val="Dotpoint"/>
            </w:pPr>
            <w:r w:rsidRPr="00AF2E7D">
              <w:t>irrigation</w:t>
            </w:r>
          </w:p>
          <w:p w14:paraId="0EB49644" w14:textId="77777777" w:rsidR="00025B69" w:rsidRPr="00AF2E7D" w:rsidRDefault="00025B69" w:rsidP="00FC5AF6">
            <w:pPr>
              <w:pStyle w:val="Dotpoint"/>
            </w:pPr>
            <w:r w:rsidRPr="00AF2E7D">
              <w:t>sustainable</w:t>
            </w:r>
            <w:r w:rsidRPr="00AF2E7D">
              <w:rPr>
                <w:spacing w:val="-1"/>
              </w:rPr>
              <w:t xml:space="preserve"> </w:t>
            </w:r>
            <w:r w:rsidRPr="00AF2E7D">
              <w:t>plu</w:t>
            </w:r>
            <w:r w:rsidRPr="00AF2E7D">
              <w:rPr>
                <w:spacing w:val="-2"/>
              </w:rPr>
              <w:t>m</w:t>
            </w:r>
            <w:r w:rsidRPr="00AF2E7D">
              <w:t>bing</w:t>
            </w:r>
          </w:p>
          <w:p w14:paraId="40F56121" w14:textId="77777777" w:rsidR="00025B69" w:rsidRPr="00AF2E7D" w:rsidRDefault="00025B69" w:rsidP="00FC5AF6">
            <w:pPr>
              <w:pStyle w:val="Dotpoint"/>
            </w:pPr>
            <w:r w:rsidRPr="00AF2E7D">
              <w:t>water</w:t>
            </w:r>
          </w:p>
          <w:p w14:paraId="209C1232" w14:textId="77777777" w:rsidR="00025B69" w:rsidRPr="00AF2E7D" w:rsidRDefault="00025B69" w:rsidP="00FC5AF6">
            <w:pPr>
              <w:pStyle w:val="Dotpoint"/>
            </w:pPr>
            <w:r w:rsidRPr="00AF2E7D">
              <w:t>regi</w:t>
            </w:r>
            <w:r w:rsidRPr="00AF2E7D">
              <w:rPr>
                <w:spacing w:val="-1"/>
              </w:rPr>
              <w:t>s</w:t>
            </w:r>
            <w:r w:rsidRPr="00AF2E7D">
              <w:rPr>
                <w:spacing w:val="1"/>
              </w:rPr>
              <w:t>t</w:t>
            </w:r>
            <w:r w:rsidRPr="00AF2E7D">
              <w:t>ered</w:t>
            </w:r>
          </w:p>
          <w:p w14:paraId="1E72CE86" w14:textId="77777777" w:rsidR="00025B69" w:rsidRPr="00AF2E7D" w:rsidRDefault="00025B69" w:rsidP="00FC5AF6">
            <w:pPr>
              <w:pStyle w:val="Dotpoint"/>
            </w:pPr>
            <w:r w:rsidRPr="00AF2E7D">
              <w:t>lice</w:t>
            </w:r>
            <w:r w:rsidRPr="00AF2E7D">
              <w:rPr>
                <w:spacing w:val="-1"/>
              </w:rPr>
              <w:t>n</w:t>
            </w:r>
            <w:r w:rsidRPr="00AF2E7D">
              <w:t>sed</w:t>
            </w:r>
          </w:p>
          <w:p w14:paraId="3569B3A9" w14:textId="77777777" w:rsidR="00025B69" w:rsidRPr="00AF2E7D" w:rsidRDefault="00025B69" w:rsidP="00FC5AF6">
            <w:pPr>
              <w:pStyle w:val="Dotpoint"/>
            </w:pPr>
            <w:r w:rsidRPr="00AF2E7D">
              <w:t>contractor</w:t>
            </w:r>
          </w:p>
          <w:p w14:paraId="331E3116" w14:textId="77777777" w:rsidR="00025B69" w:rsidRPr="00AF2E7D" w:rsidRDefault="00025B69" w:rsidP="00FC5AF6">
            <w:pPr>
              <w:pStyle w:val="Dotpoint"/>
            </w:pPr>
            <w:r w:rsidRPr="00AF2E7D">
              <w:t>ret</w:t>
            </w:r>
            <w:r w:rsidRPr="00AF2E7D">
              <w:rPr>
                <w:spacing w:val="-1"/>
              </w:rPr>
              <w:t>a</w:t>
            </w:r>
            <w:r w:rsidRPr="00AF2E7D">
              <w:t>il</w:t>
            </w:r>
          </w:p>
          <w:p w14:paraId="284DF8E7" w14:textId="77777777" w:rsidR="00025B69" w:rsidRPr="00AF2E7D" w:rsidRDefault="00025B69" w:rsidP="00FC5AF6">
            <w:pPr>
              <w:pStyle w:val="Dotpoint"/>
            </w:pPr>
            <w:r w:rsidRPr="00AF2E7D">
              <w:rPr>
                <w:spacing w:val="-2"/>
              </w:rPr>
              <w:lastRenderedPageBreak/>
              <w:t>m</w:t>
            </w:r>
            <w:r w:rsidRPr="00AF2E7D">
              <w:t>anufacturing</w:t>
            </w:r>
          </w:p>
          <w:p w14:paraId="52527C93" w14:textId="77777777" w:rsidR="00025B69" w:rsidRPr="00AF2E7D" w:rsidRDefault="00025B69" w:rsidP="00FC5AF6">
            <w:pPr>
              <w:pStyle w:val="Dotpoint"/>
            </w:pPr>
            <w:r w:rsidRPr="00AF2E7D">
              <w:t>education</w:t>
            </w:r>
          </w:p>
          <w:p w14:paraId="4181F842" w14:textId="77777777" w:rsidR="00025B69" w:rsidRPr="00AF2E7D" w:rsidRDefault="00025B69" w:rsidP="00FC5AF6">
            <w:pPr>
              <w:pStyle w:val="Dotpoint"/>
            </w:pPr>
            <w:r w:rsidRPr="00AF2E7D">
              <w:t>design</w:t>
            </w:r>
          </w:p>
          <w:p w14:paraId="321DC230" w14:textId="77777777" w:rsidR="00025B69" w:rsidRPr="00AF2E7D" w:rsidRDefault="00025B69" w:rsidP="00FC5AF6">
            <w:pPr>
              <w:pStyle w:val="Dotpoint"/>
            </w:pPr>
            <w:r w:rsidRPr="00AF2E7D">
              <w:rPr>
                <w:spacing w:val="-2"/>
              </w:rPr>
              <w:t>m</w:t>
            </w:r>
            <w:r w:rsidRPr="00AF2E7D">
              <w:t>anag</w:t>
            </w:r>
            <w:r w:rsidRPr="00AF2E7D">
              <w:rPr>
                <w:spacing w:val="1"/>
              </w:rPr>
              <w:t>e</w:t>
            </w:r>
            <w:r w:rsidRPr="00AF2E7D">
              <w:rPr>
                <w:spacing w:val="-2"/>
              </w:rPr>
              <w:t>m</w:t>
            </w:r>
            <w:r w:rsidRPr="00AF2E7D">
              <w:t>ent</w:t>
            </w:r>
          </w:p>
          <w:p w14:paraId="3AAF667B" w14:textId="77777777" w:rsidR="00025B69" w:rsidRPr="00AF2E7D" w:rsidRDefault="00025B69" w:rsidP="00FC5AF6">
            <w:pPr>
              <w:pStyle w:val="Dotpoint"/>
            </w:pPr>
            <w:r w:rsidRPr="00AF2E7D">
              <w:t>esti</w:t>
            </w:r>
            <w:r w:rsidRPr="00AF2E7D">
              <w:rPr>
                <w:spacing w:val="-2"/>
              </w:rPr>
              <w:t>m</w:t>
            </w:r>
            <w:r w:rsidRPr="00AF2E7D">
              <w:t>ating.</w:t>
            </w:r>
          </w:p>
        </w:tc>
      </w:tr>
      <w:tr w:rsidR="00025B69" w:rsidRPr="00AF2E7D" w14:paraId="46171F47" w14:textId="77777777" w:rsidTr="00B80A2B">
        <w:trPr>
          <w:trHeight w:val="376"/>
        </w:trPr>
        <w:tc>
          <w:tcPr>
            <w:tcW w:w="3091" w:type="dxa"/>
            <w:tcBorders>
              <w:top w:val="nil"/>
              <w:left w:val="nil"/>
              <w:bottom w:val="nil"/>
              <w:right w:val="nil"/>
            </w:tcBorders>
          </w:tcPr>
          <w:p w14:paraId="46F69B8F" w14:textId="77777777" w:rsidR="00025B69" w:rsidRPr="00B47BEC" w:rsidRDefault="00025B69" w:rsidP="00FC5AF6">
            <w:pPr>
              <w:spacing w:before="120" w:after="120"/>
              <w:ind w:left="6" w:hanging="6"/>
              <w:rPr>
                <w:rFonts w:ascii="Arial" w:hAnsi="Arial" w:cs="Arial"/>
                <w:sz w:val="22"/>
                <w:szCs w:val="22"/>
              </w:rPr>
            </w:pPr>
            <w:r w:rsidRPr="00B47BEC">
              <w:rPr>
                <w:rFonts w:ascii="Arial" w:hAnsi="Arial" w:cs="Arial"/>
                <w:b/>
                <w:i/>
                <w:sz w:val="22"/>
                <w:szCs w:val="22"/>
              </w:rPr>
              <w:lastRenderedPageBreak/>
              <w:t>Methods a</w:t>
            </w:r>
            <w:r w:rsidRPr="00B47BEC">
              <w:rPr>
                <w:rFonts w:ascii="Arial" w:hAnsi="Arial" w:cs="Arial"/>
                <w:b/>
                <w:i/>
                <w:spacing w:val="-1"/>
                <w:sz w:val="22"/>
                <w:szCs w:val="22"/>
              </w:rPr>
              <w:t>n</w:t>
            </w:r>
            <w:r w:rsidRPr="00B47BEC">
              <w:rPr>
                <w:rFonts w:ascii="Arial" w:hAnsi="Arial" w:cs="Arial"/>
                <w:b/>
                <w:i/>
                <w:sz w:val="22"/>
                <w:szCs w:val="22"/>
              </w:rPr>
              <w:t>d strategies</w:t>
            </w:r>
            <w:r w:rsidRPr="00B47BEC">
              <w:rPr>
                <w:rFonts w:ascii="Arial" w:hAnsi="Arial" w:cs="Arial"/>
                <w:spacing w:val="-1"/>
                <w:sz w:val="22"/>
                <w:szCs w:val="22"/>
              </w:rPr>
              <w:t xml:space="preserve"> may </w:t>
            </w:r>
            <w:r w:rsidRPr="00B47BEC">
              <w:rPr>
                <w:rFonts w:ascii="Arial" w:hAnsi="Arial" w:cs="Arial"/>
                <w:sz w:val="22"/>
                <w:szCs w:val="22"/>
              </w:rPr>
              <w:t>include:</w:t>
            </w:r>
          </w:p>
        </w:tc>
        <w:tc>
          <w:tcPr>
            <w:tcW w:w="6520" w:type="dxa"/>
            <w:tcBorders>
              <w:top w:val="nil"/>
              <w:left w:val="nil"/>
              <w:bottom w:val="nil"/>
              <w:right w:val="nil"/>
            </w:tcBorders>
          </w:tcPr>
          <w:p w14:paraId="7DBA8ACC" w14:textId="77777777" w:rsidR="00025B69" w:rsidRPr="00AF2E7D" w:rsidRDefault="00025B69" w:rsidP="00FC5AF6">
            <w:pPr>
              <w:pStyle w:val="Dotpoint"/>
            </w:pPr>
            <w:r w:rsidRPr="00AF2E7D">
              <w:t>resu</w:t>
            </w:r>
            <w:r w:rsidRPr="00AF2E7D">
              <w:rPr>
                <w:spacing w:val="-2"/>
              </w:rPr>
              <w:t>m</w:t>
            </w:r>
            <w:r w:rsidRPr="00AF2E7D">
              <w:t>e writing</w:t>
            </w:r>
          </w:p>
          <w:p w14:paraId="786BA9BE" w14:textId="77777777" w:rsidR="00025B69" w:rsidRPr="00AF2E7D" w:rsidRDefault="00025B69" w:rsidP="00FC5AF6">
            <w:pPr>
              <w:pStyle w:val="Dotpoint"/>
            </w:pPr>
            <w:r w:rsidRPr="00AF2E7D">
              <w:t>job application writing</w:t>
            </w:r>
          </w:p>
          <w:p w14:paraId="555BE51E" w14:textId="77777777" w:rsidR="00025B69" w:rsidRPr="00AF2E7D" w:rsidRDefault="00025B69" w:rsidP="00FC5AF6">
            <w:pPr>
              <w:pStyle w:val="Dotpoint"/>
            </w:pPr>
            <w:r w:rsidRPr="00AF2E7D">
              <w:t>int</w:t>
            </w:r>
            <w:r w:rsidRPr="00AF2E7D">
              <w:rPr>
                <w:spacing w:val="-1"/>
              </w:rPr>
              <w:t>e</w:t>
            </w:r>
            <w:r w:rsidRPr="00AF2E7D">
              <w:t>rview p</w:t>
            </w:r>
            <w:r w:rsidRPr="00AF2E7D">
              <w:rPr>
                <w:spacing w:val="-1"/>
              </w:rPr>
              <w:t>r</w:t>
            </w:r>
            <w:r w:rsidRPr="00AF2E7D">
              <w:t>actice</w:t>
            </w:r>
          </w:p>
          <w:p w14:paraId="41719CEB" w14:textId="77777777" w:rsidR="00025B69" w:rsidRPr="00AF2E7D" w:rsidRDefault="00025B69" w:rsidP="00FC5AF6">
            <w:pPr>
              <w:pStyle w:val="Dotpoint"/>
            </w:pPr>
            <w:r w:rsidRPr="00AF2E7D">
              <w:t>int</w:t>
            </w:r>
            <w:r w:rsidRPr="00AF2E7D">
              <w:rPr>
                <w:spacing w:val="-1"/>
              </w:rPr>
              <w:t>e</w:t>
            </w:r>
            <w:r w:rsidRPr="00AF2E7D">
              <w:t>rview r</w:t>
            </w:r>
            <w:r w:rsidRPr="00AF2E7D">
              <w:rPr>
                <w:spacing w:val="-1"/>
              </w:rPr>
              <w:t>o</w:t>
            </w:r>
            <w:r w:rsidRPr="00AF2E7D">
              <w:t>le pla</w:t>
            </w:r>
            <w:r w:rsidRPr="00AF2E7D">
              <w:rPr>
                <w:spacing w:val="-1"/>
              </w:rPr>
              <w:t>y</w:t>
            </w:r>
            <w:r w:rsidRPr="00AF2E7D">
              <w:t>s</w:t>
            </w:r>
          </w:p>
          <w:p w14:paraId="3E9DC83A" w14:textId="77777777" w:rsidR="00025B69" w:rsidRPr="00AF2E7D" w:rsidRDefault="00025B69" w:rsidP="00FC5AF6">
            <w:pPr>
              <w:pStyle w:val="Dotpoint"/>
            </w:pPr>
            <w:r w:rsidRPr="00AF2E7D">
              <w:t>networking.</w:t>
            </w:r>
          </w:p>
        </w:tc>
      </w:tr>
      <w:tr w:rsidR="00025B69" w:rsidRPr="00AF2E7D" w14:paraId="3E989600" w14:textId="77777777" w:rsidTr="00B80A2B">
        <w:trPr>
          <w:trHeight w:val="376"/>
        </w:trPr>
        <w:tc>
          <w:tcPr>
            <w:tcW w:w="3091" w:type="dxa"/>
            <w:tcBorders>
              <w:top w:val="nil"/>
              <w:left w:val="nil"/>
              <w:bottom w:val="nil"/>
              <w:right w:val="nil"/>
            </w:tcBorders>
          </w:tcPr>
          <w:p w14:paraId="0017C834" w14:textId="77777777" w:rsidR="00025B69" w:rsidRPr="00B47BEC" w:rsidRDefault="00025B69" w:rsidP="00FC5AF6">
            <w:pPr>
              <w:spacing w:before="120" w:after="120"/>
              <w:ind w:left="6" w:hanging="6"/>
              <w:rPr>
                <w:rFonts w:ascii="Arial" w:hAnsi="Arial" w:cs="Arial"/>
                <w:b/>
                <w:i/>
                <w:sz w:val="22"/>
                <w:szCs w:val="22"/>
              </w:rPr>
            </w:pPr>
            <w:r w:rsidRPr="00B47BEC">
              <w:rPr>
                <w:rFonts w:ascii="Arial" w:hAnsi="Arial" w:cs="Arial"/>
                <w:b/>
                <w:bCs/>
                <w:i/>
                <w:sz w:val="22"/>
                <w:szCs w:val="22"/>
              </w:rPr>
              <w:t>Resources</w:t>
            </w:r>
            <w:r w:rsidRPr="00B47BEC">
              <w:rPr>
                <w:rFonts w:ascii="Arial" w:hAnsi="Arial" w:cs="Arial"/>
                <w:b/>
                <w:bCs/>
                <w:i/>
                <w:spacing w:val="-1"/>
                <w:sz w:val="22"/>
                <w:szCs w:val="22"/>
              </w:rPr>
              <w:t xml:space="preserve"> </w:t>
            </w:r>
            <w:r w:rsidRPr="00B47BEC">
              <w:rPr>
                <w:rFonts w:ascii="Arial" w:hAnsi="Arial" w:cs="Arial"/>
                <w:bCs/>
                <w:spacing w:val="-1"/>
                <w:sz w:val="22"/>
                <w:szCs w:val="22"/>
              </w:rPr>
              <w:t>may</w:t>
            </w:r>
            <w:r w:rsidRPr="00B47BEC">
              <w:rPr>
                <w:rFonts w:ascii="Arial" w:hAnsi="Arial" w:cs="Arial"/>
                <w:b/>
                <w:bCs/>
                <w:i/>
                <w:spacing w:val="-1"/>
                <w:sz w:val="22"/>
                <w:szCs w:val="22"/>
              </w:rPr>
              <w:t xml:space="preserve"> </w:t>
            </w:r>
            <w:r w:rsidRPr="00B47BEC">
              <w:rPr>
                <w:rFonts w:ascii="Arial" w:hAnsi="Arial" w:cs="Arial"/>
                <w:sz w:val="22"/>
                <w:szCs w:val="22"/>
              </w:rPr>
              <w:t>include:</w:t>
            </w:r>
          </w:p>
        </w:tc>
        <w:tc>
          <w:tcPr>
            <w:tcW w:w="6520" w:type="dxa"/>
            <w:tcBorders>
              <w:top w:val="nil"/>
              <w:left w:val="nil"/>
              <w:bottom w:val="nil"/>
              <w:right w:val="nil"/>
            </w:tcBorders>
          </w:tcPr>
          <w:p w14:paraId="2B682B77" w14:textId="77777777" w:rsidR="00025B69" w:rsidRPr="00AF2E7D" w:rsidRDefault="005A29D3" w:rsidP="00FC5AF6">
            <w:pPr>
              <w:pStyle w:val="Dotpoint"/>
            </w:pPr>
            <w:r>
              <w:t xml:space="preserve">digital technology including </w:t>
            </w:r>
            <w:r w:rsidR="00025B69" w:rsidRPr="00AF2E7D">
              <w:t>int</w:t>
            </w:r>
            <w:r w:rsidR="00025B69" w:rsidRPr="00AF2E7D">
              <w:rPr>
                <w:spacing w:val="-1"/>
              </w:rPr>
              <w:t>e</w:t>
            </w:r>
            <w:r w:rsidR="00025B69" w:rsidRPr="00AF2E7D">
              <w:t>rnet</w:t>
            </w:r>
          </w:p>
          <w:p w14:paraId="56582D07" w14:textId="77777777" w:rsidR="00025B69" w:rsidRPr="00AF2E7D" w:rsidRDefault="00025B69" w:rsidP="00FC5AF6">
            <w:pPr>
              <w:pStyle w:val="Dotpoint"/>
            </w:pPr>
            <w:r w:rsidRPr="00AF2E7D">
              <w:t>co</w:t>
            </w:r>
            <w:r w:rsidRPr="00AF2E7D">
              <w:rPr>
                <w:spacing w:val="-2"/>
              </w:rPr>
              <w:t>m</w:t>
            </w:r>
            <w:r w:rsidRPr="00AF2E7D">
              <w:t>puters</w:t>
            </w:r>
          </w:p>
          <w:p w14:paraId="0FC440E2" w14:textId="77777777" w:rsidR="00025B69" w:rsidRPr="00AF2E7D" w:rsidRDefault="00025B69" w:rsidP="00FC5AF6">
            <w:pPr>
              <w:pStyle w:val="Dotpoint"/>
            </w:pPr>
            <w:r w:rsidRPr="00AF2E7D">
              <w:t>e</w:t>
            </w:r>
            <w:r w:rsidRPr="00AF2E7D">
              <w:rPr>
                <w:spacing w:val="-2"/>
              </w:rPr>
              <w:t>m</w:t>
            </w:r>
            <w:r w:rsidRPr="00AF2E7D">
              <w:t>ploy</w:t>
            </w:r>
            <w:r w:rsidRPr="00AF2E7D">
              <w:rPr>
                <w:spacing w:val="-2"/>
              </w:rPr>
              <w:t>m</w:t>
            </w:r>
            <w:r w:rsidRPr="00AF2E7D">
              <w:t>ent</w:t>
            </w:r>
            <w:r w:rsidRPr="00AF2E7D">
              <w:rPr>
                <w:spacing w:val="2"/>
              </w:rPr>
              <w:t xml:space="preserve"> </w:t>
            </w:r>
            <w:r w:rsidRPr="00AF2E7D">
              <w:t>agencies</w:t>
            </w:r>
          </w:p>
          <w:p w14:paraId="76F9E1AF" w14:textId="77777777" w:rsidR="00025B69" w:rsidRPr="00AF2E7D" w:rsidRDefault="00025B69" w:rsidP="00FC5AF6">
            <w:pPr>
              <w:pStyle w:val="Dotpoint"/>
            </w:pPr>
            <w:r w:rsidRPr="00AF2E7D">
              <w:t xml:space="preserve">print </w:t>
            </w:r>
            <w:r w:rsidRPr="00AF2E7D">
              <w:rPr>
                <w:spacing w:val="-2"/>
              </w:rPr>
              <w:t>m</w:t>
            </w:r>
            <w:r w:rsidRPr="00AF2E7D">
              <w:t>edia</w:t>
            </w:r>
          </w:p>
          <w:p w14:paraId="6B53F0A1" w14:textId="77777777" w:rsidR="00025B69" w:rsidRPr="00AF2E7D" w:rsidRDefault="00025B69" w:rsidP="00FC5AF6">
            <w:pPr>
              <w:pStyle w:val="Dotpoint"/>
            </w:pPr>
            <w:r w:rsidRPr="00AF2E7D">
              <w:t>associatio</w:t>
            </w:r>
            <w:r w:rsidRPr="00AF2E7D">
              <w:rPr>
                <w:spacing w:val="-1"/>
              </w:rPr>
              <w:t>n</w:t>
            </w:r>
            <w:r w:rsidRPr="00AF2E7D">
              <w:t>s</w:t>
            </w:r>
          </w:p>
          <w:p w14:paraId="0E434CA6" w14:textId="77777777" w:rsidR="00025B69" w:rsidRPr="00AF2E7D" w:rsidRDefault="00025B69" w:rsidP="00FC5AF6">
            <w:pPr>
              <w:pStyle w:val="Dotpoint"/>
            </w:pPr>
            <w:r w:rsidRPr="00AF2E7D">
              <w:t>career counselling</w:t>
            </w:r>
          </w:p>
          <w:p w14:paraId="46E02F08" w14:textId="77777777" w:rsidR="00025B69" w:rsidRPr="00AF2E7D" w:rsidRDefault="00025B69" w:rsidP="00FC5AF6">
            <w:pPr>
              <w:pStyle w:val="Dotpoint"/>
            </w:pPr>
            <w:r w:rsidRPr="00AF2E7D">
              <w:t>social and industry networks</w:t>
            </w:r>
          </w:p>
          <w:p w14:paraId="21791EA0" w14:textId="77777777" w:rsidR="00025B69" w:rsidRPr="00AF2E7D" w:rsidRDefault="00025B69" w:rsidP="00FC5AF6">
            <w:pPr>
              <w:pStyle w:val="Dotpoint"/>
            </w:pPr>
            <w:r w:rsidRPr="00AF2E7D">
              <w:t>govern</w:t>
            </w:r>
            <w:r w:rsidRPr="00AF2E7D">
              <w:rPr>
                <w:spacing w:val="-2"/>
              </w:rPr>
              <w:t>m</w:t>
            </w:r>
            <w:r w:rsidRPr="00AF2E7D">
              <w:t>ent incentives.</w:t>
            </w:r>
          </w:p>
        </w:tc>
      </w:tr>
    </w:tbl>
    <w:p w14:paraId="7EBF487A" w14:textId="77777777" w:rsidR="00025B69" w:rsidRDefault="00025B69" w:rsidP="00025B69">
      <w:pPr>
        <w:pStyle w:val="Heading3"/>
        <w:ind w:left="782" w:hanging="782"/>
        <w:sectPr w:rsidR="00025B69" w:rsidSect="00B80A2B">
          <w:headerReference w:type="even" r:id="rId80"/>
          <w:headerReference w:type="default" r:id="rId81"/>
          <w:footerReference w:type="even" r:id="rId82"/>
          <w:footerReference w:type="default" r:id="rId83"/>
          <w:headerReference w:type="first" r:id="rId84"/>
          <w:footerReference w:type="first" r:id="rId85"/>
          <w:pgSz w:w="11907" w:h="16840" w:code="9"/>
          <w:pgMar w:top="1134" w:right="992" w:bottom="1440" w:left="1134" w:header="709" w:footer="369" w:gutter="0"/>
          <w:cols w:space="708"/>
          <w:docGrid w:linePitch="360"/>
        </w:sectPr>
      </w:pPr>
      <w:bookmarkStart w:id="125" w:name="_Toc295421095"/>
      <w:bookmarkStart w:id="126" w:name="_Toc295421279"/>
      <w:bookmarkStart w:id="127" w:name="_Toc299826474"/>
    </w:p>
    <w:p w14:paraId="0B4C5F4B" w14:textId="77777777" w:rsidR="00025B69" w:rsidRPr="00AF2E7D" w:rsidRDefault="00025B69" w:rsidP="00FC5AF6">
      <w:pPr>
        <w:pStyle w:val="EGheadings"/>
        <w:spacing w:before="100" w:beforeAutospacing="1" w:after="100" w:afterAutospacing="1"/>
      </w:pPr>
      <w:r w:rsidRPr="00AF2E7D">
        <w:lastRenderedPageBreak/>
        <w:t>EVIDENCE GUIDE</w:t>
      </w:r>
      <w:bookmarkEnd w:id="125"/>
      <w:bookmarkEnd w:id="126"/>
      <w:bookmarkEnd w:id="127"/>
    </w:p>
    <w:p w14:paraId="0BF0742D" w14:textId="77777777" w:rsidR="00025B69" w:rsidRPr="00AF2E7D" w:rsidRDefault="00025B69" w:rsidP="00FC5AF6">
      <w:pPr>
        <w:pStyle w:val="Description"/>
        <w:spacing w:beforeLines="0" w:before="100" w:beforeAutospacing="1" w:afterLines="0" w:after="100" w:afterAutospacing="1"/>
      </w:pPr>
      <w:r w:rsidRPr="00AF2E7D">
        <w:t>The evidence guide provides advice on assessment and must be read in conjunction with the performance criteria, required skills and knowledge and range statement.</w:t>
      </w:r>
    </w:p>
    <w:tbl>
      <w:tblPr>
        <w:tblW w:w="9597" w:type="dxa"/>
        <w:tblInd w:w="150" w:type="dxa"/>
        <w:tblLayout w:type="fixed"/>
        <w:tblLook w:val="0000" w:firstRow="0" w:lastRow="0" w:firstColumn="0" w:lastColumn="0" w:noHBand="0" w:noVBand="0"/>
      </w:tblPr>
      <w:tblGrid>
        <w:gridCol w:w="3077"/>
        <w:gridCol w:w="6520"/>
      </w:tblGrid>
      <w:tr w:rsidR="00025B69" w:rsidRPr="00AF2E7D" w14:paraId="531684B6" w14:textId="77777777" w:rsidTr="00B80A2B">
        <w:tc>
          <w:tcPr>
            <w:tcW w:w="3077" w:type="dxa"/>
            <w:tcBorders>
              <w:top w:val="nil"/>
              <w:left w:val="nil"/>
              <w:bottom w:val="nil"/>
              <w:right w:val="nil"/>
            </w:tcBorders>
          </w:tcPr>
          <w:p w14:paraId="22A5911B" w14:textId="77777777" w:rsidR="00025B69" w:rsidRPr="00AF2E7D" w:rsidRDefault="00025B69" w:rsidP="00FC5AF6">
            <w:pPr>
              <w:pStyle w:val="EGheadings"/>
              <w:spacing w:before="100" w:beforeAutospacing="1" w:after="100" w:afterAutospacing="1"/>
            </w:pPr>
            <w:r w:rsidRPr="00AF2E7D">
              <w:t>Critical aspects for assessment and evidence required to demonstrate competency in this unit</w:t>
            </w:r>
          </w:p>
        </w:tc>
        <w:tc>
          <w:tcPr>
            <w:tcW w:w="6520" w:type="dxa"/>
            <w:tcBorders>
              <w:top w:val="nil"/>
              <w:left w:val="nil"/>
              <w:bottom w:val="nil"/>
              <w:right w:val="nil"/>
            </w:tcBorders>
          </w:tcPr>
          <w:p w14:paraId="44BC7979" w14:textId="77777777" w:rsidR="00D65611" w:rsidRDefault="00C007D5" w:rsidP="00FC5AF6">
            <w:pPr>
              <w:pStyle w:val="EGbody"/>
              <w:spacing w:before="100" w:beforeAutospacing="1" w:after="100" w:afterAutospacing="1"/>
            </w:pPr>
            <w:r>
              <w:t>The assessment must confirm the</w:t>
            </w:r>
            <w:r w:rsidR="00B541DD" w:rsidRPr="00C007D5">
              <w:t xml:space="preserve"> person </w:t>
            </w:r>
            <w:r w:rsidR="003B777C">
              <w:t>is</w:t>
            </w:r>
            <w:r w:rsidR="00B541DD" w:rsidRPr="00C007D5">
              <w:t xml:space="preserve"> co</w:t>
            </w:r>
            <w:r w:rsidR="00B541DD" w:rsidRPr="00C007D5">
              <w:rPr>
                <w:spacing w:val="-2"/>
              </w:rPr>
              <w:t>m</w:t>
            </w:r>
            <w:r w:rsidR="00B541DD" w:rsidRPr="00C007D5">
              <w:t>peten</w:t>
            </w:r>
            <w:r w:rsidR="00D65611">
              <w:t>t to:</w:t>
            </w:r>
            <w:r w:rsidR="00B541DD" w:rsidRPr="00C007D5">
              <w:t xml:space="preserve"> </w:t>
            </w:r>
          </w:p>
          <w:p w14:paraId="0D8CE76F" w14:textId="77777777" w:rsidR="00D65611" w:rsidRPr="00D65611" w:rsidRDefault="00B541DD" w:rsidP="00FC5AF6">
            <w:pPr>
              <w:pStyle w:val="EGbody"/>
              <w:numPr>
                <w:ilvl w:val="0"/>
                <w:numId w:val="40"/>
              </w:numPr>
              <w:spacing w:before="100" w:beforeAutospacing="1" w:after="100" w:afterAutospacing="1"/>
            </w:pPr>
            <w:r w:rsidRPr="00C007D5">
              <w:t xml:space="preserve">provide evidence that they can distinguish </w:t>
            </w:r>
            <w:r w:rsidR="00C007D5">
              <w:t xml:space="preserve">different streams and </w:t>
            </w:r>
            <w:r w:rsidRPr="00C007D5">
              <w:t>sectors in the plu</w:t>
            </w:r>
            <w:r w:rsidRPr="00C007D5">
              <w:rPr>
                <w:spacing w:val="-2"/>
              </w:rPr>
              <w:t>m</w:t>
            </w:r>
            <w:r w:rsidR="00C007D5" w:rsidRPr="00C007D5">
              <w:t>bing industry</w:t>
            </w:r>
          </w:p>
          <w:p w14:paraId="719743F2" w14:textId="77777777" w:rsidR="00025B69" w:rsidRPr="00C379DA" w:rsidRDefault="00C007D5" w:rsidP="00FC5AF6">
            <w:pPr>
              <w:pStyle w:val="EGbody"/>
              <w:numPr>
                <w:ilvl w:val="0"/>
                <w:numId w:val="40"/>
              </w:numPr>
              <w:spacing w:before="100" w:beforeAutospacing="1" w:after="100" w:afterAutospacing="1"/>
            </w:pPr>
            <w:r w:rsidRPr="00C007D5">
              <w:rPr>
                <w:rFonts w:cs="Arial"/>
              </w:rPr>
              <w:t xml:space="preserve"> develop methods and strategies to seek and identify employment opportunities in the plumbing industry.</w:t>
            </w:r>
          </w:p>
        </w:tc>
      </w:tr>
      <w:tr w:rsidR="00025B69" w:rsidRPr="00AF2E7D" w14:paraId="28FD6F4E" w14:textId="77777777" w:rsidTr="00B80A2B">
        <w:tc>
          <w:tcPr>
            <w:tcW w:w="3077" w:type="dxa"/>
            <w:tcBorders>
              <w:top w:val="nil"/>
              <w:left w:val="nil"/>
              <w:bottom w:val="nil"/>
              <w:right w:val="nil"/>
            </w:tcBorders>
          </w:tcPr>
          <w:p w14:paraId="21EE263E" w14:textId="77777777" w:rsidR="00025B69" w:rsidRPr="00AF2E7D" w:rsidRDefault="00025B69" w:rsidP="00FC5AF6">
            <w:pPr>
              <w:pStyle w:val="EGheadings"/>
              <w:spacing w:before="100" w:beforeAutospacing="1" w:after="100" w:afterAutospacing="1"/>
            </w:pPr>
            <w:r w:rsidRPr="00AF2E7D">
              <w:t>Context of and specific resources for assessment</w:t>
            </w:r>
          </w:p>
        </w:tc>
        <w:tc>
          <w:tcPr>
            <w:tcW w:w="6520" w:type="dxa"/>
            <w:tcBorders>
              <w:top w:val="nil"/>
              <w:left w:val="nil"/>
              <w:bottom w:val="nil"/>
              <w:right w:val="nil"/>
            </w:tcBorders>
          </w:tcPr>
          <w:p w14:paraId="483DD01F" w14:textId="77777777" w:rsidR="00025B69" w:rsidRDefault="00D41340" w:rsidP="00FC5AF6">
            <w:pPr>
              <w:pStyle w:val="EGbody"/>
              <w:spacing w:before="100" w:beforeAutospacing="1" w:after="100" w:afterAutospacing="1"/>
              <w:rPr>
                <w:rFonts w:cs="Arial"/>
              </w:rPr>
            </w:pPr>
            <w:r>
              <w:rPr>
                <w:rFonts w:cs="Arial"/>
              </w:rPr>
              <w:t>A</w:t>
            </w:r>
            <w:r w:rsidR="00025B69" w:rsidRPr="00AF2E7D">
              <w:rPr>
                <w:rFonts w:cs="Arial"/>
              </w:rPr>
              <w:t>ssessment can be done in a classroom with access to information technology resources.</w:t>
            </w:r>
          </w:p>
          <w:p w14:paraId="06660690" w14:textId="77777777" w:rsidR="001A063C" w:rsidRPr="001A063C" w:rsidRDefault="001A063C" w:rsidP="00FC5AF6">
            <w:pPr>
              <w:pStyle w:val="EGbody"/>
              <w:spacing w:before="100" w:beforeAutospacing="1" w:after="100" w:afterAutospacing="1"/>
              <w:rPr>
                <w:rFonts w:cs="Arial"/>
              </w:rPr>
            </w:pPr>
            <w:r w:rsidRPr="001A063C">
              <w:rPr>
                <w:rFonts w:cs="Arial"/>
              </w:rPr>
              <w:t>Assessments must be conducted using current workplace techniques, procedures, tools, equipment and materials, and in accordance with all legal work requirements.</w:t>
            </w:r>
          </w:p>
          <w:p w14:paraId="131678DD" w14:textId="77777777" w:rsidR="00580F62" w:rsidRDefault="001A063C" w:rsidP="00FC5AF6">
            <w:pPr>
              <w:pStyle w:val="EGbody"/>
              <w:spacing w:before="100" w:beforeAutospacing="1" w:after="100" w:afterAutospacing="1"/>
              <w:rPr>
                <w:rFonts w:cs="Arial"/>
              </w:rPr>
            </w:pPr>
            <w:r w:rsidRPr="001A063C">
              <w:rPr>
                <w:rFonts w:cs="Arial"/>
              </w:rPr>
              <w:t>Assessment resources should include:</w:t>
            </w:r>
          </w:p>
          <w:p w14:paraId="602772C0" w14:textId="77777777" w:rsidR="001A063C" w:rsidRPr="001A063C" w:rsidRDefault="001A063C" w:rsidP="00FC5AF6">
            <w:pPr>
              <w:pStyle w:val="EGbody"/>
              <w:numPr>
                <w:ilvl w:val="0"/>
                <w:numId w:val="42"/>
              </w:numPr>
              <w:spacing w:before="100" w:beforeAutospacing="1" w:after="100" w:afterAutospacing="1"/>
              <w:rPr>
                <w:rFonts w:cs="Arial"/>
              </w:rPr>
            </w:pPr>
            <w:r>
              <w:t>Computers</w:t>
            </w:r>
          </w:p>
          <w:p w14:paraId="646A1FFE" w14:textId="77777777" w:rsidR="00580F62" w:rsidRPr="001A063C" w:rsidRDefault="001A063C" w:rsidP="00FC5AF6">
            <w:pPr>
              <w:pStyle w:val="EGbody"/>
              <w:numPr>
                <w:ilvl w:val="0"/>
                <w:numId w:val="42"/>
              </w:numPr>
              <w:spacing w:before="100" w:beforeAutospacing="1" w:after="100" w:afterAutospacing="1"/>
              <w:rPr>
                <w:rFonts w:cs="Arial"/>
              </w:rPr>
            </w:pPr>
            <w:r w:rsidRPr="002320C4">
              <w:t>I</w:t>
            </w:r>
            <w:r w:rsidR="00580F62" w:rsidRPr="002320C4">
              <w:t>nternet</w:t>
            </w:r>
          </w:p>
          <w:p w14:paraId="565A30DC" w14:textId="77777777" w:rsidR="001A063C" w:rsidRPr="001A063C" w:rsidRDefault="001A063C" w:rsidP="00FC5AF6">
            <w:pPr>
              <w:pStyle w:val="EGbody"/>
              <w:numPr>
                <w:ilvl w:val="0"/>
                <w:numId w:val="42"/>
              </w:numPr>
              <w:spacing w:before="100" w:beforeAutospacing="1" w:after="100" w:afterAutospacing="1"/>
              <w:rPr>
                <w:rFonts w:cs="Arial"/>
              </w:rPr>
            </w:pPr>
            <w:r>
              <w:rPr>
                <w:rFonts w:cs="Arial"/>
              </w:rPr>
              <w:t>position vacant advertisements</w:t>
            </w:r>
          </w:p>
          <w:p w14:paraId="5D113CBD" w14:textId="77777777" w:rsidR="001A063C" w:rsidRPr="001A063C" w:rsidRDefault="001A063C" w:rsidP="00FC5AF6">
            <w:pPr>
              <w:pStyle w:val="EGbody"/>
              <w:numPr>
                <w:ilvl w:val="0"/>
                <w:numId w:val="42"/>
              </w:numPr>
              <w:spacing w:before="100" w:beforeAutospacing="1" w:after="100" w:afterAutospacing="1"/>
              <w:rPr>
                <w:rFonts w:cs="Arial"/>
              </w:rPr>
            </w:pPr>
            <w:r w:rsidRPr="001A063C">
              <w:rPr>
                <w:rFonts w:cs="Arial"/>
              </w:rPr>
              <w:t>career counselling</w:t>
            </w:r>
          </w:p>
          <w:p w14:paraId="7954102C" w14:textId="77777777" w:rsidR="00025B69" w:rsidRPr="00AF2E7D" w:rsidRDefault="001A063C" w:rsidP="00FC5AF6">
            <w:pPr>
              <w:pStyle w:val="EGbody"/>
              <w:spacing w:before="100" w:beforeAutospacing="1" w:after="100" w:afterAutospacing="1"/>
              <w:rPr>
                <w:rFonts w:cs="Arial"/>
              </w:rPr>
            </w:pPr>
            <w:r w:rsidRPr="001A063C">
              <w:rPr>
                <w:rFonts w:cs="Arial"/>
              </w:rPr>
              <w:t>industry networks</w:t>
            </w:r>
          </w:p>
        </w:tc>
      </w:tr>
      <w:tr w:rsidR="00025B69" w:rsidRPr="00AF2E7D" w14:paraId="751160DF" w14:textId="77777777" w:rsidTr="00B80A2B">
        <w:tc>
          <w:tcPr>
            <w:tcW w:w="3077" w:type="dxa"/>
            <w:tcBorders>
              <w:top w:val="nil"/>
              <w:left w:val="nil"/>
              <w:bottom w:val="nil"/>
              <w:right w:val="nil"/>
            </w:tcBorders>
          </w:tcPr>
          <w:p w14:paraId="1DA3DEFA" w14:textId="77777777" w:rsidR="00025B69" w:rsidRPr="00AF2E7D" w:rsidRDefault="00025B69" w:rsidP="00FC5AF6">
            <w:pPr>
              <w:pStyle w:val="EGheadings"/>
              <w:spacing w:before="100" w:beforeAutospacing="1" w:after="100" w:afterAutospacing="1"/>
            </w:pPr>
            <w:r w:rsidRPr="00AF2E7D">
              <w:t>Method of assessment</w:t>
            </w:r>
          </w:p>
        </w:tc>
        <w:tc>
          <w:tcPr>
            <w:tcW w:w="6520" w:type="dxa"/>
            <w:tcBorders>
              <w:top w:val="nil"/>
              <w:left w:val="nil"/>
              <w:bottom w:val="nil"/>
              <w:right w:val="nil"/>
            </w:tcBorders>
          </w:tcPr>
          <w:p w14:paraId="32ADD5EB" w14:textId="77777777" w:rsidR="00D65611" w:rsidRDefault="00D65611" w:rsidP="00FC5AF6">
            <w:pPr>
              <w:pStyle w:val="EGbody"/>
              <w:spacing w:before="100" w:beforeAutospacing="1" w:after="100" w:afterAutospacing="1"/>
            </w:pPr>
            <w:r>
              <w:t>A range of assessment methods should be used to assess practical skills and knowledge. The following examples are appropriate for this unit:</w:t>
            </w:r>
          </w:p>
          <w:p w14:paraId="51F45B95" w14:textId="77777777" w:rsidR="00D65611" w:rsidRDefault="00D65611" w:rsidP="00FC5AF6">
            <w:pPr>
              <w:pStyle w:val="Dotpointlast"/>
              <w:ind w:left="0" w:firstLine="0"/>
            </w:pPr>
            <w:r>
              <w:t xml:space="preserve">written and oral questioning </w:t>
            </w:r>
          </w:p>
          <w:p w14:paraId="266A3A59" w14:textId="77777777" w:rsidR="00D65611" w:rsidRDefault="00D65611" w:rsidP="00FC5AF6">
            <w:pPr>
              <w:pStyle w:val="Dotpointlast"/>
              <w:ind w:left="0" w:firstLine="0"/>
            </w:pPr>
            <w:r>
              <w:t xml:space="preserve">project activities </w:t>
            </w:r>
          </w:p>
          <w:p w14:paraId="544D2C4B" w14:textId="77777777" w:rsidR="00580F62" w:rsidRDefault="00580F62" w:rsidP="00FC5AF6">
            <w:pPr>
              <w:pStyle w:val="Dotpointlast"/>
            </w:pPr>
            <w:r>
              <w:t>presentations</w:t>
            </w:r>
          </w:p>
          <w:p w14:paraId="2FA9096C" w14:textId="77777777" w:rsidR="00D65611" w:rsidRDefault="00580F62" w:rsidP="00FC5AF6">
            <w:pPr>
              <w:pStyle w:val="Dotpointlast"/>
              <w:ind w:left="0" w:firstLine="0"/>
            </w:pPr>
            <w:r>
              <w:t>portfolios</w:t>
            </w:r>
          </w:p>
          <w:p w14:paraId="02DB355A" w14:textId="77777777" w:rsidR="00D65611" w:rsidRDefault="00D65611" w:rsidP="00FC5AF6">
            <w:pPr>
              <w:pStyle w:val="EGbody"/>
              <w:spacing w:before="100" w:beforeAutospacing="1" w:after="100" w:afterAutospacing="1"/>
            </w:pPr>
            <w:r>
              <w:t>Holistic assessment with other units relevant to the industry sector, workplace and job role is recommended.</w:t>
            </w:r>
          </w:p>
          <w:p w14:paraId="2E9A6B41" w14:textId="77777777" w:rsidR="00025B69" w:rsidRPr="00B541DD" w:rsidRDefault="00025B69" w:rsidP="00FC5AF6">
            <w:pPr>
              <w:pStyle w:val="EGbody"/>
              <w:spacing w:before="100" w:beforeAutospacing="1" w:after="100" w:afterAutospacing="1"/>
            </w:pPr>
          </w:p>
        </w:tc>
      </w:tr>
    </w:tbl>
    <w:p w14:paraId="36BE4E10" w14:textId="77777777" w:rsidR="00025B69" w:rsidRPr="00AF2E7D" w:rsidRDefault="00025B69" w:rsidP="00025B69">
      <w:pPr>
        <w:rPr>
          <w:rFonts w:ascii="Arial" w:hAnsi="Arial" w:cs="Arial"/>
        </w:rPr>
      </w:pPr>
    </w:p>
    <w:p w14:paraId="3DC589D0" w14:textId="77777777" w:rsidR="00025B69" w:rsidRPr="00AF2E7D" w:rsidRDefault="00025B69" w:rsidP="00025B69">
      <w:pPr>
        <w:rPr>
          <w:rFonts w:ascii="Arial" w:hAnsi="Arial" w:cs="Arial"/>
          <w:sz w:val="28"/>
          <w:szCs w:val="28"/>
        </w:rPr>
        <w:sectPr w:rsidR="00025B69" w:rsidRPr="00AF2E7D" w:rsidSect="00B80A2B">
          <w:pgSz w:w="11907" w:h="16840" w:code="9"/>
          <w:pgMar w:top="1134" w:right="992" w:bottom="1440" w:left="1134" w:header="709" w:footer="369" w:gutter="0"/>
          <w:cols w:space="708"/>
          <w:docGrid w:linePitch="360"/>
        </w:sectPr>
      </w:pPr>
    </w:p>
    <w:p w14:paraId="5E44CDC6" w14:textId="77777777" w:rsidR="009C48C9" w:rsidRDefault="008A1F09" w:rsidP="009C48C9">
      <w:pPr>
        <w:pStyle w:val="Unitcode"/>
      </w:pPr>
      <w:bookmarkStart w:id="128" w:name="_Toc48835579"/>
      <w:bookmarkStart w:id="129" w:name="_Toc49266078"/>
      <w:bookmarkStart w:id="130" w:name="_Toc49266232"/>
      <w:bookmarkStart w:id="131" w:name="_Toc49266406"/>
      <w:bookmarkStart w:id="132" w:name="_Toc295421096"/>
      <w:bookmarkStart w:id="133" w:name="_Toc295421280"/>
      <w:bookmarkStart w:id="134" w:name="_Toc299826475"/>
      <w:r>
        <w:lastRenderedPageBreak/>
        <w:t>VU23050</w:t>
      </w:r>
      <w:r w:rsidR="009C48C9">
        <w:tab/>
      </w:r>
      <w:bookmarkStart w:id="135" w:name="_Toc421279711"/>
      <w:r w:rsidR="009C48C9" w:rsidRPr="00AF2E7D">
        <w:t>Perform</w:t>
      </w:r>
      <w:r w:rsidR="009C48C9" w:rsidRPr="00AF2E7D">
        <w:rPr>
          <w:spacing w:val="-9"/>
        </w:rPr>
        <w:t xml:space="preserve"> </w:t>
      </w:r>
      <w:r w:rsidR="009C48C9" w:rsidRPr="00AF2E7D">
        <w:t>basic</w:t>
      </w:r>
      <w:r w:rsidR="009C48C9" w:rsidRPr="00AF2E7D">
        <w:rPr>
          <w:spacing w:val="-6"/>
        </w:rPr>
        <w:t xml:space="preserve"> </w:t>
      </w:r>
      <w:r w:rsidR="009C48C9" w:rsidRPr="00AF2E7D">
        <w:t>oxy-ace</w:t>
      </w:r>
      <w:r w:rsidR="009C48C9" w:rsidRPr="00AF2E7D">
        <w:rPr>
          <w:spacing w:val="2"/>
        </w:rPr>
        <w:t>t</w:t>
      </w:r>
      <w:r w:rsidR="009C48C9" w:rsidRPr="00AF2E7D">
        <w:t>ylene</w:t>
      </w:r>
      <w:r w:rsidR="009C48C9" w:rsidRPr="00AF2E7D">
        <w:rPr>
          <w:spacing w:val="-16"/>
        </w:rPr>
        <w:t xml:space="preserve"> </w:t>
      </w:r>
      <w:r w:rsidR="009C48C9" w:rsidRPr="00AF2E7D">
        <w:rPr>
          <w:spacing w:val="-2"/>
        </w:rPr>
        <w:t>w</w:t>
      </w:r>
      <w:r w:rsidR="009C48C9" w:rsidRPr="00AF2E7D">
        <w:rPr>
          <w:spacing w:val="1"/>
        </w:rPr>
        <w:t>e</w:t>
      </w:r>
      <w:r w:rsidR="009C48C9" w:rsidRPr="00AF2E7D">
        <w:t>lding</w:t>
      </w:r>
      <w:r w:rsidR="009C48C9" w:rsidRPr="00AF2E7D">
        <w:rPr>
          <w:spacing w:val="-9"/>
        </w:rPr>
        <w:t xml:space="preserve"> </w:t>
      </w:r>
      <w:r w:rsidR="009C48C9" w:rsidRPr="00AF2E7D">
        <w:t>and</w:t>
      </w:r>
      <w:r w:rsidR="009C48C9" w:rsidRPr="00AF2E7D">
        <w:rPr>
          <w:spacing w:val="-5"/>
        </w:rPr>
        <w:t xml:space="preserve"> </w:t>
      </w:r>
      <w:r w:rsidR="009C48C9" w:rsidRPr="00AF2E7D">
        <w:t>cutting</w:t>
      </w:r>
      <w:bookmarkEnd w:id="128"/>
      <w:bookmarkEnd w:id="129"/>
      <w:bookmarkEnd w:id="130"/>
      <w:bookmarkEnd w:id="131"/>
      <w:bookmarkEnd w:id="135"/>
    </w:p>
    <w:tbl>
      <w:tblPr>
        <w:tblW w:w="9781" w:type="dxa"/>
        <w:tblInd w:w="108" w:type="dxa"/>
        <w:tblLayout w:type="fixed"/>
        <w:tblLook w:val="0000" w:firstRow="0" w:lastRow="0" w:firstColumn="0" w:lastColumn="0" w:noHBand="0" w:noVBand="0"/>
      </w:tblPr>
      <w:tblGrid>
        <w:gridCol w:w="2352"/>
        <w:gridCol w:w="7429"/>
      </w:tblGrid>
      <w:tr w:rsidR="009C48C9" w:rsidRPr="00C007D5" w14:paraId="1AAABD27" w14:textId="77777777" w:rsidTr="00523AC8">
        <w:tc>
          <w:tcPr>
            <w:tcW w:w="2352" w:type="dxa"/>
          </w:tcPr>
          <w:p w14:paraId="1096FD46" w14:textId="77777777" w:rsidR="009C48C9" w:rsidRPr="00AF2E7D" w:rsidRDefault="009C48C9" w:rsidP="00523AC8">
            <w:pPr>
              <w:pStyle w:val="Unitdescriptorandotherheadings"/>
            </w:pPr>
            <w:r w:rsidRPr="00AF2E7D">
              <w:t>Unit descriptor</w:t>
            </w:r>
          </w:p>
        </w:tc>
        <w:tc>
          <w:tcPr>
            <w:tcW w:w="7429" w:type="dxa"/>
          </w:tcPr>
          <w:p w14:paraId="0B7F1FD4" w14:textId="77777777" w:rsidR="009C48C9" w:rsidRDefault="009C48C9" w:rsidP="00523AC8">
            <w:pPr>
              <w:pStyle w:val="Unitdescriptortext"/>
            </w:pPr>
            <w:r w:rsidRPr="00AF2E7D">
              <w:rPr>
                <w:szCs w:val="24"/>
              </w:rPr>
              <w:t xml:space="preserve">This unit </w:t>
            </w:r>
            <w:r w:rsidRPr="00613ED2">
              <w:rPr>
                <w:lang w:val="en-US"/>
              </w:rPr>
              <w:t>describes the performance outcomes, skills and knowledge required to</w:t>
            </w:r>
            <w:r w:rsidRPr="00AF2E7D">
              <w:t xml:space="preserve"> use oxy-acetylene equip</w:t>
            </w:r>
            <w:r w:rsidRPr="00AF2E7D">
              <w:rPr>
                <w:spacing w:val="-2"/>
              </w:rPr>
              <w:t>m</w:t>
            </w:r>
            <w:r w:rsidRPr="00AF2E7D">
              <w:t>ent to make welds and cuts, and to rectify any defects and distortions as part o</w:t>
            </w:r>
            <w:r>
              <w:t>f a variety of plumbing jobs</w:t>
            </w:r>
            <w:r w:rsidRPr="00AF2E7D">
              <w:t xml:space="preserve"> in accordance with job, organisational and legal </w:t>
            </w:r>
            <w:r w:rsidR="00B70CCE" w:rsidRPr="00AF2E7D">
              <w:t>requirements</w:t>
            </w:r>
            <w:r w:rsidR="00B70CCE">
              <w:t>.</w:t>
            </w:r>
          </w:p>
          <w:p w14:paraId="26F4C0BD" w14:textId="77777777" w:rsidR="009C48C9" w:rsidRDefault="009C48C9" w:rsidP="00101E8A">
            <w:pPr>
              <w:pStyle w:val="Bodycopy"/>
            </w:pPr>
            <w:r w:rsidRPr="00613ED2">
              <w:rPr>
                <w:lang w:val="en-US"/>
              </w:rPr>
              <w:t>No licensing, legislative or certification requirements apply to this unit at the time of publication.</w:t>
            </w:r>
          </w:p>
          <w:p w14:paraId="1692D965" w14:textId="77777777" w:rsidR="009C48C9" w:rsidRPr="00C007D5" w:rsidRDefault="00314B6B" w:rsidP="00101E8A">
            <w:pPr>
              <w:pStyle w:val="Bodycopy"/>
            </w:pPr>
            <w:r>
              <w:t>This unit does not meet the requirements for a registered plumber.</w:t>
            </w:r>
          </w:p>
        </w:tc>
      </w:tr>
      <w:tr w:rsidR="009C48C9" w:rsidRPr="00AF2E7D" w14:paraId="61385C1A" w14:textId="77777777" w:rsidTr="00523AC8">
        <w:tc>
          <w:tcPr>
            <w:tcW w:w="2352" w:type="dxa"/>
          </w:tcPr>
          <w:p w14:paraId="23274342" w14:textId="77777777" w:rsidR="009C48C9" w:rsidRPr="00AF2E7D" w:rsidRDefault="009C48C9" w:rsidP="00523AC8">
            <w:pPr>
              <w:pStyle w:val="Unitdescriptorandotherheadings"/>
            </w:pPr>
            <w:r w:rsidRPr="00AF2E7D">
              <w:t>Employability skills</w:t>
            </w:r>
          </w:p>
        </w:tc>
        <w:tc>
          <w:tcPr>
            <w:tcW w:w="7429" w:type="dxa"/>
          </w:tcPr>
          <w:p w14:paraId="344BF665" w14:textId="77777777" w:rsidR="009C48C9" w:rsidRPr="00AF2E7D" w:rsidRDefault="009C48C9" w:rsidP="00523AC8">
            <w:pPr>
              <w:pStyle w:val="Unitdescriptortext"/>
            </w:pPr>
            <w:r w:rsidRPr="00AF2E7D">
              <w:t>This</w:t>
            </w:r>
            <w:r w:rsidRPr="00AF2E7D">
              <w:rPr>
                <w:spacing w:val="-1"/>
              </w:rPr>
              <w:t xml:space="preserve"> </w:t>
            </w:r>
            <w:r w:rsidRPr="00AF2E7D">
              <w:t>unit</w:t>
            </w:r>
            <w:r w:rsidRPr="00AF2E7D">
              <w:rPr>
                <w:spacing w:val="-1"/>
              </w:rPr>
              <w:t xml:space="preserve"> </w:t>
            </w:r>
            <w:r w:rsidRPr="00AF2E7D">
              <w:t>contains</w:t>
            </w:r>
            <w:r w:rsidRPr="00AF2E7D">
              <w:rPr>
                <w:spacing w:val="-1"/>
              </w:rPr>
              <w:t xml:space="preserve"> </w:t>
            </w:r>
            <w:r w:rsidRPr="00AF2E7D">
              <w:t>e</w:t>
            </w:r>
            <w:r w:rsidRPr="00AF2E7D">
              <w:rPr>
                <w:spacing w:val="-1"/>
              </w:rPr>
              <w:t>m</w:t>
            </w:r>
            <w:r w:rsidRPr="00AF2E7D">
              <w:t>p</w:t>
            </w:r>
            <w:r w:rsidRPr="00AF2E7D">
              <w:rPr>
                <w:spacing w:val="2"/>
              </w:rPr>
              <w:t>l</w:t>
            </w:r>
            <w:r w:rsidRPr="00AF2E7D">
              <w:t>oyability skills.</w:t>
            </w:r>
          </w:p>
        </w:tc>
      </w:tr>
      <w:tr w:rsidR="009C48C9" w:rsidRPr="00AF2E7D" w14:paraId="065BD485" w14:textId="77777777" w:rsidTr="00523AC8">
        <w:tc>
          <w:tcPr>
            <w:tcW w:w="2352" w:type="dxa"/>
          </w:tcPr>
          <w:p w14:paraId="4A32425D" w14:textId="77777777" w:rsidR="009C48C9" w:rsidRPr="00AF2E7D" w:rsidRDefault="009C48C9" w:rsidP="00523AC8">
            <w:pPr>
              <w:pStyle w:val="Unitdescriptorandotherheadings"/>
            </w:pPr>
            <w:r w:rsidRPr="00AF2E7D">
              <w:t>Prerequisite unit</w:t>
            </w:r>
          </w:p>
        </w:tc>
        <w:tc>
          <w:tcPr>
            <w:tcW w:w="7429" w:type="dxa"/>
          </w:tcPr>
          <w:p w14:paraId="0528B95D" w14:textId="77777777" w:rsidR="009C48C9" w:rsidRPr="00AF2E7D" w:rsidRDefault="009C48C9" w:rsidP="00523AC8">
            <w:pPr>
              <w:pStyle w:val="Unitdescriptortext"/>
            </w:pPr>
            <w:r>
              <w:t>Nil</w:t>
            </w:r>
          </w:p>
        </w:tc>
      </w:tr>
      <w:tr w:rsidR="009C48C9" w:rsidRPr="00AF2E7D" w14:paraId="6BC8C1F2" w14:textId="77777777" w:rsidTr="00523AC8">
        <w:tc>
          <w:tcPr>
            <w:tcW w:w="2352" w:type="dxa"/>
          </w:tcPr>
          <w:p w14:paraId="0BF49A7B" w14:textId="77777777" w:rsidR="009C48C9" w:rsidRPr="00AF2E7D" w:rsidRDefault="009C48C9" w:rsidP="00523AC8">
            <w:pPr>
              <w:pStyle w:val="Unitdescriptorandotherheadings"/>
            </w:pPr>
            <w:r w:rsidRPr="00AF2E7D">
              <w:t>Application of the unit</w:t>
            </w:r>
          </w:p>
        </w:tc>
        <w:tc>
          <w:tcPr>
            <w:tcW w:w="7429" w:type="dxa"/>
          </w:tcPr>
          <w:p w14:paraId="41D721F2" w14:textId="77777777" w:rsidR="009C48C9" w:rsidRPr="00AF2E7D" w:rsidRDefault="009C48C9" w:rsidP="00523AC8">
            <w:pPr>
              <w:pStyle w:val="Unitdescriptortext"/>
            </w:pPr>
            <w:r w:rsidRPr="00AF2E7D">
              <w:t>.</w:t>
            </w:r>
          </w:p>
          <w:p w14:paraId="753E22C4" w14:textId="77777777" w:rsidR="009C48C9" w:rsidRPr="00AF2E7D" w:rsidRDefault="009C48C9" w:rsidP="00101E8A">
            <w:pPr>
              <w:pStyle w:val="Bodycopy"/>
            </w:pPr>
            <w:r>
              <w:t xml:space="preserve">The basic oxy-acetylene welding and cutting applies to a known workplace environment with established parameters. It involves following instructions to </w:t>
            </w:r>
            <w:r w:rsidRPr="00AF2E7D">
              <w:t>use oxy-acetylene equip</w:t>
            </w:r>
            <w:r w:rsidRPr="00AF2E7D">
              <w:rPr>
                <w:spacing w:val="-2"/>
              </w:rPr>
              <w:t>m</w:t>
            </w:r>
            <w:r w:rsidRPr="00AF2E7D">
              <w:t xml:space="preserve">ent to </w:t>
            </w:r>
            <w:r>
              <w:t xml:space="preserve">perform basic </w:t>
            </w:r>
            <w:r w:rsidRPr="00AF2E7D">
              <w:t>welds and cuts</w:t>
            </w:r>
            <w:r>
              <w:t>, the application of skills and knowledge within routine activities and exercising limited responsibility.</w:t>
            </w:r>
            <w:r w:rsidRPr="00AF2E7D">
              <w:t xml:space="preserve"> This unit is to be conducted under supervision.</w:t>
            </w:r>
          </w:p>
        </w:tc>
      </w:tr>
      <w:tr w:rsidR="009C48C9" w:rsidRPr="00AF2E7D" w14:paraId="58EF1B82" w14:textId="77777777" w:rsidTr="00523AC8">
        <w:tc>
          <w:tcPr>
            <w:tcW w:w="2352" w:type="dxa"/>
          </w:tcPr>
          <w:p w14:paraId="0FC54DCA" w14:textId="77777777" w:rsidR="009C48C9" w:rsidRPr="00AF2E7D" w:rsidRDefault="009C48C9" w:rsidP="00523AC8">
            <w:pPr>
              <w:rPr>
                <w:rFonts w:ascii="Arial" w:hAnsi="Arial" w:cs="Arial"/>
                <w:b/>
              </w:rPr>
            </w:pPr>
            <w:r w:rsidRPr="00AF2E7D">
              <w:rPr>
                <w:rFonts w:ascii="Arial" w:hAnsi="Arial" w:cs="Arial"/>
                <w:b/>
              </w:rPr>
              <w:t>ELEMENT</w:t>
            </w:r>
          </w:p>
        </w:tc>
        <w:tc>
          <w:tcPr>
            <w:tcW w:w="7429" w:type="dxa"/>
          </w:tcPr>
          <w:p w14:paraId="1F45EF03" w14:textId="77777777" w:rsidR="009C48C9" w:rsidRPr="00AF2E7D" w:rsidRDefault="009C48C9" w:rsidP="00523AC8">
            <w:pPr>
              <w:rPr>
                <w:rFonts w:ascii="Arial" w:hAnsi="Arial" w:cs="Arial"/>
                <w:b/>
              </w:rPr>
            </w:pPr>
            <w:r w:rsidRPr="00AF2E7D">
              <w:rPr>
                <w:rFonts w:ascii="Arial" w:hAnsi="Arial" w:cs="Arial"/>
                <w:b/>
              </w:rPr>
              <w:t>PERFORMANCE CRITERIA</w:t>
            </w:r>
          </w:p>
        </w:tc>
      </w:tr>
      <w:tr w:rsidR="009C48C9" w:rsidRPr="00AF2E7D" w14:paraId="1A5E4F4A" w14:textId="77777777" w:rsidTr="00523AC8">
        <w:tc>
          <w:tcPr>
            <w:tcW w:w="2352" w:type="dxa"/>
          </w:tcPr>
          <w:p w14:paraId="67FF26C3" w14:textId="77777777" w:rsidR="009C48C9" w:rsidRPr="00AF2E7D" w:rsidRDefault="009C48C9" w:rsidP="00523AC8">
            <w:pPr>
              <w:pStyle w:val="Description"/>
              <w:rPr>
                <w:sz w:val="18"/>
              </w:rPr>
            </w:pPr>
            <w:r w:rsidRPr="00AF2E7D">
              <w:rPr>
                <w:sz w:val="18"/>
              </w:rPr>
              <w:t>El</w:t>
            </w:r>
            <w:r w:rsidRPr="00AF2E7D">
              <w:rPr>
                <w:spacing w:val="1"/>
                <w:sz w:val="18"/>
              </w:rPr>
              <w:t>e</w:t>
            </w:r>
            <w:r w:rsidRPr="00AF2E7D">
              <w:rPr>
                <w:spacing w:val="-2"/>
                <w:sz w:val="18"/>
              </w:rPr>
              <w:t>m</w:t>
            </w:r>
            <w:r w:rsidRPr="00AF2E7D">
              <w:rPr>
                <w:sz w:val="18"/>
              </w:rPr>
              <w:t>e</w:t>
            </w:r>
            <w:r w:rsidRPr="00AF2E7D">
              <w:rPr>
                <w:spacing w:val="1"/>
                <w:sz w:val="18"/>
              </w:rPr>
              <w:t>n</w:t>
            </w:r>
            <w:r w:rsidRPr="00AF2E7D">
              <w:rPr>
                <w:sz w:val="18"/>
              </w:rPr>
              <w:t xml:space="preserve">ts </w:t>
            </w:r>
            <w:r w:rsidRPr="00AF2E7D">
              <w:rPr>
                <w:spacing w:val="1"/>
                <w:sz w:val="18"/>
              </w:rPr>
              <w:t>d</w:t>
            </w:r>
            <w:r w:rsidRPr="00AF2E7D">
              <w:rPr>
                <w:sz w:val="18"/>
              </w:rPr>
              <w:t>escri</w:t>
            </w:r>
            <w:r w:rsidRPr="00AF2E7D">
              <w:rPr>
                <w:spacing w:val="1"/>
                <w:sz w:val="18"/>
              </w:rPr>
              <w:t>b</w:t>
            </w:r>
            <w:r w:rsidRPr="00AF2E7D">
              <w:rPr>
                <w:sz w:val="18"/>
              </w:rPr>
              <w:t>e t</w:t>
            </w:r>
            <w:r w:rsidRPr="00AF2E7D">
              <w:rPr>
                <w:spacing w:val="1"/>
                <w:sz w:val="18"/>
              </w:rPr>
              <w:t>h</w:t>
            </w:r>
            <w:r w:rsidRPr="00AF2E7D">
              <w:rPr>
                <w:sz w:val="18"/>
              </w:rPr>
              <w:t>e esse</w:t>
            </w:r>
            <w:r w:rsidRPr="00AF2E7D">
              <w:rPr>
                <w:spacing w:val="1"/>
                <w:sz w:val="18"/>
              </w:rPr>
              <w:t>n</w:t>
            </w:r>
            <w:r w:rsidRPr="00AF2E7D">
              <w:rPr>
                <w:sz w:val="18"/>
              </w:rPr>
              <w:t>tial out</w:t>
            </w:r>
            <w:r w:rsidRPr="00AF2E7D">
              <w:rPr>
                <w:spacing w:val="-1"/>
                <w:sz w:val="18"/>
              </w:rPr>
              <w:t>c</w:t>
            </w:r>
            <w:r w:rsidRPr="00AF2E7D">
              <w:rPr>
                <w:spacing w:val="1"/>
                <w:sz w:val="18"/>
              </w:rPr>
              <w:t>o</w:t>
            </w:r>
            <w:r w:rsidRPr="00AF2E7D">
              <w:rPr>
                <w:spacing w:val="-2"/>
                <w:sz w:val="18"/>
              </w:rPr>
              <w:t>m</w:t>
            </w:r>
            <w:r w:rsidRPr="00AF2E7D">
              <w:rPr>
                <w:sz w:val="18"/>
              </w:rPr>
              <w:t>es</w:t>
            </w:r>
            <w:r w:rsidRPr="00AF2E7D">
              <w:rPr>
                <w:spacing w:val="1"/>
                <w:sz w:val="18"/>
              </w:rPr>
              <w:t xml:space="preserve"> </w:t>
            </w:r>
            <w:r w:rsidRPr="00AF2E7D">
              <w:rPr>
                <w:sz w:val="18"/>
              </w:rPr>
              <w:t>of</w:t>
            </w:r>
            <w:r w:rsidRPr="00AF2E7D">
              <w:rPr>
                <w:spacing w:val="1"/>
                <w:sz w:val="18"/>
              </w:rPr>
              <w:t xml:space="preserve"> </w:t>
            </w:r>
            <w:r w:rsidRPr="00AF2E7D">
              <w:rPr>
                <w:sz w:val="18"/>
              </w:rPr>
              <w:t>a unit</w:t>
            </w:r>
            <w:r w:rsidRPr="00AF2E7D">
              <w:rPr>
                <w:spacing w:val="-1"/>
                <w:sz w:val="18"/>
              </w:rPr>
              <w:t xml:space="preserve"> </w:t>
            </w:r>
            <w:r w:rsidRPr="00AF2E7D">
              <w:rPr>
                <w:sz w:val="18"/>
              </w:rPr>
              <w:t>of co</w:t>
            </w:r>
            <w:r w:rsidRPr="00AF2E7D">
              <w:rPr>
                <w:spacing w:val="-2"/>
                <w:sz w:val="18"/>
              </w:rPr>
              <w:t>m</w:t>
            </w:r>
            <w:r w:rsidRPr="00AF2E7D">
              <w:rPr>
                <w:spacing w:val="1"/>
                <w:sz w:val="18"/>
              </w:rPr>
              <w:t>p</w:t>
            </w:r>
            <w:r w:rsidRPr="00AF2E7D">
              <w:rPr>
                <w:sz w:val="18"/>
              </w:rPr>
              <w:t>etency.</w:t>
            </w:r>
            <w:r w:rsidRPr="00AF2E7D">
              <w:rPr>
                <w:spacing w:val="1"/>
                <w:sz w:val="18"/>
              </w:rPr>
              <w:t xml:space="preserve"> </w:t>
            </w:r>
          </w:p>
        </w:tc>
        <w:tc>
          <w:tcPr>
            <w:tcW w:w="7429" w:type="dxa"/>
          </w:tcPr>
          <w:p w14:paraId="427EED31" w14:textId="77777777" w:rsidR="009C48C9" w:rsidRPr="00AF2E7D" w:rsidRDefault="009C48C9" w:rsidP="00523AC8">
            <w:pPr>
              <w:pStyle w:val="Description"/>
              <w:rPr>
                <w:sz w:val="18"/>
              </w:rPr>
            </w:pPr>
            <w:r w:rsidRPr="00AF2E7D">
              <w:rPr>
                <w:sz w:val="18"/>
              </w:rPr>
              <w:t>Perfor</w:t>
            </w:r>
            <w:r w:rsidRPr="00AF2E7D">
              <w:rPr>
                <w:spacing w:val="-2"/>
                <w:sz w:val="18"/>
              </w:rPr>
              <w:t>m</w:t>
            </w:r>
            <w:r w:rsidRPr="00AF2E7D">
              <w:rPr>
                <w:sz w:val="18"/>
              </w:rPr>
              <w:t xml:space="preserve">ance criteria indicate </w:t>
            </w:r>
            <w:r w:rsidRPr="00AF2E7D">
              <w:rPr>
                <w:spacing w:val="-2"/>
                <w:sz w:val="18"/>
              </w:rPr>
              <w:t>t</w:t>
            </w:r>
            <w:r w:rsidRPr="00AF2E7D">
              <w:rPr>
                <w:spacing w:val="1"/>
                <w:sz w:val="18"/>
              </w:rPr>
              <w:t>h</w:t>
            </w:r>
            <w:r w:rsidRPr="00AF2E7D">
              <w:rPr>
                <w:sz w:val="18"/>
              </w:rPr>
              <w:t>e st</w:t>
            </w:r>
            <w:r w:rsidRPr="00AF2E7D">
              <w:rPr>
                <w:spacing w:val="-2"/>
                <w:sz w:val="18"/>
              </w:rPr>
              <w:t>a</w:t>
            </w:r>
            <w:r w:rsidRPr="00AF2E7D">
              <w:rPr>
                <w:sz w:val="18"/>
              </w:rPr>
              <w:t>nd</w:t>
            </w:r>
            <w:r w:rsidRPr="00AF2E7D">
              <w:rPr>
                <w:spacing w:val="-1"/>
                <w:sz w:val="18"/>
              </w:rPr>
              <w:t>a</w:t>
            </w:r>
            <w:r w:rsidRPr="00AF2E7D">
              <w:rPr>
                <w:sz w:val="18"/>
              </w:rPr>
              <w:t xml:space="preserve">rd </w:t>
            </w:r>
            <w:r w:rsidRPr="00AF2E7D">
              <w:rPr>
                <w:spacing w:val="-1"/>
                <w:sz w:val="18"/>
              </w:rPr>
              <w:t>o</w:t>
            </w:r>
            <w:r w:rsidRPr="00AF2E7D">
              <w:rPr>
                <w:sz w:val="18"/>
              </w:rPr>
              <w:t>f pe</w:t>
            </w:r>
            <w:r w:rsidRPr="00AF2E7D">
              <w:rPr>
                <w:spacing w:val="-1"/>
                <w:sz w:val="18"/>
              </w:rPr>
              <w:t>r</w:t>
            </w:r>
            <w:r w:rsidRPr="00AF2E7D">
              <w:rPr>
                <w:sz w:val="18"/>
              </w:rPr>
              <w:t>f</w:t>
            </w:r>
            <w:r w:rsidRPr="00AF2E7D">
              <w:rPr>
                <w:spacing w:val="-1"/>
                <w:sz w:val="18"/>
              </w:rPr>
              <w:t>o</w:t>
            </w:r>
            <w:r w:rsidRPr="00AF2E7D">
              <w:rPr>
                <w:sz w:val="18"/>
              </w:rPr>
              <w:t>r</w:t>
            </w:r>
            <w:r w:rsidRPr="00AF2E7D">
              <w:rPr>
                <w:spacing w:val="-2"/>
                <w:sz w:val="18"/>
              </w:rPr>
              <w:t>m</w:t>
            </w:r>
            <w:r w:rsidRPr="00AF2E7D">
              <w:rPr>
                <w:sz w:val="18"/>
              </w:rPr>
              <w:t>ance</w:t>
            </w:r>
            <w:r w:rsidRPr="00AF2E7D">
              <w:rPr>
                <w:spacing w:val="1"/>
                <w:sz w:val="18"/>
              </w:rPr>
              <w:t xml:space="preserve"> </w:t>
            </w:r>
            <w:r w:rsidRPr="00AF2E7D">
              <w:rPr>
                <w:sz w:val="18"/>
              </w:rPr>
              <w:t>r</w:t>
            </w:r>
            <w:r w:rsidRPr="00AF2E7D">
              <w:rPr>
                <w:spacing w:val="-1"/>
                <w:sz w:val="18"/>
              </w:rPr>
              <w:t>e</w:t>
            </w:r>
            <w:r w:rsidRPr="00AF2E7D">
              <w:rPr>
                <w:sz w:val="18"/>
              </w:rPr>
              <w:t>qu</w:t>
            </w:r>
            <w:r w:rsidRPr="00AF2E7D">
              <w:rPr>
                <w:spacing w:val="-2"/>
                <w:sz w:val="18"/>
              </w:rPr>
              <w:t>i</w:t>
            </w:r>
            <w:r w:rsidRPr="00AF2E7D">
              <w:rPr>
                <w:sz w:val="18"/>
              </w:rPr>
              <w:t>red to de</w:t>
            </w:r>
            <w:r w:rsidRPr="00AF2E7D">
              <w:rPr>
                <w:spacing w:val="-2"/>
                <w:sz w:val="18"/>
              </w:rPr>
              <w:t>m</w:t>
            </w:r>
            <w:r w:rsidRPr="00AF2E7D">
              <w:rPr>
                <w:sz w:val="18"/>
              </w:rPr>
              <w:t>onstrate a</w:t>
            </w:r>
            <w:r w:rsidRPr="00AF2E7D">
              <w:rPr>
                <w:spacing w:val="-1"/>
                <w:sz w:val="18"/>
              </w:rPr>
              <w:t>c</w:t>
            </w:r>
            <w:r w:rsidRPr="00AF2E7D">
              <w:rPr>
                <w:sz w:val="18"/>
              </w:rPr>
              <w:t>hieve</w:t>
            </w:r>
            <w:r w:rsidRPr="00AF2E7D">
              <w:rPr>
                <w:spacing w:val="-2"/>
                <w:sz w:val="18"/>
              </w:rPr>
              <w:t>m</w:t>
            </w:r>
            <w:r w:rsidRPr="00AF2E7D">
              <w:rPr>
                <w:sz w:val="18"/>
              </w:rPr>
              <w:t>ent of the ele</w:t>
            </w:r>
            <w:r w:rsidRPr="00AF2E7D">
              <w:rPr>
                <w:spacing w:val="-2"/>
                <w:sz w:val="18"/>
              </w:rPr>
              <w:t>m</w:t>
            </w:r>
            <w:r w:rsidRPr="00AF2E7D">
              <w:rPr>
                <w:sz w:val="18"/>
              </w:rPr>
              <w:t>e</w:t>
            </w:r>
            <w:r w:rsidRPr="00AF2E7D">
              <w:rPr>
                <w:spacing w:val="1"/>
                <w:sz w:val="18"/>
              </w:rPr>
              <w:t>n</w:t>
            </w:r>
            <w:r w:rsidRPr="00AF2E7D">
              <w:rPr>
                <w:sz w:val="18"/>
              </w:rPr>
              <w:t>t.</w:t>
            </w:r>
            <w:r w:rsidRPr="00AF2E7D">
              <w:rPr>
                <w:spacing w:val="1"/>
                <w:sz w:val="18"/>
              </w:rPr>
              <w:t xml:space="preserve"> </w:t>
            </w:r>
            <w:r w:rsidRPr="00AF2E7D">
              <w:rPr>
                <w:sz w:val="18"/>
              </w:rPr>
              <w:t>Where bold italicised text is used, further information is detailed in the range statement. Assessment of performance is to be consistent with the evidence guide.</w:t>
            </w:r>
          </w:p>
        </w:tc>
      </w:tr>
      <w:tr w:rsidR="009C48C9" w:rsidRPr="00AF2E7D" w14:paraId="47D89CE7" w14:textId="77777777" w:rsidTr="00523AC8">
        <w:tc>
          <w:tcPr>
            <w:tcW w:w="2352" w:type="dxa"/>
          </w:tcPr>
          <w:p w14:paraId="2F147F3C" w14:textId="77777777" w:rsidR="009C48C9" w:rsidRPr="00AF2E7D" w:rsidRDefault="009C48C9" w:rsidP="00FC5AF6">
            <w:pPr>
              <w:pStyle w:val="Element"/>
              <w:numPr>
                <w:ilvl w:val="1"/>
                <w:numId w:val="26"/>
              </w:numPr>
            </w:pPr>
            <w:r w:rsidRPr="00AF2E7D">
              <w:t>Plan to weld and cut</w:t>
            </w:r>
          </w:p>
        </w:tc>
        <w:tc>
          <w:tcPr>
            <w:tcW w:w="7429" w:type="dxa"/>
          </w:tcPr>
          <w:p w14:paraId="4061E0DC" w14:textId="77777777" w:rsidR="009C48C9" w:rsidRPr="00AF2E7D" w:rsidRDefault="009C48C9" w:rsidP="00523AC8">
            <w:pPr>
              <w:pStyle w:val="Performancecriteria"/>
            </w:pPr>
            <w:r>
              <w:t>Confirm p</w:t>
            </w:r>
            <w:r w:rsidRPr="00AF2E7D">
              <w:t xml:space="preserve">lans and </w:t>
            </w:r>
            <w:r w:rsidRPr="00AF2E7D">
              <w:rPr>
                <w:b/>
                <w:bCs/>
                <w:i/>
              </w:rPr>
              <w:t>s</w:t>
            </w:r>
            <w:r w:rsidRPr="00AF2E7D">
              <w:rPr>
                <w:b/>
                <w:bCs/>
                <w:i/>
                <w:spacing w:val="-1"/>
              </w:rPr>
              <w:t>p</w:t>
            </w:r>
            <w:r w:rsidRPr="00AF2E7D">
              <w:rPr>
                <w:b/>
                <w:bCs/>
                <w:i/>
              </w:rPr>
              <w:t xml:space="preserve">ecifications </w:t>
            </w:r>
            <w:r w:rsidRPr="00AF2E7D">
              <w:t>from</w:t>
            </w:r>
            <w:r w:rsidRPr="00AF2E7D">
              <w:rPr>
                <w:spacing w:val="-2"/>
              </w:rPr>
              <w:t xml:space="preserve"> </w:t>
            </w:r>
            <w:r w:rsidRPr="00AF2E7D">
              <w:t>the supervisor to deter</w:t>
            </w:r>
            <w:r w:rsidRPr="00AF2E7D">
              <w:rPr>
                <w:spacing w:val="-2"/>
              </w:rPr>
              <w:t>m</w:t>
            </w:r>
            <w:r w:rsidRPr="00AF2E7D">
              <w:t>ine the appropriate use of oxy-acetylene to the job task.</w:t>
            </w:r>
          </w:p>
          <w:p w14:paraId="05FC3D61" w14:textId="77777777" w:rsidR="009C48C9" w:rsidRPr="00AF2E7D" w:rsidRDefault="009C48C9" w:rsidP="00523AC8">
            <w:pPr>
              <w:pStyle w:val="Performancecriteria"/>
            </w:pPr>
            <w:r>
              <w:t>Use c</w:t>
            </w:r>
            <w:r w:rsidRPr="00AF2E7D">
              <w:t>orrect ter</w:t>
            </w:r>
            <w:r w:rsidRPr="00AF2E7D">
              <w:rPr>
                <w:spacing w:val="-2"/>
              </w:rPr>
              <w:t>m</w:t>
            </w:r>
            <w:r w:rsidRPr="00AF2E7D">
              <w:t>inology when discussing basic</w:t>
            </w:r>
            <w:r w:rsidRPr="00AF2E7D">
              <w:rPr>
                <w:spacing w:val="-6"/>
              </w:rPr>
              <w:t xml:space="preserve"> </w:t>
            </w:r>
            <w:r w:rsidRPr="00AF2E7D">
              <w:t>oxy-ace</w:t>
            </w:r>
            <w:r w:rsidRPr="00AF2E7D">
              <w:rPr>
                <w:spacing w:val="2"/>
              </w:rPr>
              <w:t>t</w:t>
            </w:r>
            <w:r w:rsidRPr="00AF2E7D">
              <w:t>ylene</w:t>
            </w:r>
            <w:r w:rsidRPr="00AF2E7D">
              <w:rPr>
                <w:spacing w:val="-16"/>
              </w:rPr>
              <w:t xml:space="preserve"> </w:t>
            </w:r>
            <w:r w:rsidRPr="00AF2E7D">
              <w:rPr>
                <w:spacing w:val="-2"/>
              </w:rPr>
              <w:t>w</w:t>
            </w:r>
            <w:r w:rsidRPr="00AF2E7D">
              <w:rPr>
                <w:spacing w:val="1"/>
              </w:rPr>
              <w:t>e</w:t>
            </w:r>
            <w:r w:rsidRPr="00AF2E7D">
              <w:t>lding</w:t>
            </w:r>
            <w:r w:rsidRPr="00AF2E7D">
              <w:rPr>
                <w:spacing w:val="-9"/>
              </w:rPr>
              <w:t xml:space="preserve"> </w:t>
            </w:r>
            <w:r w:rsidRPr="00AF2E7D">
              <w:t>and</w:t>
            </w:r>
            <w:r w:rsidRPr="00AF2E7D">
              <w:rPr>
                <w:spacing w:val="-5"/>
              </w:rPr>
              <w:t xml:space="preserve"> </w:t>
            </w:r>
            <w:r w:rsidRPr="00AF2E7D">
              <w:t>cutting.</w:t>
            </w:r>
          </w:p>
          <w:p w14:paraId="38CB6378" w14:textId="77777777" w:rsidR="009C48C9" w:rsidRPr="00AF2E7D" w:rsidRDefault="009C48C9" w:rsidP="00523AC8">
            <w:pPr>
              <w:pStyle w:val="Performancecriteria"/>
            </w:pPr>
            <w:r>
              <w:rPr>
                <w:bCs/>
              </w:rPr>
              <w:t>Identify</w:t>
            </w:r>
            <w:r>
              <w:rPr>
                <w:b/>
                <w:bCs/>
                <w:i/>
              </w:rPr>
              <w:t xml:space="preserve"> q</w:t>
            </w:r>
            <w:r w:rsidRPr="00AF2E7D">
              <w:rPr>
                <w:b/>
                <w:bCs/>
                <w:i/>
              </w:rPr>
              <w:t>uality as</w:t>
            </w:r>
            <w:r w:rsidRPr="00AF2E7D">
              <w:rPr>
                <w:b/>
                <w:bCs/>
                <w:i/>
                <w:spacing w:val="-1"/>
              </w:rPr>
              <w:t>s</w:t>
            </w:r>
            <w:r w:rsidRPr="00AF2E7D">
              <w:rPr>
                <w:b/>
                <w:bCs/>
                <w:i/>
              </w:rPr>
              <w:t xml:space="preserve">urance </w:t>
            </w:r>
            <w:r w:rsidRPr="00AF2E7D">
              <w:t>req</w:t>
            </w:r>
            <w:r w:rsidRPr="00AF2E7D">
              <w:rPr>
                <w:spacing w:val="-1"/>
              </w:rPr>
              <w:t>u</w:t>
            </w:r>
            <w:r w:rsidRPr="00AF2E7D">
              <w:t>ire</w:t>
            </w:r>
            <w:r w:rsidRPr="00AF2E7D">
              <w:rPr>
                <w:spacing w:val="-2"/>
              </w:rPr>
              <w:t>m</w:t>
            </w:r>
            <w:r w:rsidRPr="00AF2E7D">
              <w:t>ents in accorda</w:t>
            </w:r>
            <w:r w:rsidRPr="00AF2E7D">
              <w:rPr>
                <w:spacing w:val="-1"/>
              </w:rPr>
              <w:t>n</w:t>
            </w:r>
            <w:r w:rsidRPr="00AF2E7D">
              <w:t>ce with wor</w:t>
            </w:r>
            <w:r w:rsidRPr="00AF2E7D">
              <w:rPr>
                <w:spacing w:val="-1"/>
              </w:rPr>
              <w:t>k</w:t>
            </w:r>
            <w:r w:rsidRPr="00AF2E7D">
              <w:t>place procedures.</w:t>
            </w:r>
          </w:p>
          <w:p w14:paraId="6DB3B308" w14:textId="77777777" w:rsidR="009C48C9" w:rsidRPr="00AF2E7D" w:rsidRDefault="009C48C9" w:rsidP="00523AC8">
            <w:pPr>
              <w:pStyle w:val="Performancecriteria"/>
            </w:pPr>
            <w:r>
              <w:t>Identify t</w:t>
            </w:r>
            <w:r w:rsidRPr="00AF2E7D">
              <w:t>ypes of oxy-acetylene w</w:t>
            </w:r>
            <w:r w:rsidRPr="00AF2E7D">
              <w:rPr>
                <w:spacing w:val="1"/>
              </w:rPr>
              <w:t>e</w:t>
            </w:r>
            <w:r w:rsidRPr="00AF2E7D">
              <w:t>lding and cutting techniques to deter</w:t>
            </w:r>
            <w:r w:rsidRPr="00AF2E7D">
              <w:rPr>
                <w:spacing w:val="-2"/>
              </w:rPr>
              <w:t>m</w:t>
            </w:r>
            <w:r w:rsidRPr="00AF2E7D">
              <w:t>ine their s</w:t>
            </w:r>
            <w:r w:rsidRPr="00AF2E7D">
              <w:rPr>
                <w:spacing w:val="-1"/>
              </w:rPr>
              <w:t>u</w:t>
            </w:r>
            <w:r w:rsidRPr="00AF2E7D">
              <w:t>itability for a range of job tasks.</w:t>
            </w:r>
          </w:p>
          <w:p w14:paraId="21E81BD7" w14:textId="77777777" w:rsidR="009C48C9" w:rsidRPr="00AF2E7D" w:rsidRDefault="009C48C9" w:rsidP="00523AC8">
            <w:pPr>
              <w:pStyle w:val="Performancecriteria"/>
            </w:pPr>
            <w:r>
              <w:rPr>
                <w:bCs/>
              </w:rPr>
              <w:t>Identify</w:t>
            </w:r>
            <w:r w:rsidRPr="00A6293F">
              <w:rPr>
                <w:bCs/>
              </w:rPr>
              <w:t xml:space="preserve"> </w:t>
            </w:r>
            <w:r>
              <w:rPr>
                <w:b/>
                <w:bCs/>
                <w:i/>
              </w:rPr>
              <w:t>s</w:t>
            </w:r>
            <w:r w:rsidRPr="00AF2E7D">
              <w:rPr>
                <w:b/>
                <w:bCs/>
                <w:i/>
              </w:rPr>
              <w:t>afety (</w:t>
            </w:r>
            <w:r>
              <w:rPr>
                <w:b/>
                <w:bCs/>
                <w:i/>
              </w:rPr>
              <w:t>WHS/</w:t>
            </w:r>
            <w:r w:rsidRPr="00AF2E7D">
              <w:rPr>
                <w:b/>
                <w:bCs/>
                <w:i/>
              </w:rPr>
              <w:t>OHS)</w:t>
            </w:r>
            <w:r w:rsidRPr="00AF2E7D">
              <w:t xml:space="preserve"> and workplace en</w:t>
            </w:r>
            <w:r w:rsidRPr="00AF2E7D">
              <w:rPr>
                <w:spacing w:val="-1"/>
              </w:rPr>
              <w:t>v</w:t>
            </w:r>
            <w:r w:rsidRPr="00AF2E7D">
              <w:rPr>
                <w:spacing w:val="1"/>
              </w:rPr>
              <w:t>i</w:t>
            </w:r>
            <w:r w:rsidRPr="00AF2E7D">
              <w:t>r</w:t>
            </w:r>
            <w:r w:rsidRPr="00AF2E7D">
              <w:rPr>
                <w:spacing w:val="-1"/>
              </w:rPr>
              <w:t>o</w:t>
            </w:r>
            <w:r w:rsidRPr="00AF2E7D">
              <w:t>n</w:t>
            </w:r>
            <w:r w:rsidRPr="00AF2E7D">
              <w:rPr>
                <w:spacing w:val="-2"/>
              </w:rPr>
              <w:t>m</w:t>
            </w:r>
            <w:r w:rsidRPr="00AF2E7D">
              <w:t>ental</w:t>
            </w:r>
            <w:r w:rsidRPr="00AF2E7D">
              <w:rPr>
                <w:b/>
                <w:bCs/>
                <w:i/>
              </w:rPr>
              <w:t xml:space="preserve"> </w:t>
            </w:r>
            <w:r w:rsidRPr="00AF2E7D">
              <w:t>requirements associate</w:t>
            </w:r>
            <w:r>
              <w:t>d with the use of oxy-acetylene</w:t>
            </w:r>
            <w:r w:rsidRPr="00AF2E7D">
              <w:t>.</w:t>
            </w:r>
          </w:p>
          <w:p w14:paraId="6080CA2A" w14:textId="77777777" w:rsidR="009C48C9" w:rsidRPr="00AF2E7D" w:rsidRDefault="009C48C9" w:rsidP="006F3FC5">
            <w:pPr>
              <w:pStyle w:val="Performancecriteria"/>
            </w:pPr>
            <w:r>
              <w:rPr>
                <w:bCs/>
              </w:rPr>
              <w:t>Identify</w:t>
            </w:r>
            <w:r>
              <w:rPr>
                <w:b/>
                <w:bCs/>
                <w:i/>
              </w:rPr>
              <w:t xml:space="preserve"> p</w:t>
            </w:r>
            <w:r w:rsidRPr="00AF2E7D">
              <w:rPr>
                <w:b/>
                <w:bCs/>
                <w:i/>
              </w:rPr>
              <w:t xml:space="preserve">rinciples of sustainability </w:t>
            </w:r>
            <w:r w:rsidR="006F3FC5" w:rsidRPr="006F3FC5">
              <w:rPr>
                <w:bCs/>
              </w:rPr>
              <w:t>related to</w:t>
            </w:r>
            <w:r w:rsidRPr="00AF2E7D">
              <w:t xml:space="preserve"> plu</w:t>
            </w:r>
            <w:r w:rsidRPr="00AF2E7D">
              <w:rPr>
                <w:spacing w:val="-2"/>
              </w:rPr>
              <w:t>m</w:t>
            </w:r>
            <w:r w:rsidRPr="00AF2E7D">
              <w:t xml:space="preserve">bing </w:t>
            </w:r>
            <w:r w:rsidR="006F3FC5">
              <w:t>task preparation</w:t>
            </w:r>
            <w:r w:rsidRPr="00AF2E7D">
              <w:t>.</w:t>
            </w:r>
          </w:p>
        </w:tc>
      </w:tr>
      <w:tr w:rsidR="009C48C9" w:rsidRPr="00AF2E7D" w14:paraId="224FF6A3" w14:textId="77777777" w:rsidTr="00523AC8">
        <w:tc>
          <w:tcPr>
            <w:tcW w:w="2352" w:type="dxa"/>
          </w:tcPr>
          <w:p w14:paraId="5C08161E" w14:textId="77777777" w:rsidR="009C48C9" w:rsidRPr="00AF2E7D" w:rsidRDefault="009C48C9" w:rsidP="00523AC8">
            <w:pPr>
              <w:pStyle w:val="Element"/>
            </w:pPr>
            <w:r w:rsidRPr="00AF2E7D">
              <w:t>Prepare materials and equipment for welding and cutting</w:t>
            </w:r>
          </w:p>
        </w:tc>
        <w:tc>
          <w:tcPr>
            <w:tcW w:w="7429" w:type="dxa"/>
          </w:tcPr>
          <w:p w14:paraId="3D4572B0" w14:textId="77777777" w:rsidR="009C48C9" w:rsidRPr="00AF2E7D" w:rsidRDefault="009C48C9" w:rsidP="00523AC8">
            <w:pPr>
              <w:pStyle w:val="Performancecriteria"/>
            </w:pPr>
            <w:r>
              <w:t>Select, correctly fit and maintain p</w:t>
            </w:r>
            <w:r w:rsidRPr="00AF2E7D">
              <w:t>ersonal protective equip</w:t>
            </w:r>
            <w:r w:rsidRPr="00AF2E7D">
              <w:rPr>
                <w:spacing w:val="-2"/>
              </w:rPr>
              <w:t>m</w:t>
            </w:r>
            <w:r w:rsidRPr="00AF2E7D">
              <w:t>ent (PPE).</w:t>
            </w:r>
          </w:p>
          <w:p w14:paraId="2C4D9218" w14:textId="77777777" w:rsidR="009C48C9" w:rsidRPr="00AF2E7D" w:rsidRDefault="009C48C9" w:rsidP="00523AC8">
            <w:pPr>
              <w:pStyle w:val="Performancecriteria"/>
            </w:pPr>
            <w:r>
              <w:t>Select</w:t>
            </w:r>
            <w:r w:rsidRPr="00AF2E7D">
              <w:t xml:space="preserve"> a</w:t>
            </w:r>
            <w:r w:rsidRPr="00AF2E7D">
              <w:rPr>
                <w:spacing w:val="-1"/>
              </w:rPr>
              <w:t>n</w:t>
            </w:r>
            <w:r w:rsidRPr="00AF2E7D">
              <w:t>d securely cla</w:t>
            </w:r>
            <w:r w:rsidRPr="00AF2E7D">
              <w:rPr>
                <w:spacing w:val="-2"/>
              </w:rPr>
              <w:t>m</w:t>
            </w:r>
            <w:r>
              <w:t>p</w:t>
            </w:r>
            <w:r w:rsidRPr="00AF2E7D">
              <w:t xml:space="preserve"> </w:t>
            </w:r>
            <w:r>
              <w:rPr>
                <w:b/>
                <w:bCs/>
                <w:i/>
              </w:rPr>
              <w:t>m</w:t>
            </w:r>
            <w:r w:rsidRPr="00AF2E7D">
              <w:rPr>
                <w:b/>
                <w:bCs/>
                <w:i/>
              </w:rPr>
              <w:t>ateri</w:t>
            </w:r>
            <w:r w:rsidRPr="00AF2E7D">
              <w:rPr>
                <w:b/>
                <w:bCs/>
                <w:i/>
                <w:spacing w:val="-1"/>
              </w:rPr>
              <w:t>a</w:t>
            </w:r>
            <w:r w:rsidRPr="00AF2E7D">
              <w:rPr>
                <w:b/>
                <w:bCs/>
                <w:i/>
                <w:spacing w:val="1"/>
              </w:rPr>
              <w:t>l</w:t>
            </w:r>
            <w:r w:rsidRPr="00AF2E7D">
              <w:rPr>
                <w:b/>
                <w:bCs/>
                <w:i/>
              </w:rPr>
              <w:t>s</w:t>
            </w:r>
            <w:r w:rsidRPr="00AF2E7D">
              <w:t xml:space="preserve"> prior to welding or cutting to avoid hazard and injury.</w:t>
            </w:r>
          </w:p>
          <w:p w14:paraId="36EA797D" w14:textId="77777777" w:rsidR="009C48C9" w:rsidRPr="00AF2E7D" w:rsidRDefault="009C48C9" w:rsidP="00523AC8">
            <w:pPr>
              <w:pStyle w:val="Performancecriteria"/>
            </w:pPr>
            <w:r>
              <w:t>Identify and use e</w:t>
            </w:r>
            <w:r w:rsidRPr="00AF2E7D">
              <w:t>quip</w:t>
            </w:r>
            <w:r w:rsidRPr="00AF2E7D">
              <w:rPr>
                <w:spacing w:val="-2"/>
              </w:rPr>
              <w:t>m</w:t>
            </w:r>
            <w:r w:rsidRPr="00AF2E7D">
              <w:t xml:space="preserve">ent and techniques appropriate to the specification to </w:t>
            </w:r>
            <w:r w:rsidRPr="00AF2E7D">
              <w:rPr>
                <w:spacing w:val="-1"/>
              </w:rPr>
              <w:t>f</w:t>
            </w:r>
            <w:r w:rsidRPr="00AF2E7D">
              <w:t>ul</w:t>
            </w:r>
            <w:r w:rsidRPr="00AF2E7D">
              <w:rPr>
                <w:spacing w:val="-1"/>
              </w:rPr>
              <w:t>f</w:t>
            </w:r>
            <w:r w:rsidRPr="00AF2E7D">
              <w:t>il the job task.</w:t>
            </w:r>
          </w:p>
          <w:p w14:paraId="5C4370EC" w14:textId="77777777" w:rsidR="009C48C9" w:rsidRPr="00AF2E7D" w:rsidRDefault="009C48C9" w:rsidP="00523AC8">
            <w:pPr>
              <w:pStyle w:val="Performancecriteria"/>
            </w:pPr>
            <w:r>
              <w:lastRenderedPageBreak/>
              <w:t>C</w:t>
            </w:r>
            <w:r w:rsidRPr="00AF2E7D">
              <w:t>om</w:t>
            </w:r>
            <w:r w:rsidRPr="00AF2E7D">
              <w:rPr>
                <w:spacing w:val="-2"/>
              </w:rPr>
              <w:t>m</w:t>
            </w:r>
            <w:r>
              <w:t>ission and regulate</w:t>
            </w:r>
            <w:r w:rsidRPr="00AF2E7D">
              <w:t xml:space="preserve">  </w:t>
            </w:r>
            <w:r>
              <w:t>o</w:t>
            </w:r>
            <w:r w:rsidRPr="00AF2E7D">
              <w:t>xy-acet</w:t>
            </w:r>
            <w:r w:rsidRPr="00AF2E7D">
              <w:rPr>
                <w:spacing w:val="-1"/>
              </w:rPr>
              <w:t>y</w:t>
            </w:r>
            <w:r w:rsidRPr="00AF2E7D">
              <w:rPr>
                <w:spacing w:val="1"/>
              </w:rPr>
              <w:t>l</w:t>
            </w:r>
            <w:r w:rsidRPr="00AF2E7D">
              <w:t>ene equip</w:t>
            </w:r>
            <w:r w:rsidRPr="00AF2E7D">
              <w:rPr>
                <w:spacing w:val="-2"/>
              </w:rPr>
              <w:t>m</w:t>
            </w:r>
            <w:r w:rsidRPr="00AF2E7D">
              <w:t xml:space="preserve">ent for a specific job and in accordance with </w:t>
            </w:r>
            <w:r w:rsidRPr="00AF2E7D">
              <w:rPr>
                <w:spacing w:val="-2"/>
              </w:rPr>
              <w:t>m</w:t>
            </w:r>
            <w:r w:rsidRPr="00AF2E7D">
              <w:t>anufacturers’ recom</w:t>
            </w:r>
            <w:r w:rsidRPr="00AF2E7D">
              <w:rPr>
                <w:spacing w:val="-2"/>
              </w:rPr>
              <w:t>m</w:t>
            </w:r>
            <w:r w:rsidRPr="00AF2E7D">
              <w:rPr>
                <w:spacing w:val="1"/>
              </w:rPr>
              <w:t>e</w:t>
            </w:r>
            <w:r w:rsidRPr="00AF2E7D">
              <w:t xml:space="preserve">ndations to avoid </w:t>
            </w:r>
            <w:r w:rsidRPr="00AF2E7D">
              <w:rPr>
                <w:spacing w:val="-2"/>
              </w:rPr>
              <w:t>m</w:t>
            </w:r>
            <w:r w:rsidRPr="00AF2E7D">
              <w:rPr>
                <w:spacing w:val="1"/>
              </w:rPr>
              <w:t>i</w:t>
            </w:r>
            <w:r w:rsidRPr="00AF2E7D">
              <w:t>suse.</w:t>
            </w:r>
          </w:p>
        </w:tc>
      </w:tr>
      <w:tr w:rsidR="009C48C9" w:rsidRPr="00AF2E7D" w14:paraId="61C9DA87" w14:textId="77777777" w:rsidTr="00523AC8">
        <w:tc>
          <w:tcPr>
            <w:tcW w:w="2352" w:type="dxa"/>
          </w:tcPr>
          <w:p w14:paraId="70B58A14" w14:textId="77777777" w:rsidR="009C48C9" w:rsidRPr="00AF2E7D" w:rsidRDefault="009C48C9" w:rsidP="00523AC8">
            <w:pPr>
              <w:pStyle w:val="Element"/>
            </w:pPr>
            <w:r w:rsidRPr="00AF2E7D">
              <w:lastRenderedPageBreak/>
              <w:t>Weld and cut materials</w:t>
            </w:r>
          </w:p>
        </w:tc>
        <w:tc>
          <w:tcPr>
            <w:tcW w:w="7429" w:type="dxa"/>
          </w:tcPr>
          <w:p w14:paraId="7F7F0A50" w14:textId="77777777" w:rsidR="009C48C9" w:rsidRPr="00AF2E7D" w:rsidRDefault="009C48C9" w:rsidP="00523AC8">
            <w:pPr>
              <w:pStyle w:val="Performancecriteria"/>
            </w:pPr>
            <w:r w:rsidRPr="00A6293F">
              <w:rPr>
                <w:bCs/>
              </w:rPr>
              <w:t>Follow</w:t>
            </w:r>
            <w:r>
              <w:rPr>
                <w:b/>
                <w:bCs/>
                <w:i/>
              </w:rPr>
              <w:t xml:space="preserve"> </w:t>
            </w:r>
            <w:r w:rsidRPr="00E57E2E">
              <w:rPr>
                <w:bCs/>
              </w:rPr>
              <w:t>quality as</w:t>
            </w:r>
            <w:r w:rsidRPr="00E57E2E">
              <w:rPr>
                <w:bCs/>
                <w:spacing w:val="-1"/>
              </w:rPr>
              <w:t>s</w:t>
            </w:r>
            <w:r w:rsidRPr="00E57E2E">
              <w:rPr>
                <w:bCs/>
              </w:rPr>
              <w:t>urance</w:t>
            </w:r>
            <w:r w:rsidRPr="00AF2E7D">
              <w:rPr>
                <w:b/>
                <w:bCs/>
                <w:i/>
              </w:rPr>
              <w:t xml:space="preserve"> </w:t>
            </w:r>
            <w:r w:rsidRPr="00AF2E7D">
              <w:t>req</w:t>
            </w:r>
            <w:r w:rsidRPr="00AF2E7D">
              <w:rPr>
                <w:spacing w:val="-1"/>
              </w:rPr>
              <w:t>u</w:t>
            </w:r>
            <w:r w:rsidRPr="00AF2E7D">
              <w:t>ire</w:t>
            </w:r>
            <w:r w:rsidRPr="00AF2E7D">
              <w:rPr>
                <w:spacing w:val="-2"/>
              </w:rPr>
              <w:t>m</w:t>
            </w:r>
            <w:r w:rsidRPr="00AF2E7D">
              <w:t>ents in accorda</w:t>
            </w:r>
            <w:r w:rsidRPr="00AF2E7D">
              <w:rPr>
                <w:spacing w:val="-1"/>
              </w:rPr>
              <w:t>n</w:t>
            </w:r>
            <w:r w:rsidRPr="00AF2E7D">
              <w:t>ce with wor</w:t>
            </w:r>
            <w:r w:rsidRPr="00AF2E7D">
              <w:rPr>
                <w:spacing w:val="-1"/>
              </w:rPr>
              <w:t>k</w:t>
            </w:r>
            <w:r w:rsidRPr="00AF2E7D">
              <w:t>place procedures.</w:t>
            </w:r>
          </w:p>
          <w:p w14:paraId="47BB9261" w14:textId="77777777" w:rsidR="009C48C9" w:rsidRDefault="009C48C9" w:rsidP="00523AC8">
            <w:pPr>
              <w:pStyle w:val="Performancecriteria"/>
            </w:pPr>
            <w:r w:rsidRPr="00A6293F">
              <w:rPr>
                <w:bCs/>
              </w:rPr>
              <w:t xml:space="preserve">Follow </w:t>
            </w:r>
            <w:r w:rsidRPr="00E57E2E">
              <w:rPr>
                <w:bCs/>
              </w:rPr>
              <w:t>safety (WHS/OHS)</w:t>
            </w:r>
            <w:r w:rsidRPr="00AF2E7D">
              <w:t xml:space="preserve"> and workplace en</w:t>
            </w:r>
            <w:r w:rsidRPr="00AF2E7D">
              <w:rPr>
                <w:spacing w:val="-1"/>
              </w:rPr>
              <w:t>v</w:t>
            </w:r>
            <w:r w:rsidRPr="00AF2E7D">
              <w:rPr>
                <w:spacing w:val="1"/>
              </w:rPr>
              <w:t>i</w:t>
            </w:r>
            <w:r w:rsidRPr="00AF2E7D">
              <w:t>r</w:t>
            </w:r>
            <w:r w:rsidRPr="00AF2E7D">
              <w:rPr>
                <w:spacing w:val="-1"/>
              </w:rPr>
              <w:t>o</w:t>
            </w:r>
            <w:r w:rsidRPr="00AF2E7D">
              <w:t>n</w:t>
            </w:r>
            <w:r w:rsidRPr="00AF2E7D">
              <w:rPr>
                <w:spacing w:val="-2"/>
              </w:rPr>
              <w:t>m</w:t>
            </w:r>
            <w:r w:rsidRPr="00AF2E7D">
              <w:t>ental</w:t>
            </w:r>
            <w:r w:rsidRPr="00AF2E7D">
              <w:rPr>
                <w:b/>
                <w:bCs/>
                <w:i/>
              </w:rPr>
              <w:t xml:space="preserve"> </w:t>
            </w:r>
            <w:r w:rsidRPr="00AF2E7D">
              <w:t>requirements associate</w:t>
            </w:r>
            <w:r>
              <w:t>d with the use of oxy-acetylene.</w:t>
            </w:r>
            <w:r w:rsidRPr="00AF2E7D">
              <w:t xml:space="preserve"> </w:t>
            </w:r>
          </w:p>
          <w:p w14:paraId="01EB5BB3" w14:textId="77777777" w:rsidR="009C48C9" w:rsidRPr="00AF2E7D" w:rsidRDefault="009C48C9" w:rsidP="00523AC8">
            <w:pPr>
              <w:pStyle w:val="Performancecriteria"/>
            </w:pPr>
            <w:r>
              <w:t>Perform w</w:t>
            </w:r>
            <w:r w:rsidRPr="00AF2E7D">
              <w:t xml:space="preserve">elds and cuts in accordance with the work plan and job task </w:t>
            </w:r>
            <w:r w:rsidRPr="00AF2E7D">
              <w:rPr>
                <w:spacing w:val="1"/>
              </w:rPr>
              <w:t>t</w:t>
            </w:r>
            <w:r w:rsidRPr="00AF2E7D">
              <w:t xml:space="preserve">o </w:t>
            </w:r>
            <w:r w:rsidRPr="00AF2E7D">
              <w:rPr>
                <w:spacing w:val="-2"/>
              </w:rPr>
              <w:t>m</w:t>
            </w:r>
            <w:r w:rsidRPr="00AF2E7D">
              <w:rPr>
                <w:spacing w:val="1"/>
              </w:rPr>
              <w:t>i</w:t>
            </w:r>
            <w:r w:rsidRPr="00AF2E7D">
              <w:t>n</w:t>
            </w:r>
            <w:r w:rsidRPr="00AF2E7D">
              <w:rPr>
                <w:spacing w:val="1"/>
              </w:rPr>
              <w:t>i</w:t>
            </w:r>
            <w:r w:rsidRPr="00AF2E7D">
              <w:rPr>
                <w:spacing w:val="-2"/>
              </w:rPr>
              <w:t>m</w:t>
            </w:r>
            <w:r w:rsidRPr="00AF2E7D">
              <w:rPr>
                <w:spacing w:val="1"/>
              </w:rPr>
              <w:t>i</w:t>
            </w:r>
            <w:r w:rsidRPr="00AF2E7D">
              <w:t>se</w:t>
            </w:r>
            <w:r w:rsidRPr="00AF2E7D">
              <w:rPr>
                <w:spacing w:val="1"/>
              </w:rPr>
              <w:t xml:space="preserve"> w</w:t>
            </w:r>
            <w:r w:rsidRPr="00AF2E7D">
              <w:t>as</w:t>
            </w:r>
            <w:r w:rsidRPr="00AF2E7D">
              <w:rPr>
                <w:spacing w:val="1"/>
              </w:rPr>
              <w:t>t</w:t>
            </w:r>
            <w:r w:rsidRPr="00AF2E7D">
              <w:t>e.</w:t>
            </w:r>
          </w:p>
          <w:p w14:paraId="3D2987F1" w14:textId="77777777" w:rsidR="009C48C9" w:rsidRPr="00AF2E7D" w:rsidRDefault="009C48C9" w:rsidP="00523AC8">
            <w:pPr>
              <w:pStyle w:val="Performancecriteria"/>
            </w:pPr>
            <w:r>
              <w:t>Use s</w:t>
            </w:r>
            <w:r w:rsidRPr="00AF2E7D">
              <w:t>ustainable</w:t>
            </w:r>
            <w:r w:rsidRPr="00AF2E7D">
              <w:rPr>
                <w:spacing w:val="-1"/>
              </w:rPr>
              <w:t xml:space="preserve"> </w:t>
            </w:r>
            <w:r w:rsidRPr="00AF2E7D">
              <w:t>work practices</w:t>
            </w:r>
            <w:r w:rsidRPr="00AF2E7D">
              <w:rPr>
                <w:spacing w:val="-1"/>
              </w:rPr>
              <w:t xml:space="preserve"> </w:t>
            </w:r>
            <w:r>
              <w:rPr>
                <w:spacing w:val="-1"/>
              </w:rPr>
              <w:t xml:space="preserve">that </w:t>
            </w:r>
            <w:r w:rsidRPr="00AF2E7D">
              <w:t xml:space="preserve">ensure waste </w:t>
            </w:r>
            <w:r w:rsidRPr="00AF2E7D">
              <w:rPr>
                <w:spacing w:val="-2"/>
              </w:rPr>
              <w:t>m</w:t>
            </w:r>
            <w:r w:rsidRPr="00AF2E7D">
              <w:rPr>
                <w:spacing w:val="1"/>
              </w:rPr>
              <w:t>i</w:t>
            </w:r>
            <w:r w:rsidRPr="00AF2E7D">
              <w:t>ni</w:t>
            </w:r>
            <w:r w:rsidRPr="00AF2E7D">
              <w:rPr>
                <w:spacing w:val="-2"/>
              </w:rPr>
              <w:t>m</w:t>
            </w:r>
            <w:r w:rsidRPr="00AF2E7D">
              <w:rPr>
                <w:spacing w:val="1"/>
              </w:rPr>
              <w:t>i</w:t>
            </w:r>
            <w:r w:rsidRPr="00AF2E7D">
              <w:t>s</w:t>
            </w:r>
            <w:r w:rsidRPr="00AF2E7D">
              <w:rPr>
                <w:spacing w:val="1"/>
              </w:rPr>
              <w:t>a</w:t>
            </w:r>
            <w:r w:rsidRPr="00AF2E7D">
              <w:t>tion.</w:t>
            </w:r>
          </w:p>
          <w:p w14:paraId="7D50FEF1" w14:textId="77777777" w:rsidR="009C48C9" w:rsidRPr="00AF2E7D" w:rsidRDefault="009C48C9" w:rsidP="00523AC8">
            <w:pPr>
              <w:pStyle w:val="Performancecriteria"/>
            </w:pPr>
            <w:r>
              <w:t>Identify d</w:t>
            </w:r>
            <w:r w:rsidRPr="00AF2E7D">
              <w:t xml:space="preserve">efects and distortions </w:t>
            </w:r>
            <w:r>
              <w:t>and rectify</w:t>
            </w:r>
            <w:r w:rsidRPr="00AF2E7D">
              <w:t xml:space="preserve"> in accorda</w:t>
            </w:r>
            <w:r w:rsidRPr="00AF2E7D">
              <w:rPr>
                <w:spacing w:val="-1"/>
              </w:rPr>
              <w:t>n</w:t>
            </w:r>
            <w:r w:rsidRPr="00AF2E7D">
              <w:t>ce</w:t>
            </w:r>
            <w:r w:rsidRPr="00AF2E7D">
              <w:rPr>
                <w:spacing w:val="-1"/>
              </w:rPr>
              <w:t xml:space="preserve"> </w:t>
            </w:r>
            <w:r w:rsidRPr="00AF2E7D">
              <w:t>with</w:t>
            </w:r>
            <w:r w:rsidRPr="00AF2E7D">
              <w:rPr>
                <w:spacing w:val="-1"/>
              </w:rPr>
              <w:t xml:space="preserve"> </w:t>
            </w:r>
            <w:r w:rsidRPr="00AF2E7D">
              <w:t>the</w:t>
            </w:r>
            <w:r w:rsidRPr="00AF2E7D">
              <w:rPr>
                <w:spacing w:val="-1"/>
              </w:rPr>
              <w:t xml:space="preserve"> </w:t>
            </w:r>
            <w:r w:rsidRPr="00AF2E7D">
              <w:t>job</w:t>
            </w:r>
            <w:r w:rsidRPr="00AF2E7D">
              <w:rPr>
                <w:spacing w:val="-1"/>
              </w:rPr>
              <w:t xml:space="preserve"> </w:t>
            </w:r>
            <w:r w:rsidRPr="00AF2E7D">
              <w:t>task.</w:t>
            </w:r>
          </w:p>
          <w:p w14:paraId="275164F4" w14:textId="77777777" w:rsidR="009C48C9" w:rsidRPr="00AF2E7D" w:rsidRDefault="009C48C9" w:rsidP="00523AC8">
            <w:pPr>
              <w:pStyle w:val="Performancecriteria"/>
            </w:pPr>
            <w:r>
              <w:rPr>
                <w:bCs/>
              </w:rPr>
              <w:t>Use</w:t>
            </w:r>
            <w:r>
              <w:rPr>
                <w:b/>
                <w:bCs/>
                <w:i/>
              </w:rPr>
              <w:t xml:space="preserve"> t</w:t>
            </w:r>
            <w:r w:rsidRPr="00AF2E7D">
              <w:rPr>
                <w:b/>
                <w:bCs/>
                <w:i/>
              </w:rPr>
              <w:t>ools, equipment</w:t>
            </w:r>
            <w:r w:rsidRPr="00AF2E7D">
              <w:rPr>
                <w:b/>
                <w:bCs/>
                <w:i/>
                <w:spacing w:val="-1"/>
              </w:rPr>
              <w:t xml:space="preserve"> </w:t>
            </w:r>
            <w:r w:rsidRPr="00AF2E7D">
              <w:t xml:space="preserve">and </w:t>
            </w:r>
            <w:r w:rsidRPr="00AF2E7D">
              <w:rPr>
                <w:spacing w:val="-2"/>
              </w:rPr>
              <w:t>m</w:t>
            </w:r>
            <w:r w:rsidRPr="00AF2E7D">
              <w:t>aterials appropriately and in sequence with the job task.</w:t>
            </w:r>
          </w:p>
          <w:p w14:paraId="789AB2CA" w14:textId="77777777" w:rsidR="009C48C9" w:rsidRPr="00AF2E7D" w:rsidRDefault="009C48C9" w:rsidP="00523AC8">
            <w:pPr>
              <w:pStyle w:val="Performancecriteria"/>
            </w:pPr>
            <w:r>
              <w:t>Clean w</w:t>
            </w:r>
            <w:r w:rsidRPr="00AF2E7D">
              <w:t>elds and cuts in acc</w:t>
            </w:r>
            <w:r w:rsidRPr="00AF2E7D">
              <w:rPr>
                <w:spacing w:val="-1"/>
              </w:rPr>
              <w:t>o</w:t>
            </w:r>
            <w:r w:rsidRPr="00AF2E7D">
              <w:t>r</w:t>
            </w:r>
            <w:r w:rsidRPr="00AF2E7D">
              <w:rPr>
                <w:spacing w:val="-1"/>
              </w:rPr>
              <w:t>d</w:t>
            </w:r>
            <w:r w:rsidRPr="00AF2E7D">
              <w:t>ance with t</w:t>
            </w:r>
            <w:r w:rsidRPr="00AF2E7D">
              <w:rPr>
                <w:spacing w:val="-1"/>
              </w:rPr>
              <w:t>h</w:t>
            </w:r>
            <w:r w:rsidRPr="00AF2E7D">
              <w:t>e specificatio</w:t>
            </w:r>
            <w:r w:rsidRPr="00AF2E7D">
              <w:rPr>
                <w:spacing w:val="-1"/>
              </w:rPr>
              <w:t>n</w:t>
            </w:r>
            <w:r w:rsidRPr="00AF2E7D">
              <w:t>.</w:t>
            </w:r>
          </w:p>
        </w:tc>
      </w:tr>
      <w:tr w:rsidR="009C48C9" w:rsidRPr="00AF2E7D" w14:paraId="343728E7" w14:textId="77777777" w:rsidTr="00523AC8">
        <w:tc>
          <w:tcPr>
            <w:tcW w:w="2352" w:type="dxa"/>
          </w:tcPr>
          <w:p w14:paraId="17D163A8" w14:textId="77777777" w:rsidR="009C48C9" w:rsidRPr="00AF2E7D" w:rsidRDefault="009C48C9" w:rsidP="00523AC8">
            <w:pPr>
              <w:pStyle w:val="Element"/>
            </w:pPr>
            <w:r w:rsidRPr="00AF2E7D">
              <w:t>Clean up the work area</w:t>
            </w:r>
          </w:p>
        </w:tc>
        <w:tc>
          <w:tcPr>
            <w:tcW w:w="7429" w:type="dxa"/>
          </w:tcPr>
          <w:p w14:paraId="56E8EC1C" w14:textId="77777777" w:rsidR="009C48C9" w:rsidRPr="00AF2E7D" w:rsidRDefault="009C48C9" w:rsidP="00523AC8">
            <w:pPr>
              <w:pStyle w:val="Performancecriteria"/>
            </w:pPr>
            <w:r>
              <w:t>Clean t</w:t>
            </w:r>
            <w:r w:rsidRPr="00AF2E7D">
              <w:t>he work area in accordance with workplace procedures, legislation and regulations.</w:t>
            </w:r>
          </w:p>
          <w:p w14:paraId="40B6E456" w14:textId="77777777" w:rsidR="009C48C9" w:rsidRPr="00AF2E7D" w:rsidRDefault="009C48C9" w:rsidP="00523AC8">
            <w:pPr>
              <w:pStyle w:val="Performancecriteria"/>
            </w:pPr>
            <w:r>
              <w:t>Clean, check for serviceability and store</w:t>
            </w:r>
            <w:r w:rsidRPr="00AF2E7D">
              <w:t xml:space="preserve"> </w:t>
            </w:r>
            <w:r>
              <w:t>t</w:t>
            </w:r>
            <w:r w:rsidRPr="00AF2E7D">
              <w:t>ools and equipment in accordance with workplace procedures.</w:t>
            </w:r>
          </w:p>
          <w:p w14:paraId="43627BE0" w14:textId="77777777" w:rsidR="009C48C9" w:rsidRPr="00AF2E7D" w:rsidRDefault="009C48C9" w:rsidP="00523AC8">
            <w:pPr>
              <w:pStyle w:val="Performancecriteria"/>
            </w:pPr>
            <w:r>
              <w:t>Dispose, recycle or store</w:t>
            </w:r>
            <w:r w:rsidRPr="00AF2E7D">
              <w:t xml:space="preserve"> </w:t>
            </w:r>
            <w:r>
              <w:t>m</w:t>
            </w:r>
            <w:r w:rsidRPr="00AF2E7D">
              <w:t>aterials and waste in accordance with workplace procedures, legislation and regulations.</w:t>
            </w:r>
          </w:p>
        </w:tc>
      </w:tr>
    </w:tbl>
    <w:p w14:paraId="4328E84E" w14:textId="77777777" w:rsidR="009C48C9" w:rsidRDefault="009C48C9" w:rsidP="00B47BEC">
      <w:pPr>
        <w:pStyle w:val="EGheadings"/>
      </w:pPr>
    </w:p>
    <w:p w14:paraId="1364CFA1" w14:textId="79E84E6C" w:rsidR="00025B69" w:rsidRPr="00AF2E7D" w:rsidRDefault="00025B69" w:rsidP="00B47BEC">
      <w:pPr>
        <w:pStyle w:val="EGheadings"/>
      </w:pPr>
      <w:r w:rsidRPr="00AF2E7D">
        <w:t>REQUIRED SKILLS AND KNOWLEDGE</w:t>
      </w:r>
      <w:bookmarkEnd w:id="132"/>
      <w:bookmarkEnd w:id="133"/>
      <w:bookmarkEnd w:id="134"/>
    </w:p>
    <w:p w14:paraId="1D7E1E6B" w14:textId="77777777" w:rsidR="00025B69" w:rsidRPr="00AF2E7D" w:rsidRDefault="00025B69" w:rsidP="00025B69">
      <w:pPr>
        <w:pStyle w:val="Description"/>
      </w:pPr>
      <w:r w:rsidRPr="00AF2E7D">
        <w:t>T</w:t>
      </w:r>
      <w:r w:rsidRPr="00AF2E7D">
        <w:rPr>
          <w:spacing w:val="1"/>
        </w:rPr>
        <w:t>h</w:t>
      </w:r>
      <w:r w:rsidRPr="00AF2E7D">
        <w:t>is</w:t>
      </w:r>
      <w:r w:rsidRPr="00AF2E7D">
        <w:rPr>
          <w:spacing w:val="-1"/>
        </w:rPr>
        <w:t xml:space="preserve"> </w:t>
      </w:r>
      <w:r w:rsidRPr="00AF2E7D">
        <w:rPr>
          <w:spacing w:val="1"/>
        </w:rPr>
        <w:t>d</w:t>
      </w:r>
      <w:r w:rsidRPr="00AF2E7D">
        <w:t>escr</w:t>
      </w:r>
      <w:r w:rsidRPr="00AF2E7D">
        <w:rPr>
          <w:spacing w:val="-2"/>
        </w:rPr>
        <w:t>i</w:t>
      </w:r>
      <w:r w:rsidRPr="00AF2E7D">
        <w:rPr>
          <w:spacing w:val="1"/>
        </w:rPr>
        <w:t>b</w:t>
      </w:r>
      <w:r w:rsidRPr="00AF2E7D">
        <w:t>es</w:t>
      </w:r>
      <w:r w:rsidRPr="00AF2E7D">
        <w:rPr>
          <w:spacing w:val="-1"/>
        </w:rPr>
        <w:t xml:space="preserve"> </w:t>
      </w:r>
      <w:r w:rsidRPr="00AF2E7D">
        <w:t>t</w:t>
      </w:r>
      <w:r w:rsidRPr="00AF2E7D">
        <w:rPr>
          <w:spacing w:val="1"/>
        </w:rPr>
        <w:t>h</w:t>
      </w:r>
      <w:r w:rsidRPr="00AF2E7D">
        <w:t>e esse</w:t>
      </w:r>
      <w:r w:rsidRPr="00AF2E7D">
        <w:rPr>
          <w:spacing w:val="1"/>
        </w:rPr>
        <w:t>n</w:t>
      </w:r>
      <w:r w:rsidRPr="00AF2E7D">
        <w:t>tial skills a</w:t>
      </w:r>
      <w:r w:rsidRPr="00AF2E7D">
        <w:rPr>
          <w:spacing w:val="1"/>
        </w:rPr>
        <w:t>n</w:t>
      </w:r>
      <w:r w:rsidRPr="00AF2E7D">
        <w:t>d k</w:t>
      </w:r>
      <w:r w:rsidRPr="00AF2E7D">
        <w:rPr>
          <w:spacing w:val="1"/>
        </w:rPr>
        <w:t>n</w:t>
      </w:r>
      <w:r w:rsidRPr="00AF2E7D">
        <w:t>owl</w:t>
      </w:r>
      <w:r w:rsidRPr="00AF2E7D">
        <w:rPr>
          <w:spacing w:val="-2"/>
        </w:rPr>
        <w:t>e</w:t>
      </w:r>
      <w:r w:rsidRPr="00AF2E7D">
        <w:rPr>
          <w:spacing w:val="1"/>
        </w:rPr>
        <w:t>dg</w:t>
      </w:r>
      <w:r w:rsidRPr="00AF2E7D">
        <w:t>e</w:t>
      </w:r>
      <w:r w:rsidRPr="00AF2E7D">
        <w:rPr>
          <w:spacing w:val="-1"/>
        </w:rPr>
        <w:t xml:space="preserve"> </w:t>
      </w:r>
      <w:r w:rsidRPr="00AF2E7D">
        <w:t>and</w:t>
      </w:r>
      <w:r w:rsidRPr="00AF2E7D">
        <w:rPr>
          <w:spacing w:val="1"/>
        </w:rPr>
        <w:t xml:space="preserve"> </w:t>
      </w:r>
      <w:r w:rsidRPr="00AF2E7D">
        <w:rPr>
          <w:spacing w:val="-2"/>
        </w:rPr>
        <w:t>t</w:t>
      </w:r>
      <w:r w:rsidRPr="00AF2E7D">
        <w:rPr>
          <w:spacing w:val="1"/>
        </w:rPr>
        <w:t>h</w:t>
      </w:r>
      <w:r w:rsidRPr="00AF2E7D">
        <w:t xml:space="preserve">eir </w:t>
      </w:r>
      <w:r w:rsidRPr="00AF2E7D">
        <w:rPr>
          <w:spacing w:val="-2"/>
        </w:rPr>
        <w:t>l</w:t>
      </w:r>
      <w:r w:rsidRPr="00AF2E7D">
        <w:t>e</w:t>
      </w:r>
      <w:r w:rsidRPr="00AF2E7D">
        <w:rPr>
          <w:spacing w:val="1"/>
        </w:rPr>
        <w:t>v</w:t>
      </w:r>
      <w:r w:rsidRPr="00AF2E7D">
        <w:t>el,</w:t>
      </w:r>
      <w:r w:rsidRPr="00AF2E7D">
        <w:rPr>
          <w:spacing w:val="-1"/>
        </w:rPr>
        <w:t xml:space="preserve"> </w:t>
      </w:r>
      <w:r w:rsidRPr="00AF2E7D">
        <w:t>req</w:t>
      </w:r>
      <w:r w:rsidRPr="00AF2E7D">
        <w:rPr>
          <w:spacing w:val="1"/>
        </w:rPr>
        <w:t>u</w:t>
      </w:r>
      <w:r w:rsidRPr="00AF2E7D">
        <w:t>ired f</w:t>
      </w:r>
      <w:r w:rsidRPr="00AF2E7D">
        <w:rPr>
          <w:spacing w:val="1"/>
        </w:rPr>
        <w:t>o</w:t>
      </w:r>
      <w:r w:rsidRPr="00AF2E7D">
        <w:t>r t</w:t>
      </w:r>
      <w:r w:rsidRPr="00AF2E7D">
        <w:rPr>
          <w:spacing w:val="1"/>
        </w:rPr>
        <w:t>h</w:t>
      </w:r>
      <w:r w:rsidRPr="00AF2E7D">
        <w:t>is</w:t>
      </w:r>
      <w:r w:rsidRPr="00AF2E7D">
        <w:rPr>
          <w:spacing w:val="-1"/>
        </w:rPr>
        <w:t xml:space="preserve"> </w:t>
      </w:r>
      <w:r w:rsidRPr="00AF2E7D">
        <w:rPr>
          <w:spacing w:val="1"/>
        </w:rPr>
        <w:t>un</w:t>
      </w:r>
      <w:r w:rsidRPr="00AF2E7D">
        <w:t>it.</w:t>
      </w:r>
    </w:p>
    <w:p w14:paraId="0A61BAED" w14:textId="77777777" w:rsidR="00025B69" w:rsidRPr="00AF2E7D" w:rsidRDefault="00025B69" w:rsidP="00025B69">
      <w:pPr>
        <w:rPr>
          <w:rFonts w:ascii="Arial" w:hAnsi="Arial" w:cs="Arial"/>
          <w:b/>
        </w:rPr>
      </w:pPr>
      <w:r w:rsidRPr="00AF2E7D">
        <w:rPr>
          <w:rFonts w:ascii="Arial" w:hAnsi="Arial" w:cs="Arial"/>
          <w:b/>
        </w:rPr>
        <w:t>Required skills</w:t>
      </w:r>
    </w:p>
    <w:p w14:paraId="624CD795" w14:textId="77777777" w:rsidR="00025B69" w:rsidRPr="00AF2E7D" w:rsidRDefault="00025B69" w:rsidP="00025B69">
      <w:pPr>
        <w:pStyle w:val="Dotpoint"/>
      </w:pPr>
      <w:r w:rsidRPr="00AF2E7D">
        <w:t>Communicat</w:t>
      </w:r>
      <w:r w:rsidR="0035005E">
        <w:t>ion skills to</w:t>
      </w:r>
      <w:r w:rsidRPr="00AF2E7D">
        <w:t>:</w:t>
      </w:r>
    </w:p>
    <w:p w14:paraId="38F765E4" w14:textId="77777777" w:rsidR="00025B69" w:rsidRDefault="00025B69" w:rsidP="00025B69">
      <w:pPr>
        <w:pStyle w:val="Dotpoint2"/>
      </w:pPr>
      <w:r w:rsidRPr="00AF2E7D">
        <w:t>receiv</w:t>
      </w:r>
      <w:r w:rsidR="0035005E">
        <w:t>e</w:t>
      </w:r>
      <w:r w:rsidRPr="00AF2E7D">
        <w:t xml:space="preserve"> and confirm task instructions and requirements</w:t>
      </w:r>
    </w:p>
    <w:p w14:paraId="060CB1DA" w14:textId="77777777" w:rsidR="0035005E" w:rsidRDefault="0035005E" w:rsidP="00025B69">
      <w:pPr>
        <w:pStyle w:val="Dotpoint2"/>
      </w:pPr>
      <w:r>
        <w:t>actively listen and question to obtain information</w:t>
      </w:r>
      <w:r w:rsidR="00D545FA">
        <w:t xml:space="preserve"> when performing basic oxy-acetylene</w:t>
      </w:r>
    </w:p>
    <w:p w14:paraId="300F9964" w14:textId="77777777" w:rsidR="0035005E" w:rsidRDefault="0035005E" w:rsidP="00025B69">
      <w:pPr>
        <w:pStyle w:val="Dotpoint2"/>
      </w:pPr>
      <w:r>
        <w:t>clarify drawings and specifications</w:t>
      </w:r>
    </w:p>
    <w:p w14:paraId="617C56B6" w14:textId="77777777" w:rsidR="0035005E" w:rsidRDefault="0035005E" w:rsidP="0035005E">
      <w:pPr>
        <w:pStyle w:val="Dotpoint2"/>
      </w:pPr>
      <w:r>
        <w:rPr>
          <w:spacing w:val="1"/>
        </w:rPr>
        <w:t>r</w:t>
      </w:r>
      <w:r>
        <w:t>epo</w:t>
      </w:r>
      <w:r>
        <w:rPr>
          <w:spacing w:val="-2"/>
        </w:rPr>
        <w:t>r</w:t>
      </w:r>
      <w:r>
        <w:t>t</w:t>
      </w:r>
      <w:r>
        <w:rPr>
          <w:spacing w:val="2"/>
        </w:rPr>
        <w:t xml:space="preserve"> </w:t>
      </w:r>
      <w:r>
        <w:rPr>
          <w:spacing w:val="-4"/>
        </w:rPr>
        <w:t>w</w:t>
      </w:r>
      <w:r>
        <w:t>o</w:t>
      </w:r>
      <w:r>
        <w:rPr>
          <w:spacing w:val="1"/>
        </w:rPr>
        <w:t>r</w:t>
      </w:r>
      <w:r>
        <w:t>k</w:t>
      </w:r>
      <w:r>
        <w:rPr>
          <w:spacing w:val="1"/>
        </w:rPr>
        <w:t xml:space="preserve"> </w:t>
      </w:r>
      <w:r>
        <w:t>o</w:t>
      </w:r>
      <w:r>
        <w:rPr>
          <w:spacing w:val="-3"/>
        </w:rPr>
        <w:t>u</w:t>
      </w:r>
      <w:r>
        <w:rPr>
          <w:spacing w:val="1"/>
        </w:rPr>
        <w:t>t</w:t>
      </w:r>
      <w:r>
        <w:t>co</w:t>
      </w:r>
      <w:r>
        <w:rPr>
          <w:spacing w:val="1"/>
        </w:rPr>
        <w:t>m</w:t>
      </w:r>
      <w:r>
        <w:rPr>
          <w:spacing w:val="-3"/>
        </w:rPr>
        <w:t>e</w:t>
      </w:r>
      <w:r>
        <w:t>s</w:t>
      </w:r>
      <w:r>
        <w:rPr>
          <w:spacing w:val="1"/>
        </w:rPr>
        <w:t xml:space="preserve"> </w:t>
      </w:r>
      <w:r>
        <w:t>a</w:t>
      </w:r>
      <w:r>
        <w:rPr>
          <w:spacing w:val="-3"/>
        </w:rPr>
        <w:t>n</w:t>
      </w:r>
      <w:r>
        <w:t>d</w:t>
      </w:r>
      <w:r>
        <w:rPr>
          <w:spacing w:val="1"/>
        </w:rPr>
        <w:t xml:space="preserve"> </w:t>
      </w:r>
      <w:r>
        <w:t>p</w:t>
      </w:r>
      <w:r>
        <w:rPr>
          <w:spacing w:val="1"/>
        </w:rPr>
        <w:t>r</w:t>
      </w:r>
      <w:r>
        <w:t>ob</w:t>
      </w:r>
      <w:r>
        <w:rPr>
          <w:spacing w:val="-1"/>
        </w:rPr>
        <w:t>l</w:t>
      </w:r>
      <w:r>
        <w:t>e</w:t>
      </w:r>
      <w:r>
        <w:rPr>
          <w:spacing w:val="-2"/>
        </w:rPr>
        <w:t>m</w:t>
      </w:r>
      <w:r>
        <w:rPr>
          <w:spacing w:val="1"/>
        </w:rPr>
        <w:t>s</w:t>
      </w:r>
      <w:r>
        <w:t>.</w:t>
      </w:r>
    </w:p>
    <w:p w14:paraId="7A176598" w14:textId="77777777" w:rsidR="0035005E" w:rsidRDefault="0035005E" w:rsidP="00025B69">
      <w:pPr>
        <w:pStyle w:val="Dotpoint"/>
      </w:pPr>
      <w:r>
        <w:t>Literacy skills to:</w:t>
      </w:r>
    </w:p>
    <w:p w14:paraId="6EA1847B" w14:textId="77777777" w:rsidR="0035005E" w:rsidRDefault="00D545FA" w:rsidP="00FC5AF6">
      <w:pPr>
        <w:pStyle w:val="Dotpoint"/>
        <w:numPr>
          <w:ilvl w:val="1"/>
          <w:numId w:val="19"/>
        </w:numPr>
      </w:pPr>
      <w:r>
        <w:t>r</w:t>
      </w:r>
      <w:r w:rsidR="0035005E">
        <w:t xml:space="preserve">ead and </w:t>
      </w:r>
      <w:r>
        <w:t>interpret</w:t>
      </w:r>
      <w:r w:rsidR="0035005E">
        <w:t xml:space="preserve"> work orders, safety data sheets (SDS)</w:t>
      </w:r>
    </w:p>
    <w:p w14:paraId="45646416" w14:textId="77777777" w:rsidR="00C456CE" w:rsidRDefault="00C456CE" w:rsidP="00C456CE">
      <w:pPr>
        <w:pStyle w:val="Dotpoint"/>
      </w:pPr>
      <w:r w:rsidRPr="00C456CE">
        <w:t>Problem identification and resolution within job parameters</w:t>
      </w:r>
      <w:r w:rsidR="00D545FA">
        <w:t xml:space="preserve"> to</w:t>
      </w:r>
      <w:r w:rsidRPr="00C456CE">
        <w:t>:</w:t>
      </w:r>
    </w:p>
    <w:p w14:paraId="37606E25" w14:textId="77777777" w:rsidR="00C456CE" w:rsidRPr="00C456CE" w:rsidRDefault="00D545FA" w:rsidP="00FC5AF6">
      <w:pPr>
        <w:pStyle w:val="ListParagraph"/>
        <w:numPr>
          <w:ilvl w:val="1"/>
          <w:numId w:val="19"/>
        </w:numPr>
        <w:rPr>
          <w:rFonts w:ascii="Arial" w:eastAsia="MS ??" w:hAnsi="Arial" w:cs="Arial"/>
          <w:sz w:val="22"/>
          <w:szCs w:val="22"/>
          <w:lang w:val="en-AU" w:eastAsia="en-AU"/>
        </w:rPr>
      </w:pPr>
      <w:r>
        <w:rPr>
          <w:rFonts w:ascii="Arial" w:eastAsia="MS ??" w:hAnsi="Arial" w:cs="Arial"/>
          <w:sz w:val="22"/>
          <w:szCs w:val="22"/>
          <w:lang w:val="en-AU" w:eastAsia="en-AU"/>
        </w:rPr>
        <w:t xml:space="preserve">determine </w:t>
      </w:r>
      <w:r w:rsidR="00C456CE" w:rsidRPr="00C456CE">
        <w:rPr>
          <w:rFonts w:ascii="Arial" w:eastAsia="MS ??" w:hAnsi="Arial" w:cs="Arial"/>
          <w:sz w:val="22"/>
          <w:szCs w:val="22"/>
          <w:lang w:val="en-AU" w:eastAsia="en-AU"/>
        </w:rPr>
        <w:t>types of tools and equipment</w:t>
      </w:r>
    </w:p>
    <w:p w14:paraId="096E463B" w14:textId="77777777" w:rsidR="00C456CE" w:rsidRDefault="00C456CE" w:rsidP="00FC5AF6">
      <w:pPr>
        <w:pStyle w:val="Dotpoint"/>
        <w:numPr>
          <w:ilvl w:val="1"/>
          <w:numId w:val="19"/>
        </w:numPr>
      </w:pPr>
      <w:r w:rsidRPr="00AF2E7D">
        <w:t>sequence tasks</w:t>
      </w:r>
    </w:p>
    <w:p w14:paraId="6688EF2B" w14:textId="77777777" w:rsidR="00D545FA" w:rsidRPr="00AF2E7D" w:rsidRDefault="00D545FA" w:rsidP="00FC5AF6">
      <w:pPr>
        <w:pStyle w:val="Dotpoint"/>
        <w:numPr>
          <w:ilvl w:val="1"/>
          <w:numId w:val="19"/>
        </w:numPr>
      </w:pPr>
      <w:r w:rsidRPr="00AF2E7D">
        <w:t>secure and brace materials</w:t>
      </w:r>
    </w:p>
    <w:p w14:paraId="2E4C2521" w14:textId="77777777" w:rsidR="00D545FA" w:rsidRPr="00AF2E7D" w:rsidRDefault="00D545FA" w:rsidP="00FC5AF6">
      <w:pPr>
        <w:pStyle w:val="Dotpoint"/>
        <w:numPr>
          <w:ilvl w:val="1"/>
          <w:numId w:val="19"/>
        </w:numPr>
      </w:pPr>
      <w:r w:rsidRPr="00AF2E7D">
        <w:t>identify distortions and defects</w:t>
      </w:r>
    </w:p>
    <w:p w14:paraId="3A393B08" w14:textId="77777777" w:rsidR="00D545FA" w:rsidRPr="00C456CE" w:rsidRDefault="00D545FA" w:rsidP="00FC5AF6">
      <w:pPr>
        <w:pStyle w:val="Dotpoint"/>
        <w:numPr>
          <w:ilvl w:val="1"/>
          <w:numId w:val="19"/>
        </w:numPr>
      </w:pPr>
      <w:r w:rsidRPr="00AF2E7D">
        <w:t>manage materials in a sustainable manner.</w:t>
      </w:r>
    </w:p>
    <w:p w14:paraId="409A65CB" w14:textId="77777777" w:rsidR="00C456CE" w:rsidRPr="00C456CE" w:rsidRDefault="00C456CE" w:rsidP="00C456CE">
      <w:pPr>
        <w:pStyle w:val="Dotpoint"/>
      </w:pPr>
      <w:r>
        <w:rPr>
          <w:spacing w:val="-1"/>
        </w:rPr>
        <w:t>S</w:t>
      </w:r>
      <w:r>
        <w:t>e</w:t>
      </w:r>
      <w:r>
        <w:rPr>
          <w:spacing w:val="-1"/>
        </w:rPr>
        <w:t>l</w:t>
      </w:r>
      <w:r>
        <w:rPr>
          <w:spacing w:val="1"/>
        </w:rPr>
        <w:t>f-m</w:t>
      </w:r>
      <w:r>
        <w:t>an</w:t>
      </w:r>
      <w:r>
        <w:rPr>
          <w:spacing w:val="-3"/>
        </w:rPr>
        <w:t>a</w:t>
      </w:r>
      <w:r>
        <w:rPr>
          <w:spacing w:val="2"/>
        </w:rPr>
        <w:t>g</w:t>
      </w:r>
      <w:r>
        <w:rPr>
          <w:spacing w:val="-3"/>
        </w:rPr>
        <w:t>e</w:t>
      </w:r>
      <w:r>
        <w:rPr>
          <w:spacing w:val="1"/>
        </w:rPr>
        <w:t>m</w:t>
      </w:r>
      <w:r>
        <w:t xml:space="preserve">ent </w:t>
      </w:r>
      <w:r>
        <w:rPr>
          <w:spacing w:val="-2"/>
        </w:rPr>
        <w:t>s</w:t>
      </w:r>
      <w:r>
        <w:rPr>
          <w:spacing w:val="2"/>
        </w:rPr>
        <w:t>k</w:t>
      </w:r>
      <w:r>
        <w:rPr>
          <w:spacing w:val="-1"/>
        </w:rPr>
        <w:t>ill</w:t>
      </w:r>
      <w:r>
        <w:t>s</w:t>
      </w:r>
      <w:r>
        <w:rPr>
          <w:spacing w:val="1"/>
        </w:rPr>
        <w:t xml:space="preserve"> </w:t>
      </w:r>
      <w:r>
        <w:rPr>
          <w:spacing w:val="-1"/>
        </w:rPr>
        <w:t>t</w:t>
      </w:r>
      <w:r>
        <w:t>o plan own work within given task parameters</w:t>
      </w:r>
    </w:p>
    <w:p w14:paraId="7E3FE5F3" w14:textId="77777777" w:rsidR="00025B69" w:rsidRPr="00AF2E7D" w:rsidRDefault="00025B69" w:rsidP="00025B69">
      <w:pPr>
        <w:pStyle w:val="Dotpoint"/>
        <w:rPr>
          <w:sz w:val="12"/>
          <w:szCs w:val="12"/>
        </w:rPr>
      </w:pPr>
      <w:r w:rsidRPr="00AF2E7D">
        <w:t>Plan</w:t>
      </w:r>
      <w:r w:rsidR="00131755">
        <w:t>ning and organisational skills to obtain work instructions</w:t>
      </w:r>
      <w:r w:rsidRPr="00AF2E7D">
        <w:t>.</w:t>
      </w:r>
    </w:p>
    <w:p w14:paraId="746586DF" w14:textId="77777777" w:rsidR="00025B69" w:rsidRPr="00AF2E7D" w:rsidRDefault="00735DDA" w:rsidP="00025B69">
      <w:pPr>
        <w:pStyle w:val="Dotpoint"/>
      </w:pPr>
      <w:r>
        <w:lastRenderedPageBreak/>
        <w:t>T</w:t>
      </w:r>
      <w:r w:rsidR="00025B69" w:rsidRPr="00AF2E7D">
        <w:t xml:space="preserve">echnology </w:t>
      </w:r>
      <w:r>
        <w:t xml:space="preserve">skills </w:t>
      </w:r>
      <w:r w:rsidR="00025B69" w:rsidRPr="00AF2E7D">
        <w:t>to:</w:t>
      </w:r>
    </w:p>
    <w:p w14:paraId="75F412EB" w14:textId="77777777" w:rsidR="00025B69" w:rsidRPr="00AF2E7D" w:rsidRDefault="00025B69" w:rsidP="00025B69">
      <w:pPr>
        <w:pStyle w:val="Dotpoint2"/>
      </w:pPr>
      <w:r w:rsidRPr="00AF2E7D">
        <w:t>use and maintain tools and equipment effectively and safely</w:t>
      </w:r>
    </w:p>
    <w:p w14:paraId="2F86AF98" w14:textId="77777777" w:rsidR="00025B69" w:rsidRPr="00AF2E7D" w:rsidRDefault="00025B69" w:rsidP="00025B69">
      <w:pPr>
        <w:pStyle w:val="Dotpoint2"/>
      </w:pPr>
      <w:r w:rsidRPr="00AF2E7D">
        <w:t>commission equipment in accordance with manufacturers’ instructions.</w:t>
      </w:r>
    </w:p>
    <w:p w14:paraId="5D0B1530" w14:textId="77777777" w:rsidR="00025B69" w:rsidRPr="00AF2E7D" w:rsidRDefault="0035005E" w:rsidP="00025B69">
      <w:pPr>
        <w:pStyle w:val="Dotpointlast"/>
      </w:pPr>
      <w:r>
        <w:t>Team skills to w</w:t>
      </w:r>
      <w:r w:rsidR="00025B69" w:rsidRPr="00AF2E7D">
        <w:t>ork cooperatively with others.</w:t>
      </w:r>
    </w:p>
    <w:p w14:paraId="0D38AA68" w14:textId="77777777" w:rsidR="00025B69" w:rsidRPr="00AF2E7D" w:rsidRDefault="00025B69" w:rsidP="00025B69">
      <w:pPr>
        <w:rPr>
          <w:rFonts w:ascii="Arial" w:hAnsi="Arial" w:cs="Arial"/>
          <w:b/>
        </w:rPr>
      </w:pPr>
      <w:r w:rsidRPr="00AF2E7D">
        <w:rPr>
          <w:rFonts w:ascii="Arial" w:hAnsi="Arial" w:cs="Arial"/>
          <w:b/>
        </w:rPr>
        <w:t>Required knowledge</w:t>
      </w:r>
    </w:p>
    <w:p w14:paraId="51EE14B2" w14:textId="77777777" w:rsidR="00025B69" w:rsidRPr="00AF2E7D" w:rsidRDefault="00025B69" w:rsidP="00025B69">
      <w:pPr>
        <w:pStyle w:val="Dotpoint"/>
      </w:pPr>
      <w:r w:rsidRPr="00AF2E7D">
        <w:t>Purpose and function of</w:t>
      </w:r>
      <w:r w:rsidRPr="00AF2E7D">
        <w:rPr>
          <w:spacing w:val="-9"/>
        </w:rPr>
        <w:t xml:space="preserve"> </w:t>
      </w:r>
      <w:r w:rsidRPr="00AF2E7D">
        <w:t>oxy-ace</w:t>
      </w:r>
      <w:r w:rsidRPr="00AF2E7D">
        <w:rPr>
          <w:spacing w:val="2"/>
        </w:rPr>
        <w:t>t</w:t>
      </w:r>
      <w:r w:rsidRPr="00AF2E7D">
        <w:t>ylene</w:t>
      </w:r>
      <w:r w:rsidRPr="00AF2E7D">
        <w:rPr>
          <w:spacing w:val="-16"/>
        </w:rPr>
        <w:t xml:space="preserve"> </w:t>
      </w:r>
      <w:r w:rsidRPr="00AF2E7D">
        <w:rPr>
          <w:spacing w:val="-2"/>
        </w:rPr>
        <w:t>tools and equipment.</w:t>
      </w:r>
    </w:p>
    <w:p w14:paraId="359CE45B" w14:textId="77777777" w:rsidR="00025B69" w:rsidRPr="00AF2E7D" w:rsidRDefault="00025B69" w:rsidP="00025B69">
      <w:pPr>
        <w:pStyle w:val="Dotpoint"/>
        <w:rPr>
          <w:i/>
        </w:rPr>
      </w:pPr>
      <w:r w:rsidRPr="00AF2E7D">
        <w:rPr>
          <w:szCs w:val="24"/>
        </w:rPr>
        <w:t>Correct terminology associated with</w:t>
      </w:r>
      <w:r w:rsidRPr="00AF2E7D">
        <w:rPr>
          <w:spacing w:val="-9"/>
        </w:rPr>
        <w:t xml:space="preserve"> </w:t>
      </w:r>
      <w:r w:rsidRPr="00AF2E7D">
        <w:t>oxy-ace</w:t>
      </w:r>
      <w:r w:rsidRPr="00AF2E7D">
        <w:rPr>
          <w:spacing w:val="2"/>
        </w:rPr>
        <w:t>t</w:t>
      </w:r>
      <w:r w:rsidRPr="00AF2E7D">
        <w:t>ylene</w:t>
      </w:r>
      <w:r w:rsidRPr="00AF2E7D">
        <w:rPr>
          <w:spacing w:val="-16"/>
        </w:rPr>
        <w:t xml:space="preserve"> </w:t>
      </w:r>
      <w:r w:rsidRPr="00AF2E7D">
        <w:rPr>
          <w:spacing w:val="-2"/>
        </w:rPr>
        <w:t>w</w:t>
      </w:r>
      <w:r w:rsidRPr="00AF2E7D">
        <w:rPr>
          <w:spacing w:val="1"/>
        </w:rPr>
        <w:t>e</w:t>
      </w:r>
      <w:r w:rsidRPr="00AF2E7D">
        <w:t>lding</w:t>
      </w:r>
      <w:r w:rsidRPr="00AF2E7D">
        <w:rPr>
          <w:spacing w:val="-9"/>
        </w:rPr>
        <w:t xml:space="preserve"> </w:t>
      </w:r>
      <w:r w:rsidRPr="00AF2E7D">
        <w:t>and</w:t>
      </w:r>
      <w:r w:rsidRPr="00AF2E7D">
        <w:rPr>
          <w:spacing w:val="-5"/>
        </w:rPr>
        <w:t xml:space="preserve"> </w:t>
      </w:r>
      <w:r w:rsidRPr="00AF2E7D">
        <w:t>cutting.</w:t>
      </w:r>
    </w:p>
    <w:p w14:paraId="5EF13BEB" w14:textId="77777777" w:rsidR="00025B69" w:rsidRPr="00AF2E7D" w:rsidRDefault="00025B69" w:rsidP="00025B69">
      <w:pPr>
        <w:pStyle w:val="Dotpoint"/>
      </w:pPr>
      <w:r w:rsidRPr="00AF2E7D">
        <w:t xml:space="preserve">Workplace safety requirements and </w:t>
      </w:r>
      <w:r w:rsidR="00CA0188">
        <w:t>WHS/OHS</w:t>
      </w:r>
      <w:r w:rsidRPr="00AF2E7D">
        <w:t xml:space="preserve"> legislation.</w:t>
      </w:r>
    </w:p>
    <w:p w14:paraId="67947D70" w14:textId="77777777" w:rsidR="00025B69" w:rsidRPr="00AF2E7D" w:rsidRDefault="00025B69" w:rsidP="00025B69">
      <w:pPr>
        <w:pStyle w:val="Dotpoint"/>
      </w:pPr>
      <w:r w:rsidRPr="00AF2E7D">
        <w:t>Methods of performing</w:t>
      </w:r>
      <w:r w:rsidRPr="00AF2E7D">
        <w:rPr>
          <w:spacing w:val="-9"/>
        </w:rPr>
        <w:t xml:space="preserve"> </w:t>
      </w:r>
      <w:r w:rsidRPr="00AF2E7D">
        <w:t>basic</w:t>
      </w:r>
      <w:r w:rsidRPr="00AF2E7D">
        <w:rPr>
          <w:spacing w:val="-6"/>
        </w:rPr>
        <w:t xml:space="preserve"> </w:t>
      </w:r>
      <w:r w:rsidRPr="00AF2E7D">
        <w:t>oxy-ace</w:t>
      </w:r>
      <w:r w:rsidRPr="00AF2E7D">
        <w:rPr>
          <w:spacing w:val="2"/>
        </w:rPr>
        <w:t>t</w:t>
      </w:r>
      <w:r w:rsidRPr="00AF2E7D">
        <w:t>ylene</w:t>
      </w:r>
      <w:r w:rsidRPr="00AF2E7D">
        <w:rPr>
          <w:spacing w:val="-16"/>
        </w:rPr>
        <w:t xml:space="preserve"> </w:t>
      </w:r>
      <w:r w:rsidRPr="00AF2E7D">
        <w:rPr>
          <w:spacing w:val="-2"/>
        </w:rPr>
        <w:t>w</w:t>
      </w:r>
      <w:r w:rsidRPr="00AF2E7D">
        <w:rPr>
          <w:spacing w:val="1"/>
        </w:rPr>
        <w:t>e</w:t>
      </w:r>
      <w:r w:rsidRPr="00AF2E7D">
        <w:t>lding</w:t>
      </w:r>
      <w:r w:rsidRPr="00AF2E7D">
        <w:rPr>
          <w:spacing w:val="-9"/>
        </w:rPr>
        <w:t xml:space="preserve"> </w:t>
      </w:r>
      <w:r w:rsidRPr="00AF2E7D">
        <w:t>and</w:t>
      </w:r>
      <w:r w:rsidRPr="00AF2E7D">
        <w:rPr>
          <w:spacing w:val="-5"/>
        </w:rPr>
        <w:t xml:space="preserve"> </w:t>
      </w:r>
      <w:r w:rsidRPr="00AF2E7D">
        <w:t>cutting</w:t>
      </w:r>
      <w:r w:rsidRPr="00AF2E7D">
        <w:rPr>
          <w:i/>
        </w:rPr>
        <w:t xml:space="preserve"> </w:t>
      </w:r>
      <w:r w:rsidRPr="00AF2E7D">
        <w:t>in the plumbing industry.</w:t>
      </w:r>
    </w:p>
    <w:p w14:paraId="469D0E13" w14:textId="77777777" w:rsidR="00025B69" w:rsidRPr="00AF2E7D" w:rsidRDefault="00025B69" w:rsidP="00025B69">
      <w:pPr>
        <w:pStyle w:val="Dotpoint"/>
      </w:pPr>
      <w:r w:rsidRPr="00AF2E7D">
        <w:t>Relevant legislation and regulations relating to performing</w:t>
      </w:r>
      <w:r w:rsidRPr="00AF2E7D">
        <w:rPr>
          <w:spacing w:val="-9"/>
        </w:rPr>
        <w:t xml:space="preserve"> </w:t>
      </w:r>
      <w:r w:rsidRPr="00AF2E7D">
        <w:t>basic</w:t>
      </w:r>
      <w:r w:rsidRPr="00AF2E7D">
        <w:rPr>
          <w:spacing w:val="-6"/>
        </w:rPr>
        <w:t xml:space="preserve"> </w:t>
      </w:r>
      <w:r w:rsidRPr="00AF2E7D">
        <w:t>oxy-ace</w:t>
      </w:r>
      <w:r w:rsidRPr="00AF2E7D">
        <w:rPr>
          <w:spacing w:val="2"/>
        </w:rPr>
        <w:t>t</w:t>
      </w:r>
      <w:r w:rsidRPr="00AF2E7D">
        <w:t>ylene</w:t>
      </w:r>
      <w:r w:rsidRPr="00AF2E7D">
        <w:rPr>
          <w:spacing w:val="-16"/>
        </w:rPr>
        <w:t xml:space="preserve"> </w:t>
      </w:r>
      <w:r w:rsidRPr="00AF2E7D">
        <w:rPr>
          <w:spacing w:val="-2"/>
        </w:rPr>
        <w:t>w</w:t>
      </w:r>
      <w:r w:rsidRPr="00AF2E7D">
        <w:rPr>
          <w:spacing w:val="1"/>
        </w:rPr>
        <w:t>e</w:t>
      </w:r>
      <w:r w:rsidRPr="00AF2E7D">
        <w:t>lding</w:t>
      </w:r>
      <w:r w:rsidRPr="00AF2E7D">
        <w:rPr>
          <w:spacing w:val="-9"/>
        </w:rPr>
        <w:t xml:space="preserve"> </w:t>
      </w:r>
      <w:r w:rsidRPr="00AF2E7D">
        <w:t>and</w:t>
      </w:r>
      <w:r w:rsidRPr="00AF2E7D">
        <w:rPr>
          <w:spacing w:val="-5"/>
        </w:rPr>
        <w:t xml:space="preserve"> </w:t>
      </w:r>
      <w:r w:rsidRPr="00AF2E7D">
        <w:t>cutting</w:t>
      </w:r>
      <w:r w:rsidRPr="00AF2E7D">
        <w:rPr>
          <w:i/>
        </w:rPr>
        <w:t xml:space="preserve"> </w:t>
      </w:r>
      <w:r w:rsidRPr="00AF2E7D">
        <w:t>including Australian s</w:t>
      </w:r>
      <w:r w:rsidRPr="00AF2E7D">
        <w:rPr>
          <w:spacing w:val="1"/>
        </w:rPr>
        <w:t>t</w:t>
      </w:r>
      <w:r w:rsidRPr="00AF2E7D">
        <w:t>andards and plumbing codes, and for occupational health and safety.</w:t>
      </w:r>
    </w:p>
    <w:p w14:paraId="1231C752" w14:textId="77777777" w:rsidR="00025B69" w:rsidRPr="00AF2E7D" w:rsidRDefault="00025B69" w:rsidP="00B47BEC">
      <w:pPr>
        <w:pStyle w:val="EGheadings"/>
      </w:pPr>
      <w:bookmarkStart w:id="136" w:name="_Toc295421097"/>
      <w:bookmarkStart w:id="137" w:name="_Toc295421281"/>
      <w:bookmarkStart w:id="138" w:name="_Toc299826476"/>
      <w:r w:rsidRPr="00AF2E7D">
        <w:t>RANGE STATEMENT</w:t>
      </w:r>
      <w:bookmarkEnd w:id="136"/>
      <w:bookmarkEnd w:id="137"/>
      <w:bookmarkEnd w:id="138"/>
    </w:p>
    <w:p w14:paraId="1AB85528" w14:textId="77777777" w:rsidR="00025B69" w:rsidRPr="00AF2E7D" w:rsidRDefault="00025B69" w:rsidP="00025B69">
      <w:pPr>
        <w:pStyle w:val="Description"/>
      </w:pPr>
      <w:r w:rsidRPr="00AF2E7D">
        <w:t>The range statement relates to the unit of competency as a whole. It allows for different work environments and situations that may affect performance. Bold italicised wording in the performance criteria is detailed below.</w:t>
      </w:r>
    </w:p>
    <w:tbl>
      <w:tblPr>
        <w:tblW w:w="9639" w:type="dxa"/>
        <w:tblInd w:w="108" w:type="dxa"/>
        <w:tblLayout w:type="fixed"/>
        <w:tblLook w:val="0000" w:firstRow="0" w:lastRow="0" w:firstColumn="0" w:lastColumn="0" w:noHBand="0" w:noVBand="0"/>
      </w:tblPr>
      <w:tblGrid>
        <w:gridCol w:w="3119"/>
        <w:gridCol w:w="6520"/>
      </w:tblGrid>
      <w:tr w:rsidR="00E57E2E" w:rsidRPr="00AF2E7D" w14:paraId="0C1D0062" w14:textId="77777777" w:rsidTr="00B80A2B">
        <w:trPr>
          <w:trHeight w:val="376"/>
        </w:trPr>
        <w:tc>
          <w:tcPr>
            <w:tcW w:w="3119" w:type="dxa"/>
            <w:tcBorders>
              <w:top w:val="nil"/>
              <w:left w:val="nil"/>
              <w:bottom w:val="nil"/>
              <w:right w:val="nil"/>
            </w:tcBorders>
          </w:tcPr>
          <w:p w14:paraId="2CA79422" w14:textId="77777777" w:rsidR="00E57E2E" w:rsidRPr="00B47BEC" w:rsidRDefault="00E57E2E" w:rsidP="00FB1567">
            <w:pPr>
              <w:ind w:left="34"/>
              <w:rPr>
                <w:rFonts w:ascii="Arial" w:hAnsi="Arial" w:cs="Arial"/>
                <w:sz w:val="22"/>
                <w:szCs w:val="22"/>
              </w:rPr>
            </w:pPr>
            <w:r w:rsidRPr="00B47BEC">
              <w:rPr>
                <w:rFonts w:ascii="Arial" w:hAnsi="Arial" w:cs="Arial"/>
                <w:b/>
                <w:i/>
                <w:sz w:val="22"/>
                <w:szCs w:val="22"/>
              </w:rPr>
              <w:t xml:space="preserve">Specifications </w:t>
            </w:r>
            <w:r w:rsidRPr="00B47BEC">
              <w:rPr>
                <w:rFonts w:ascii="Arial" w:hAnsi="Arial" w:cs="Arial"/>
                <w:sz w:val="22"/>
                <w:szCs w:val="22"/>
              </w:rPr>
              <w:t>may</w:t>
            </w:r>
            <w:r w:rsidRPr="00B47BEC">
              <w:rPr>
                <w:rFonts w:ascii="Arial" w:hAnsi="Arial" w:cs="Arial"/>
                <w:b/>
                <w:i/>
                <w:sz w:val="22"/>
                <w:szCs w:val="22"/>
              </w:rPr>
              <w:t xml:space="preserve"> </w:t>
            </w:r>
            <w:r w:rsidRPr="00B47BEC">
              <w:rPr>
                <w:rFonts w:ascii="Arial" w:hAnsi="Arial" w:cs="Arial"/>
                <w:sz w:val="22"/>
                <w:szCs w:val="22"/>
              </w:rPr>
              <w:t>include:</w:t>
            </w:r>
          </w:p>
        </w:tc>
        <w:tc>
          <w:tcPr>
            <w:tcW w:w="6520" w:type="dxa"/>
            <w:tcBorders>
              <w:top w:val="nil"/>
              <w:left w:val="nil"/>
              <w:bottom w:val="nil"/>
              <w:right w:val="nil"/>
            </w:tcBorders>
          </w:tcPr>
          <w:p w14:paraId="33EAA376" w14:textId="77777777" w:rsidR="00E57E2E" w:rsidRPr="00AF2E7D" w:rsidRDefault="00E57E2E" w:rsidP="00FB1567">
            <w:pPr>
              <w:pStyle w:val="Dotpoint"/>
            </w:pPr>
            <w:r w:rsidRPr="00AF2E7D">
              <w:t>charts and hand drawings diagra</w:t>
            </w:r>
            <w:r w:rsidRPr="00AF2E7D">
              <w:rPr>
                <w:spacing w:val="-2"/>
              </w:rPr>
              <w:t>m</w:t>
            </w:r>
            <w:r w:rsidRPr="00AF2E7D">
              <w:t>s and sketches</w:t>
            </w:r>
          </w:p>
          <w:p w14:paraId="4B8DA7CE" w14:textId="77777777" w:rsidR="00E57E2E" w:rsidRPr="00AF2E7D" w:rsidRDefault="00E57E2E" w:rsidP="00FB1567">
            <w:pPr>
              <w:pStyle w:val="Dotpoint"/>
            </w:pPr>
            <w:r w:rsidRPr="00AF2E7D">
              <w:t>instructions</w:t>
            </w:r>
            <w:r w:rsidRPr="00AF2E7D">
              <w:rPr>
                <w:spacing w:val="-1"/>
              </w:rPr>
              <w:t xml:space="preserve"> </w:t>
            </w:r>
            <w:r w:rsidRPr="00AF2E7D">
              <w:t>issued</w:t>
            </w:r>
            <w:r w:rsidRPr="00AF2E7D">
              <w:rPr>
                <w:spacing w:val="-1"/>
              </w:rPr>
              <w:t xml:space="preserve"> </w:t>
            </w:r>
            <w:r w:rsidRPr="00AF2E7D">
              <w:t>by</w:t>
            </w:r>
            <w:r w:rsidRPr="00AF2E7D">
              <w:rPr>
                <w:spacing w:val="-1"/>
              </w:rPr>
              <w:t xml:space="preserve"> </w:t>
            </w:r>
            <w:r w:rsidRPr="00AF2E7D">
              <w:t>supervisor</w:t>
            </w:r>
          </w:p>
          <w:p w14:paraId="146B5DAF" w14:textId="77777777" w:rsidR="00E57E2E" w:rsidRPr="00AF2E7D" w:rsidRDefault="00E57E2E" w:rsidP="00FB1567">
            <w:pPr>
              <w:pStyle w:val="Dotpoint"/>
            </w:pPr>
            <w:r w:rsidRPr="00AF2E7D">
              <w:t>job task drawings</w:t>
            </w:r>
          </w:p>
          <w:p w14:paraId="75F5BFDD" w14:textId="77777777" w:rsidR="00E57E2E" w:rsidRPr="00AF2E7D" w:rsidRDefault="00E57E2E" w:rsidP="00FB1567">
            <w:pPr>
              <w:pStyle w:val="Dotpoint"/>
            </w:pPr>
            <w:r w:rsidRPr="00AF2E7D">
              <w:rPr>
                <w:spacing w:val="-2"/>
              </w:rPr>
              <w:t>m</w:t>
            </w:r>
            <w:r w:rsidRPr="00AF2E7D">
              <w:t>anufacturers’ specifications and instructions</w:t>
            </w:r>
          </w:p>
          <w:p w14:paraId="6FCE7173" w14:textId="77777777" w:rsidR="00E57E2E" w:rsidRPr="00AF2E7D" w:rsidRDefault="00E57E2E" w:rsidP="00FB1567">
            <w:pPr>
              <w:pStyle w:val="Dotpoint"/>
            </w:pPr>
            <w:r>
              <w:rPr>
                <w:spacing w:val="-2"/>
              </w:rPr>
              <w:t xml:space="preserve">safety data sheets </w:t>
            </w:r>
            <w:r>
              <w:t>(</w:t>
            </w:r>
            <w:r w:rsidRPr="00AF2E7D">
              <w:t>SDSs)</w:t>
            </w:r>
          </w:p>
          <w:p w14:paraId="5DE345D5" w14:textId="77777777" w:rsidR="00E57E2E" w:rsidRPr="00AF2E7D" w:rsidRDefault="00E57E2E" w:rsidP="00FB1567">
            <w:pPr>
              <w:pStyle w:val="Dotpoint"/>
            </w:pPr>
            <w:r w:rsidRPr="00AF2E7D">
              <w:t>organisational work specifications and require</w:t>
            </w:r>
            <w:r w:rsidRPr="00AF2E7D">
              <w:rPr>
                <w:spacing w:val="-2"/>
              </w:rPr>
              <w:t>m</w:t>
            </w:r>
            <w:r w:rsidRPr="00AF2E7D">
              <w:t>ents, regulatory and legislative r</w:t>
            </w:r>
            <w:r w:rsidRPr="00AF2E7D">
              <w:rPr>
                <w:spacing w:val="-1"/>
              </w:rPr>
              <w:t>e</w:t>
            </w:r>
            <w:r w:rsidRPr="00AF2E7D">
              <w:t>quire</w:t>
            </w:r>
            <w:r w:rsidRPr="00AF2E7D">
              <w:rPr>
                <w:spacing w:val="-2"/>
              </w:rPr>
              <w:t>m</w:t>
            </w:r>
            <w:r w:rsidRPr="00AF2E7D">
              <w:t>ents, particularly:</w:t>
            </w:r>
          </w:p>
          <w:p w14:paraId="72FADC5C" w14:textId="77777777" w:rsidR="00E57E2E" w:rsidRPr="00AF2E7D" w:rsidRDefault="00E57E2E" w:rsidP="00FB1567">
            <w:pPr>
              <w:pStyle w:val="Dotpoint2"/>
            </w:pPr>
            <w:r>
              <w:t>WHS/OHS</w:t>
            </w:r>
            <w:r w:rsidRPr="00AF2E7D">
              <w:t xml:space="preserve"> and environ</w:t>
            </w:r>
            <w:r w:rsidRPr="00AF2E7D">
              <w:rPr>
                <w:spacing w:val="-2"/>
              </w:rPr>
              <w:t>m</w:t>
            </w:r>
            <w:r w:rsidRPr="00AF2E7D">
              <w:t>ental require</w:t>
            </w:r>
            <w:r w:rsidRPr="00AF2E7D">
              <w:rPr>
                <w:spacing w:val="-2"/>
              </w:rPr>
              <w:t>m</w:t>
            </w:r>
            <w:r w:rsidRPr="00AF2E7D">
              <w:t>ents</w:t>
            </w:r>
          </w:p>
          <w:p w14:paraId="1CE4A96A" w14:textId="77777777" w:rsidR="00E57E2E" w:rsidRPr="00AF2E7D" w:rsidRDefault="00E57E2E" w:rsidP="00FB1567">
            <w:pPr>
              <w:pStyle w:val="Dotpoint2"/>
            </w:pPr>
            <w:r w:rsidRPr="00AF2E7D">
              <w:t>plu</w:t>
            </w:r>
            <w:r w:rsidRPr="00AF2E7D">
              <w:rPr>
                <w:spacing w:val="-2"/>
              </w:rPr>
              <w:t>m</w:t>
            </w:r>
            <w:r w:rsidRPr="00AF2E7D">
              <w:t>bing and gas fitting</w:t>
            </w:r>
            <w:r w:rsidRPr="00AF2E7D">
              <w:rPr>
                <w:spacing w:val="-1"/>
              </w:rPr>
              <w:t xml:space="preserve"> </w:t>
            </w:r>
            <w:r w:rsidRPr="00AF2E7D">
              <w:t>authority regulations</w:t>
            </w:r>
          </w:p>
          <w:p w14:paraId="0B4401E1" w14:textId="77777777" w:rsidR="00E57E2E" w:rsidRPr="00AF2E7D" w:rsidRDefault="00E57E2E" w:rsidP="00FB1567">
            <w:pPr>
              <w:pStyle w:val="Dotpoint2"/>
            </w:pPr>
            <w:r w:rsidRPr="00AF2E7D">
              <w:t>rele</w:t>
            </w:r>
            <w:r w:rsidRPr="00AF2E7D">
              <w:rPr>
                <w:spacing w:val="-1"/>
              </w:rPr>
              <w:t>v</w:t>
            </w:r>
            <w:r w:rsidRPr="00AF2E7D">
              <w:t>ant Au</w:t>
            </w:r>
            <w:r w:rsidRPr="00AF2E7D">
              <w:rPr>
                <w:spacing w:val="-1"/>
              </w:rPr>
              <w:t>s</w:t>
            </w:r>
            <w:r w:rsidRPr="00AF2E7D">
              <w:rPr>
                <w:spacing w:val="1"/>
              </w:rPr>
              <w:t>t</w:t>
            </w:r>
            <w:r w:rsidRPr="00AF2E7D">
              <w:t>r</w:t>
            </w:r>
            <w:r w:rsidRPr="00AF2E7D">
              <w:rPr>
                <w:spacing w:val="-1"/>
              </w:rPr>
              <w:t>a</w:t>
            </w:r>
            <w:r w:rsidRPr="00AF2E7D">
              <w:t>lian Stan</w:t>
            </w:r>
            <w:r w:rsidRPr="00AF2E7D">
              <w:rPr>
                <w:spacing w:val="-1"/>
              </w:rPr>
              <w:t>d</w:t>
            </w:r>
            <w:r w:rsidRPr="00AF2E7D">
              <w:t>ards</w:t>
            </w:r>
          </w:p>
          <w:p w14:paraId="4B08DB52" w14:textId="77777777" w:rsidR="00E57E2E" w:rsidRPr="00AF2E7D" w:rsidRDefault="00E57E2E" w:rsidP="00FB1567">
            <w:pPr>
              <w:pStyle w:val="Dotpoint2"/>
            </w:pPr>
            <w:r w:rsidRPr="00AF2E7D">
              <w:t xml:space="preserve">safe work procedures relating to handling and storing plumbing </w:t>
            </w:r>
            <w:r w:rsidRPr="00AF2E7D">
              <w:rPr>
                <w:spacing w:val="-2"/>
              </w:rPr>
              <w:t>m</w:t>
            </w:r>
            <w:r w:rsidRPr="00AF2E7D">
              <w:t>aterials, including the disposal</w:t>
            </w:r>
            <w:r w:rsidRPr="00AF2E7D">
              <w:rPr>
                <w:spacing w:val="-1"/>
              </w:rPr>
              <w:t xml:space="preserve"> </w:t>
            </w:r>
            <w:r w:rsidRPr="00AF2E7D">
              <w:t>of</w:t>
            </w:r>
            <w:r w:rsidRPr="00AF2E7D">
              <w:rPr>
                <w:spacing w:val="-1"/>
              </w:rPr>
              <w:t xml:space="preserve"> </w:t>
            </w:r>
            <w:r w:rsidRPr="00AF2E7D">
              <w:t>waste</w:t>
            </w:r>
          </w:p>
          <w:p w14:paraId="2DD2B6AD" w14:textId="77777777" w:rsidR="00E57E2E" w:rsidRPr="00AF2E7D" w:rsidRDefault="00E57E2E" w:rsidP="00FB1567">
            <w:pPr>
              <w:pStyle w:val="Dotpoint2"/>
            </w:pPr>
            <w:r>
              <w:t>s</w:t>
            </w:r>
            <w:r w:rsidRPr="00AF2E7D">
              <w:t>ignage</w:t>
            </w:r>
          </w:p>
          <w:p w14:paraId="07B6D52E" w14:textId="77777777" w:rsidR="00E57E2E" w:rsidRPr="00AF2E7D" w:rsidRDefault="00E57E2E" w:rsidP="00FB1567">
            <w:pPr>
              <w:pStyle w:val="Dotpoint2"/>
            </w:pPr>
            <w:r w:rsidRPr="00AF2E7D">
              <w:t>verbal, written and graphical instructions.</w:t>
            </w:r>
          </w:p>
        </w:tc>
      </w:tr>
      <w:tr w:rsidR="00E57E2E" w:rsidRPr="00AF2E7D" w14:paraId="371746F6" w14:textId="77777777" w:rsidTr="00B80A2B">
        <w:trPr>
          <w:trHeight w:val="376"/>
        </w:trPr>
        <w:tc>
          <w:tcPr>
            <w:tcW w:w="3119" w:type="dxa"/>
            <w:tcBorders>
              <w:top w:val="nil"/>
              <w:left w:val="nil"/>
              <w:bottom w:val="nil"/>
              <w:right w:val="nil"/>
            </w:tcBorders>
          </w:tcPr>
          <w:p w14:paraId="4FA46BB2" w14:textId="77777777" w:rsidR="00E57E2E" w:rsidRPr="00B47BEC" w:rsidRDefault="00E57E2E" w:rsidP="00B80A2B">
            <w:pPr>
              <w:ind w:left="34"/>
              <w:rPr>
                <w:rFonts w:ascii="Arial" w:hAnsi="Arial" w:cs="Arial"/>
                <w:sz w:val="22"/>
                <w:szCs w:val="22"/>
              </w:rPr>
            </w:pPr>
            <w:r w:rsidRPr="00B47BEC">
              <w:rPr>
                <w:rFonts w:ascii="Arial" w:hAnsi="Arial" w:cs="Arial"/>
                <w:b/>
                <w:i/>
                <w:sz w:val="22"/>
                <w:szCs w:val="22"/>
              </w:rPr>
              <w:t xml:space="preserve">Quality assurance </w:t>
            </w:r>
            <w:r w:rsidRPr="00B47BEC">
              <w:rPr>
                <w:rFonts w:ascii="Arial" w:hAnsi="Arial" w:cs="Arial"/>
                <w:sz w:val="22"/>
                <w:szCs w:val="22"/>
              </w:rPr>
              <w:t>may include:</w:t>
            </w:r>
          </w:p>
        </w:tc>
        <w:tc>
          <w:tcPr>
            <w:tcW w:w="6520" w:type="dxa"/>
            <w:tcBorders>
              <w:top w:val="nil"/>
              <w:left w:val="nil"/>
              <w:bottom w:val="nil"/>
              <w:right w:val="nil"/>
            </w:tcBorders>
          </w:tcPr>
          <w:p w14:paraId="71C45910" w14:textId="77777777" w:rsidR="00E57E2E" w:rsidRPr="00AF2E7D" w:rsidRDefault="00E57E2E" w:rsidP="00B80A2B">
            <w:pPr>
              <w:pStyle w:val="Dotpoint"/>
            </w:pPr>
            <w:r w:rsidRPr="00AF2E7D">
              <w:t xml:space="preserve">Australian </w:t>
            </w:r>
            <w:r w:rsidRPr="00AF2E7D">
              <w:rPr>
                <w:spacing w:val="-1"/>
              </w:rPr>
              <w:t>S</w:t>
            </w:r>
            <w:r w:rsidRPr="00AF2E7D">
              <w:rPr>
                <w:spacing w:val="1"/>
              </w:rPr>
              <w:t>t</w:t>
            </w:r>
            <w:r w:rsidRPr="00AF2E7D">
              <w:t>andards</w:t>
            </w:r>
          </w:p>
          <w:p w14:paraId="1499AD02" w14:textId="77777777" w:rsidR="00E57E2E" w:rsidRPr="00AF2E7D" w:rsidRDefault="00E57E2E" w:rsidP="00B80A2B">
            <w:pPr>
              <w:pStyle w:val="Dotpoint"/>
            </w:pPr>
            <w:r w:rsidRPr="00AF2E7D">
              <w:t>Environ</w:t>
            </w:r>
            <w:r w:rsidRPr="00AF2E7D">
              <w:rPr>
                <w:spacing w:val="-2"/>
              </w:rPr>
              <w:t>m</w:t>
            </w:r>
            <w:r w:rsidRPr="00AF2E7D">
              <w:t>ent</w:t>
            </w:r>
            <w:r w:rsidRPr="00AF2E7D">
              <w:rPr>
                <w:spacing w:val="-1"/>
              </w:rPr>
              <w:t xml:space="preserve"> </w:t>
            </w:r>
            <w:r w:rsidRPr="00AF2E7D">
              <w:t>Protection</w:t>
            </w:r>
            <w:r w:rsidRPr="00AF2E7D">
              <w:rPr>
                <w:spacing w:val="-1"/>
              </w:rPr>
              <w:t xml:space="preserve"> </w:t>
            </w:r>
            <w:r w:rsidRPr="00AF2E7D">
              <w:t>Authority</w:t>
            </w:r>
            <w:r w:rsidRPr="00AF2E7D">
              <w:rPr>
                <w:spacing w:val="-1"/>
              </w:rPr>
              <w:t xml:space="preserve"> </w:t>
            </w:r>
            <w:r w:rsidRPr="00AF2E7D">
              <w:t>(</w:t>
            </w:r>
            <w:r w:rsidRPr="00AF2E7D">
              <w:rPr>
                <w:spacing w:val="-1"/>
              </w:rPr>
              <w:t>E</w:t>
            </w:r>
            <w:r w:rsidRPr="00AF2E7D">
              <w:t>PA)</w:t>
            </w:r>
          </w:p>
          <w:p w14:paraId="668ED24F" w14:textId="77777777" w:rsidR="00E57E2E" w:rsidRPr="00AF2E7D" w:rsidRDefault="00E57E2E" w:rsidP="00B80A2B">
            <w:pPr>
              <w:pStyle w:val="Dotpoint"/>
            </w:pPr>
            <w:r w:rsidRPr="00AF2E7D">
              <w:rPr>
                <w:spacing w:val="-1"/>
              </w:rPr>
              <w:t>o</w:t>
            </w:r>
            <w:r w:rsidRPr="00AF2E7D">
              <w:t>rg</w:t>
            </w:r>
            <w:r w:rsidRPr="00AF2E7D">
              <w:rPr>
                <w:spacing w:val="-1"/>
              </w:rPr>
              <w:t>a</w:t>
            </w:r>
            <w:r w:rsidRPr="00AF2E7D">
              <w:t>nisational qu</w:t>
            </w:r>
            <w:r w:rsidRPr="00AF2E7D">
              <w:rPr>
                <w:spacing w:val="-1"/>
              </w:rPr>
              <w:t>a</w:t>
            </w:r>
            <w:r w:rsidRPr="00AF2E7D">
              <w:t>lity assu</w:t>
            </w:r>
            <w:r w:rsidRPr="00AF2E7D">
              <w:rPr>
                <w:spacing w:val="-1"/>
              </w:rPr>
              <w:t>r</w:t>
            </w:r>
            <w:r w:rsidRPr="00AF2E7D">
              <w:t>an</w:t>
            </w:r>
            <w:r w:rsidRPr="00AF2E7D">
              <w:rPr>
                <w:spacing w:val="-1"/>
              </w:rPr>
              <w:t>c</w:t>
            </w:r>
            <w:r w:rsidRPr="00AF2E7D">
              <w:t xml:space="preserve">e policy </w:t>
            </w:r>
          </w:p>
          <w:p w14:paraId="1026FD77" w14:textId="77777777" w:rsidR="00E57E2E" w:rsidRPr="00AF2E7D" w:rsidRDefault="00E57E2E" w:rsidP="00B80A2B">
            <w:pPr>
              <w:pStyle w:val="Dotpoint"/>
            </w:pPr>
            <w:r w:rsidRPr="00AF2E7D">
              <w:t xml:space="preserve">site </w:t>
            </w:r>
            <w:r w:rsidRPr="00AF2E7D">
              <w:rPr>
                <w:spacing w:val="-1"/>
              </w:rPr>
              <w:t>s</w:t>
            </w:r>
            <w:r w:rsidRPr="00AF2E7D">
              <w:t>a</w:t>
            </w:r>
            <w:r w:rsidRPr="00AF2E7D">
              <w:rPr>
                <w:spacing w:val="-1"/>
              </w:rPr>
              <w:t>f</w:t>
            </w:r>
            <w:r w:rsidRPr="00AF2E7D">
              <w:t>ety plan</w:t>
            </w:r>
          </w:p>
          <w:p w14:paraId="42D66CC3" w14:textId="77777777" w:rsidR="00E57E2E" w:rsidRPr="00AF2E7D" w:rsidRDefault="00E57E2E" w:rsidP="00B80A2B">
            <w:pPr>
              <w:pStyle w:val="Dotpoint"/>
            </w:pPr>
            <w:r w:rsidRPr="00AF2E7D">
              <w:t xml:space="preserve">workplace </w:t>
            </w:r>
            <w:r w:rsidRPr="00AF2E7D">
              <w:rPr>
                <w:spacing w:val="-1"/>
              </w:rPr>
              <w:t>o</w:t>
            </w:r>
            <w:r w:rsidRPr="00AF2E7D">
              <w:t>perations a</w:t>
            </w:r>
            <w:r w:rsidRPr="00AF2E7D">
              <w:rPr>
                <w:spacing w:val="-1"/>
              </w:rPr>
              <w:t>n</w:t>
            </w:r>
            <w:r w:rsidRPr="00AF2E7D">
              <w:t>d procedures.</w:t>
            </w:r>
          </w:p>
        </w:tc>
      </w:tr>
      <w:tr w:rsidR="00E57E2E" w:rsidRPr="00AF2E7D" w14:paraId="5D33B1AC" w14:textId="77777777" w:rsidTr="00B80A2B">
        <w:trPr>
          <w:trHeight w:val="376"/>
        </w:trPr>
        <w:tc>
          <w:tcPr>
            <w:tcW w:w="3119" w:type="dxa"/>
            <w:tcBorders>
              <w:top w:val="nil"/>
              <w:left w:val="nil"/>
              <w:bottom w:val="nil"/>
              <w:right w:val="nil"/>
            </w:tcBorders>
          </w:tcPr>
          <w:p w14:paraId="130A2835" w14:textId="77777777" w:rsidR="00E57E2E" w:rsidRPr="00B47BEC" w:rsidRDefault="00E57E2E" w:rsidP="00B80A2B">
            <w:pPr>
              <w:ind w:left="34"/>
              <w:rPr>
                <w:rFonts w:ascii="Arial" w:hAnsi="Arial" w:cs="Arial"/>
                <w:sz w:val="22"/>
                <w:szCs w:val="22"/>
              </w:rPr>
            </w:pPr>
            <w:r w:rsidRPr="00B47BEC">
              <w:rPr>
                <w:rFonts w:ascii="Arial" w:hAnsi="Arial" w:cs="Arial"/>
                <w:b/>
                <w:bCs/>
                <w:i/>
                <w:sz w:val="22"/>
                <w:szCs w:val="22"/>
              </w:rPr>
              <w:t>Safety (</w:t>
            </w:r>
            <w:r>
              <w:rPr>
                <w:rFonts w:ascii="Arial" w:hAnsi="Arial" w:cs="Arial"/>
                <w:b/>
                <w:bCs/>
                <w:i/>
                <w:sz w:val="22"/>
                <w:szCs w:val="22"/>
              </w:rPr>
              <w:t>WHS/OHS</w:t>
            </w:r>
            <w:r w:rsidRPr="00B47BEC">
              <w:rPr>
                <w:rFonts w:ascii="Arial" w:hAnsi="Arial" w:cs="Arial"/>
                <w:b/>
                <w:bCs/>
                <w:i/>
                <w:sz w:val="22"/>
                <w:szCs w:val="22"/>
              </w:rPr>
              <w:t xml:space="preserve">) </w:t>
            </w:r>
            <w:r w:rsidRPr="00B47BEC">
              <w:rPr>
                <w:rFonts w:ascii="Arial" w:hAnsi="Arial" w:cs="Arial"/>
                <w:sz w:val="22"/>
                <w:szCs w:val="22"/>
              </w:rPr>
              <w:t>is to be in accorda</w:t>
            </w:r>
            <w:r w:rsidRPr="00B47BEC">
              <w:rPr>
                <w:rFonts w:ascii="Arial" w:hAnsi="Arial" w:cs="Arial"/>
                <w:spacing w:val="-1"/>
                <w:sz w:val="22"/>
                <w:szCs w:val="22"/>
              </w:rPr>
              <w:t>n</w:t>
            </w:r>
            <w:r w:rsidRPr="00B47BEC">
              <w:rPr>
                <w:rFonts w:ascii="Arial" w:hAnsi="Arial" w:cs="Arial"/>
                <w:sz w:val="22"/>
                <w:szCs w:val="22"/>
              </w:rPr>
              <w:t>ce with state a</w:t>
            </w:r>
            <w:r w:rsidRPr="00B47BEC">
              <w:rPr>
                <w:rFonts w:ascii="Arial" w:hAnsi="Arial" w:cs="Arial"/>
                <w:spacing w:val="-1"/>
                <w:sz w:val="22"/>
                <w:szCs w:val="22"/>
              </w:rPr>
              <w:t>n</w:t>
            </w:r>
            <w:r w:rsidRPr="00B47BEC">
              <w:rPr>
                <w:rFonts w:ascii="Arial" w:hAnsi="Arial" w:cs="Arial"/>
                <w:sz w:val="22"/>
                <w:szCs w:val="22"/>
              </w:rPr>
              <w:t>d ter</w:t>
            </w:r>
            <w:r w:rsidRPr="00B47BEC">
              <w:rPr>
                <w:rFonts w:ascii="Arial" w:hAnsi="Arial" w:cs="Arial"/>
                <w:spacing w:val="-1"/>
                <w:sz w:val="22"/>
                <w:szCs w:val="22"/>
              </w:rPr>
              <w:t>r</w:t>
            </w:r>
            <w:r w:rsidRPr="00B47BEC">
              <w:rPr>
                <w:rFonts w:ascii="Arial" w:hAnsi="Arial" w:cs="Arial"/>
                <w:sz w:val="22"/>
                <w:szCs w:val="22"/>
              </w:rPr>
              <w:t>it</w:t>
            </w:r>
            <w:r w:rsidRPr="00B47BEC">
              <w:rPr>
                <w:rFonts w:ascii="Arial" w:hAnsi="Arial" w:cs="Arial"/>
                <w:spacing w:val="-1"/>
                <w:sz w:val="22"/>
                <w:szCs w:val="22"/>
              </w:rPr>
              <w:t>o</w:t>
            </w:r>
            <w:r w:rsidRPr="00B47BEC">
              <w:rPr>
                <w:rFonts w:ascii="Arial" w:hAnsi="Arial" w:cs="Arial"/>
                <w:sz w:val="22"/>
                <w:szCs w:val="22"/>
              </w:rPr>
              <w:t>ry le</w:t>
            </w:r>
            <w:r w:rsidRPr="00B47BEC">
              <w:rPr>
                <w:rFonts w:ascii="Arial" w:hAnsi="Arial" w:cs="Arial"/>
                <w:spacing w:val="-1"/>
                <w:sz w:val="22"/>
                <w:szCs w:val="22"/>
              </w:rPr>
              <w:t>gi</w:t>
            </w:r>
            <w:r w:rsidRPr="00B47BEC">
              <w:rPr>
                <w:rFonts w:ascii="Arial" w:hAnsi="Arial" w:cs="Arial"/>
                <w:sz w:val="22"/>
                <w:szCs w:val="22"/>
              </w:rPr>
              <w:t>slation and regulations and may include:</w:t>
            </w:r>
          </w:p>
        </w:tc>
        <w:tc>
          <w:tcPr>
            <w:tcW w:w="6520" w:type="dxa"/>
            <w:tcBorders>
              <w:top w:val="nil"/>
              <w:left w:val="nil"/>
              <w:bottom w:val="nil"/>
              <w:right w:val="nil"/>
            </w:tcBorders>
          </w:tcPr>
          <w:p w14:paraId="07B52EC2" w14:textId="77777777" w:rsidR="00E57E2E" w:rsidRPr="00AF2E7D" w:rsidRDefault="00E57E2E" w:rsidP="00B80A2B">
            <w:pPr>
              <w:pStyle w:val="Dotpoint"/>
            </w:pPr>
            <w:r w:rsidRPr="00AF2E7D">
              <w:rPr>
                <w:spacing w:val="-2"/>
              </w:rPr>
              <w:t>m</w:t>
            </w:r>
            <w:r w:rsidRPr="00AF2E7D">
              <w:t xml:space="preserve">anual handling </w:t>
            </w:r>
            <w:r w:rsidRPr="00AF2E7D">
              <w:rPr>
                <w:spacing w:val="-2"/>
              </w:rPr>
              <w:t>m</w:t>
            </w:r>
            <w:r w:rsidRPr="00AF2E7D">
              <w:t>aterials and equip</w:t>
            </w:r>
            <w:r w:rsidRPr="00AF2E7D">
              <w:rPr>
                <w:spacing w:val="-2"/>
              </w:rPr>
              <w:t>m</w:t>
            </w:r>
            <w:r w:rsidRPr="00AF2E7D">
              <w:t>ent</w:t>
            </w:r>
          </w:p>
          <w:p w14:paraId="4CCF701D" w14:textId="77777777" w:rsidR="00E57E2E" w:rsidRPr="00AF2E7D" w:rsidRDefault="00E57E2E" w:rsidP="00B80A2B">
            <w:pPr>
              <w:pStyle w:val="Dotpoint"/>
            </w:pPr>
            <w:r w:rsidRPr="00AF2E7D">
              <w:t>hazard co</w:t>
            </w:r>
            <w:r w:rsidRPr="00AF2E7D">
              <w:rPr>
                <w:spacing w:val="-1"/>
              </w:rPr>
              <w:t>n</w:t>
            </w:r>
            <w:r w:rsidRPr="00AF2E7D">
              <w:rPr>
                <w:spacing w:val="1"/>
              </w:rPr>
              <w:t>t</w:t>
            </w:r>
            <w:r w:rsidRPr="00AF2E7D">
              <w:t>rol</w:t>
            </w:r>
          </w:p>
          <w:p w14:paraId="4D0CE5BF" w14:textId="77777777" w:rsidR="00E57E2E" w:rsidRPr="00AF2E7D" w:rsidRDefault="00E57E2E" w:rsidP="00B80A2B">
            <w:pPr>
              <w:pStyle w:val="Dotpoint"/>
            </w:pPr>
            <w:r w:rsidRPr="00AF2E7D">
              <w:t xml:space="preserve">hazardous </w:t>
            </w:r>
            <w:r w:rsidRPr="00AF2E7D">
              <w:rPr>
                <w:spacing w:val="-2"/>
              </w:rPr>
              <w:t>m</w:t>
            </w:r>
            <w:r w:rsidRPr="00AF2E7D">
              <w:t>aterials and substances</w:t>
            </w:r>
          </w:p>
          <w:p w14:paraId="02D6A8BB" w14:textId="77777777" w:rsidR="00E57E2E" w:rsidRPr="00AF2E7D" w:rsidRDefault="00E57E2E" w:rsidP="00B80A2B">
            <w:pPr>
              <w:pStyle w:val="Dotpoint"/>
            </w:pPr>
            <w:r w:rsidRPr="00AF2E7D">
              <w:lastRenderedPageBreak/>
              <w:t>personal protective clothing and equip</w:t>
            </w:r>
            <w:r w:rsidRPr="00AF2E7D">
              <w:rPr>
                <w:spacing w:val="-2"/>
              </w:rPr>
              <w:t>m</w:t>
            </w:r>
            <w:r w:rsidRPr="00AF2E7D">
              <w:t>ent prescribed under legislation, regulations</w:t>
            </w:r>
            <w:r w:rsidRPr="00AF2E7D">
              <w:rPr>
                <w:spacing w:val="-1"/>
              </w:rPr>
              <w:t xml:space="preserve"> </w:t>
            </w:r>
            <w:r w:rsidRPr="00AF2E7D">
              <w:t>and workplace policies and procedures</w:t>
            </w:r>
          </w:p>
          <w:p w14:paraId="0013C755" w14:textId="77777777" w:rsidR="00E57E2E" w:rsidRPr="00AF2E7D" w:rsidRDefault="00E57E2E" w:rsidP="00B80A2B">
            <w:pPr>
              <w:pStyle w:val="Dotpoint"/>
            </w:pPr>
            <w:r>
              <w:t>access to first aid equipment</w:t>
            </w:r>
          </w:p>
          <w:p w14:paraId="11D2C09B" w14:textId="77777777" w:rsidR="00E57E2E" w:rsidRPr="00AF2E7D" w:rsidRDefault="00E57E2E" w:rsidP="00B80A2B">
            <w:pPr>
              <w:pStyle w:val="Dotpoint"/>
            </w:pPr>
            <w:r w:rsidRPr="00AF2E7D">
              <w:t>workplace environ</w:t>
            </w:r>
            <w:r w:rsidRPr="00AF2E7D">
              <w:rPr>
                <w:spacing w:val="-2"/>
              </w:rPr>
              <w:t>m</w:t>
            </w:r>
            <w:r w:rsidRPr="00AF2E7D">
              <w:t>ent and safety.</w:t>
            </w:r>
          </w:p>
        </w:tc>
      </w:tr>
      <w:tr w:rsidR="00E57E2E" w:rsidRPr="00AF2E7D" w14:paraId="0A0D5063" w14:textId="77777777" w:rsidTr="00B80A2B">
        <w:trPr>
          <w:trHeight w:val="376"/>
        </w:trPr>
        <w:tc>
          <w:tcPr>
            <w:tcW w:w="3119" w:type="dxa"/>
            <w:tcBorders>
              <w:top w:val="nil"/>
              <w:left w:val="nil"/>
              <w:bottom w:val="nil"/>
              <w:right w:val="nil"/>
            </w:tcBorders>
          </w:tcPr>
          <w:p w14:paraId="23340BA2" w14:textId="77777777" w:rsidR="00E57E2E" w:rsidRPr="00B47BEC" w:rsidRDefault="00E57E2E" w:rsidP="00B80A2B">
            <w:pPr>
              <w:ind w:left="34"/>
              <w:rPr>
                <w:rFonts w:ascii="Arial" w:hAnsi="Arial" w:cs="Arial"/>
                <w:sz w:val="22"/>
                <w:szCs w:val="22"/>
              </w:rPr>
            </w:pPr>
            <w:r w:rsidRPr="00B47BEC">
              <w:rPr>
                <w:rFonts w:ascii="Arial" w:hAnsi="Arial" w:cs="Arial"/>
                <w:b/>
                <w:i/>
                <w:sz w:val="22"/>
                <w:szCs w:val="22"/>
              </w:rPr>
              <w:lastRenderedPageBreak/>
              <w:t>Principles of sustainability</w:t>
            </w:r>
            <w:r w:rsidRPr="00B47BEC">
              <w:rPr>
                <w:rFonts w:ascii="Arial" w:hAnsi="Arial" w:cs="Arial"/>
                <w:spacing w:val="-2"/>
                <w:sz w:val="22"/>
                <w:szCs w:val="22"/>
              </w:rPr>
              <w:t xml:space="preserve"> may </w:t>
            </w:r>
            <w:r w:rsidRPr="00B47BEC">
              <w:rPr>
                <w:rFonts w:ascii="Arial" w:hAnsi="Arial" w:cs="Arial"/>
                <w:sz w:val="22"/>
                <w:szCs w:val="22"/>
              </w:rPr>
              <w:t>relate to:</w:t>
            </w:r>
          </w:p>
        </w:tc>
        <w:tc>
          <w:tcPr>
            <w:tcW w:w="6520" w:type="dxa"/>
            <w:tcBorders>
              <w:top w:val="nil"/>
              <w:left w:val="nil"/>
              <w:bottom w:val="nil"/>
              <w:right w:val="nil"/>
            </w:tcBorders>
          </w:tcPr>
          <w:p w14:paraId="1EAF167A" w14:textId="77777777" w:rsidR="00E57E2E" w:rsidRPr="00AF2E7D" w:rsidRDefault="00E57E2E" w:rsidP="00B80A2B">
            <w:pPr>
              <w:pStyle w:val="Dotpoint"/>
            </w:pPr>
            <w:r w:rsidRPr="00AF2E7D">
              <w:t xml:space="preserve">use of </w:t>
            </w:r>
            <w:r w:rsidRPr="00AF2E7D">
              <w:rPr>
                <w:spacing w:val="-2"/>
              </w:rPr>
              <w:t>m</w:t>
            </w:r>
            <w:r w:rsidRPr="00AF2E7D">
              <w:t>aterials and res</w:t>
            </w:r>
            <w:r w:rsidRPr="00AF2E7D">
              <w:rPr>
                <w:spacing w:val="-1"/>
              </w:rPr>
              <w:t>o</w:t>
            </w:r>
            <w:r w:rsidRPr="00AF2E7D">
              <w:t xml:space="preserve">urces to </w:t>
            </w:r>
            <w:r w:rsidRPr="00AF2E7D">
              <w:rPr>
                <w:spacing w:val="-2"/>
              </w:rPr>
              <w:t>m</w:t>
            </w:r>
            <w:r w:rsidRPr="00AF2E7D">
              <w:t>eet the c</w:t>
            </w:r>
            <w:r w:rsidRPr="00AF2E7D">
              <w:rPr>
                <w:spacing w:val="-1"/>
              </w:rPr>
              <w:t>u</w:t>
            </w:r>
            <w:r w:rsidRPr="00AF2E7D">
              <w:t>rre</w:t>
            </w:r>
            <w:r w:rsidRPr="00AF2E7D">
              <w:rPr>
                <w:spacing w:val="-1"/>
              </w:rPr>
              <w:t>n</w:t>
            </w:r>
            <w:r w:rsidRPr="00AF2E7D">
              <w:t>t needs of society while preserving the environ</w:t>
            </w:r>
            <w:r w:rsidRPr="00AF2E7D">
              <w:rPr>
                <w:spacing w:val="-2"/>
              </w:rPr>
              <w:t>m</w:t>
            </w:r>
            <w:r w:rsidRPr="00AF2E7D">
              <w:t xml:space="preserve">ent for the </w:t>
            </w:r>
            <w:r w:rsidRPr="00AF2E7D">
              <w:rPr>
                <w:spacing w:val="-1"/>
              </w:rPr>
              <w:t>f</w:t>
            </w:r>
            <w:r w:rsidRPr="00AF2E7D">
              <w:t>uture</w:t>
            </w:r>
          </w:p>
          <w:p w14:paraId="3DFE0AE1" w14:textId="77777777" w:rsidR="00E57E2E" w:rsidRPr="00AF2E7D" w:rsidRDefault="00E57E2E" w:rsidP="00B80A2B">
            <w:pPr>
              <w:pStyle w:val="Dotpoint"/>
            </w:pPr>
            <w:r w:rsidRPr="00AF2E7D">
              <w:t>sele</w:t>
            </w:r>
            <w:r w:rsidRPr="00AF2E7D">
              <w:rPr>
                <w:spacing w:val="-1"/>
              </w:rPr>
              <w:t>c</w:t>
            </w:r>
            <w:r w:rsidRPr="00AF2E7D">
              <w:t>tion of</w:t>
            </w:r>
            <w:r w:rsidRPr="00AF2E7D">
              <w:rPr>
                <w:spacing w:val="-1"/>
              </w:rPr>
              <w:t xml:space="preserve"> </w:t>
            </w:r>
            <w:r w:rsidRPr="00AF2E7D">
              <w:rPr>
                <w:spacing w:val="-2"/>
              </w:rPr>
              <w:t>m</w:t>
            </w:r>
            <w:r w:rsidRPr="00AF2E7D">
              <w:t>aterial</w:t>
            </w:r>
          </w:p>
          <w:p w14:paraId="55F43B4B" w14:textId="77777777" w:rsidR="00E57E2E" w:rsidRPr="00AF2E7D" w:rsidRDefault="00E57E2E" w:rsidP="00B80A2B">
            <w:pPr>
              <w:pStyle w:val="Dotpoint"/>
            </w:pPr>
            <w:r w:rsidRPr="00AF2E7D">
              <w:t xml:space="preserve">efficient use and recycling of </w:t>
            </w:r>
            <w:r w:rsidRPr="00AF2E7D">
              <w:rPr>
                <w:spacing w:val="-2"/>
              </w:rPr>
              <w:t>m</w:t>
            </w:r>
            <w:r w:rsidRPr="00AF2E7D">
              <w:t>aterial</w:t>
            </w:r>
          </w:p>
          <w:p w14:paraId="1593991F" w14:textId="77777777" w:rsidR="00E57E2E" w:rsidRPr="00AF2E7D" w:rsidRDefault="00E57E2E" w:rsidP="00B80A2B">
            <w:pPr>
              <w:pStyle w:val="Dotpoint"/>
            </w:pPr>
            <w:r w:rsidRPr="00AF2E7D">
              <w:t xml:space="preserve">disposal of waste </w:t>
            </w:r>
            <w:r w:rsidRPr="00AF2E7D">
              <w:rPr>
                <w:spacing w:val="-2"/>
              </w:rPr>
              <w:t>m</w:t>
            </w:r>
            <w:r w:rsidRPr="00AF2E7D">
              <w:t xml:space="preserve">aterial to ensure </w:t>
            </w:r>
            <w:r w:rsidRPr="00AF2E7D">
              <w:rPr>
                <w:spacing w:val="-2"/>
              </w:rPr>
              <w:t>m</w:t>
            </w:r>
            <w:r w:rsidRPr="00AF2E7D">
              <w:rPr>
                <w:spacing w:val="1"/>
              </w:rPr>
              <w:t>i</w:t>
            </w:r>
            <w:r w:rsidRPr="00AF2E7D">
              <w:t>n</w:t>
            </w:r>
            <w:r w:rsidRPr="00AF2E7D">
              <w:rPr>
                <w:spacing w:val="2"/>
              </w:rPr>
              <w:t>i</w:t>
            </w:r>
            <w:r w:rsidRPr="00AF2E7D">
              <w:rPr>
                <w:spacing w:val="-2"/>
              </w:rPr>
              <w:t>m</w:t>
            </w:r>
            <w:r w:rsidRPr="00AF2E7D">
              <w:t>al environ</w:t>
            </w:r>
            <w:r w:rsidRPr="00AF2E7D">
              <w:rPr>
                <w:spacing w:val="-2"/>
              </w:rPr>
              <w:t>m</w:t>
            </w:r>
            <w:r w:rsidRPr="00AF2E7D">
              <w:t>ental i</w:t>
            </w:r>
            <w:r w:rsidRPr="00AF2E7D">
              <w:rPr>
                <w:spacing w:val="-2"/>
              </w:rPr>
              <w:t>m</w:t>
            </w:r>
            <w:r w:rsidRPr="00AF2E7D">
              <w:t>pact</w:t>
            </w:r>
          </w:p>
          <w:p w14:paraId="5A65EAD0" w14:textId="77777777" w:rsidR="00E57E2E" w:rsidRPr="00AF2E7D" w:rsidRDefault="00E57E2E" w:rsidP="00B80A2B">
            <w:pPr>
              <w:pStyle w:val="Dotpoint"/>
            </w:pPr>
            <w:r w:rsidRPr="00AF2E7D">
              <w:t>energy efficiency</w:t>
            </w:r>
          </w:p>
          <w:p w14:paraId="12EE2261" w14:textId="77777777" w:rsidR="00E57E2E" w:rsidRPr="00AF2E7D" w:rsidRDefault="00E57E2E" w:rsidP="00B80A2B">
            <w:pPr>
              <w:pStyle w:val="Dotpoint"/>
            </w:pPr>
            <w:r w:rsidRPr="00AF2E7D">
              <w:t>water efficiency</w:t>
            </w:r>
          </w:p>
          <w:p w14:paraId="54A99D88" w14:textId="77777777" w:rsidR="00E57E2E" w:rsidRPr="00AF2E7D" w:rsidRDefault="00E57E2E" w:rsidP="00B80A2B">
            <w:pPr>
              <w:pStyle w:val="Dotpoint"/>
            </w:pPr>
            <w:r w:rsidRPr="00AF2E7D">
              <w:t>environ</w:t>
            </w:r>
            <w:r w:rsidRPr="00AF2E7D">
              <w:rPr>
                <w:spacing w:val="-2"/>
              </w:rPr>
              <w:t>m</w:t>
            </w:r>
            <w:r w:rsidRPr="00AF2E7D">
              <w:t>ental, social and econo</w:t>
            </w:r>
            <w:r w:rsidRPr="00AF2E7D">
              <w:rPr>
                <w:spacing w:val="-2"/>
              </w:rPr>
              <w:t>m</w:t>
            </w:r>
            <w:r w:rsidRPr="00AF2E7D">
              <w:t>ic considerations.</w:t>
            </w:r>
          </w:p>
        </w:tc>
      </w:tr>
      <w:tr w:rsidR="00E57E2E" w:rsidRPr="00AF2E7D" w14:paraId="742DAEB8" w14:textId="77777777" w:rsidTr="00B80A2B">
        <w:trPr>
          <w:trHeight w:val="376"/>
        </w:trPr>
        <w:tc>
          <w:tcPr>
            <w:tcW w:w="3119" w:type="dxa"/>
            <w:tcBorders>
              <w:top w:val="nil"/>
              <w:left w:val="nil"/>
              <w:bottom w:val="nil"/>
              <w:right w:val="nil"/>
            </w:tcBorders>
          </w:tcPr>
          <w:p w14:paraId="3BD1A19C" w14:textId="77777777" w:rsidR="00E57E2E" w:rsidRPr="00B47BEC" w:rsidRDefault="00E57E2E" w:rsidP="00B80A2B">
            <w:pPr>
              <w:ind w:left="34"/>
              <w:rPr>
                <w:rFonts w:ascii="Arial" w:hAnsi="Arial" w:cs="Arial"/>
                <w:sz w:val="22"/>
                <w:szCs w:val="22"/>
              </w:rPr>
            </w:pPr>
            <w:r>
              <w:rPr>
                <w:rFonts w:ascii="Arial" w:hAnsi="Arial" w:cs="Arial"/>
                <w:sz w:val="22"/>
                <w:szCs w:val="22"/>
              </w:rPr>
              <w:t>M</w:t>
            </w:r>
            <w:r w:rsidRPr="00B47BEC">
              <w:rPr>
                <w:rFonts w:ascii="Arial" w:hAnsi="Arial" w:cs="Arial"/>
                <w:b/>
                <w:bCs/>
                <w:i/>
                <w:sz w:val="22"/>
                <w:szCs w:val="22"/>
              </w:rPr>
              <w:t>ateri</w:t>
            </w:r>
            <w:r w:rsidRPr="00B47BEC">
              <w:rPr>
                <w:rFonts w:ascii="Arial" w:hAnsi="Arial" w:cs="Arial"/>
                <w:b/>
                <w:bCs/>
                <w:i/>
                <w:spacing w:val="-1"/>
                <w:sz w:val="22"/>
                <w:szCs w:val="22"/>
              </w:rPr>
              <w:t>a</w:t>
            </w:r>
            <w:r w:rsidRPr="00B47BEC">
              <w:rPr>
                <w:rFonts w:ascii="Arial" w:hAnsi="Arial" w:cs="Arial"/>
                <w:b/>
                <w:bCs/>
                <w:i/>
                <w:spacing w:val="1"/>
                <w:sz w:val="22"/>
                <w:szCs w:val="22"/>
              </w:rPr>
              <w:t>l</w:t>
            </w:r>
            <w:r w:rsidRPr="00B47BEC">
              <w:rPr>
                <w:rFonts w:ascii="Arial" w:hAnsi="Arial" w:cs="Arial"/>
                <w:b/>
                <w:bCs/>
                <w:i/>
                <w:sz w:val="22"/>
                <w:szCs w:val="22"/>
              </w:rPr>
              <w:t xml:space="preserve">s </w:t>
            </w:r>
            <w:r w:rsidRPr="00B47BEC">
              <w:rPr>
                <w:rFonts w:ascii="Arial" w:hAnsi="Arial" w:cs="Arial"/>
                <w:bCs/>
                <w:sz w:val="22"/>
                <w:szCs w:val="22"/>
              </w:rPr>
              <w:t>may</w:t>
            </w:r>
            <w:r w:rsidRPr="00B47BEC">
              <w:rPr>
                <w:rFonts w:ascii="Arial" w:hAnsi="Arial" w:cs="Arial"/>
                <w:b/>
                <w:bCs/>
                <w:i/>
                <w:sz w:val="22"/>
                <w:szCs w:val="22"/>
              </w:rPr>
              <w:t xml:space="preserve"> </w:t>
            </w:r>
            <w:r w:rsidRPr="00B47BEC">
              <w:rPr>
                <w:rFonts w:ascii="Arial" w:hAnsi="Arial" w:cs="Arial"/>
                <w:sz w:val="22"/>
                <w:szCs w:val="22"/>
              </w:rPr>
              <w:t>include:</w:t>
            </w:r>
          </w:p>
        </w:tc>
        <w:tc>
          <w:tcPr>
            <w:tcW w:w="6520" w:type="dxa"/>
            <w:tcBorders>
              <w:top w:val="nil"/>
              <w:left w:val="nil"/>
              <w:bottom w:val="nil"/>
              <w:right w:val="nil"/>
            </w:tcBorders>
          </w:tcPr>
          <w:p w14:paraId="7431A7A0" w14:textId="77777777" w:rsidR="00E57E2E" w:rsidRPr="00AF2E7D" w:rsidRDefault="00E57E2E" w:rsidP="00B80A2B">
            <w:pPr>
              <w:pStyle w:val="Dotpoint"/>
            </w:pPr>
            <w:r w:rsidRPr="00AF2E7D">
              <w:t>copper</w:t>
            </w:r>
          </w:p>
          <w:p w14:paraId="2FF889AE" w14:textId="77777777" w:rsidR="00E57E2E" w:rsidRPr="00AF2E7D" w:rsidRDefault="00E57E2E" w:rsidP="00B80A2B">
            <w:pPr>
              <w:pStyle w:val="Dotpoint"/>
            </w:pPr>
            <w:r w:rsidRPr="00AF2E7D">
              <w:t>brass</w:t>
            </w:r>
          </w:p>
          <w:p w14:paraId="6CC6A90E" w14:textId="77777777" w:rsidR="00E57E2E" w:rsidRPr="00AF2E7D" w:rsidRDefault="00E57E2E" w:rsidP="00B80A2B">
            <w:pPr>
              <w:pStyle w:val="Dotpoint"/>
            </w:pPr>
            <w:r w:rsidRPr="00AF2E7D">
              <w:rPr>
                <w:spacing w:val="-2"/>
              </w:rPr>
              <w:t>m</w:t>
            </w:r>
            <w:r w:rsidRPr="00AF2E7D">
              <w:t>ild steel</w:t>
            </w:r>
          </w:p>
          <w:p w14:paraId="1C507DEB" w14:textId="77777777" w:rsidR="00E57E2E" w:rsidRPr="00AF2E7D" w:rsidRDefault="00E57E2E" w:rsidP="00B80A2B">
            <w:pPr>
              <w:pStyle w:val="Dotpoint"/>
            </w:pPr>
            <w:r w:rsidRPr="00AF2E7D">
              <w:t xml:space="preserve">sheet </w:t>
            </w:r>
            <w:r w:rsidRPr="00AF2E7D">
              <w:rPr>
                <w:spacing w:val="-1"/>
              </w:rPr>
              <w:t>s</w:t>
            </w:r>
            <w:r w:rsidRPr="00AF2E7D">
              <w:rPr>
                <w:spacing w:val="1"/>
              </w:rPr>
              <w:t>t</w:t>
            </w:r>
            <w:r w:rsidRPr="00AF2E7D">
              <w:t>eel</w:t>
            </w:r>
          </w:p>
          <w:p w14:paraId="56FB4F5A" w14:textId="77777777" w:rsidR="00E57E2E" w:rsidRPr="00AF2E7D" w:rsidRDefault="00E57E2E" w:rsidP="00B80A2B">
            <w:pPr>
              <w:pStyle w:val="Dotpoint"/>
            </w:pPr>
            <w:r w:rsidRPr="00AF2E7D">
              <w:t>galvanised iron</w:t>
            </w:r>
          </w:p>
          <w:p w14:paraId="02200544" w14:textId="77777777" w:rsidR="00E57E2E" w:rsidRPr="00AF2E7D" w:rsidRDefault="00E57E2E" w:rsidP="00B80A2B">
            <w:pPr>
              <w:pStyle w:val="Dotpoint"/>
            </w:pPr>
            <w:r w:rsidRPr="00AF2E7D">
              <w:t>alloys</w:t>
            </w:r>
          </w:p>
          <w:p w14:paraId="2176C5D1" w14:textId="77777777" w:rsidR="00E57E2E" w:rsidRPr="00AF2E7D" w:rsidRDefault="00E57E2E" w:rsidP="00B80A2B">
            <w:pPr>
              <w:pStyle w:val="Dotpoint"/>
            </w:pPr>
            <w:r w:rsidRPr="00AF2E7D">
              <w:t>stai</w:t>
            </w:r>
            <w:r w:rsidRPr="00AF2E7D">
              <w:rPr>
                <w:spacing w:val="-1"/>
              </w:rPr>
              <w:t>n</w:t>
            </w:r>
            <w:r w:rsidRPr="00AF2E7D">
              <w:rPr>
                <w:spacing w:val="1"/>
              </w:rPr>
              <w:t>l</w:t>
            </w:r>
            <w:r w:rsidRPr="00AF2E7D">
              <w:t>ess steel</w:t>
            </w:r>
          </w:p>
          <w:p w14:paraId="648F9AAC" w14:textId="77777777" w:rsidR="00E57E2E" w:rsidRPr="00AF2E7D" w:rsidRDefault="00E57E2E" w:rsidP="00B80A2B">
            <w:pPr>
              <w:pStyle w:val="Dotpoint"/>
            </w:pPr>
            <w:r w:rsidRPr="00AF2E7D">
              <w:t>fluxes and cleaners.</w:t>
            </w:r>
          </w:p>
        </w:tc>
      </w:tr>
      <w:tr w:rsidR="00E57E2E" w:rsidRPr="00AF2E7D" w14:paraId="5B88744E" w14:textId="77777777" w:rsidTr="00B80A2B">
        <w:trPr>
          <w:trHeight w:val="376"/>
        </w:trPr>
        <w:tc>
          <w:tcPr>
            <w:tcW w:w="3119" w:type="dxa"/>
            <w:tcBorders>
              <w:top w:val="nil"/>
              <w:left w:val="nil"/>
              <w:bottom w:val="nil"/>
              <w:right w:val="nil"/>
            </w:tcBorders>
          </w:tcPr>
          <w:p w14:paraId="1794BAD0" w14:textId="77777777" w:rsidR="00E57E2E" w:rsidRPr="00B47BEC" w:rsidRDefault="00E57E2E" w:rsidP="00B80A2B">
            <w:pPr>
              <w:ind w:left="34"/>
              <w:rPr>
                <w:rFonts w:ascii="Arial" w:hAnsi="Arial" w:cs="Arial"/>
                <w:sz w:val="22"/>
                <w:szCs w:val="22"/>
              </w:rPr>
            </w:pPr>
            <w:r>
              <w:rPr>
                <w:rFonts w:ascii="Arial" w:hAnsi="Arial" w:cs="Arial"/>
                <w:sz w:val="22"/>
                <w:szCs w:val="22"/>
              </w:rPr>
              <w:t>T</w:t>
            </w:r>
            <w:r w:rsidRPr="00B47BEC">
              <w:rPr>
                <w:rFonts w:ascii="Arial" w:hAnsi="Arial" w:cs="Arial"/>
                <w:b/>
                <w:bCs/>
                <w:i/>
                <w:sz w:val="22"/>
                <w:szCs w:val="22"/>
              </w:rPr>
              <w:t>ools</w:t>
            </w:r>
            <w:r>
              <w:rPr>
                <w:rFonts w:ascii="Arial" w:hAnsi="Arial" w:cs="Arial"/>
                <w:b/>
                <w:bCs/>
                <w:i/>
                <w:sz w:val="22"/>
                <w:szCs w:val="22"/>
              </w:rPr>
              <w:t>,</w:t>
            </w:r>
            <w:r w:rsidRPr="00B47BEC">
              <w:rPr>
                <w:rFonts w:ascii="Arial" w:hAnsi="Arial" w:cs="Arial"/>
                <w:b/>
                <w:bCs/>
                <w:i/>
                <w:sz w:val="22"/>
                <w:szCs w:val="22"/>
              </w:rPr>
              <w:t xml:space="preserve"> equipment</w:t>
            </w:r>
            <w:r w:rsidRPr="00B47BEC">
              <w:rPr>
                <w:rFonts w:ascii="Arial" w:hAnsi="Arial" w:cs="Arial"/>
                <w:b/>
                <w:bCs/>
                <w:i/>
                <w:spacing w:val="-1"/>
                <w:sz w:val="22"/>
                <w:szCs w:val="22"/>
              </w:rPr>
              <w:t xml:space="preserve"> </w:t>
            </w:r>
            <w:r w:rsidRPr="00B47BEC">
              <w:rPr>
                <w:rFonts w:ascii="Arial" w:hAnsi="Arial" w:cs="Arial"/>
                <w:bCs/>
                <w:spacing w:val="-1"/>
                <w:sz w:val="22"/>
                <w:szCs w:val="22"/>
              </w:rPr>
              <w:t>may</w:t>
            </w:r>
            <w:r w:rsidRPr="00B47BEC">
              <w:rPr>
                <w:rFonts w:ascii="Arial" w:hAnsi="Arial" w:cs="Arial"/>
                <w:b/>
                <w:bCs/>
                <w:i/>
                <w:spacing w:val="-1"/>
                <w:sz w:val="22"/>
                <w:szCs w:val="22"/>
              </w:rPr>
              <w:t xml:space="preserve"> </w:t>
            </w:r>
            <w:r w:rsidRPr="00B47BEC">
              <w:rPr>
                <w:rFonts w:ascii="Arial" w:hAnsi="Arial" w:cs="Arial"/>
                <w:sz w:val="22"/>
                <w:szCs w:val="22"/>
              </w:rPr>
              <w:t>include:</w:t>
            </w:r>
          </w:p>
        </w:tc>
        <w:tc>
          <w:tcPr>
            <w:tcW w:w="6520" w:type="dxa"/>
            <w:tcBorders>
              <w:top w:val="nil"/>
              <w:left w:val="nil"/>
              <w:bottom w:val="nil"/>
              <w:right w:val="nil"/>
            </w:tcBorders>
          </w:tcPr>
          <w:p w14:paraId="3FCF7BAE" w14:textId="77777777" w:rsidR="00E57E2E" w:rsidRPr="00AF2E7D" w:rsidRDefault="00E57E2E" w:rsidP="00B80A2B">
            <w:pPr>
              <w:pStyle w:val="Dotpoint"/>
            </w:pPr>
            <w:r w:rsidRPr="00AF2E7D">
              <w:t>oxy-acetylene handpieces, tips</w:t>
            </w:r>
            <w:r w:rsidRPr="00AF2E7D">
              <w:rPr>
                <w:spacing w:val="-1"/>
              </w:rPr>
              <w:t xml:space="preserve"> </w:t>
            </w:r>
            <w:r w:rsidRPr="00AF2E7D">
              <w:t>and</w:t>
            </w:r>
            <w:r w:rsidRPr="00AF2E7D">
              <w:rPr>
                <w:spacing w:val="-1"/>
              </w:rPr>
              <w:t xml:space="preserve"> </w:t>
            </w:r>
            <w:r w:rsidRPr="00AF2E7D">
              <w:t>attach</w:t>
            </w:r>
            <w:r w:rsidRPr="00AF2E7D">
              <w:rPr>
                <w:spacing w:val="-2"/>
              </w:rPr>
              <w:t>m</w:t>
            </w:r>
            <w:r w:rsidRPr="00AF2E7D">
              <w:t>ents</w:t>
            </w:r>
          </w:p>
          <w:p w14:paraId="15C88BF1" w14:textId="77777777" w:rsidR="00E57E2E" w:rsidRPr="00AF2E7D" w:rsidRDefault="00E57E2E" w:rsidP="00B80A2B">
            <w:pPr>
              <w:pStyle w:val="Dotpoint"/>
            </w:pPr>
            <w:r w:rsidRPr="00AF2E7D">
              <w:t>oxy-acetylene bottles</w:t>
            </w:r>
          </w:p>
          <w:p w14:paraId="49AD6C33" w14:textId="77777777" w:rsidR="00E57E2E" w:rsidRPr="00AF2E7D" w:rsidRDefault="00E57E2E" w:rsidP="00B80A2B">
            <w:pPr>
              <w:pStyle w:val="Dotpoint"/>
            </w:pPr>
            <w:r w:rsidRPr="00AF2E7D">
              <w:rPr>
                <w:spacing w:val="-2"/>
              </w:rPr>
              <w:t>m</w:t>
            </w:r>
            <w:r w:rsidRPr="00AF2E7D">
              <w:t>ild steel</w:t>
            </w:r>
          </w:p>
          <w:p w14:paraId="1D1CBD97" w14:textId="77777777" w:rsidR="00E57E2E" w:rsidRPr="00AF2E7D" w:rsidRDefault="00E57E2E" w:rsidP="00B80A2B">
            <w:pPr>
              <w:pStyle w:val="Dotpoint"/>
            </w:pPr>
            <w:r w:rsidRPr="00AF2E7D">
              <w:t xml:space="preserve">non-ferrous </w:t>
            </w:r>
            <w:r w:rsidRPr="00AF2E7D">
              <w:rPr>
                <w:spacing w:val="-2"/>
              </w:rPr>
              <w:t>m</w:t>
            </w:r>
            <w:r w:rsidRPr="00AF2E7D">
              <w:t>etals welding rods</w:t>
            </w:r>
          </w:p>
          <w:p w14:paraId="72A21442" w14:textId="77777777" w:rsidR="00E57E2E" w:rsidRPr="00AF2E7D" w:rsidRDefault="00E57E2E" w:rsidP="00B80A2B">
            <w:pPr>
              <w:pStyle w:val="Dotpoint"/>
            </w:pPr>
            <w:r w:rsidRPr="00AF2E7D">
              <w:t>cla</w:t>
            </w:r>
            <w:r w:rsidRPr="00AF2E7D">
              <w:rPr>
                <w:spacing w:val="-2"/>
              </w:rPr>
              <w:t>m</w:t>
            </w:r>
            <w:r w:rsidRPr="00AF2E7D">
              <w:t>ps</w:t>
            </w:r>
          </w:p>
          <w:p w14:paraId="4EF00FFA" w14:textId="77777777" w:rsidR="00E57E2E" w:rsidRPr="00AF2E7D" w:rsidRDefault="00E57E2E" w:rsidP="00B80A2B">
            <w:pPr>
              <w:pStyle w:val="Dotpoint"/>
            </w:pPr>
            <w:r w:rsidRPr="00AF2E7D">
              <w:t>wire brushes</w:t>
            </w:r>
          </w:p>
          <w:p w14:paraId="6AA1C827" w14:textId="77777777" w:rsidR="00E57E2E" w:rsidRPr="00AF2E7D" w:rsidRDefault="00E57E2E" w:rsidP="00B80A2B">
            <w:pPr>
              <w:pStyle w:val="Dotpoint"/>
            </w:pPr>
            <w:r w:rsidRPr="00AF2E7D">
              <w:t>workbenches.</w:t>
            </w:r>
          </w:p>
        </w:tc>
      </w:tr>
    </w:tbl>
    <w:p w14:paraId="1CE2C302" w14:textId="77777777" w:rsidR="00025B69" w:rsidRDefault="00025B69" w:rsidP="00025B69">
      <w:pPr>
        <w:pStyle w:val="Heading3"/>
        <w:sectPr w:rsidR="00025B69" w:rsidSect="00004936">
          <w:headerReference w:type="even" r:id="rId86"/>
          <w:headerReference w:type="default" r:id="rId87"/>
          <w:footerReference w:type="even" r:id="rId88"/>
          <w:footerReference w:type="default" r:id="rId89"/>
          <w:headerReference w:type="first" r:id="rId90"/>
          <w:footerReference w:type="first" r:id="rId91"/>
          <w:pgSz w:w="11907" w:h="16840" w:code="9"/>
          <w:pgMar w:top="1134" w:right="992" w:bottom="1440" w:left="1134" w:header="709" w:footer="709" w:gutter="0"/>
          <w:cols w:space="708"/>
          <w:docGrid w:linePitch="360"/>
        </w:sectPr>
      </w:pPr>
      <w:bookmarkStart w:id="139" w:name="_Toc295421098"/>
      <w:bookmarkStart w:id="140" w:name="_Toc295421282"/>
      <w:bookmarkStart w:id="141" w:name="_Toc299826477"/>
    </w:p>
    <w:p w14:paraId="425FE211" w14:textId="77777777" w:rsidR="00025B69" w:rsidRPr="00AF2E7D" w:rsidRDefault="00025B69" w:rsidP="00B47BEC">
      <w:pPr>
        <w:pStyle w:val="EGheadings"/>
      </w:pPr>
      <w:r w:rsidRPr="00AF2E7D">
        <w:lastRenderedPageBreak/>
        <w:t>EVIDENCE GUIDE</w:t>
      </w:r>
      <w:bookmarkEnd w:id="139"/>
      <w:bookmarkEnd w:id="140"/>
      <w:bookmarkEnd w:id="141"/>
    </w:p>
    <w:p w14:paraId="737084CF" w14:textId="77777777" w:rsidR="00025B69" w:rsidRPr="00AF2E7D" w:rsidRDefault="00025B69" w:rsidP="00025B69">
      <w:pPr>
        <w:pStyle w:val="Description"/>
      </w:pPr>
      <w:r w:rsidRPr="00AF2E7D">
        <w:t>The evidence guide provides advice on assessment and must be read in conjunction with the performance criteria, required skills and knowledge and range statement.</w:t>
      </w:r>
    </w:p>
    <w:tbl>
      <w:tblPr>
        <w:tblW w:w="9639" w:type="dxa"/>
        <w:tblInd w:w="108" w:type="dxa"/>
        <w:tblLayout w:type="fixed"/>
        <w:tblLook w:val="0000" w:firstRow="0" w:lastRow="0" w:firstColumn="0" w:lastColumn="0" w:noHBand="0" w:noVBand="0"/>
      </w:tblPr>
      <w:tblGrid>
        <w:gridCol w:w="2977"/>
        <w:gridCol w:w="6662"/>
      </w:tblGrid>
      <w:tr w:rsidR="00025B69" w:rsidRPr="00AF2E7D" w14:paraId="0166C322" w14:textId="77777777" w:rsidTr="00B80A2B">
        <w:tc>
          <w:tcPr>
            <w:tcW w:w="2977" w:type="dxa"/>
            <w:tcBorders>
              <w:top w:val="nil"/>
              <w:left w:val="nil"/>
              <w:bottom w:val="nil"/>
              <w:right w:val="nil"/>
            </w:tcBorders>
          </w:tcPr>
          <w:p w14:paraId="3EA3E2D9" w14:textId="77777777" w:rsidR="00025B69" w:rsidRPr="00AF2E7D" w:rsidRDefault="00025B69" w:rsidP="00B80A2B">
            <w:pPr>
              <w:pStyle w:val="EGheadings"/>
            </w:pPr>
            <w:r w:rsidRPr="00AF2E7D">
              <w:t>Critical aspects for assessment and evidence required to demonstrate competency in this unit</w:t>
            </w:r>
          </w:p>
        </w:tc>
        <w:tc>
          <w:tcPr>
            <w:tcW w:w="6662" w:type="dxa"/>
            <w:tcBorders>
              <w:top w:val="nil"/>
              <w:left w:val="nil"/>
              <w:bottom w:val="nil"/>
              <w:right w:val="nil"/>
            </w:tcBorders>
          </w:tcPr>
          <w:p w14:paraId="30427D2B" w14:textId="77777777" w:rsidR="00C456CE" w:rsidRDefault="00025B69" w:rsidP="00B80A2B">
            <w:pPr>
              <w:pStyle w:val="EGbody"/>
              <w:rPr>
                <w:rFonts w:cs="Arial"/>
              </w:rPr>
            </w:pPr>
            <w:r w:rsidRPr="00AF2E7D">
              <w:rPr>
                <w:rFonts w:cs="Arial"/>
              </w:rPr>
              <w:t>The assessment must confirm the person is competent to</w:t>
            </w:r>
            <w:r w:rsidR="00C456CE">
              <w:rPr>
                <w:rFonts w:cs="Arial"/>
              </w:rPr>
              <w:t>:</w:t>
            </w:r>
          </w:p>
          <w:p w14:paraId="01C8A867" w14:textId="77777777" w:rsidR="00C456CE" w:rsidRDefault="00025B69" w:rsidP="00FC5AF6">
            <w:pPr>
              <w:pStyle w:val="EGbody"/>
              <w:numPr>
                <w:ilvl w:val="0"/>
                <w:numId w:val="41"/>
              </w:numPr>
              <w:rPr>
                <w:rFonts w:cs="Arial"/>
              </w:rPr>
            </w:pPr>
            <w:r w:rsidRPr="00AF2E7D">
              <w:rPr>
                <w:rFonts w:cs="Arial"/>
              </w:rPr>
              <w:t>select and use tools, equipment and materials</w:t>
            </w:r>
            <w:r w:rsidR="0058088E">
              <w:rPr>
                <w:rFonts w:cs="Arial"/>
              </w:rPr>
              <w:t xml:space="preserve"> to perform welding task</w:t>
            </w:r>
          </w:p>
          <w:p w14:paraId="09F1195D" w14:textId="77777777" w:rsidR="00025B69" w:rsidRPr="0058088E" w:rsidRDefault="00C456CE" w:rsidP="00FC5AF6">
            <w:pPr>
              <w:pStyle w:val="EGbody"/>
              <w:numPr>
                <w:ilvl w:val="0"/>
                <w:numId w:val="41"/>
              </w:numPr>
              <w:rPr>
                <w:rFonts w:cs="Arial"/>
              </w:rPr>
            </w:pPr>
            <w:r>
              <w:t xml:space="preserve">follow instructions to </w:t>
            </w:r>
            <w:r w:rsidRPr="00AF2E7D">
              <w:rPr>
                <w:rFonts w:cs="Arial"/>
              </w:rPr>
              <w:t>perform basic welding and cutting using oxy-acetylene</w:t>
            </w:r>
            <w:r>
              <w:rPr>
                <w:rFonts w:cs="Arial"/>
              </w:rPr>
              <w:t xml:space="preserve"> in a safe and</w:t>
            </w:r>
            <w:r w:rsidRPr="00AF2E7D">
              <w:rPr>
                <w:rFonts w:cs="Arial"/>
              </w:rPr>
              <w:t xml:space="preserve"> sustainable manner</w:t>
            </w:r>
            <w:r w:rsidR="00025B69" w:rsidRPr="0058088E">
              <w:rPr>
                <w:rFonts w:cs="Arial"/>
              </w:rPr>
              <w:t>.</w:t>
            </w:r>
          </w:p>
        </w:tc>
      </w:tr>
      <w:tr w:rsidR="00025B69" w:rsidRPr="00AF2E7D" w14:paraId="2C0BED98" w14:textId="77777777" w:rsidTr="00B80A2B">
        <w:tc>
          <w:tcPr>
            <w:tcW w:w="2977" w:type="dxa"/>
            <w:tcBorders>
              <w:top w:val="nil"/>
              <w:left w:val="nil"/>
              <w:bottom w:val="nil"/>
              <w:right w:val="nil"/>
            </w:tcBorders>
          </w:tcPr>
          <w:p w14:paraId="5E589840" w14:textId="77777777" w:rsidR="00025B69" w:rsidRPr="00AF2E7D" w:rsidRDefault="00025B69" w:rsidP="00B80A2B">
            <w:pPr>
              <w:pStyle w:val="EGheadings"/>
            </w:pPr>
            <w:r w:rsidRPr="00AF2E7D">
              <w:t>Context of and specific resources for assessment</w:t>
            </w:r>
          </w:p>
        </w:tc>
        <w:tc>
          <w:tcPr>
            <w:tcW w:w="6662" w:type="dxa"/>
            <w:tcBorders>
              <w:top w:val="nil"/>
              <w:left w:val="nil"/>
              <w:bottom w:val="nil"/>
              <w:right w:val="nil"/>
            </w:tcBorders>
          </w:tcPr>
          <w:p w14:paraId="07D5C6F2" w14:textId="77777777" w:rsidR="00025B69" w:rsidRPr="00AF2E7D" w:rsidRDefault="00FF21AF" w:rsidP="00B80A2B">
            <w:pPr>
              <w:pStyle w:val="EGbody"/>
            </w:pPr>
            <w:r>
              <w:t>A</w:t>
            </w:r>
            <w:r w:rsidR="00025B69" w:rsidRPr="00AF2E7D">
              <w:t>ssessment must be done in an actual or si</w:t>
            </w:r>
            <w:r w:rsidR="00025B69" w:rsidRPr="00AF2E7D">
              <w:rPr>
                <w:spacing w:val="-2"/>
              </w:rPr>
              <w:t>m</w:t>
            </w:r>
            <w:r w:rsidR="00025B69" w:rsidRPr="00AF2E7D">
              <w:t>ulated plumbing workpla</w:t>
            </w:r>
            <w:r w:rsidR="00025B69" w:rsidRPr="00AF2E7D">
              <w:rPr>
                <w:spacing w:val="-1"/>
              </w:rPr>
              <w:t>c</w:t>
            </w:r>
            <w:r w:rsidR="00025B69" w:rsidRPr="00AF2E7D">
              <w:t>e.</w:t>
            </w:r>
          </w:p>
          <w:p w14:paraId="2F3DD4FB" w14:textId="77777777" w:rsidR="00025B69" w:rsidRPr="00AF2E7D" w:rsidRDefault="00FF21AF" w:rsidP="00B80A2B">
            <w:pPr>
              <w:pStyle w:val="EGbody"/>
            </w:pPr>
            <w:r>
              <w:t>A</w:t>
            </w:r>
            <w:r w:rsidR="00025B69" w:rsidRPr="00AF2E7D">
              <w:t>ssessment must be conducted using current workplace techniques, procedures, tools, equipment and materials, and in accordance with all legal work requirements.</w:t>
            </w:r>
          </w:p>
          <w:p w14:paraId="72207B52" w14:textId="77777777" w:rsidR="00025B69" w:rsidRPr="00AF2E7D" w:rsidRDefault="00FF21AF" w:rsidP="00B80A2B">
            <w:pPr>
              <w:pStyle w:val="Normalpre-dotpoint"/>
              <w:rPr>
                <w:rFonts w:ascii="Arial" w:hAnsi="Arial" w:cs="Arial"/>
              </w:rPr>
            </w:pPr>
            <w:r>
              <w:rPr>
                <w:rFonts w:ascii="Arial" w:hAnsi="Arial" w:cs="Arial"/>
              </w:rPr>
              <w:t>A</w:t>
            </w:r>
            <w:r w:rsidR="00025B69" w:rsidRPr="00AF2E7D">
              <w:rPr>
                <w:rFonts w:ascii="Arial" w:hAnsi="Arial" w:cs="Arial"/>
              </w:rPr>
              <w:t>ssessment resou</w:t>
            </w:r>
            <w:r>
              <w:rPr>
                <w:rFonts w:ascii="Arial" w:hAnsi="Arial" w:cs="Arial"/>
              </w:rPr>
              <w:t xml:space="preserve">rces </w:t>
            </w:r>
            <w:r w:rsidR="006F0C8F">
              <w:rPr>
                <w:rFonts w:ascii="Arial" w:hAnsi="Arial" w:cs="Arial"/>
              </w:rPr>
              <w:t xml:space="preserve">must </w:t>
            </w:r>
            <w:r>
              <w:rPr>
                <w:rFonts w:ascii="Arial" w:hAnsi="Arial" w:cs="Arial"/>
              </w:rPr>
              <w:t>include</w:t>
            </w:r>
            <w:r w:rsidR="00025B69" w:rsidRPr="00AF2E7D">
              <w:rPr>
                <w:rFonts w:ascii="Arial" w:hAnsi="Arial" w:cs="Arial"/>
              </w:rPr>
              <w:t>:</w:t>
            </w:r>
          </w:p>
          <w:p w14:paraId="6327E655" w14:textId="77777777" w:rsidR="00025B69" w:rsidRPr="00AF2E7D" w:rsidRDefault="00025B69" w:rsidP="00B80A2B">
            <w:pPr>
              <w:pStyle w:val="Dotpoint"/>
            </w:pPr>
            <w:r w:rsidRPr="00AF2E7D">
              <w:t>a plu</w:t>
            </w:r>
            <w:r w:rsidRPr="00AF2E7D">
              <w:rPr>
                <w:spacing w:val="-2"/>
              </w:rPr>
              <w:t>m</w:t>
            </w:r>
            <w:r w:rsidRPr="00AF2E7D">
              <w:t>bing workshop or si</w:t>
            </w:r>
            <w:r w:rsidRPr="00AF2E7D">
              <w:rPr>
                <w:spacing w:val="-2"/>
              </w:rPr>
              <w:t>m</w:t>
            </w:r>
            <w:r w:rsidRPr="00AF2E7D">
              <w:t>ulated workplace</w:t>
            </w:r>
            <w:r w:rsidRPr="00AF2E7D" w:rsidDel="00CE4D99">
              <w:t xml:space="preserve"> </w:t>
            </w:r>
          </w:p>
          <w:p w14:paraId="0CBC3A4D" w14:textId="77777777" w:rsidR="00025B69" w:rsidRPr="00AF2E7D" w:rsidRDefault="00025B69" w:rsidP="00B80A2B">
            <w:pPr>
              <w:pStyle w:val="Dotpoint"/>
            </w:pPr>
            <w:r w:rsidRPr="00AF2E7D">
              <w:rPr>
                <w:spacing w:val="-2"/>
              </w:rPr>
              <w:t>m</w:t>
            </w:r>
            <w:r w:rsidRPr="00AF2E7D">
              <w:t>aterials and equip</w:t>
            </w:r>
            <w:r w:rsidRPr="00AF2E7D">
              <w:rPr>
                <w:spacing w:val="-2"/>
              </w:rPr>
              <w:t>m</w:t>
            </w:r>
            <w:r w:rsidRPr="00AF2E7D">
              <w:t>ent for oxy-acetylene cutting and welding</w:t>
            </w:r>
          </w:p>
          <w:p w14:paraId="2C155345" w14:textId="77777777" w:rsidR="00025B69" w:rsidRPr="00AF2E7D" w:rsidRDefault="00025B69" w:rsidP="00B80A2B">
            <w:pPr>
              <w:pStyle w:val="Dotpoint"/>
            </w:pPr>
            <w:r w:rsidRPr="00AF2E7D">
              <w:rPr>
                <w:spacing w:val="-2"/>
              </w:rPr>
              <w:t>m</w:t>
            </w:r>
            <w:r w:rsidRPr="00AF2E7D">
              <w:t>anufacturers’ i</w:t>
            </w:r>
            <w:r w:rsidRPr="00AF2E7D">
              <w:rPr>
                <w:spacing w:val="-1"/>
              </w:rPr>
              <w:t>n</w:t>
            </w:r>
            <w:r w:rsidRPr="00AF2E7D">
              <w:t>str</w:t>
            </w:r>
            <w:r w:rsidRPr="00AF2E7D">
              <w:rPr>
                <w:spacing w:val="-1"/>
              </w:rPr>
              <w:t>u</w:t>
            </w:r>
            <w:r w:rsidRPr="00AF2E7D">
              <w:t>cti</w:t>
            </w:r>
            <w:r w:rsidRPr="00AF2E7D">
              <w:rPr>
                <w:spacing w:val="-1"/>
              </w:rPr>
              <w:t>o</w:t>
            </w:r>
            <w:r w:rsidRPr="00AF2E7D">
              <w:t>ns</w:t>
            </w:r>
          </w:p>
          <w:p w14:paraId="492859DA" w14:textId="77777777" w:rsidR="00025B69" w:rsidRPr="00AF2E7D" w:rsidRDefault="00025B69" w:rsidP="00B80A2B">
            <w:pPr>
              <w:pStyle w:val="Dotpoint"/>
            </w:pPr>
            <w:r w:rsidRPr="00AF2E7D">
              <w:t>job tasks, specifications, work instructions and workplace procedures.</w:t>
            </w:r>
          </w:p>
        </w:tc>
      </w:tr>
      <w:tr w:rsidR="00025B69" w:rsidRPr="00AF2E7D" w14:paraId="3AE96F15" w14:textId="77777777" w:rsidTr="00B80A2B">
        <w:tc>
          <w:tcPr>
            <w:tcW w:w="2977" w:type="dxa"/>
            <w:tcBorders>
              <w:top w:val="nil"/>
              <w:left w:val="nil"/>
              <w:bottom w:val="nil"/>
              <w:right w:val="nil"/>
            </w:tcBorders>
          </w:tcPr>
          <w:p w14:paraId="60A69B30" w14:textId="77777777" w:rsidR="00025B69" w:rsidRPr="00AF2E7D" w:rsidRDefault="00025B69" w:rsidP="00B80A2B">
            <w:pPr>
              <w:pStyle w:val="EGheadings"/>
            </w:pPr>
            <w:r w:rsidRPr="00AF2E7D">
              <w:t>Method of assessment</w:t>
            </w:r>
          </w:p>
        </w:tc>
        <w:tc>
          <w:tcPr>
            <w:tcW w:w="6662" w:type="dxa"/>
            <w:tcBorders>
              <w:top w:val="nil"/>
              <w:left w:val="nil"/>
              <w:bottom w:val="nil"/>
              <w:right w:val="nil"/>
            </w:tcBorders>
          </w:tcPr>
          <w:p w14:paraId="729C5867" w14:textId="77777777" w:rsidR="0058088E" w:rsidRDefault="0058088E" w:rsidP="0058088E">
            <w:pPr>
              <w:pStyle w:val="EGbody"/>
            </w:pPr>
            <w:r>
              <w:t>A range of assessment methods should be used to assess practical skills and knowledge. The following examples are appropriate for this unit:</w:t>
            </w:r>
          </w:p>
          <w:p w14:paraId="72F84AB2" w14:textId="77777777" w:rsidR="0058088E" w:rsidRDefault="0058088E" w:rsidP="00E57E2E">
            <w:pPr>
              <w:pStyle w:val="Dotpointlast"/>
              <w:numPr>
                <w:ilvl w:val="0"/>
                <w:numId w:val="51"/>
              </w:numPr>
            </w:pPr>
            <w:r>
              <w:t>direct observation of the candidate in a real workplace setting or simulated environment</w:t>
            </w:r>
          </w:p>
          <w:p w14:paraId="3A56826E" w14:textId="77777777" w:rsidR="0058088E" w:rsidRDefault="0058088E" w:rsidP="00E57E2E">
            <w:pPr>
              <w:pStyle w:val="Dotpointlast"/>
              <w:numPr>
                <w:ilvl w:val="0"/>
                <w:numId w:val="51"/>
              </w:numPr>
            </w:pPr>
            <w:r>
              <w:t xml:space="preserve">written and oral questioning to test underpinning knowledge and its application to </w:t>
            </w:r>
            <w:r w:rsidRPr="00AF2E7D">
              <w:t>oxy-acetylene cutting and welding</w:t>
            </w:r>
          </w:p>
          <w:p w14:paraId="23D681DE" w14:textId="77777777" w:rsidR="0058088E" w:rsidRDefault="0058088E" w:rsidP="00E57E2E">
            <w:pPr>
              <w:pStyle w:val="Dotpointlast"/>
              <w:numPr>
                <w:ilvl w:val="0"/>
                <w:numId w:val="51"/>
              </w:numPr>
            </w:pPr>
            <w:r>
              <w:t>project activities that allow the candidate to demonstrate the application of skills and knowledge</w:t>
            </w:r>
          </w:p>
          <w:p w14:paraId="7740D532" w14:textId="77777777" w:rsidR="0058088E" w:rsidRDefault="0058088E" w:rsidP="00E57E2E">
            <w:pPr>
              <w:pStyle w:val="Dotpointlast"/>
              <w:numPr>
                <w:ilvl w:val="0"/>
                <w:numId w:val="51"/>
              </w:numPr>
            </w:pPr>
            <w:r>
              <w:t>portfolios of evidence and third-party workplace reports of on-the-job performance by the candidate.</w:t>
            </w:r>
          </w:p>
          <w:p w14:paraId="0D3FDE2C" w14:textId="77777777" w:rsidR="0058088E" w:rsidRDefault="0058088E" w:rsidP="0058088E">
            <w:pPr>
              <w:pStyle w:val="EGbody"/>
            </w:pPr>
            <w:r>
              <w:t>Holistic assessment with other units relevant to the industry sector, workplace and job role is recommended.</w:t>
            </w:r>
          </w:p>
          <w:p w14:paraId="663AECF6" w14:textId="77777777" w:rsidR="0058088E" w:rsidRDefault="0058088E" w:rsidP="00C007D5">
            <w:pPr>
              <w:pStyle w:val="EGbody"/>
            </w:pPr>
          </w:p>
          <w:p w14:paraId="7DA1954C" w14:textId="77777777" w:rsidR="00025B69" w:rsidRPr="00AF2E7D" w:rsidRDefault="00025B69" w:rsidP="00C007D5">
            <w:pPr>
              <w:pStyle w:val="EGbody"/>
            </w:pPr>
          </w:p>
        </w:tc>
      </w:tr>
    </w:tbl>
    <w:p w14:paraId="285756D1" w14:textId="77777777" w:rsidR="00025B69" w:rsidRPr="00AF2E7D" w:rsidRDefault="00025B69" w:rsidP="00025B69">
      <w:pPr>
        <w:rPr>
          <w:rFonts w:ascii="Arial" w:hAnsi="Arial" w:cs="Arial"/>
        </w:rPr>
      </w:pPr>
    </w:p>
    <w:p w14:paraId="39AA4FC4" w14:textId="77777777" w:rsidR="00025B69" w:rsidRPr="00AF2E7D" w:rsidRDefault="00025B69" w:rsidP="00025B69">
      <w:pPr>
        <w:rPr>
          <w:rFonts w:ascii="Arial" w:hAnsi="Arial" w:cs="Arial"/>
        </w:rPr>
        <w:sectPr w:rsidR="00025B69" w:rsidRPr="00AF2E7D" w:rsidSect="00004936">
          <w:pgSz w:w="11907" w:h="16840" w:code="9"/>
          <w:pgMar w:top="1134" w:right="992" w:bottom="1440" w:left="1134" w:header="709" w:footer="709" w:gutter="0"/>
          <w:cols w:space="708"/>
          <w:docGrid w:linePitch="360"/>
        </w:sectPr>
      </w:pPr>
    </w:p>
    <w:p w14:paraId="55C2E2C0" w14:textId="77777777" w:rsidR="00025B69" w:rsidRPr="00CA032F" w:rsidRDefault="008A1F09" w:rsidP="008B1E1A">
      <w:pPr>
        <w:pStyle w:val="Unitcode"/>
        <w:ind w:left="2977" w:hanging="2835"/>
      </w:pPr>
      <w:bookmarkStart w:id="142" w:name="_Toc48835580"/>
      <w:bookmarkStart w:id="143" w:name="_Toc49266079"/>
      <w:bookmarkStart w:id="144" w:name="_Toc49266233"/>
      <w:bookmarkStart w:id="145" w:name="_Toc49266407"/>
      <w:r>
        <w:lastRenderedPageBreak/>
        <w:t>VU23051</w:t>
      </w:r>
      <w:r w:rsidR="009C48C9">
        <w:t xml:space="preserve"> </w:t>
      </w:r>
      <w:r w:rsidR="009C48C9">
        <w:tab/>
        <w:t>Prepare to work in the plumbing industry</w:t>
      </w:r>
      <w:bookmarkEnd w:id="142"/>
      <w:bookmarkEnd w:id="143"/>
      <w:bookmarkEnd w:id="144"/>
      <w:bookmarkEnd w:id="145"/>
    </w:p>
    <w:tbl>
      <w:tblPr>
        <w:tblW w:w="10257" w:type="dxa"/>
        <w:jc w:val="center"/>
        <w:tblLayout w:type="fixed"/>
        <w:tblLook w:val="0000" w:firstRow="0" w:lastRow="0" w:firstColumn="0" w:lastColumn="0" w:noHBand="0" w:noVBand="0"/>
      </w:tblPr>
      <w:tblGrid>
        <w:gridCol w:w="9"/>
        <w:gridCol w:w="275"/>
        <w:gridCol w:w="2799"/>
        <w:gridCol w:w="621"/>
        <w:gridCol w:w="6553"/>
      </w:tblGrid>
      <w:tr w:rsidR="009C48C9" w:rsidRPr="00522DDD" w14:paraId="111A26CB" w14:textId="77777777" w:rsidTr="008B1E1A">
        <w:trPr>
          <w:gridBefore w:val="1"/>
          <w:wBefore w:w="9" w:type="dxa"/>
          <w:jc w:val="center"/>
        </w:trPr>
        <w:tc>
          <w:tcPr>
            <w:tcW w:w="3071" w:type="dxa"/>
            <w:gridSpan w:val="2"/>
          </w:tcPr>
          <w:p w14:paraId="3081C3B5" w14:textId="77777777" w:rsidR="009C48C9" w:rsidRPr="00572EFA" w:rsidRDefault="009C48C9" w:rsidP="009C48C9">
            <w:pPr>
              <w:pStyle w:val="Unitdescriptorandotherheadings"/>
              <w:ind w:left="306"/>
            </w:pPr>
            <w:r w:rsidRPr="00572EFA">
              <w:t>Unit descriptor</w:t>
            </w:r>
          </w:p>
        </w:tc>
        <w:tc>
          <w:tcPr>
            <w:tcW w:w="7174" w:type="dxa"/>
            <w:gridSpan w:val="2"/>
            <w:vAlign w:val="center"/>
          </w:tcPr>
          <w:p w14:paraId="7D3DB611" w14:textId="77777777" w:rsidR="009C48C9" w:rsidRDefault="009C48C9" w:rsidP="00523AC8">
            <w:pPr>
              <w:pStyle w:val="Unitdescriptortext"/>
            </w:pPr>
            <w:r w:rsidRPr="00D25CB6">
              <w:rPr>
                <w:rFonts w:cs="Times New Roman"/>
                <w:szCs w:val="24"/>
              </w:rPr>
              <w:t xml:space="preserve">This unit describes the performance outcomes, skills and knowledge required to </w:t>
            </w:r>
            <w:r>
              <w:t>develop a general awareness of the plumbing industry and work as part of a team.</w:t>
            </w:r>
          </w:p>
          <w:p w14:paraId="437E96AC" w14:textId="77777777" w:rsidR="009C48C9" w:rsidRDefault="009C48C9" w:rsidP="00523AC8">
            <w:pPr>
              <w:pStyle w:val="Unitdescriptortext"/>
            </w:pPr>
            <w:r w:rsidRPr="000C02C4">
              <w:t>No licensing, legislative, regulatory or certification requirements apply to this unit at the time of publication</w:t>
            </w:r>
            <w:r>
              <w:t>.</w:t>
            </w:r>
          </w:p>
          <w:p w14:paraId="6A671EEC" w14:textId="77777777" w:rsidR="00314B6B" w:rsidRPr="00522DDD" w:rsidRDefault="00314B6B" w:rsidP="00523AC8">
            <w:pPr>
              <w:pStyle w:val="Unitdescriptortext"/>
            </w:pPr>
            <w:r>
              <w:t>This unit does not meet the requirements for a registered plumber.</w:t>
            </w:r>
          </w:p>
        </w:tc>
      </w:tr>
      <w:tr w:rsidR="009C48C9" w:rsidRPr="00522DDD" w14:paraId="6C9E3069" w14:textId="77777777" w:rsidTr="008B1E1A">
        <w:trPr>
          <w:gridBefore w:val="1"/>
          <w:wBefore w:w="9" w:type="dxa"/>
          <w:jc w:val="center"/>
        </w:trPr>
        <w:tc>
          <w:tcPr>
            <w:tcW w:w="3071" w:type="dxa"/>
            <w:gridSpan w:val="2"/>
          </w:tcPr>
          <w:p w14:paraId="334EF22B" w14:textId="77777777" w:rsidR="009C48C9" w:rsidRPr="00572EFA" w:rsidRDefault="009C48C9" w:rsidP="009C48C9">
            <w:pPr>
              <w:pStyle w:val="Unitdescriptorandotherheadings"/>
              <w:ind w:left="306"/>
            </w:pPr>
            <w:r w:rsidRPr="00522DDD">
              <w:t>Employability skills</w:t>
            </w:r>
            <w:r w:rsidRPr="00522DDD">
              <w:tab/>
            </w:r>
          </w:p>
        </w:tc>
        <w:tc>
          <w:tcPr>
            <w:tcW w:w="7174" w:type="dxa"/>
            <w:gridSpan w:val="2"/>
            <w:vAlign w:val="center"/>
          </w:tcPr>
          <w:p w14:paraId="76AD2CD7" w14:textId="77777777" w:rsidR="009C48C9" w:rsidRPr="00522DDD" w:rsidRDefault="009C48C9" w:rsidP="00523AC8">
            <w:pPr>
              <w:pStyle w:val="Unitdescriptortext"/>
            </w:pPr>
            <w:r w:rsidRPr="00522DDD">
              <w:t>This unit contains employability skills.</w:t>
            </w:r>
          </w:p>
        </w:tc>
      </w:tr>
      <w:tr w:rsidR="009C48C9" w:rsidRPr="00522DDD" w14:paraId="26CFC71A" w14:textId="77777777" w:rsidTr="008B1E1A">
        <w:trPr>
          <w:gridBefore w:val="1"/>
          <w:wBefore w:w="9" w:type="dxa"/>
          <w:jc w:val="center"/>
        </w:trPr>
        <w:tc>
          <w:tcPr>
            <w:tcW w:w="3071" w:type="dxa"/>
            <w:gridSpan w:val="2"/>
          </w:tcPr>
          <w:p w14:paraId="0BB4132D" w14:textId="77777777" w:rsidR="009C48C9" w:rsidRPr="00522DDD" w:rsidRDefault="009C48C9" w:rsidP="009C48C9">
            <w:pPr>
              <w:pStyle w:val="Unitdescriptorandotherheadings"/>
              <w:ind w:left="306"/>
            </w:pPr>
            <w:r w:rsidRPr="00522DDD">
              <w:t>Application of the unit</w:t>
            </w:r>
          </w:p>
        </w:tc>
        <w:tc>
          <w:tcPr>
            <w:tcW w:w="7174" w:type="dxa"/>
            <w:gridSpan w:val="2"/>
            <w:vAlign w:val="center"/>
          </w:tcPr>
          <w:p w14:paraId="16504F89" w14:textId="77777777" w:rsidR="009C48C9" w:rsidRDefault="009C48C9" w:rsidP="00523AC8">
            <w:pPr>
              <w:pStyle w:val="Unitdescriptortext"/>
            </w:pPr>
            <w:r>
              <w:t xml:space="preserve">A person may use this competency to underpin effective performance when working as part of a team in the plumbing industry. In-depth knowledge is not required. </w:t>
            </w:r>
          </w:p>
          <w:p w14:paraId="2207F85D" w14:textId="77777777" w:rsidR="009C48C9" w:rsidRPr="00522DDD" w:rsidRDefault="009C48C9" w:rsidP="00523AC8">
            <w:pPr>
              <w:pStyle w:val="Unitdescriptortext"/>
            </w:pPr>
          </w:p>
        </w:tc>
      </w:tr>
      <w:tr w:rsidR="009C48C9" w:rsidRPr="00CA032F" w14:paraId="67DABBF2" w14:textId="77777777" w:rsidTr="008B1E1A">
        <w:trPr>
          <w:jc w:val="center"/>
        </w:trPr>
        <w:tc>
          <w:tcPr>
            <w:tcW w:w="3080" w:type="dxa"/>
            <w:gridSpan w:val="3"/>
          </w:tcPr>
          <w:p w14:paraId="0C15F695" w14:textId="77777777" w:rsidR="009C48C9" w:rsidRPr="00CA032F" w:rsidRDefault="009C48C9" w:rsidP="008B1E1A">
            <w:pPr>
              <w:pStyle w:val="Unitdescriptorandotherheadings"/>
              <w:spacing w:before="40" w:after="40"/>
              <w:ind w:left="321"/>
            </w:pPr>
            <w:r w:rsidRPr="00CA032F">
              <w:t>ELEMENT</w:t>
            </w:r>
          </w:p>
        </w:tc>
        <w:tc>
          <w:tcPr>
            <w:tcW w:w="7174" w:type="dxa"/>
            <w:gridSpan w:val="2"/>
            <w:vAlign w:val="center"/>
          </w:tcPr>
          <w:p w14:paraId="41A16634" w14:textId="77777777" w:rsidR="009C48C9" w:rsidRPr="00CA032F" w:rsidRDefault="009C48C9" w:rsidP="00523AC8">
            <w:pPr>
              <w:pStyle w:val="Unitdescriptorandotherheadings"/>
              <w:spacing w:before="40" w:after="40"/>
            </w:pPr>
            <w:r w:rsidRPr="00CA032F">
              <w:t>PERFORMANCE CRITERIA</w:t>
            </w:r>
          </w:p>
        </w:tc>
      </w:tr>
      <w:tr w:rsidR="009C48C9" w:rsidRPr="00572EFA" w14:paraId="62E05A31" w14:textId="77777777" w:rsidTr="008B1E1A">
        <w:trPr>
          <w:jc w:val="center"/>
        </w:trPr>
        <w:tc>
          <w:tcPr>
            <w:tcW w:w="3080" w:type="dxa"/>
            <w:gridSpan w:val="3"/>
          </w:tcPr>
          <w:p w14:paraId="4D6911B3" w14:textId="77777777" w:rsidR="009C48C9" w:rsidRPr="00572EFA" w:rsidRDefault="009C48C9" w:rsidP="008B1E1A">
            <w:pPr>
              <w:pStyle w:val="Unitelementandpcdescription"/>
              <w:ind w:left="321"/>
            </w:pPr>
            <w:r w:rsidRPr="00572EFA">
              <w:t>Elements describe the essential outcomes of a unit of competency.</w:t>
            </w:r>
          </w:p>
        </w:tc>
        <w:tc>
          <w:tcPr>
            <w:tcW w:w="7174" w:type="dxa"/>
            <w:gridSpan w:val="2"/>
            <w:vAlign w:val="center"/>
          </w:tcPr>
          <w:p w14:paraId="52D8D140" w14:textId="77777777" w:rsidR="009C48C9" w:rsidRPr="00572EFA" w:rsidRDefault="009C48C9" w:rsidP="00523AC8">
            <w:pPr>
              <w:pStyle w:val="Unitelementandpcdescription"/>
            </w:pPr>
            <w:r w:rsidRPr="00572EFA">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9C48C9" w:rsidRPr="00F37F5A" w14:paraId="55EAE075" w14:textId="77777777" w:rsidTr="008B1E1A">
        <w:trPr>
          <w:jc w:val="center"/>
        </w:trPr>
        <w:tc>
          <w:tcPr>
            <w:tcW w:w="284" w:type="dxa"/>
            <w:gridSpan w:val="2"/>
            <w:vMerge w:val="restart"/>
          </w:tcPr>
          <w:p w14:paraId="53F0F0C0" w14:textId="77777777" w:rsidR="009C48C9" w:rsidRPr="00CA032F" w:rsidRDefault="009C48C9" w:rsidP="009C48C9">
            <w:pPr>
              <w:pStyle w:val="UnitPC"/>
            </w:pPr>
            <w:r w:rsidRPr="00CA032F">
              <w:t>1</w:t>
            </w:r>
          </w:p>
        </w:tc>
        <w:tc>
          <w:tcPr>
            <w:tcW w:w="2799" w:type="dxa"/>
            <w:vMerge w:val="restart"/>
          </w:tcPr>
          <w:p w14:paraId="5D50E59E" w14:textId="77777777" w:rsidR="009C48C9" w:rsidRDefault="009C48C9" w:rsidP="009C48C9">
            <w:pPr>
              <w:pStyle w:val="UnitPC"/>
            </w:pPr>
            <w:r>
              <w:t>Access plumbing industry information</w:t>
            </w:r>
          </w:p>
          <w:p w14:paraId="0385BF82" w14:textId="77777777" w:rsidR="009C48C9" w:rsidRPr="00CA032F" w:rsidRDefault="009C48C9" w:rsidP="009C48C9">
            <w:pPr>
              <w:pStyle w:val="UnitPC"/>
            </w:pPr>
          </w:p>
        </w:tc>
        <w:tc>
          <w:tcPr>
            <w:tcW w:w="621" w:type="dxa"/>
          </w:tcPr>
          <w:p w14:paraId="3D10A14A" w14:textId="77777777" w:rsidR="009C48C9" w:rsidRPr="00CA032F" w:rsidRDefault="009C48C9" w:rsidP="00523AC8">
            <w:pPr>
              <w:pStyle w:val="UnitPC"/>
            </w:pPr>
            <w:r w:rsidRPr="00CA032F">
              <w:t>1.1</w:t>
            </w:r>
          </w:p>
        </w:tc>
        <w:tc>
          <w:tcPr>
            <w:tcW w:w="6553" w:type="dxa"/>
          </w:tcPr>
          <w:p w14:paraId="42085D2A" w14:textId="77777777" w:rsidR="009C48C9" w:rsidRPr="00F37F5A" w:rsidRDefault="009C48C9" w:rsidP="00523AC8">
            <w:pPr>
              <w:pStyle w:val="UnitPC"/>
              <w:rPr>
                <w:rFonts w:cs="Times New Roman"/>
              </w:rPr>
            </w:pPr>
            <w:r>
              <w:rPr>
                <w:rFonts w:cs="Times New Roman"/>
              </w:rPr>
              <w:t xml:space="preserve">Identify scope and structure of the </w:t>
            </w:r>
            <w:r>
              <w:rPr>
                <w:rFonts w:cs="Times New Roman"/>
                <w:b/>
                <w:i/>
              </w:rPr>
              <w:t>plumbing</w:t>
            </w:r>
            <w:r w:rsidRPr="00F44D21">
              <w:rPr>
                <w:rFonts w:cs="Times New Roman"/>
                <w:b/>
                <w:i/>
              </w:rPr>
              <w:t xml:space="preserve"> industry</w:t>
            </w:r>
            <w:r>
              <w:rPr>
                <w:rFonts w:cs="Times New Roman"/>
              </w:rPr>
              <w:t xml:space="preserve"> and its importance to the economy.</w:t>
            </w:r>
          </w:p>
        </w:tc>
      </w:tr>
      <w:tr w:rsidR="009C48C9" w:rsidRPr="00BD049A" w14:paraId="2404ECEC" w14:textId="77777777" w:rsidTr="008B1E1A">
        <w:trPr>
          <w:jc w:val="center"/>
        </w:trPr>
        <w:tc>
          <w:tcPr>
            <w:tcW w:w="284" w:type="dxa"/>
            <w:gridSpan w:val="2"/>
            <w:vMerge/>
          </w:tcPr>
          <w:p w14:paraId="2EB1DE4B" w14:textId="77777777" w:rsidR="009C48C9" w:rsidRPr="00CA032F" w:rsidRDefault="009C48C9" w:rsidP="00523AC8">
            <w:pPr>
              <w:pStyle w:val="UnitPC"/>
              <w:rPr>
                <w:b/>
              </w:rPr>
            </w:pPr>
          </w:p>
        </w:tc>
        <w:tc>
          <w:tcPr>
            <w:tcW w:w="2799" w:type="dxa"/>
            <w:vMerge/>
          </w:tcPr>
          <w:p w14:paraId="78A9AB66" w14:textId="77777777" w:rsidR="009C48C9" w:rsidRPr="0055123D" w:rsidRDefault="009C48C9" w:rsidP="00523AC8">
            <w:pPr>
              <w:pStyle w:val="UnitPC"/>
            </w:pPr>
          </w:p>
        </w:tc>
        <w:tc>
          <w:tcPr>
            <w:tcW w:w="621" w:type="dxa"/>
          </w:tcPr>
          <w:p w14:paraId="20216530" w14:textId="77777777" w:rsidR="009C48C9" w:rsidRPr="00CA032F" w:rsidRDefault="009C48C9" w:rsidP="00523AC8">
            <w:pPr>
              <w:pStyle w:val="UnitPC"/>
            </w:pPr>
            <w:r w:rsidRPr="00CA032F">
              <w:t>1.2</w:t>
            </w:r>
          </w:p>
        </w:tc>
        <w:tc>
          <w:tcPr>
            <w:tcW w:w="6553" w:type="dxa"/>
          </w:tcPr>
          <w:p w14:paraId="3C33A31A" w14:textId="77777777" w:rsidR="009C48C9" w:rsidRPr="00BD049A" w:rsidRDefault="009C48C9" w:rsidP="00523AC8">
            <w:pPr>
              <w:pStyle w:val="UnitPC"/>
              <w:rPr>
                <w:rFonts w:cs="Times New Roman"/>
              </w:rPr>
            </w:pPr>
            <w:r w:rsidRPr="00BD64C6">
              <w:rPr>
                <w:rFonts w:cs="Times New Roman"/>
              </w:rPr>
              <w:t xml:space="preserve">Determine </w:t>
            </w:r>
            <w:r>
              <w:rPr>
                <w:rFonts w:cs="Times New Roman"/>
                <w:b/>
                <w:i/>
              </w:rPr>
              <w:t>r</w:t>
            </w:r>
            <w:r w:rsidRPr="00F44D21">
              <w:rPr>
                <w:rFonts w:cs="Times New Roman"/>
                <w:b/>
                <w:i/>
              </w:rPr>
              <w:t>egistration and licensing</w:t>
            </w:r>
            <w:r>
              <w:rPr>
                <w:rFonts w:cs="Times New Roman"/>
              </w:rPr>
              <w:t xml:space="preserve"> requirements of plumbers for specific sectors of the industry.</w:t>
            </w:r>
          </w:p>
        </w:tc>
      </w:tr>
      <w:tr w:rsidR="009C48C9" w:rsidRPr="00F37F5A" w14:paraId="6F80E747" w14:textId="77777777" w:rsidTr="008B1E1A">
        <w:trPr>
          <w:jc w:val="center"/>
        </w:trPr>
        <w:tc>
          <w:tcPr>
            <w:tcW w:w="284" w:type="dxa"/>
            <w:gridSpan w:val="2"/>
            <w:vMerge/>
          </w:tcPr>
          <w:p w14:paraId="6C01D05B" w14:textId="77777777" w:rsidR="009C48C9" w:rsidRPr="00CA032F" w:rsidRDefault="009C48C9" w:rsidP="00523AC8">
            <w:pPr>
              <w:pStyle w:val="UnitPC"/>
              <w:rPr>
                <w:b/>
              </w:rPr>
            </w:pPr>
          </w:p>
        </w:tc>
        <w:tc>
          <w:tcPr>
            <w:tcW w:w="2799" w:type="dxa"/>
            <w:vMerge/>
          </w:tcPr>
          <w:p w14:paraId="1CA31CDC" w14:textId="77777777" w:rsidR="009C48C9" w:rsidRPr="0055123D" w:rsidRDefault="009C48C9" w:rsidP="00523AC8">
            <w:pPr>
              <w:pStyle w:val="UnitPC"/>
            </w:pPr>
          </w:p>
        </w:tc>
        <w:tc>
          <w:tcPr>
            <w:tcW w:w="621" w:type="dxa"/>
          </w:tcPr>
          <w:p w14:paraId="3896E9AE" w14:textId="77777777" w:rsidR="009C48C9" w:rsidRPr="00CA032F" w:rsidRDefault="009C48C9" w:rsidP="00523AC8">
            <w:pPr>
              <w:pStyle w:val="UnitPC"/>
            </w:pPr>
            <w:r w:rsidRPr="00CA032F">
              <w:t>1.3</w:t>
            </w:r>
          </w:p>
        </w:tc>
        <w:tc>
          <w:tcPr>
            <w:tcW w:w="6553" w:type="dxa"/>
          </w:tcPr>
          <w:p w14:paraId="108F962D" w14:textId="77777777" w:rsidR="009C48C9" w:rsidRPr="00F37F5A" w:rsidRDefault="009C48C9" w:rsidP="00523AC8">
            <w:pPr>
              <w:pStyle w:val="UnitPC"/>
              <w:rPr>
                <w:rFonts w:cs="Times New Roman"/>
              </w:rPr>
            </w:pPr>
            <w:r w:rsidRPr="008A3065">
              <w:rPr>
                <w:rFonts w:cs="Times New Roman"/>
              </w:rPr>
              <w:t>Recognise</w:t>
            </w:r>
            <w:r>
              <w:rPr>
                <w:rFonts w:cs="Times New Roman"/>
                <w:b/>
                <w:i/>
              </w:rPr>
              <w:t xml:space="preserve"> i</w:t>
            </w:r>
            <w:r w:rsidRPr="00C41138">
              <w:rPr>
                <w:rFonts w:cs="Times New Roman"/>
                <w:b/>
                <w:i/>
              </w:rPr>
              <w:t>ndustry stakeholders</w:t>
            </w:r>
            <w:r>
              <w:rPr>
                <w:rFonts w:cs="Times New Roman"/>
              </w:rPr>
              <w:t xml:space="preserve"> that are involved in the plumbing industry </w:t>
            </w:r>
            <w:r w:rsidRPr="00D25CB6">
              <w:rPr>
                <w:rFonts w:cs="Times New Roman"/>
                <w:szCs w:val="24"/>
                <w:lang w:eastAsia="en-US"/>
              </w:rPr>
              <w:t>and maintain effective working relationships wit</w:t>
            </w:r>
            <w:r>
              <w:rPr>
                <w:rFonts w:cs="Times New Roman"/>
                <w:szCs w:val="24"/>
                <w:lang w:eastAsia="en-US"/>
              </w:rPr>
              <w:t>hin the scope of the job role</w:t>
            </w:r>
            <w:r>
              <w:rPr>
                <w:rFonts w:cs="Times New Roman"/>
              </w:rPr>
              <w:t>.</w:t>
            </w:r>
          </w:p>
        </w:tc>
      </w:tr>
      <w:tr w:rsidR="009C48C9" w14:paraId="1EB92403" w14:textId="77777777" w:rsidTr="008B1E1A">
        <w:trPr>
          <w:jc w:val="center"/>
        </w:trPr>
        <w:tc>
          <w:tcPr>
            <w:tcW w:w="284" w:type="dxa"/>
            <w:gridSpan w:val="2"/>
            <w:vMerge/>
          </w:tcPr>
          <w:p w14:paraId="3F359211" w14:textId="77777777" w:rsidR="009C48C9" w:rsidRPr="00CA032F" w:rsidRDefault="009C48C9" w:rsidP="00523AC8">
            <w:pPr>
              <w:pStyle w:val="UnitPC"/>
              <w:rPr>
                <w:b/>
              </w:rPr>
            </w:pPr>
          </w:p>
        </w:tc>
        <w:tc>
          <w:tcPr>
            <w:tcW w:w="2799" w:type="dxa"/>
            <w:vMerge/>
          </w:tcPr>
          <w:p w14:paraId="05317903" w14:textId="77777777" w:rsidR="009C48C9" w:rsidRPr="0055123D" w:rsidRDefault="009C48C9" w:rsidP="00523AC8">
            <w:pPr>
              <w:pStyle w:val="UnitPC"/>
            </w:pPr>
          </w:p>
        </w:tc>
        <w:tc>
          <w:tcPr>
            <w:tcW w:w="621" w:type="dxa"/>
          </w:tcPr>
          <w:p w14:paraId="55FC0B9B" w14:textId="77777777" w:rsidR="009C48C9" w:rsidRPr="00CA032F" w:rsidRDefault="009C48C9" w:rsidP="00523AC8">
            <w:pPr>
              <w:pStyle w:val="UnitPC"/>
            </w:pPr>
            <w:r>
              <w:t>1.4</w:t>
            </w:r>
          </w:p>
        </w:tc>
        <w:tc>
          <w:tcPr>
            <w:tcW w:w="6553" w:type="dxa"/>
          </w:tcPr>
          <w:p w14:paraId="415616E5" w14:textId="77777777" w:rsidR="009C48C9" w:rsidRDefault="009C48C9" w:rsidP="00523AC8">
            <w:pPr>
              <w:pStyle w:val="UnitPC"/>
              <w:rPr>
                <w:rFonts w:cs="Times New Roman"/>
              </w:rPr>
            </w:pPr>
            <w:r>
              <w:rPr>
                <w:rFonts w:cs="Times New Roman"/>
              </w:rPr>
              <w:t xml:space="preserve">Identify sources of </w:t>
            </w:r>
            <w:r w:rsidRPr="00FC72FC">
              <w:rPr>
                <w:rFonts w:cs="Times New Roman"/>
              </w:rPr>
              <w:t>current</w:t>
            </w:r>
            <w:r w:rsidRPr="00C41138">
              <w:rPr>
                <w:rFonts w:cs="Times New Roman"/>
                <w:b/>
                <w:i/>
              </w:rPr>
              <w:t xml:space="preserve"> legislation, regulations and technical information</w:t>
            </w:r>
            <w:r>
              <w:rPr>
                <w:rFonts w:cs="Times New Roman"/>
              </w:rPr>
              <w:t xml:space="preserve"> that relate to plumbing work.</w:t>
            </w:r>
          </w:p>
        </w:tc>
      </w:tr>
      <w:tr w:rsidR="009C48C9" w:rsidRPr="00F44D21" w:rsidDel="00EE070D" w14:paraId="41954EAE" w14:textId="77777777" w:rsidTr="008B1E1A">
        <w:trPr>
          <w:jc w:val="center"/>
        </w:trPr>
        <w:tc>
          <w:tcPr>
            <w:tcW w:w="284" w:type="dxa"/>
            <w:gridSpan w:val="2"/>
            <w:vMerge w:val="restart"/>
          </w:tcPr>
          <w:p w14:paraId="3FA7523E" w14:textId="77777777" w:rsidR="009C48C9" w:rsidRPr="00F44D21" w:rsidRDefault="009C48C9" w:rsidP="00523AC8">
            <w:pPr>
              <w:pStyle w:val="UnitPC"/>
            </w:pPr>
            <w:r w:rsidRPr="00F44D21">
              <w:t>2</w:t>
            </w:r>
          </w:p>
        </w:tc>
        <w:tc>
          <w:tcPr>
            <w:tcW w:w="2799" w:type="dxa"/>
            <w:vMerge w:val="restart"/>
          </w:tcPr>
          <w:p w14:paraId="110AF57C" w14:textId="77777777" w:rsidR="009C48C9" w:rsidRPr="00F44D21" w:rsidRDefault="009C48C9" w:rsidP="00523AC8">
            <w:pPr>
              <w:pStyle w:val="UnitPC"/>
            </w:pPr>
            <w:r w:rsidRPr="00F44D21">
              <w:rPr>
                <w:bCs/>
              </w:rPr>
              <w:t xml:space="preserve">Identify own development needs </w:t>
            </w:r>
          </w:p>
        </w:tc>
        <w:tc>
          <w:tcPr>
            <w:tcW w:w="621" w:type="dxa"/>
          </w:tcPr>
          <w:p w14:paraId="6C784B2B" w14:textId="77777777" w:rsidR="009C48C9" w:rsidRPr="00F44D21" w:rsidRDefault="009C48C9" w:rsidP="00523AC8">
            <w:pPr>
              <w:pStyle w:val="UnitPC"/>
              <w:rPr>
                <w:rFonts w:cs="Times New Roman"/>
              </w:rPr>
            </w:pPr>
            <w:r w:rsidRPr="00F44D21">
              <w:rPr>
                <w:rFonts w:cs="Times New Roman"/>
              </w:rPr>
              <w:t>2.1</w:t>
            </w:r>
          </w:p>
        </w:tc>
        <w:tc>
          <w:tcPr>
            <w:tcW w:w="6553" w:type="dxa"/>
          </w:tcPr>
          <w:p w14:paraId="5DE8A881" w14:textId="77777777" w:rsidR="009C48C9" w:rsidRPr="00F44D21" w:rsidDel="00EE070D" w:rsidRDefault="009C48C9" w:rsidP="00523AC8">
            <w:pPr>
              <w:pStyle w:val="UnitPC"/>
              <w:rPr>
                <w:rFonts w:cs="Times New Roman"/>
              </w:rPr>
            </w:pPr>
            <w:r>
              <w:rPr>
                <w:rFonts w:cs="Times New Roman"/>
              </w:rPr>
              <w:t>Determine s</w:t>
            </w:r>
            <w:r w:rsidRPr="00F44D21">
              <w:rPr>
                <w:rFonts w:cs="Times New Roman"/>
              </w:rPr>
              <w:t>kills and knowledge necessary to work effectively in the plumbing industry.</w:t>
            </w:r>
          </w:p>
        </w:tc>
      </w:tr>
      <w:tr w:rsidR="009C48C9" w:rsidRPr="00F44D21" w:rsidDel="00EE070D" w14:paraId="0AD76BB6" w14:textId="77777777" w:rsidTr="008B1E1A">
        <w:trPr>
          <w:jc w:val="center"/>
        </w:trPr>
        <w:tc>
          <w:tcPr>
            <w:tcW w:w="284" w:type="dxa"/>
            <w:gridSpan w:val="2"/>
            <w:vMerge/>
          </w:tcPr>
          <w:p w14:paraId="17F83FAE" w14:textId="77777777" w:rsidR="009C48C9" w:rsidRPr="00F44D21" w:rsidRDefault="009C48C9" w:rsidP="00523AC8">
            <w:pPr>
              <w:pStyle w:val="UnitPC"/>
            </w:pPr>
          </w:p>
        </w:tc>
        <w:tc>
          <w:tcPr>
            <w:tcW w:w="2799" w:type="dxa"/>
            <w:vMerge/>
          </w:tcPr>
          <w:p w14:paraId="29AFC137" w14:textId="77777777" w:rsidR="009C48C9" w:rsidRPr="00F44D21" w:rsidRDefault="009C48C9" w:rsidP="00523AC8">
            <w:pPr>
              <w:pStyle w:val="UnitPC"/>
            </w:pPr>
          </w:p>
        </w:tc>
        <w:tc>
          <w:tcPr>
            <w:tcW w:w="621" w:type="dxa"/>
          </w:tcPr>
          <w:p w14:paraId="56942E00" w14:textId="77777777" w:rsidR="009C48C9" w:rsidRPr="00F44D21" w:rsidRDefault="009C48C9" w:rsidP="00523AC8">
            <w:pPr>
              <w:pStyle w:val="UnitPC"/>
              <w:rPr>
                <w:rFonts w:cs="Times New Roman"/>
              </w:rPr>
            </w:pPr>
            <w:r w:rsidRPr="00F44D21">
              <w:rPr>
                <w:rFonts w:cs="Times New Roman"/>
              </w:rPr>
              <w:t>2.2</w:t>
            </w:r>
          </w:p>
        </w:tc>
        <w:tc>
          <w:tcPr>
            <w:tcW w:w="6553" w:type="dxa"/>
          </w:tcPr>
          <w:p w14:paraId="0DB599BC" w14:textId="77777777" w:rsidR="009C48C9" w:rsidRPr="00F44D21" w:rsidDel="00EE070D" w:rsidRDefault="009C48C9" w:rsidP="00523AC8">
            <w:pPr>
              <w:pStyle w:val="UnitPC"/>
              <w:rPr>
                <w:rFonts w:cs="Times New Roman"/>
              </w:rPr>
            </w:pPr>
            <w:r>
              <w:rPr>
                <w:rFonts w:cs="Times New Roman"/>
              </w:rPr>
              <w:t>Identify o</w:t>
            </w:r>
            <w:r w:rsidRPr="00F44D21">
              <w:rPr>
                <w:rFonts w:cs="Times New Roman"/>
              </w:rPr>
              <w:t xml:space="preserve">wn </w:t>
            </w:r>
            <w:r w:rsidRPr="00F44D21">
              <w:rPr>
                <w:rFonts w:cs="Times New Roman"/>
                <w:b/>
                <w:i/>
              </w:rPr>
              <w:t>learning needs</w:t>
            </w:r>
            <w:r w:rsidRPr="00F44D21">
              <w:rPr>
                <w:rFonts w:cs="Times New Roman"/>
              </w:rPr>
              <w:t xml:space="preserve"> for future </w:t>
            </w:r>
            <w:r>
              <w:rPr>
                <w:rFonts w:cs="Times New Roman"/>
              </w:rPr>
              <w:t>work requirements</w:t>
            </w:r>
            <w:r w:rsidRPr="00F44D21">
              <w:rPr>
                <w:rFonts w:cs="Times New Roman"/>
              </w:rPr>
              <w:t xml:space="preserve"> in consultation with appropriate personnel.</w:t>
            </w:r>
          </w:p>
        </w:tc>
      </w:tr>
      <w:tr w:rsidR="009C48C9" w:rsidRPr="00F44D21" w:rsidDel="00EE070D" w14:paraId="0CD2D8A2" w14:textId="77777777" w:rsidTr="008B1E1A">
        <w:trPr>
          <w:jc w:val="center"/>
        </w:trPr>
        <w:tc>
          <w:tcPr>
            <w:tcW w:w="284" w:type="dxa"/>
            <w:gridSpan w:val="2"/>
            <w:vMerge/>
          </w:tcPr>
          <w:p w14:paraId="054BD141" w14:textId="77777777" w:rsidR="009C48C9" w:rsidRPr="00F44D21" w:rsidRDefault="009C48C9" w:rsidP="00523AC8">
            <w:pPr>
              <w:pStyle w:val="UnitPC"/>
            </w:pPr>
          </w:p>
        </w:tc>
        <w:tc>
          <w:tcPr>
            <w:tcW w:w="2799" w:type="dxa"/>
            <w:vMerge/>
          </w:tcPr>
          <w:p w14:paraId="48A75D90" w14:textId="77777777" w:rsidR="009C48C9" w:rsidRPr="00F44D21" w:rsidRDefault="009C48C9" w:rsidP="00523AC8">
            <w:pPr>
              <w:pStyle w:val="UnitPC"/>
            </w:pPr>
          </w:p>
        </w:tc>
        <w:tc>
          <w:tcPr>
            <w:tcW w:w="621" w:type="dxa"/>
          </w:tcPr>
          <w:p w14:paraId="57BD4AEE" w14:textId="77777777" w:rsidR="009C48C9" w:rsidRPr="00F44D21" w:rsidRDefault="009C48C9" w:rsidP="00523AC8">
            <w:pPr>
              <w:pStyle w:val="UnitPC"/>
              <w:rPr>
                <w:rFonts w:cs="Times New Roman"/>
              </w:rPr>
            </w:pPr>
            <w:r w:rsidRPr="00F44D21">
              <w:rPr>
                <w:rFonts w:cs="Times New Roman"/>
              </w:rPr>
              <w:t>2.3</w:t>
            </w:r>
          </w:p>
        </w:tc>
        <w:tc>
          <w:tcPr>
            <w:tcW w:w="6553" w:type="dxa"/>
          </w:tcPr>
          <w:p w14:paraId="13F082B3" w14:textId="77777777" w:rsidR="009C48C9" w:rsidRPr="00F44D21" w:rsidDel="00EE070D" w:rsidRDefault="009C48C9" w:rsidP="00523AC8">
            <w:pPr>
              <w:pStyle w:val="UnitPC"/>
              <w:rPr>
                <w:rFonts w:cs="Times New Roman"/>
              </w:rPr>
            </w:pPr>
            <w:r>
              <w:rPr>
                <w:rFonts w:cs="Times New Roman"/>
              </w:rPr>
              <w:t>Identify o</w:t>
            </w:r>
            <w:r w:rsidRPr="00F44D21">
              <w:rPr>
                <w:rFonts w:cs="Times New Roman"/>
              </w:rPr>
              <w:t>pportunities to learn and develop required skills and knowledge for future plumb</w:t>
            </w:r>
            <w:r>
              <w:rPr>
                <w:rFonts w:cs="Times New Roman"/>
              </w:rPr>
              <w:t>ing industry work prospects.</w:t>
            </w:r>
          </w:p>
        </w:tc>
      </w:tr>
      <w:tr w:rsidR="009C48C9" w:rsidRPr="00F44D21" w14:paraId="2B25104E" w14:textId="77777777" w:rsidTr="008B1E1A">
        <w:trPr>
          <w:jc w:val="center"/>
        </w:trPr>
        <w:tc>
          <w:tcPr>
            <w:tcW w:w="284" w:type="dxa"/>
            <w:gridSpan w:val="2"/>
            <w:vMerge w:val="restart"/>
          </w:tcPr>
          <w:p w14:paraId="0FCD7CE5" w14:textId="77777777" w:rsidR="009C48C9" w:rsidRPr="00F44D21" w:rsidRDefault="009C48C9" w:rsidP="00523AC8">
            <w:pPr>
              <w:pStyle w:val="UnitPC"/>
            </w:pPr>
            <w:r w:rsidRPr="00F44D21">
              <w:t>3</w:t>
            </w:r>
          </w:p>
        </w:tc>
        <w:tc>
          <w:tcPr>
            <w:tcW w:w="2799" w:type="dxa"/>
            <w:vMerge w:val="restart"/>
          </w:tcPr>
          <w:p w14:paraId="593D1FF4" w14:textId="77777777" w:rsidR="009C48C9" w:rsidRPr="00F44D21" w:rsidRDefault="009C48C9" w:rsidP="00523AC8">
            <w:pPr>
              <w:pStyle w:val="UnitPC"/>
              <w:rPr>
                <w:bCs/>
              </w:rPr>
            </w:pPr>
            <w:r w:rsidRPr="00F44D21">
              <w:t>Work safely in a team</w:t>
            </w:r>
          </w:p>
        </w:tc>
        <w:tc>
          <w:tcPr>
            <w:tcW w:w="621" w:type="dxa"/>
          </w:tcPr>
          <w:p w14:paraId="18FFA76A" w14:textId="77777777" w:rsidR="009C48C9" w:rsidRPr="00F44D21" w:rsidRDefault="009C48C9" w:rsidP="00523AC8">
            <w:pPr>
              <w:pStyle w:val="UnitPC"/>
              <w:rPr>
                <w:rFonts w:cs="Times New Roman"/>
              </w:rPr>
            </w:pPr>
            <w:r w:rsidRPr="00F44D21">
              <w:rPr>
                <w:rFonts w:cs="Times New Roman"/>
              </w:rPr>
              <w:t>3.1</w:t>
            </w:r>
          </w:p>
        </w:tc>
        <w:tc>
          <w:tcPr>
            <w:tcW w:w="6553" w:type="dxa"/>
          </w:tcPr>
          <w:p w14:paraId="22C643D5" w14:textId="77777777" w:rsidR="009C48C9" w:rsidRPr="00F44D21" w:rsidRDefault="009C48C9" w:rsidP="00523AC8">
            <w:pPr>
              <w:pStyle w:val="UnitPC"/>
              <w:rPr>
                <w:rFonts w:cs="Times New Roman"/>
              </w:rPr>
            </w:pPr>
            <w:r>
              <w:rPr>
                <w:rFonts w:cs="Times New Roman"/>
              </w:rPr>
              <w:t>Recognise c</w:t>
            </w:r>
            <w:r w:rsidRPr="00F44D21">
              <w:rPr>
                <w:rFonts w:cs="Times New Roman"/>
              </w:rPr>
              <w:t>ontributions made by teams to achieving job requirements in the plumbing industry.</w:t>
            </w:r>
          </w:p>
        </w:tc>
      </w:tr>
      <w:tr w:rsidR="009C48C9" w:rsidRPr="00F44D21" w14:paraId="7DFCA6B9" w14:textId="77777777" w:rsidTr="008B1E1A">
        <w:trPr>
          <w:jc w:val="center"/>
        </w:trPr>
        <w:tc>
          <w:tcPr>
            <w:tcW w:w="284" w:type="dxa"/>
            <w:gridSpan w:val="2"/>
            <w:vMerge/>
          </w:tcPr>
          <w:p w14:paraId="47EF5694" w14:textId="77777777" w:rsidR="009C48C9" w:rsidRPr="00F44D21" w:rsidRDefault="009C48C9" w:rsidP="00523AC8">
            <w:pPr>
              <w:pStyle w:val="UnitPC"/>
            </w:pPr>
          </w:p>
        </w:tc>
        <w:tc>
          <w:tcPr>
            <w:tcW w:w="2799" w:type="dxa"/>
            <w:vMerge/>
          </w:tcPr>
          <w:p w14:paraId="43D9483A" w14:textId="77777777" w:rsidR="009C48C9" w:rsidRPr="00F44D21" w:rsidRDefault="009C48C9" w:rsidP="00523AC8">
            <w:pPr>
              <w:pStyle w:val="UnitPC"/>
              <w:rPr>
                <w:bCs/>
              </w:rPr>
            </w:pPr>
          </w:p>
        </w:tc>
        <w:tc>
          <w:tcPr>
            <w:tcW w:w="621" w:type="dxa"/>
          </w:tcPr>
          <w:p w14:paraId="01B4B875" w14:textId="77777777" w:rsidR="009C48C9" w:rsidRPr="00F44D21" w:rsidRDefault="009C48C9" w:rsidP="00523AC8">
            <w:pPr>
              <w:pStyle w:val="UnitPC"/>
              <w:rPr>
                <w:rFonts w:cs="Times New Roman"/>
              </w:rPr>
            </w:pPr>
            <w:r w:rsidRPr="00F44D21">
              <w:rPr>
                <w:rFonts w:cs="Times New Roman"/>
              </w:rPr>
              <w:t>3.2</w:t>
            </w:r>
          </w:p>
        </w:tc>
        <w:tc>
          <w:tcPr>
            <w:tcW w:w="6553" w:type="dxa"/>
          </w:tcPr>
          <w:p w14:paraId="0D151CC0" w14:textId="77777777" w:rsidR="009C48C9" w:rsidRPr="00F44D21" w:rsidRDefault="009C48C9" w:rsidP="00523AC8">
            <w:pPr>
              <w:pStyle w:val="UnitPC"/>
              <w:rPr>
                <w:rFonts w:cs="Times New Roman"/>
              </w:rPr>
            </w:pPr>
            <w:r>
              <w:rPr>
                <w:rFonts w:cs="Times New Roman"/>
              </w:rPr>
              <w:t>Follow p</w:t>
            </w:r>
            <w:r w:rsidRPr="00F44D21">
              <w:rPr>
                <w:rFonts w:cs="Times New Roman"/>
              </w:rPr>
              <w:t>rocedures for workplace plu</w:t>
            </w:r>
            <w:r>
              <w:rPr>
                <w:rFonts w:cs="Times New Roman"/>
              </w:rPr>
              <w:t>mbing team meetings</w:t>
            </w:r>
            <w:r w:rsidRPr="00F44D21">
              <w:rPr>
                <w:rFonts w:cs="Times New Roman"/>
              </w:rPr>
              <w:t xml:space="preserve"> in accordance with supervisor’s instructions.</w:t>
            </w:r>
          </w:p>
        </w:tc>
      </w:tr>
      <w:tr w:rsidR="009C48C9" w:rsidRPr="00F44D21" w14:paraId="5D1E9B51" w14:textId="77777777" w:rsidTr="008B1E1A">
        <w:trPr>
          <w:jc w:val="center"/>
        </w:trPr>
        <w:tc>
          <w:tcPr>
            <w:tcW w:w="284" w:type="dxa"/>
            <w:gridSpan w:val="2"/>
            <w:vMerge/>
          </w:tcPr>
          <w:p w14:paraId="60950826" w14:textId="77777777" w:rsidR="009C48C9" w:rsidRPr="00F44D21" w:rsidRDefault="009C48C9" w:rsidP="00523AC8">
            <w:pPr>
              <w:pStyle w:val="UnitPC"/>
            </w:pPr>
          </w:p>
        </w:tc>
        <w:tc>
          <w:tcPr>
            <w:tcW w:w="2799" w:type="dxa"/>
            <w:vMerge/>
          </w:tcPr>
          <w:p w14:paraId="50667B96" w14:textId="77777777" w:rsidR="009C48C9" w:rsidRPr="00F44D21" w:rsidRDefault="009C48C9" w:rsidP="00523AC8">
            <w:pPr>
              <w:pStyle w:val="UnitPC"/>
              <w:rPr>
                <w:bCs/>
              </w:rPr>
            </w:pPr>
          </w:p>
        </w:tc>
        <w:tc>
          <w:tcPr>
            <w:tcW w:w="621" w:type="dxa"/>
          </w:tcPr>
          <w:p w14:paraId="06A004E9" w14:textId="77777777" w:rsidR="009C48C9" w:rsidRPr="00F44D21" w:rsidRDefault="009C48C9" w:rsidP="00523AC8">
            <w:pPr>
              <w:pStyle w:val="UnitPC"/>
              <w:rPr>
                <w:rFonts w:cs="Times New Roman"/>
              </w:rPr>
            </w:pPr>
            <w:r w:rsidRPr="00F44D21">
              <w:rPr>
                <w:rFonts w:cs="Times New Roman"/>
              </w:rPr>
              <w:t>3.3</w:t>
            </w:r>
          </w:p>
        </w:tc>
        <w:tc>
          <w:tcPr>
            <w:tcW w:w="6553" w:type="dxa"/>
          </w:tcPr>
          <w:p w14:paraId="43E902D6" w14:textId="77777777" w:rsidR="009C48C9" w:rsidRPr="00F44D21" w:rsidRDefault="009C48C9" w:rsidP="00523AC8">
            <w:pPr>
              <w:pStyle w:val="UnitPC"/>
              <w:rPr>
                <w:rFonts w:cs="Times New Roman"/>
              </w:rPr>
            </w:pPr>
            <w:r>
              <w:rPr>
                <w:rFonts w:cs="Times New Roman"/>
              </w:rPr>
              <w:t>Determine and undertake</w:t>
            </w:r>
            <w:r w:rsidRPr="00F44D21">
              <w:rPr>
                <w:rFonts w:cs="Times New Roman"/>
              </w:rPr>
              <w:t xml:space="preserve"> </w:t>
            </w:r>
            <w:r>
              <w:rPr>
                <w:rFonts w:cs="Times New Roman"/>
              </w:rPr>
              <w:t>i</w:t>
            </w:r>
            <w:r w:rsidRPr="00F44D21">
              <w:rPr>
                <w:rFonts w:cs="Times New Roman"/>
              </w:rPr>
              <w:t xml:space="preserve">ndividual contributions to team activities in accordance with the plumbing job.   </w:t>
            </w:r>
          </w:p>
        </w:tc>
      </w:tr>
      <w:tr w:rsidR="009C48C9" w:rsidRPr="00F44D21" w14:paraId="35E0F4C5" w14:textId="77777777" w:rsidTr="008B1E1A">
        <w:trPr>
          <w:jc w:val="center"/>
        </w:trPr>
        <w:tc>
          <w:tcPr>
            <w:tcW w:w="284" w:type="dxa"/>
            <w:gridSpan w:val="2"/>
            <w:vMerge/>
          </w:tcPr>
          <w:p w14:paraId="7A394884" w14:textId="77777777" w:rsidR="009C48C9" w:rsidRPr="00F44D21" w:rsidRDefault="009C48C9" w:rsidP="00523AC8">
            <w:pPr>
              <w:pStyle w:val="UnitPC"/>
            </w:pPr>
          </w:p>
        </w:tc>
        <w:tc>
          <w:tcPr>
            <w:tcW w:w="2799" w:type="dxa"/>
            <w:vMerge/>
          </w:tcPr>
          <w:p w14:paraId="029FE4D8" w14:textId="77777777" w:rsidR="009C48C9" w:rsidRPr="00F44D21" w:rsidRDefault="009C48C9" w:rsidP="00523AC8">
            <w:pPr>
              <w:pStyle w:val="UnitPC"/>
              <w:rPr>
                <w:bCs/>
              </w:rPr>
            </w:pPr>
          </w:p>
        </w:tc>
        <w:tc>
          <w:tcPr>
            <w:tcW w:w="621" w:type="dxa"/>
          </w:tcPr>
          <w:p w14:paraId="4B1AF3BB" w14:textId="77777777" w:rsidR="009C48C9" w:rsidRPr="00F44D21" w:rsidRDefault="009C48C9" w:rsidP="00523AC8">
            <w:pPr>
              <w:pStyle w:val="UnitPC"/>
              <w:rPr>
                <w:rFonts w:cs="Times New Roman"/>
              </w:rPr>
            </w:pPr>
            <w:r w:rsidRPr="00F44D21">
              <w:rPr>
                <w:rFonts w:cs="Times New Roman"/>
              </w:rPr>
              <w:t>3.4</w:t>
            </w:r>
          </w:p>
        </w:tc>
        <w:tc>
          <w:tcPr>
            <w:tcW w:w="6553" w:type="dxa"/>
          </w:tcPr>
          <w:p w14:paraId="64052ECA" w14:textId="77777777" w:rsidR="009C48C9" w:rsidRPr="00F44D21" w:rsidRDefault="009C48C9" w:rsidP="00523AC8">
            <w:pPr>
              <w:pStyle w:val="UnitPC"/>
              <w:rPr>
                <w:rFonts w:cs="Times New Roman"/>
              </w:rPr>
            </w:pPr>
            <w:r>
              <w:rPr>
                <w:bCs/>
                <w:iCs/>
                <w:sz w:val="23"/>
                <w:szCs w:val="23"/>
              </w:rPr>
              <w:t xml:space="preserve">Identify </w:t>
            </w:r>
            <w:r w:rsidRPr="00F44D21">
              <w:rPr>
                <w:bCs/>
                <w:iCs/>
                <w:sz w:val="23"/>
                <w:szCs w:val="23"/>
              </w:rPr>
              <w:t xml:space="preserve">Safe work methods and practices </w:t>
            </w:r>
            <w:r w:rsidRPr="00F44D21">
              <w:rPr>
                <w:sz w:val="23"/>
                <w:szCs w:val="23"/>
              </w:rPr>
              <w:t xml:space="preserve">to meet </w:t>
            </w:r>
            <w:r w:rsidRPr="00F44D21">
              <w:rPr>
                <w:bCs/>
                <w:iCs/>
                <w:sz w:val="23"/>
                <w:szCs w:val="23"/>
              </w:rPr>
              <w:t xml:space="preserve">Australian government and state and territory </w:t>
            </w:r>
            <w:r>
              <w:rPr>
                <w:bCs/>
                <w:iCs/>
                <w:sz w:val="23"/>
                <w:szCs w:val="23"/>
              </w:rPr>
              <w:t>WHS/OHS</w:t>
            </w:r>
            <w:r w:rsidRPr="00F44D21">
              <w:rPr>
                <w:bCs/>
                <w:iCs/>
                <w:sz w:val="23"/>
                <w:szCs w:val="23"/>
              </w:rPr>
              <w:t xml:space="preserve"> legislative requirements</w:t>
            </w:r>
            <w:r>
              <w:rPr>
                <w:bCs/>
                <w:iCs/>
                <w:sz w:val="23"/>
                <w:szCs w:val="23"/>
              </w:rPr>
              <w:t>.</w:t>
            </w:r>
          </w:p>
        </w:tc>
      </w:tr>
      <w:tr w:rsidR="009C48C9" w:rsidRPr="00F44D21" w14:paraId="51013E63" w14:textId="77777777" w:rsidTr="008B1E1A">
        <w:trPr>
          <w:jc w:val="center"/>
        </w:trPr>
        <w:tc>
          <w:tcPr>
            <w:tcW w:w="284" w:type="dxa"/>
            <w:gridSpan w:val="2"/>
          </w:tcPr>
          <w:p w14:paraId="121AE6F0" w14:textId="77777777" w:rsidR="009C48C9" w:rsidRPr="00F44D21" w:rsidRDefault="009C48C9" w:rsidP="00523AC8">
            <w:pPr>
              <w:pStyle w:val="UnitPC"/>
            </w:pPr>
          </w:p>
        </w:tc>
        <w:tc>
          <w:tcPr>
            <w:tcW w:w="2799" w:type="dxa"/>
          </w:tcPr>
          <w:p w14:paraId="2D1A2F99" w14:textId="77777777" w:rsidR="009C48C9" w:rsidRPr="00F44D21" w:rsidRDefault="009C48C9" w:rsidP="00523AC8">
            <w:pPr>
              <w:pStyle w:val="UnitPC"/>
              <w:rPr>
                <w:bCs/>
              </w:rPr>
            </w:pPr>
          </w:p>
        </w:tc>
        <w:tc>
          <w:tcPr>
            <w:tcW w:w="621" w:type="dxa"/>
          </w:tcPr>
          <w:p w14:paraId="60A0D314" w14:textId="77777777" w:rsidR="009C48C9" w:rsidRPr="00F44D21" w:rsidRDefault="009C48C9" w:rsidP="00523AC8">
            <w:pPr>
              <w:pStyle w:val="UnitPC"/>
              <w:rPr>
                <w:rFonts w:cs="Times New Roman"/>
              </w:rPr>
            </w:pPr>
            <w:r w:rsidRPr="00F44D21">
              <w:rPr>
                <w:rFonts w:cs="Times New Roman"/>
              </w:rPr>
              <w:t>3.5</w:t>
            </w:r>
          </w:p>
        </w:tc>
        <w:tc>
          <w:tcPr>
            <w:tcW w:w="6553" w:type="dxa"/>
          </w:tcPr>
          <w:p w14:paraId="14CE7F95" w14:textId="77777777" w:rsidR="009C48C9" w:rsidRPr="00F44D21" w:rsidRDefault="009C48C9" w:rsidP="00523AC8">
            <w:pPr>
              <w:pStyle w:val="UnitPC"/>
              <w:rPr>
                <w:rFonts w:cs="Times New Roman"/>
              </w:rPr>
            </w:pPr>
            <w:r>
              <w:rPr>
                <w:rFonts w:cs="Times New Roman"/>
              </w:rPr>
              <w:t>Refer c</w:t>
            </w:r>
            <w:r w:rsidRPr="00F44D21">
              <w:rPr>
                <w:rFonts w:cs="Times New Roman"/>
              </w:rPr>
              <w:t>auses of disharmony and other barriers to achieving the team goals to the appropriate person for resolution.</w:t>
            </w:r>
          </w:p>
        </w:tc>
      </w:tr>
    </w:tbl>
    <w:p w14:paraId="37C32BD7" w14:textId="77777777" w:rsidR="009C48C9" w:rsidRDefault="009C48C9" w:rsidP="00025B69">
      <w:pPr>
        <w:pStyle w:val="Unitdescriptorandotherheadings"/>
      </w:pPr>
    </w:p>
    <w:p w14:paraId="5575A2B5" w14:textId="77777777" w:rsidR="00025B69" w:rsidRPr="00CA032F" w:rsidRDefault="00025B69" w:rsidP="00025B69">
      <w:pPr>
        <w:pStyle w:val="Unitdescriptorandotherheadings"/>
      </w:pPr>
      <w:r w:rsidRPr="00CA032F">
        <w:t>REQUIRED SKILLS AND KNOWLEDGE</w:t>
      </w:r>
    </w:p>
    <w:p w14:paraId="1CEFDE29" w14:textId="77777777" w:rsidR="00025B69" w:rsidRDefault="00025B69" w:rsidP="00025B69">
      <w:pPr>
        <w:pStyle w:val="Unitelementandpcdescription"/>
      </w:pPr>
      <w:r w:rsidRPr="00CA032F">
        <w:t>This describes the essential skills and knowledge required for this unit, and their level.</w:t>
      </w:r>
    </w:p>
    <w:p w14:paraId="392A8DA8" w14:textId="77777777" w:rsidR="00025B69" w:rsidRPr="00470282" w:rsidRDefault="00025B69" w:rsidP="00025B69">
      <w:pPr>
        <w:pStyle w:val="Unitdescriptorandotherheadings"/>
      </w:pPr>
      <w:r w:rsidRPr="00CA032F">
        <w:t>Required skills</w:t>
      </w:r>
    </w:p>
    <w:p w14:paraId="308939CD" w14:textId="77777777" w:rsidR="00025B69" w:rsidRPr="00470282" w:rsidRDefault="00025B69" w:rsidP="00025B69">
      <w:pPr>
        <w:pStyle w:val="Unitrangedotpoints"/>
      </w:pPr>
      <w:r>
        <w:t>Communicat</w:t>
      </w:r>
      <w:r w:rsidR="008F6879">
        <w:t>ion skills to</w:t>
      </w:r>
      <w:r w:rsidRPr="00470282">
        <w:t>:</w:t>
      </w:r>
    </w:p>
    <w:p w14:paraId="1B7B4A29" w14:textId="77777777" w:rsidR="00025B69" w:rsidRPr="00FF21AF" w:rsidRDefault="008F6879" w:rsidP="00FC5AF6">
      <w:pPr>
        <w:widowControl w:val="0"/>
        <w:numPr>
          <w:ilvl w:val="0"/>
          <w:numId w:val="21"/>
        </w:numPr>
        <w:tabs>
          <w:tab w:val="left" w:pos="1134"/>
        </w:tabs>
        <w:spacing w:before="58" w:line="276" w:lineRule="auto"/>
        <w:ind w:right="-205"/>
        <w:contextualSpacing/>
        <w:rPr>
          <w:rFonts w:ascii="Arial" w:hAnsi="Arial" w:cs="Arial"/>
          <w:sz w:val="22"/>
          <w:szCs w:val="22"/>
        </w:rPr>
      </w:pPr>
      <w:r>
        <w:rPr>
          <w:rFonts w:ascii="Arial" w:hAnsi="Arial" w:cs="Arial"/>
          <w:sz w:val="22"/>
          <w:szCs w:val="22"/>
        </w:rPr>
        <w:t>listen and question</w:t>
      </w:r>
      <w:r w:rsidR="00025B69" w:rsidRPr="00FF21AF">
        <w:rPr>
          <w:rFonts w:ascii="Arial" w:hAnsi="Arial" w:cs="Arial"/>
          <w:sz w:val="22"/>
          <w:szCs w:val="22"/>
        </w:rPr>
        <w:t xml:space="preserve"> when obtaining plumbing industry information</w:t>
      </w:r>
    </w:p>
    <w:p w14:paraId="63D8D4D1" w14:textId="77777777" w:rsidR="008F6879" w:rsidRDefault="005A14E1" w:rsidP="00FC5AF6">
      <w:pPr>
        <w:widowControl w:val="0"/>
        <w:numPr>
          <w:ilvl w:val="0"/>
          <w:numId w:val="21"/>
        </w:numPr>
        <w:tabs>
          <w:tab w:val="left" w:pos="1134"/>
        </w:tabs>
        <w:spacing w:before="58" w:line="276" w:lineRule="auto"/>
        <w:ind w:right="-205"/>
        <w:contextualSpacing/>
        <w:rPr>
          <w:rFonts w:ascii="Arial" w:hAnsi="Arial" w:cs="Arial"/>
          <w:sz w:val="22"/>
          <w:szCs w:val="22"/>
        </w:rPr>
      </w:pPr>
      <w:r>
        <w:rPr>
          <w:rFonts w:ascii="Arial" w:hAnsi="Arial" w:cs="Arial"/>
          <w:sz w:val="22"/>
          <w:szCs w:val="22"/>
        </w:rPr>
        <w:t>convey ideas and information such as learning needs</w:t>
      </w:r>
    </w:p>
    <w:p w14:paraId="10695289" w14:textId="77777777" w:rsidR="005A14E1" w:rsidRDefault="005A14E1" w:rsidP="00FC5AF6">
      <w:pPr>
        <w:widowControl w:val="0"/>
        <w:numPr>
          <w:ilvl w:val="0"/>
          <w:numId w:val="21"/>
        </w:numPr>
        <w:tabs>
          <w:tab w:val="left" w:pos="1134"/>
        </w:tabs>
        <w:spacing w:before="58" w:line="276" w:lineRule="auto"/>
        <w:ind w:right="-205"/>
        <w:contextualSpacing/>
        <w:rPr>
          <w:rFonts w:ascii="Arial" w:hAnsi="Arial" w:cs="Arial"/>
          <w:sz w:val="22"/>
          <w:szCs w:val="22"/>
        </w:rPr>
      </w:pPr>
      <w:r>
        <w:rPr>
          <w:rFonts w:ascii="Arial" w:hAnsi="Arial" w:cs="Arial"/>
          <w:sz w:val="22"/>
          <w:szCs w:val="22"/>
        </w:rPr>
        <w:t xml:space="preserve">report </w:t>
      </w:r>
      <w:r w:rsidR="00851AFA">
        <w:rPr>
          <w:rFonts w:ascii="Arial" w:hAnsi="Arial" w:cs="Arial"/>
          <w:sz w:val="22"/>
          <w:szCs w:val="22"/>
        </w:rPr>
        <w:t xml:space="preserve">barriers and </w:t>
      </w:r>
      <w:r>
        <w:rPr>
          <w:rFonts w:ascii="Arial" w:hAnsi="Arial" w:cs="Arial"/>
          <w:sz w:val="22"/>
          <w:szCs w:val="22"/>
        </w:rPr>
        <w:t>problems</w:t>
      </w:r>
      <w:r w:rsidR="00851AFA">
        <w:rPr>
          <w:rFonts w:ascii="Arial" w:hAnsi="Arial" w:cs="Arial"/>
          <w:sz w:val="22"/>
          <w:szCs w:val="22"/>
        </w:rPr>
        <w:t xml:space="preserve"> </w:t>
      </w:r>
    </w:p>
    <w:p w14:paraId="339007DE" w14:textId="77777777" w:rsidR="008F6879" w:rsidRPr="00AF2E7D" w:rsidRDefault="008F6879" w:rsidP="00FC5AF6">
      <w:pPr>
        <w:pStyle w:val="Dotpoint2"/>
        <w:numPr>
          <w:ilvl w:val="0"/>
          <w:numId w:val="47"/>
        </w:numPr>
        <w:ind w:left="567"/>
      </w:pPr>
      <w:r w:rsidRPr="008F6879">
        <w:rPr>
          <w:rFonts w:eastAsia="Times New Roman"/>
        </w:rPr>
        <w:t>Literacy</w:t>
      </w:r>
      <w:r>
        <w:t xml:space="preserve"> skills to </w:t>
      </w:r>
      <w:r w:rsidRPr="00AF2E7D">
        <w:t xml:space="preserve">read and interpret </w:t>
      </w:r>
      <w:r w:rsidR="005A14E1">
        <w:t xml:space="preserve">registration and licensing </w:t>
      </w:r>
      <w:r w:rsidRPr="00AF2E7D">
        <w:t>documen</w:t>
      </w:r>
      <w:r w:rsidR="005A14E1">
        <w:t>ts, legislative and regulatory requirements</w:t>
      </w:r>
    </w:p>
    <w:p w14:paraId="378AAF08" w14:textId="77777777" w:rsidR="00025B69" w:rsidRPr="00E06415" w:rsidRDefault="005A14E1" w:rsidP="00025B69">
      <w:pPr>
        <w:pStyle w:val="Unitrangedotpoints"/>
      </w:pPr>
      <w:r>
        <w:t>Numeracy skills</w:t>
      </w:r>
      <w:r w:rsidR="00025B69">
        <w:t xml:space="preserve"> to locate information in plumbing legislation.</w:t>
      </w:r>
    </w:p>
    <w:p w14:paraId="5E69A883" w14:textId="77777777" w:rsidR="00025B69" w:rsidRPr="00587CFF" w:rsidRDefault="005A14E1" w:rsidP="00025B69">
      <w:pPr>
        <w:pStyle w:val="Unitrangedotpoints"/>
      </w:pPr>
      <w:r>
        <w:t>Problem solving skills to report team issues to the appropriate person</w:t>
      </w:r>
      <w:r w:rsidR="00025B69">
        <w:t>.</w:t>
      </w:r>
    </w:p>
    <w:p w14:paraId="167284EE" w14:textId="77777777" w:rsidR="00025B69" w:rsidRDefault="005A14E1" w:rsidP="00025B69">
      <w:pPr>
        <w:pStyle w:val="Unitrangedotpoints"/>
      </w:pPr>
      <w:r>
        <w:t>Technology skills</w:t>
      </w:r>
      <w:r w:rsidR="00025B69">
        <w:t xml:space="preserve"> to locate key stakeholders information from the internet</w:t>
      </w:r>
      <w:r w:rsidR="00025B69" w:rsidRPr="004F64DB">
        <w:t>.</w:t>
      </w:r>
    </w:p>
    <w:p w14:paraId="4262620C" w14:textId="77777777" w:rsidR="00025B69" w:rsidRPr="004F64DB" w:rsidRDefault="00E82CC2" w:rsidP="00025B69">
      <w:pPr>
        <w:pStyle w:val="Unitrangedotpoints"/>
      </w:pPr>
      <w:r>
        <w:t>Team skills to w</w:t>
      </w:r>
      <w:r w:rsidR="00025B69">
        <w:t xml:space="preserve">ork cooperatively as a team member </w:t>
      </w:r>
    </w:p>
    <w:p w14:paraId="53583A0E" w14:textId="77777777" w:rsidR="00025B69" w:rsidRPr="00CA032F" w:rsidRDefault="00025B69" w:rsidP="00025B69">
      <w:pPr>
        <w:pStyle w:val="Unitdescriptorandotherheadings"/>
      </w:pPr>
      <w:r w:rsidRPr="00CA032F">
        <w:t>Required knowledge</w:t>
      </w:r>
    </w:p>
    <w:p w14:paraId="7AB800CD" w14:textId="77777777" w:rsidR="00025B69" w:rsidRDefault="00025B69" w:rsidP="00025B69">
      <w:pPr>
        <w:pStyle w:val="Unitrangedotpoints"/>
      </w:pPr>
      <w:r>
        <w:t>Types of regulatory information accessible and relevant to plumbers.</w:t>
      </w:r>
    </w:p>
    <w:p w14:paraId="0003B0E3" w14:textId="77777777" w:rsidR="00025B69" w:rsidRDefault="00025B69" w:rsidP="00025B69">
      <w:pPr>
        <w:pStyle w:val="Unitrangedotpoints"/>
      </w:pPr>
      <w:r>
        <w:t>Team dynamics.</w:t>
      </w:r>
    </w:p>
    <w:p w14:paraId="28A5A40C" w14:textId="77777777" w:rsidR="0066544C" w:rsidRDefault="0066544C" w:rsidP="00025B69">
      <w:pPr>
        <w:pStyle w:val="Unitrangedotpoints"/>
      </w:pPr>
      <w:r>
        <w:t>Registration and licensing requirements for plumbers.</w:t>
      </w:r>
    </w:p>
    <w:p w14:paraId="759320F2" w14:textId="77777777" w:rsidR="0066544C" w:rsidRDefault="0066544C" w:rsidP="0066544C">
      <w:pPr>
        <w:pStyle w:val="Unitrangedotpoints"/>
      </w:pPr>
      <w:r>
        <w:t>Plumbing industry stakeholders</w:t>
      </w:r>
    </w:p>
    <w:tbl>
      <w:tblPr>
        <w:tblW w:w="9860" w:type="dxa"/>
        <w:jc w:val="center"/>
        <w:tblLayout w:type="fixed"/>
        <w:tblLook w:val="0000" w:firstRow="0" w:lastRow="0" w:firstColumn="0" w:lastColumn="0" w:noHBand="0" w:noVBand="0"/>
      </w:tblPr>
      <w:tblGrid>
        <w:gridCol w:w="3513"/>
        <w:gridCol w:w="6347"/>
      </w:tblGrid>
      <w:tr w:rsidR="00025B69" w:rsidRPr="00CA032F" w14:paraId="1AD2D8F1" w14:textId="77777777" w:rsidTr="00B80A2B">
        <w:trPr>
          <w:jc w:val="center"/>
        </w:trPr>
        <w:tc>
          <w:tcPr>
            <w:tcW w:w="9860" w:type="dxa"/>
            <w:gridSpan w:val="2"/>
            <w:tcBorders>
              <w:top w:val="nil"/>
              <w:left w:val="nil"/>
              <w:bottom w:val="nil"/>
              <w:right w:val="nil"/>
            </w:tcBorders>
          </w:tcPr>
          <w:p w14:paraId="2863E19C" w14:textId="77777777" w:rsidR="00025B69" w:rsidRPr="00CA032F" w:rsidRDefault="00025B69" w:rsidP="00B80A2B">
            <w:pPr>
              <w:pStyle w:val="Unitdescriptorandotherheadings"/>
              <w:spacing w:before="40" w:after="40"/>
            </w:pPr>
            <w:r w:rsidRPr="00CA032F">
              <w:t>RANGE STATEMENT</w:t>
            </w:r>
          </w:p>
        </w:tc>
      </w:tr>
      <w:tr w:rsidR="00025B69" w:rsidRPr="00CA032F" w14:paraId="1FB8D657" w14:textId="77777777" w:rsidTr="00B80A2B">
        <w:trPr>
          <w:jc w:val="center"/>
        </w:trPr>
        <w:tc>
          <w:tcPr>
            <w:tcW w:w="9860" w:type="dxa"/>
            <w:gridSpan w:val="2"/>
            <w:tcBorders>
              <w:top w:val="nil"/>
              <w:left w:val="nil"/>
              <w:bottom w:val="nil"/>
              <w:right w:val="nil"/>
            </w:tcBorders>
          </w:tcPr>
          <w:p w14:paraId="25D96307" w14:textId="77777777" w:rsidR="00025B69" w:rsidRPr="00CA032F" w:rsidRDefault="00025B69" w:rsidP="00B80A2B">
            <w:pPr>
              <w:pStyle w:val="Unitelementandpcdescription"/>
            </w:pPr>
            <w:r w:rsidRPr="00CA032F">
              <w:t xml:space="preserve">The Range Statement relates to the unit of competency as a whole. It allows for different work environments and situations that may affect performance. Bold italicised wording in the Performance Criteria is detailed below. </w:t>
            </w:r>
            <w:r w:rsidRPr="00522DDD">
              <w:t>Add any essential operating conditions that may be present with training and assessment depending on the work situation, needs of the candidate, accessibility of the item, and local industry and regional contexts.</w:t>
            </w:r>
          </w:p>
        </w:tc>
      </w:tr>
      <w:tr w:rsidR="00025B69" w:rsidRPr="00CA032F" w14:paraId="59EF0D56" w14:textId="77777777" w:rsidTr="00B80A2B">
        <w:trPr>
          <w:trHeight w:val="376"/>
          <w:jc w:val="center"/>
        </w:trPr>
        <w:tc>
          <w:tcPr>
            <w:tcW w:w="3513" w:type="dxa"/>
            <w:tcBorders>
              <w:top w:val="nil"/>
              <w:left w:val="nil"/>
              <w:bottom w:val="nil"/>
              <w:right w:val="nil"/>
            </w:tcBorders>
          </w:tcPr>
          <w:p w14:paraId="1103966F" w14:textId="77777777" w:rsidR="00025B69" w:rsidRPr="00E627C9" w:rsidRDefault="00FB1567" w:rsidP="00B80A2B">
            <w:pPr>
              <w:pStyle w:val="Unitdescriptortext"/>
            </w:pPr>
            <w:r>
              <w:rPr>
                <w:b/>
                <w:i/>
              </w:rPr>
              <w:t>Plumbing</w:t>
            </w:r>
            <w:r w:rsidR="00025B69" w:rsidRPr="00587CFF">
              <w:rPr>
                <w:b/>
                <w:i/>
              </w:rPr>
              <w:t xml:space="preserve"> industry</w:t>
            </w:r>
            <w:r w:rsidR="00025B69">
              <w:rPr>
                <w:i/>
              </w:rPr>
              <w:t xml:space="preserve"> </w:t>
            </w:r>
            <w:r w:rsidR="00025B69">
              <w:t>scope may include</w:t>
            </w:r>
            <w:r w:rsidR="00025B69" w:rsidRPr="00E627C9">
              <w:t>:</w:t>
            </w:r>
          </w:p>
          <w:p w14:paraId="51AED719" w14:textId="77777777" w:rsidR="00025B69" w:rsidRPr="00E627C9" w:rsidRDefault="00025B69" w:rsidP="00B80A2B">
            <w:pPr>
              <w:tabs>
                <w:tab w:val="left" w:pos="700"/>
              </w:tabs>
              <w:rPr>
                <w:rFonts w:cs="Arial"/>
                <w:b/>
                <w:i/>
              </w:rPr>
            </w:pPr>
          </w:p>
        </w:tc>
        <w:tc>
          <w:tcPr>
            <w:tcW w:w="6347" w:type="dxa"/>
            <w:tcBorders>
              <w:top w:val="nil"/>
              <w:left w:val="nil"/>
              <w:bottom w:val="nil"/>
              <w:right w:val="nil"/>
            </w:tcBorders>
          </w:tcPr>
          <w:p w14:paraId="3B7EAB74" w14:textId="77777777" w:rsidR="00025B69" w:rsidRDefault="00FB1567" w:rsidP="00B80A2B">
            <w:pPr>
              <w:pStyle w:val="Unitrangedotpoints"/>
            </w:pPr>
            <w:r>
              <w:t>drainage</w:t>
            </w:r>
          </w:p>
          <w:p w14:paraId="05846506" w14:textId="77777777" w:rsidR="00FB1567" w:rsidRDefault="00FB1567" w:rsidP="00B80A2B">
            <w:pPr>
              <w:pStyle w:val="Unitrangedotpoints"/>
            </w:pPr>
            <w:r>
              <w:t>water</w:t>
            </w:r>
          </w:p>
          <w:p w14:paraId="43244F87" w14:textId="77777777" w:rsidR="00FB1567" w:rsidRDefault="00FB1567" w:rsidP="00B80A2B">
            <w:pPr>
              <w:pStyle w:val="Unitrangedotpoints"/>
            </w:pPr>
            <w:r>
              <w:t>gas</w:t>
            </w:r>
          </w:p>
          <w:p w14:paraId="630BB84C" w14:textId="77777777" w:rsidR="00FB1567" w:rsidRDefault="00FB1567" w:rsidP="00B80A2B">
            <w:pPr>
              <w:pStyle w:val="Unitrangedotpoints"/>
            </w:pPr>
            <w:r>
              <w:t>mechanical services</w:t>
            </w:r>
          </w:p>
          <w:p w14:paraId="53AA15AC" w14:textId="77777777" w:rsidR="00FB1567" w:rsidRPr="00444620" w:rsidRDefault="00FB1567" w:rsidP="00B80A2B">
            <w:pPr>
              <w:pStyle w:val="Unitrangedotpoints"/>
            </w:pPr>
            <w:r>
              <w:t>sanitary</w:t>
            </w:r>
          </w:p>
          <w:p w14:paraId="3F0E4E10" w14:textId="77777777" w:rsidR="00025B69" w:rsidRDefault="00FB1567" w:rsidP="00B80A2B">
            <w:pPr>
              <w:pStyle w:val="Unitrangedotpoints"/>
            </w:pPr>
            <w:r>
              <w:t>roofing</w:t>
            </w:r>
          </w:p>
          <w:p w14:paraId="22D588D7" w14:textId="77777777" w:rsidR="00FB1567" w:rsidRDefault="00FB1567" w:rsidP="00FB1567">
            <w:pPr>
              <w:pStyle w:val="Unitrangedotpoints"/>
            </w:pPr>
            <w:r>
              <w:t>irrigation</w:t>
            </w:r>
          </w:p>
          <w:p w14:paraId="74EF6F74" w14:textId="77777777" w:rsidR="00FB1567" w:rsidRDefault="00FB1567" w:rsidP="00FB1567">
            <w:pPr>
              <w:pStyle w:val="Unitrangedotpoints"/>
            </w:pPr>
            <w:r>
              <w:lastRenderedPageBreak/>
              <w:t>fire protection</w:t>
            </w:r>
          </w:p>
          <w:p w14:paraId="20939CB2" w14:textId="77777777" w:rsidR="00FB1567" w:rsidRPr="00CA032F" w:rsidRDefault="00FB1567" w:rsidP="00FB1567">
            <w:pPr>
              <w:pStyle w:val="Unitrangedotpoints"/>
            </w:pPr>
            <w:r>
              <w:t>refrigerated Air-conditioning</w:t>
            </w:r>
          </w:p>
        </w:tc>
      </w:tr>
      <w:tr w:rsidR="00025B69" w:rsidRPr="00CA032F" w14:paraId="04EB0CC6" w14:textId="77777777" w:rsidTr="00B80A2B">
        <w:trPr>
          <w:trHeight w:val="373"/>
          <w:jc w:val="center"/>
        </w:trPr>
        <w:tc>
          <w:tcPr>
            <w:tcW w:w="3513" w:type="dxa"/>
            <w:tcBorders>
              <w:top w:val="nil"/>
              <w:left w:val="nil"/>
              <w:bottom w:val="nil"/>
              <w:right w:val="nil"/>
            </w:tcBorders>
          </w:tcPr>
          <w:p w14:paraId="42DF90AE" w14:textId="77777777" w:rsidR="00025B69" w:rsidRDefault="00025B69" w:rsidP="00B80A2B">
            <w:pPr>
              <w:pStyle w:val="Unitdescriptortext"/>
            </w:pPr>
            <w:r w:rsidRPr="00587CFF">
              <w:rPr>
                <w:b/>
                <w:i/>
              </w:rPr>
              <w:lastRenderedPageBreak/>
              <w:t>Registration and licensing</w:t>
            </w:r>
            <w:r>
              <w:t xml:space="preserve"> </w:t>
            </w:r>
            <w:r w:rsidRPr="00E627C9">
              <w:t>include</w:t>
            </w:r>
            <w:r>
              <w:t>s</w:t>
            </w:r>
          </w:p>
          <w:p w14:paraId="15BE4765" w14:textId="77777777" w:rsidR="00025B69" w:rsidRPr="00E627C9" w:rsidRDefault="00025B69" w:rsidP="00B80A2B">
            <w:pPr>
              <w:pStyle w:val="Unitdescriptortext"/>
            </w:pPr>
          </w:p>
        </w:tc>
        <w:tc>
          <w:tcPr>
            <w:tcW w:w="6347" w:type="dxa"/>
            <w:tcBorders>
              <w:top w:val="nil"/>
              <w:left w:val="nil"/>
              <w:bottom w:val="nil"/>
              <w:right w:val="nil"/>
            </w:tcBorders>
          </w:tcPr>
          <w:p w14:paraId="3FC59B8C" w14:textId="77777777" w:rsidR="00025B69" w:rsidRPr="007E529F" w:rsidRDefault="00025B69" w:rsidP="00B80A2B">
            <w:pPr>
              <w:pStyle w:val="Unitrangedotpoints"/>
              <w:spacing w:after="0"/>
            </w:pPr>
            <w:r w:rsidRPr="007E529F">
              <w:t>water</w:t>
            </w:r>
          </w:p>
          <w:p w14:paraId="1AED29FF" w14:textId="77777777" w:rsidR="00025B69" w:rsidRPr="007E529F" w:rsidRDefault="00025B69" w:rsidP="00B80A2B">
            <w:pPr>
              <w:pStyle w:val="Unitrangedotpoints"/>
              <w:spacing w:after="0"/>
            </w:pPr>
            <w:r w:rsidRPr="007E529F">
              <w:t>sanitary</w:t>
            </w:r>
          </w:p>
          <w:p w14:paraId="1770D0D7" w14:textId="77777777" w:rsidR="00025B69" w:rsidRPr="007E529F" w:rsidRDefault="00025B69" w:rsidP="00B80A2B">
            <w:pPr>
              <w:pStyle w:val="Unitrangedotpoints"/>
              <w:spacing w:after="0"/>
            </w:pPr>
            <w:r w:rsidRPr="007E529F">
              <w:t>drainage</w:t>
            </w:r>
          </w:p>
          <w:p w14:paraId="5E087A3B" w14:textId="77777777" w:rsidR="00025B69" w:rsidRPr="007E529F" w:rsidRDefault="00025B69" w:rsidP="00B80A2B">
            <w:pPr>
              <w:pStyle w:val="Unitrangedotpoints"/>
              <w:spacing w:after="0"/>
            </w:pPr>
            <w:r w:rsidRPr="007E529F">
              <w:t>mechanical services</w:t>
            </w:r>
          </w:p>
          <w:p w14:paraId="06461722" w14:textId="77777777" w:rsidR="00025B69" w:rsidRPr="007E529F" w:rsidRDefault="00025B69" w:rsidP="00B80A2B">
            <w:pPr>
              <w:pStyle w:val="Unitrangedotpoints"/>
              <w:spacing w:after="0"/>
            </w:pPr>
            <w:r w:rsidRPr="007E529F">
              <w:t>roofing</w:t>
            </w:r>
          </w:p>
          <w:p w14:paraId="49F223D4" w14:textId="77777777" w:rsidR="00025B69" w:rsidRDefault="004F1698" w:rsidP="00B80A2B">
            <w:pPr>
              <w:pStyle w:val="Unitrangedotpoints"/>
              <w:spacing w:after="0"/>
            </w:pPr>
            <w:r>
              <w:t>gasfitting</w:t>
            </w:r>
          </w:p>
          <w:p w14:paraId="695569DC" w14:textId="77777777" w:rsidR="004F1698" w:rsidRDefault="004F1698" w:rsidP="00B80A2B">
            <w:pPr>
              <w:pStyle w:val="Unitrangedotpoints"/>
              <w:spacing w:after="0"/>
            </w:pPr>
            <w:r>
              <w:t>type B gasfitting</w:t>
            </w:r>
          </w:p>
          <w:p w14:paraId="0CCB01B4" w14:textId="77777777" w:rsidR="00025B69" w:rsidRPr="007E529F" w:rsidRDefault="00025B69" w:rsidP="00B80A2B">
            <w:pPr>
              <w:pStyle w:val="Unitrangedotpoints"/>
              <w:spacing w:after="0"/>
            </w:pPr>
            <w:r>
              <w:t>irrigation</w:t>
            </w:r>
          </w:p>
          <w:p w14:paraId="630D15A1" w14:textId="77777777" w:rsidR="00025B69" w:rsidRDefault="00025B69" w:rsidP="00B80A2B">
            <w:pPr>
              <w:pStyle w:val="Unitrangedotpoints"/>
              <w:spacing w:after="0"/>
            </w:pPr>
            <w:r w:rsidRPr="007E529F">
              <w:t>fire protection</w:t>
            </w:r>
          </w:p>
          <w:p w14:paraId="0803A705" w14:textId="77777777" w:rsidR="00830885" w:rsidRDefault="00830885" w:rsidP="00B80A2B">
            <w:pPr>
              <w:pStyle w:val="Unitrangedotpoints"/>
              <w:spacing w:after="0"/>
            </w:pPr>
            <w:r>
              <w:t>refrigerated Air-conditioning</w:t>
            </w:r>
          </w:p>
          <w:p w14:paraId="0F2B2304" w14:textId="77777777" w:rsidR="00025B69" w:rsidRPr="00CA032F" w:rsidRDefault="00025B69" w:rsidP="00B80A2B">
            <w:pPr>
              <w:pStyle w:val="Unitrangedotpoints"/>
              <w:numPr>
                <w:ilvl w:val="0"/>
                <w:numId w:val="0"/>
              </w:numPr>
              <w:spacing w:after="0"/>
            </w:pPr>
            <w:r>
              <w:t>(Note: Certificate II in Plumbing (Pre-apprenticeship) does not result in registration/license)</w:t>
            </w:r>
            <w:r>
              <w:rPr>
                <w:color w:val="FF0000"/>
              </w:rPr>
              <w:t>.</w:t>
            </w:r>
          </w:p>
        </w:tc>
      </w:tr>
      <w:tr w:rsidR="00025B69" w:rsidRPr="00CA032F" w14:paraId="7C3DF327" w14:textId="77777777" w:rsidTr="00B80A2B">
        <w:trPr>
          <w:trHeight w:val="373"/>
          <w:jc w:val="center"/>
        </w:trPr>
        <w:tc>
          <w:tcPr>
            <w:tcW w:w="3513" w:type="dxa"/>
            <w:tcBorders>
              <w:top w:val="nil"/>
              <w:left w:val="nil"/>
              <w:bottom w:val="nil"/>
              <w:right w:val="nil"/>
            </w:tcBorders>
          </w:tcPr>
          <w:p w14:paraId="4855C3DF" w14:textId="77777777" w:rsidR="00025B69" w:rsidRPr="00CA032F" w:rsidRDefault="00025B69" w:rsidP="00B80A2B">
            <w:pPr>
              <w:pStyle w:val="Unitdescriptortext"/>
            </w:pPr>
            <w:r w:rsidRPr="00587CFF">
              <w:rPr>
                <w:b/>
                <w:i/>
              </w:rPr>
              <w:t>Industry stakeholders</w:t>
            </w:r>
            <w:r>
              <w:t xml:space="preserve"> may include:</w:t>
            </w:r>
          </w:p>
        </w:tc>
        <w:tc>
          <w:tcPr>
            <w:tcW w:w="6347" w:type="dxa"/>
            <w:tcBorders>
              <w:top w:val="nil"/>
              <w:left w:val="nil"/>
              <w:bottom w:val="nil"/>
              <w:right w:val="nil"/>
            </w:tcBorders>
          </w:tcPr>
          <w:p w14:paraId="1D4827D7" w14:textId="77777777" w:rsidR="00025B69" w:rsidRDefault="00025B69" w:rsidP="00B80A2B">
            <w:pPr>
              <w:pStyle w:val="Unitrangedotpoints"/>
            </w:pPr>
            <w:r>
              <w:t>unions</w:t>
            </w:r>
          </w:p>
          <w:p w14:paraId="742D372C" w14:textId="77777777" w:rsidR="00025B69" w:rsidRDefault="00025B69" w:rsidP="00B80A2B">
            <w:pPr>
              <w:pStyle w:val="Unitrangedotpoints"/>
            </w:pPr>
            <w:r>
              <w:t>employer associations</w:t>
            </w:r>
          </w:p>
          <w:p w14:paraId="05AA8B8C" w14:textId="77777777" w:rsidR="00025B69" w:rsidRDefault="00025B69" w:rsidP="00B80A2B">
            <w:pPr>
              <w:pStyle w:val="Unitrangedotpoints"/>
            </w:pPr>
            <w:r>
              <w:t>professional bodies</w:t>
            </w:r>
          </w:p>
          <w:p w14:paraId="7AB8375F" w14:textId="77777777" w:rsidR="00025B69" w:rsidRDefault="00025B69" w:rsidP="00B80A2B">
            <w:pPr>
              <w:pStyle w:val="Unitrangedotpoints"/>
            </w:pPr>
            <w:r>
              <w:t>regulatory authorities</w:t>
            </w:r>
          </w:p>
          <w:p w14:paraId="08313C97" w14:textId="77777777" w:rsidR="00025B69" w:rsidRDefault="00025B69" w:rsidP="00B80A2B">
            <w:pPr>
              <w:pStyle w:val="Unitrangedotpoints"/>
            </w:pPr>
            <w:r>
              <w:t>government departments</w:t>
            </w:r>
          </w:p>
          <w:p w14:paraId="63EE10BF" w14:textId="77777777" w:rsidR="00025B69" w:rsidRDefault="00025B69" w:rsidP="00B80A2B">
            <w:pPr>
              <w:pStyle w:val="Unitrangedotpoints"/>
            </w:pPr>
            <w:r>
              <w:t xml:space="preserve">training providers </w:t>
            </w:r>
          </w:p>
          <w:p w14:paraId="3F054973" w14:textId="77777777" w:rsidR="00025B69" w:rsidRDefault="00025B69" w:rsidP="00B80A2B">
            <w:pPr>
              <w:pStyle w:val="Unitrangedotpoints"/>
            </w:pPr>
            <w:r>
              <w:t>employers</w:t>
            </w:r>
          </w:p>
          <w:p w14:paraId="48DFA75B" w14:textId="77777777" w:rsidR="00025B69" w:rsidRDefault="00025B69" w:rsidP="00B80A2B">
            <w:pPr>
              <w:pStyle w:val="Unitrangedotpoints"/>
            </w:pPr>
            <w:r>
              <w:t>employees</w:t>
            </w:r>
          </w:p>
          <w:p w14:paraId="47241B16" w14:textId="77777777" w:rsidR="00025B69" w:rsidRDefault="00025B69" w:rsidP="00B80A2B">
            <w:pPr>
              <w:pStyle w:val="Unitrangedotpoints"/>
            </w:pPr>
            <w:r>
              <w:t>group training organisations</w:t>
            </w:r>
          </w:p>
          <w:p w14:paraId="4F2FEA57" w14:textId="77777777" w:rsidR="00025B69" w:rsidRPr="00CA032F" w:rsidRDefault="00025B69" w:rsidP="00B80A2B">
            <w:pPr>
              <w:pStyle w:val="Unitrangedotpoints"/>
            </w:pPr>
            <w:r>
              <w:t>clients/customers.</w:t>
            </w:r>
          </w:p>
        </w:tc>
      </w:tr>
      <w:tr w:rsidR="00025B69" w:rsidRPr="00F44D21" w14:paraId="170DE51D" w14:textId="77777777" w:rsidTr="00B80A2B">
        <w:trPr>
          <w:trHeight w:val="373"/>
          <w:jc w:val="center"/>
        </w:trPr>
        <w:tc>
          <w:tcPr>
            <w:tcW w:w="3513" w:type="dxa"/>
            <w:tcBorders>
              <w:top w:val="nil"/>
              <w:left w:val="nil"/>
              <w:bottom w:val="nil"/>
              <w:right w:val="nil"/>
            </w:tcBorders>
          </w:tcPr>
          <w:p w14:paraId="6FA6206B" w14:textId="77777777" w:rsidR="00025B69" w:rsidRPr="00F44D21" w:rsidRDefault="00025B69" w:rsidP="00B80A2B">
            <w:pPr>
              <w:pStyle w:val="Unitdescriptortext"/>
            </w:pPr>
            <w:r w:rsidRPr="00587CFF">
              <w:rPr>
                <w:b/>
                <w:i/>
              </w:rPr>
              <w:t>Legislation, regulations and technical information</w:t>
            </w:r>
            <w:r w:rsidRPr="00F44D21">
              <w:t xml:space="preserve"> may include</w:t>
            </w:r>
            <w:r>
              <w:t xml:space="preserve"> environmental, safety and </w:t>
            </w:r>
            <w:r w:rsidRPr="00F44D21">
              <w:t>technical:</w:t>
            </w:r>
          </w:p>
        </w:tc>
        <w:tc>
          <w:tcPr>
            <w:tcW w:w="6347" w:type="dxa"/>
            <w:tcBorders>
              <w:top w:val="nil"/>
              <w:left w:val="nil"/>
              <w:bottom w:val="nil"/>
              <w:right w:val="nil"/>
            </w:tcBorders>
          </w:tcPr>
          <w:p w14:paraId="53368F72" w14:textId="77777777" w:rsidR="00025B69" w:rsidRPr="00F44D21" w:rsidRDefault="00025B69" w:rsidP="00B80A2B">
            <w:pPr>
              <w:pStyle w:val="Unitrangedotpoints"/>
            </w:pPr>
            <w:r w:rsidRPr="00F44D21">
              <w:t xml:space="preserve">Australian Standards and Handbooks </w:t>
            </w:r>
          </w:p>
          <w:p w14:paraId="6F29FBE0" w14:textId="77777777" w:rsidR="00025B69" w:rsidRPr="00F44D21" w:rsidRDefault="00025B69" w:rsidP="00B80A2B">
            <w:pPr>
              <w:pStyle w:val="Unitrangedotpoints"/>
            </w:pPr>
            <w:r w:rsidRPr="00F44D21">
              <w:t>National Construction Code</w:t>
            </w:r>
          </w:p>
          <w:p w14:paraId="38B0BD0E" w14:textId="77777777" w:rsidR="00025B69" w:rsidRPr="00F44D21" w:rsidRDefault="00025B69" w:rsidP="00B80A2B">
            <w:pPr>
              <w:pStyle w:val="Unitrangedotpoints"/>
            </w:pPr>
            <w:r w:rsidRPr="00F44D21">
              <w:t>Regulations</w:t>
            </w:r>
          </w:p>
          <w:p w14:paraId="6F51A583" w14:textId="77777777" w:rsidR="00025B69" w:rsidRPr="00F44D21" w:rsidRDefault="00025B69" w:rsidP="00B80A2B">
            <w:pPr>
              <w:pStyle w:val="Unitrangedotpoints"/>
            </w:pPr>
            <w:r w:rsidRPr="00F44D21">
              <w:t>Acts of Parliament</w:t>
            </w:r>
          </w:p>
          <w:p w14:paraId="2A479438" w14:textId="77777777" w:rsidR="00025B69" w:rsidRPr="00F44D21" w:rsidRDefault="00025B69" w:rsidP="000747D3">
            <w:pPr>
              <w:pStyle w:val="Unitrangedotpoints"/>
            </w:pPr>
            <w:r w:rsidRPr="00F44D21">
              <w:t>guidance notes.</w:t>
            </w:r>
          </w:p>
        </w:tc>
      </w:tr>
      <w:tr w:rsidR="00025B69" w:rsidRPr="00F44D21" w14:paraId="6B80C618" w14:textId="77777777" w:rsidTr="00B80A2B">
        <w:trPr>
          <w:trHeight w:val="373"/>
          <w:jc w:val="center"/>
        </w:trPr>
        <w:tc>
          <w:tcPr>
            <w:tcW w:w="3513" w:type="dxa"/>
            <w:tcBorders>
              <w:top w:val="nil"/>
              <w:left w:val="nil"/>
              <w:bottom w:val="nil"/>
              <w:right w:val="nil"/>
            </w:tcBorders>
          </w:tcPr>
          <w:p w14:paraId="0B1B48EE" w14:textId="77777777" w:rsidR="00025B69" w:rsidRPr="00F44D21" w:rsidRDefault="00025B69" w:rsidP="00B80A2B">
            <w:pPr>
              <w:pStyle w:val="Unitdescriptortext"/>
            </w:pPr>
            <w:r w:rsidRPr="00587CFF">
              <w:rPr>
                <w:b/>
                <w:i/>
              </w:rPr>
              <w:t>Learning needs</w:t>
            </w:r>
            <w:r w:rsidRPr="00F44D21">
              <w:t xml:space="preserve"> may include:</w:t>
            </w:r>
          </w:p>
        </w:tc>
        <w:tc>
          <w:tcPr>
            <w:tcW w:w="6347" w:type="dxa"/>
            <w:tcBorders>
              <w:top w:val="nil"/>
              <w:left w:val="nil"/>
              <w:bottom w:val="nil"/>
              <w:right w:val="nil"/>
            </w:tcBorders>
          </w:tcPr>
          <w:p w14:paraId="30C97933" w14:textId="77777777" w:rsidR="00025B69" w:rsidRPr="00F44D21" w:rsidRDefault="00025B69" w:rsidP="00B80A2B">
            <w:pPr>
              <w:pStyle w:val="Unitrangedotpoints"/>
            </w:pPr>
            <w:r w:rsidRPr="00F44D21">
              <w:t>formal vocational education and training (preapprenticeship/apprenticeship/post trade)</w:t>
            </w:r>
          </w:p>
          <w:p w14:paraId="3C3B6FD8" w14:textId="77777777" w:rsidR="00025B69" w:rsidRPr="00F44D21" w:rsidRDefault="00025B69" w:rsidP="00B80A2B">
            <w:pPr>
              <w:pStyle w:val="Unitrangedotpoints"/>
            </w:pPr>
            <w:r w:rsidRPr="00F44D21">
              <w:t>on-the-job training</w:t>
            </w:r>
          </w:p>
          <w:p w14:paraId="4F3E94E6" w14:textId="77777777" w:rsidR="00025B69" w:rsidRPr="00F44D21" w:rsidRDefault="00025B69" w:rsidP="00B80A2B">
            <w:pPr>
              <w:pStyle w:val="Unitrangedotpoints"/>
            </w:pPr>
            <w:r w:rsidRPr="00F44D21">
              <w:t>off-the-job training</w:t>
            </w:r>
          </w:p>
          <w:p w14:paraId="2EE316D2" w14:textId="77777777" w:rsidR="00025B69" w:rsidRPr="00F44D21" w:rsidRDefault="00025B69" w:rsidP="00B80A2B">
            <w:pPr>
              <w:pStyle w:val="Unitrangedotpoints"/>
            </w:pPr>
            <w:r w:rsidRPr="00F44D21">
              <w:t>recognition of prior learning</w:t>
            </w:r>
          </w:p>
          <w:p w14:paraId="58EF32E8" w14:textId="77777777" w:rsidR="00025B69" w:rsidRPr="00F44D21" w:rsidRDefault="00025B69" w:rsidP="00B80A2B">
            <w:pPr>
              <w:pStyle w:val="Unitrangedotpoints"/>
            </w:pPr>
            <w:r w:rsidRPr="00F44D21">
              <w:t>refresher training.</w:t>
            </w:r>
          </w:p>
        </w:tc>
      </w:tr>
    </w:tbl>
    <w:p w14:paraId="463C826D" w14:textId="77777777" w:rsidR="00025B69" w:rsidRDefault="00025B69" w:rsidP="00025B69">
      <w:pPr>
        <w:pStyle w:val="Unitdescriptorandotherheadings"/>
        <w:sectPr w:rsidR="00025B69" w:rsidSect="00B80A2B">
          <w:headerReference w:type="even" r:id="rId92"/>
          <w:headerReference w:type="default" r:id="rId93"/>
          <w:footerReference w:type="even" r:id="rId94"/>
          <w:footerReference w:type="default" r:id="rId95"/>
          <w:headerReference w:type="first" r:id="rId96"/>
          <w:footerReference w:type="first" r:id="rId97"/>
          <w:pgSz w:w="11907" w:h="16840" w:code="9"/>
          <w:pgMar w:top="1134" w:right="992" w:bottom="1440" w:left="1134" w:header="709" w:footer="709" w:gutter="0"/>
          <w:cols w:space="708"/>
          <w:docGrid w:linePitch="360"/>
        </w:sectPr>
      </w:pPr>
    </w:p>
    <w:tbl>
      <w:tblPr>
        <w:tblW w:w="9860" w:type="dxa"/>
        <w:jc w:val="center"/>
        <w:tblLayout w:type="fixed"/>
        <w:tblLook w:val="0000" w:firstRow="0" w:lastRow="0" w:firstColumn="0" w:lastColumn="0" w:noHBand="0" w:noVBand="0"/>
      </w:tblPr>
      <w:tblGrid>
        <w:gridCol w:w="3706"/>
        <w:gridCol w:w="6154"/>
      </w:tblGrid>
      <w:tr w:rsidR="00025B69" w:rsidRPr="00CA032F" w14:paraId="4D812EEE" w14:textId="77777777" w:rsidTr="00B80A2B">
        <w:trPr>
          <w:jc w:val="center"/>
        </w:trPr>
        <w:tc>
          <w:tcPr>
            <w:tcW w:w="9860" w:type="dxa"/>
            <w:gridSpan w:val="2"/>
            <w:tcBorders>
              <w:top w:val="nil"/>
              <w:left w:val="nil"/>
              <w:bottom w:val="nil"/>
              <w:right w:val="nil"/>
            </w:tcBorders>
          </w:tcPr>
          <w:tbl>
            <w:tblPr>
              <w:tblW w:w="9860" w:type="dxa"/>
              <w:jc w:val="center"/>
              <w:tblLayout w:type="fixed"/>
              <w:tblLook w:val="0000" w:firstRow="0" w:lastRow="0" w:firstColumn="0" w:lastColumn="0" w:noHBand="0" w:noVBand="0"/>
            </w:tblPr>
            <w:tblGrid>
              <w:gridCol w:w="9860"/>
            </w:tblGrid>
            <w:tr w:rsidR="00025B69" w:rsidRPr="00CA032F" w14:paraId="188CC69B" w14:textId="77777777" w:rsidTr="00B80A2B">
              <w:trPr>
                <w:jc w:val="center"/>
              </w:trPr>
              <w:tc>
                <w:tcPr>
                  <w:tcW w:w="9860" w:type="dxa"/>
                </w:tcPr>
                <w:p w14:paraId="1A64653E" w14:textId="77777777" w:rsidR="00025B69" w:rsidRPr="00CA032F" w:rsidRDefault="00025B69" w:rsidP="00F2729B">
                  <w:pPr>
                    <w:pStyle w:val="EGheadings"/>
                  </w:pPr>
                  <w:r>
                    <w:lastRenderedPageBreak/>
                    <w:br w:type="page"/>
                  </w:r>
                  <w:r w:rsidRPr="00CA032F">
                    <w:t>EVIDENCE GUIDE</w:t>
                  </w:r>
                </w:p>
              </w:tc>
            </w:tr>
            <w:tr w:rsidR="00025B69" w:rsidRPr="00CA032F" w14:paraId="3B213F6F" w14:textId="77777777" w:rsidTr="00B80A2B">
              <w:trPr>
                <w:jc w:val="center"/>
              </w:trPr>
              <w:tc>
                <w:tcPr>
                  <w:tcW w:w="9860" w:type="dxa"/>
                </w:tcPr>
                <w:p w14:paraId="6BABDBEF" w14:textId="77777777" w:rsidR="00025B69" w:rsidRPr="00CA032F" w:rsidRDefault="00025B69" w:rsidP="00B80A2B">
                  <w:pPr>
                    <w:pStyle w:val="Unitelementandpcdescription"/>
                  </w:pPr>
                  <w:r w:rsidRPr="00CA032F">
                    <w:t>The Evidence Guide provides advice on assessment and must be read in conjunction with the Performance criteria, Required Skills and Knowledge and Range Statement, and with the Assessment Section of the accreditation submission.</w:t>
                  </w:r>
                </w:p>
              </w:tc>
            </w:tr>
          </w:tbl>
          <w:p w14:paraId="058B567A" w14:textId="77777777" w:rsidR="00025B69" w:rsidRPr="00CA032F" w:rsidRDefault="00025B69" w:rsidP="00B80A2B">
            <w:pPr>
              <w:rPr>
                <w:rFonts w:cs="Arial"/>
              </w:rPr>
            </w:pPr>
          </w:p>
        </w:tc>
      </w:tr>
      <w:tr w:rsidR="00025B69" w:rsidRPr="00F97A38" w14:paraId="1CA296C6" w14:textId="77777777" w:rsidTr="00B80A2B">
        <w:trPr>
          <w:jc w:val="center"/>
        </w:trPr>
        <w:tc>
          <w:tcPr>
            <w:tcW w:w="3706" w:type="dxa"/>
            <w:tcBorders>
              <w:top w:val="nil"/>
              <w:left w:val="nil"/>
              <w:bottom w:val="nil"/>
              <w:right w:val="nil"/>
            </w:tcBorders>
          </w:tcPr>
          <w:p w14:paraId="6FF24B88" w14:textId="77777777" w:rsidR="00025B69" w:rsidRPr="00F97A38" w:rsidRDefault="00025B69" w:rsidP="00B80A2B">
            <w:pPr>
              <w:pStyle w:val="EGheadings"/>
            </w:pPr>
            <w:r w:rsidRPr="00F97A38">
              <w:t>Critical aspects for assessment and evidence required to demonstrate competency in this unit</w:t>
            </w:r>
          </w:p>
        </w:tc>
        <w:tc>
          <w:tcPr>
            <w:tcW w:w="6154" w:type="dxa"/>
            <w:tcBorders>
              <w:top w:val="nil"/>
              <w:left w:val="nil"/>
              <w:bottom w:val="nil"/>
              <w:right w:val="nil"/>
            </w:tcBorders>
          </w:tcPr>
          <w:p w14:paraId="3D488FE6" w14:textId="77777777" w:rsidR="00E82CC2" w:rsidRDefault="00E5252E" w:rsidP="00E82CC2">
            <w:pPr>
              <w:pStyle w:val="EGbody"/>
            </w:pPr>
            <w:r>
              <w:t>The assessment must confirm the</w:t>
            </w:r>
            <w:r w:rsidRPr="00C379DA">
              <w:t xml:space="preserve"> </w:t>
            </w:r>
            <w:r w:rsidR="00C379DA" w:rsidRPr="00C379DA">
              <w:t xml:space="preserve">person </w:t>
            </w:r>
            <w:r w:rsidR="00E82CC2">
              <w:t>is</w:t>
            </w:r>
            <w:r w:rsidR="00C379DA" w:rsidRPr="00C379DA">
              <w:t xml:space="preserve"> competen</w:t>
            </w:r>
            <w:r w:rsidR="00E82CC2">
              <w:t>t to:</w:t>
            </w:r>
            <w:r w:rsidR="00C379DA" w:rsidRPr="00C379DA">
              <w:t xml:space="preserve"> </w:t>
            </w:r>
          </w:p>
          <w:p w14:paraId="23C54F2F" w14:textId="77777777" w:rsidR="00E82CC2" w:rsidRDefault="00025B69" w:rsidP="00FC5AF6">
            <w:pPr>
              <w:pStyle w:val="EGbody"/>
              <w:numPr>
                <w:ilvl w:val="0"/>
                <w:numId w:val="43"/>
              </w:numPr>
            </w:pPr>
            <w:r w:rsidRPr="00C379DA">
              <w:t xml:space="preserve">identify the roles of key plumbing industry stakeholders </w:t>
            </w:r>
          </w:p>
          <w:p w14:paraId="637B95BD" w14:textId="77777777" w:rsidR="00E82CC2" w:rsidRDefault="00025B69" w:rsidP="00FC5AF6">
            <w:pPr>
              <w:pStyle w:val="EGbody"/>
              <w:numPr>
                <w:ilvl w:val="0"/>
                <w:numId w:val="43"/>
              </w:numPr>
            </w:pPr>
            <w:r w:rsidRPr="00C379DA">
              <w:t xml:space="preserve">work collaboratively in a team on a plumbing task </w:t>
            </w:r>
          </w:p>
          <w:p w14:paraId="172C616F" w14:textId="77777777" w:rsidR="00025B69" w:rsidRPr="00C379DA" w:rsidRDefault="00025B69" w:rsidP="00FC5AF6">
            <w:pPr>
              <w:pStyle w:val="EGbody"/>
              <w:numPr>
                <w:ilvl w:val="0"/>
                <w:numId w:val="43"/>
              </w:numPr>
            </w:pPr>
            <w:r w:rsidRPr="00C379DA">
              <w:t xml:space="preserve">participate in plumbing </w:t>
            </w:r>
            <w:r w:rsidR="00B029FA" w:rsidRPr="00C379DA">
              <w:t>team meetings</w:t>
            </w:r>
            <w:r w:rsidRPr="00C379DA">
              <w:t>.</w:t>
            </w:r>
          </w:p>
        </w:tc>
      </w:tr>
      <w:tr w:rsidR="00025B69" w:rsidRPr="00CA032F" w14:paraId="03A6A2A4" w14:textId="77777777" w:rsidTr="00B80A2B">
        <w:trPr>
          <w:jc w:val="center"/>
        </w:trPr>
        <w:tc>
          <w:tcPr>
            <w:tcW w:w="3706" w:type="dxa"/>
            <w:tcBorders>
              <w:top w:val="nil"/>
              <w:left w:val="nil"/>
              <w:bottom w:val="nil"/>
              <w:right w:val="nil"/>
            </w:tcBorders>
          </w:tcPr>
          <w:p w14:paraId="247EED4B" w14:textId="77777777" w:rsidR="00025B69" w:rsidRPr="00CA032F" w:rsidRDefault="00025B69" w:rsidP="00B80A2B">
            <w:pPr>
              <w:pStyle w:val="EGheadings"/>
            </w:pPr>
            <w:r w:rsidRPr="00CA032F">
              <w:t>Context of and specific resources for assessment</w:t>
            </w:r>
          </w:p>
        </w:tc>
        <w:tc>
          <w:tcPr>
            <w:tcW w:w="6154" w:type="dxa"/>
            <w:tcBorders>
              <w:top w:val="nil"/>
              <w:left w:val="nil"/>
              <w:bottom w:val="nil"/>
              <w:right w:val="nil"/>
            </w:tcBorders>
          </w:tcPr>
          <w:p w14:paraId="34621509" w14:textId="77777777" w:rsidR="00025B69" w:rsidRPr="00C379DA" w:rsidRDefault="00C379DA" w:rsidP="00C379DA">
            <w:pPr>
              <w:pStyle w:val="Dotpoint"/>
              <w:numPr>
                <w:ilvl w:val="0"/>
                <w:numId w:val="0"/>
              </w:numPr>
              <w:rPr>
                <w:rFonts w:eastAsia="Times New Roman"/>
              </w:rPr>
            </w:pPr>
            <w:r w:rsidRPr="00C379DA">
              <w:rPr>
                <w:rFonts w:eastAsia="Times New Roman"/>
              </w:rPr>
              <w:t>A</w:t>
            </w:r>
            <w:r w:rsidR="00025B69" w:rsidRPr="00C379DA">
              <w:rPr>
                <w:rFonts w:eastAsia="Times New Roman"/>
              </w:rPr>
              <w:t>ssessment must be done in an actual or simulated plumbing workplace.</w:t>
            </w:r>
          </w:p>
          <w:p w14:paraId="31CDDC5A" w14:textId="77777777" w:rsidR="00025B69" w:rsidRPr="00C379DA" w:rsidRDefault="00C379DA" w:rsidP="00C379DA">
            <w:pPr>
              <w:pStyle w:val="Dotpoint"/>
              <w:numPr>
                <w:ilvl w:val="0"/>
                <w:numId w:val="0"/>
              </w:numPr>
              <w:rPr>
                <w:rFonts w:eastAsia="Times New Roman"/>
              </w:rPr>
            </w:pPr>
            <w:r w:rsidRPr="00C379DA">
              <w:rPr>
                <w:rFonts w:eastAsia="Times New Roman"/>
              </w:rPr>
              <w:t>A</w:t>
            </w:r>
            <w:r w:rsidR="00025B69" w:rsidRPr="00C379DA">
              <w:rPr>
                <w:rFonts w:eastAsia="Times New Roman"/>
              </w:rPr>
              <w:t>ssessment must be conducted using current workplace techniques, procedures, tools, equipment and materials, and in accordance with all legal work requirements.</w:t>
            </w:r>
          </w:p>
          <w:p w14:paraId="418B399E" w14:textId="77777777" w:rsidR="00025B69" w:rsidRPr="00C379DA" w:rsidRDefault="00E5252E" w:rsidP="00C379DA">
            <w:pPr>
              <w:pStyle w:val="Dotpoint"/>
              <w:numPr>
                <w:ilvl w:val="0"/>
                <w:numId w:val="0"/>
              </w:numPr>
              <w:rPr>
                <w:rFonts w:eastAsia="Times New Roman"/>
              </w:rPr>
            </w:pPr>
            <w:r>
              <w:rPr>
                <w:rFonts w:eastAsia="Times New Roman"/>
              </w:rPr>
              <w:t xml:space="preserve">Assessment resources </w:t>
            </w:r>
            <w:r w:rsidR="008F5501">
              <w:rPr>
                <w:rFonts w:eastAsia="Times New Roman"/>
              </w:rPr>
              <w:t xml:space="preserve">must </w:t>
            </w:r>
            <w:r>
              <w:rPr>
                <w:rFonts w:eastAsia="Times New Roman"/>
              </w:rPr>
              <w:t>include</w:t>
            </w:r>
            <w:r w:rsidR="00025B69" w:rsidRPr="00C379DA">
              <w:rPr>
                <w:rFonts w:eastAsia="Times New Roman"/>
              </w:rPr>
              <w:t>:</w:t>
            </w:r>
          </w:p>
          <w:p w14:paraId="152E42D6" w14:textId="77777777" w:rsidR="00025B69" w:rsidRPr="00C379DA" w:rsidRDefault="00025B69" w:rsidP="00FC5AF6">
            <w:pPr>
              <w:pStyle w:val="Dotpoint"/>
              <w:numPr>
                <w:ilvl w:val="0"/>
                <w:numId w:val="32"/>
              </w:numPr>
              <w:rPr>
                <w:rFonts w:eastAsia="Times New Roman"/>
              </w:rPr>
            </w:pPr>
            <w:r w:rsidRPr="00C379DA">
              <w:rPr>
                <w:rFonts w:eastAsia="Times New Roman"/>
              </w:rPr>
              <w:t>access to current plumbing information</w:t>
            </w:r>
          </w:p>
          <w:p w14:paraId="2AC6B674" w14:textId="77777777" w:rsidR="00025B69" w:rsidRPr="00C379DA" w:rsidRDefault="00025B69" w:rsidP="00FC5AF6">
            <w:pPr>
              <w:pStyle w:val="Dotpoint"/>
              <w:numPr>
                <w:ilvl w:val="0"/>
                <w:numId w:val="32"/>
              </w:numPr>
              <w:rPr>
                <w:rFonts w:eastAsia="Times New Roman"/>
              </w:rPr>
            </w:pPr>
            <w:r w:rsidRPr="00C379DA">
              <w:rPr>
                <w:rFonts w:eastAsia="Times New Roman"/>
              </w:rPr>
              <w:t>access to the internet</w:t>
            </w:r>
          </w:p>
          <w:p w14:paraId="24524826" w14:textId="77777777" w:rsidR="00025B69" w:rsidRPr="00C379DA" w:rsidRDefault="00025B69" w:rsidP="00FC5AF6">
            <w:pPr>
              <w:pStyle w:val="Dotpoint"/>
              <w:numPr>
                <w:ilvl w:val="0"/>
                <w:numId w:val="32"/>
              </w:numPr>
              <w:rPr>
                <w:rFonts w:eastAsia="Times New Roman"/>
              </w:rPr>
            </w:pPr>
            <w:r w:rsidRPr="00C379DA">
              <w:rPr>
                <w:rFonts w:eastAsia="Times New Roman"/>
              </w:rPr>
              <w:t>relevant legislation, Australian Standards and Codes.</w:t>
            </w:r>
          </w:p>
        </w:tc>
      </w:tr>
      <w:tr w:rsidR="00FF21AF" w:rsidRPr="00CA032F" w14:paraId="79914C85" w14:textId="77777777" w:rsidTr="00B80A2B">
        <w:trPr>
          <w:jc w:val="center"/>
        </w:trPr>
        <w:tc>
          <w:tcPr>
            <w:tcW w:w="3706" w:type="dxa"/>
            <w:tcBorders>
              <w:top w:val="nil"/>
              <w:left w:val="nil"/>
              <w:bottom w:val="nil"/>
              <w:right w:val="nil"/>
            </w:tcBorders>
          </w:tcPr>
          <w:p w14:paraId="2ABA0FF9" w14:textId="77777777" w:rsidR="00FF21AF" w:rsidRPr="00CA032F" w:rsidRDefault="00FF21AF" w:rsidP="00B80A2B">
            <w:pPr>
              <w:pStyle w:val="EGheadings"/>
            </w:pPr>
            <w:r w:rsidRPr="00CA032F">
              <w:t>Method of assessment</w:t>
            </w:r>
          </w:p>
        </w:tc>
        <w:tc>
          <w:tcPr>
            <w:tcW w:w="6154" w:type="dxa"/>
            <w:tcBorders>
              <w:top w:val="nil"/>
              <w:left w:val="nil"/>
              <w:bottom w:val="nil"/>
              <w:right w:val="nil"/>
            </w:tcBorders>
          </w:tcPr>
          <w:p w14:paraId="3F03853F" w14:textId="77777777" w:rsidR="008F5501" w:rsidRPr="0067671B" w:rsidRDefault="008F5501" w:rsidP="00F96339">
            <w:pPr>
              <w:pStyle w:val="ListBullet"/>
              <w:rPr>
                <w:lang w:val="en-US"/>
              </w:rPr>
            </w:pPr>
            <w:r w:rsidRPr="0067671B">
              <w:rPr>
                <w:lang w:val="en-US"/>
              </w:rPr>
              <w:t xml:space="preserve">A </w:t>
            </w:r>
            <w:r w:rsidRPr="00FD6C3E">
              <w:rPr>
                <w:rFonts w:eastAsia="Arial"/>
                <w:spacing w:val="-1"/>
              </w:rPr>
              <w:t>range</w:t>
            </w:r>
            <w:r w:rsidRPr="0067671B">
              <w:rPr>
                <w:lang w:val="en-US"/>
              </w:rPr>
              <w:t xml:space="preserve"> of assessment methods should be used to assess practical skills and knowledge. The following examples are appropriate for this unit:</w:t>
            </w:r>
          </w:p>
          <w:p w14:paraId="051B87CC" w14:textId="77777777" w:rsidR="008F5501" w:rsidRPr="00FD6C3E" w:rsidRDefault="008F5501" w:rsidP="00F96339">
            <w:pPr>
              <w:pStyle w:val="ListBullet"/>
              <w:rPr>
                <w:rFonts w:eastAsia="Arial"/>
              </w:rPr>
            </w:pPr>
            <w:r w:rsidRPr="0067671B">
              <w:t xml:space="preserve">direct </w:t>
            </w:r>
            <w:r w:rsidRPr="00FD6C3E">
              <w:rPr>
                <w:rFonts w:eastAsia="Arial"/>
              </w:rPr>
              <w:t>observation of the candidate in a real workplace setting or simulated environment</w:t>
            </w:r>
          </w:p>
          <w:p w14:paraId="0C3562A5" w14:textId="77777777" w:rsidR="008F5501" w:rsidRPr="00FD6C3E" w:rsidRDefault="008F5501" w:rsidP="00F96339">
            <w:pPr>
              <w:pStyle w:val="ListBullet"/>
              <w:rPr>
                <w:rFonts w:eastAsia="Arial"/>
              </w:rPr>
            </w:pPr>
            <w:r w:rsidRPr="00FD6C3E">
              <w:rPr>
                <w:rFonts w:eastAsia="Arial"/>
              </w:rPr>
              <w:t xml:space="preserve">written and oral questioning </w:t>
            </w:r>
          </w:p>
          <w:p w14:paraId="77161CFE" w14:textId="77777777" w:rsidR="008F5501" w:rsidRPr="00FD6C3E" w:rsidRDefault="008F5501" w:rsidP="00F96339">
            <w:pPr>
              <w:pStyle w:val="ListBullet"/>
              <w:rPr>
                <w:rFonts w:eastAsia="Arial"/>
              </w:rPr>
            </w:pPr>
            <w:r w:rsidRPr="00FD6C3E">
              <w:rPr>
                <w:rFonts w:eastAsia="Arial"/>
              </w:rPr>
              <w:t>project activities that allow the candidate to demonstrate the application of skills and knowledge</w:t>
            </w:r>
          </w:p>
          <w:p w14:paraId="2663404D" w14:textId="77777777" w:rsidR="008F5501" w:rsidRPr="0067671B" w:rsidRDefault="008F5501" w:rsidP="00F96339">
            <w:pPr>
              <w:pStyle w:val="ListBullet"/>
            </w:pPr>
            <w:r w:rsidRPr="00FD6C3E">
              <w:rPr>
                <w:rFonts w:eastAsia="Arial"/>
              </w:rPr>
              <w:t>portfolios</w:t>
            </w:r>
            <w:r w:rsidRPr="0067671B">
              <w:t xml:space="preserve"> of evidence and third-party workplace reports of on-the-job performance by the candidate</w:t>
            </w:r>
            <w:r>
              <w:t>.</w:t>
            </w:r>
          </w:p>
          <w:p w14:paraId="48A67F8C" w14:textId="77777777" w:rsidR="008F5501" w:rsidRDefault="008F5501" w:rsidP="008F5501">
            <w:pPr>
              <w:pStyle w:val="EGbody"/>
              <w:rPr>
                <w:lang w:val="en-US"/>
              </w:rPr>
            </w:pPr>
            <w:r w:rsidRPr="0067671B">
              <w:rPr>
                <w:lang w:val="en-US"/>
              </w:rPr>
              <w:t>Holistic assessment with other units relevant to the industry sector, workplace and job role is recommended.</w:t>
            </w:r>
          </w:p>
          <w:p w14:paraId="3677F2D4" w14:textId="77777777" w:rsidR="008F5501" w:rsidRDefault="008F5501" w:rsidP="006A58D3">
            <w:pPr>
              <w:pStyle w:val="EGbody"/>
            </w:pPr>
          </w:p>
          <w:p w14:paraId="32AB881B" w14:textId="77777777" w:rsidR="00FF21AF" w:rsidRPr="00CA032F" w:rsidRDefault="00FF21AF" w:rsidP="00FF21AF">
            <w:pPr>
              <w:pStyle w:val="Unitrangedotpoints"/>
              <w:numPr>
                <w:ilvl w:val="0"/>
                <w:numId w:val="0"/>
              </w:numPr>
            </w:pPr>
          </w:p>
        </w:tc>
      </w:tr>
    </w:tbl>
    <w:p w14:paraId="56318CEA" w14:textId="77777777" w:rsidR="00025B69" w:rsidRPr="00AF2E7D" w:rsidRDefault="00025B69" w:rsidP="00025B69">
      <w:pPr>
        <w:pStyle w:val="SuperHeading"/>
        <w:rPr>
          <w:lang w:val="en-AU"/>
        </w:rPr>
      </w:pPr>
    </w:p>
    <w:p w14:paraId="45F7DDED" w14:textId="77777777" w:rsidR="00025B69" w:rsidRPr="00AF2E7D" w:rsidRDefault="00025B69" w:rsidP="00025B69">
      <w:pPr>
        <w:rPr>
          <w:rFonts w:ascii="Arial" w:hAnsi="Arial" w:cs="Arial"/>
          <w:b/>
          <w:color w:val="FF0000"/>
        </w:rPr>
        <w:sectPr w:rsidR="00025B69" w:rsidRPr="00AF2E7D" w:rsidSect="00B80A2B">
          <w:pgSz w:w="11907" w:h="16840" w:code="9"/>
          <w:pgMar w:top="1134" w:right="992" w:bottom="1440" w:left="1134" w:header="709" w:footer="709" w:gutter="0"/>
          <w:cols w:space="708"/>
          <w:docGrid w:linePitch="360"/>
        </w:sectPr>
      </w:pPr>
    </w:p>
    <w:p w14:paraId="51099CAC" w14:textId="77777777" w:rsidR="009C48C9" w:rsidRDefault="008A1F09" w:rsidP="009C48C9">
      <w:pPr>
        <w:pStyle w:val="Unitcode"/>
      </w:pPr>
      <w:bookmarkStart w:id="146" w:name="_Toc48835581"/>
      <w:bookmarkStart w:id="147" w:name="_Toc49266080"/>
      <w:bookmarkStart w:id="148" w:name="_Toc49266234"/>
      <w:bookmarkStart w:id="149" w:name="_Toc49266408"/>
      <w:bookmarkStart w:id="150" w:name="_Toc295421102"/>
      <w:bookmarkStart w:id="151" w:name="_Toc295421286"/>
      <w:bookmarkStart w:id="152" w:name="_Toc299826478"/>
      <w:r>
        <w:lastRenderedPageBreak/>
        <w:t>VU23052</w:t>
      </w:r>
      <w:r w:rsidR="009C48C9">
        <w:tab/>
      </w:r>
      <w:bookmarkStart w:id="153" w:name="_Toc421279706"/>
      <w:r w:rsidR="009C48C9" w:rsidRPr="00AF2E7D">
        <w:t>Use and apply basic levelling equipment</w:t>
      </w:r>
      <w:bookmarkEnd w:id="153"/>
      <w:r w:rsidR="009C48C9" w:rsidRPr="00AF2E7D">
        <w:t xml:space="preserve"> for plumbing</w:t>
      </w:r>
      <w:bookmarkEnd w:id="146"/>
      <w:bookmarkEnd w:id="147"/>
      <w:bookmarkEnd w:id="148"/>
      <w:bookmarkEnd w:id="149"/>
    </w:p>
    <w:tbl>
      <w:tblPr>
        <w:tblW w:w="9640" w:type="dxa"/>
        <w:tblInd w:w="108" w:type="dxa"/>
        <w:tblLayout w:type="fixed"/>
        <w:tblLook w:val="0000" w:firstRow="0" w:lastRow="0" w:firstColumn="0" w:lastColumn="0" w:noHBand="0" w:noVBand="0"/>
      </w:tblPr>
      <w:tblGrid>
        <w:gridCol w:w="2552"/>
        <w:gridCol w:w="7088"/>
      </w:tblGrid>
      <w:tr w:rsidR="009C48C9" w:rsidRPr="00AF2E7D" w14:paraId="2249F303" w14:textId="77777777" w:rsidTr="00523AC8">
        <w:tc>
          <w:tcPr>
            <w:tcW w:w="2552" w:type="dxa"/>
          </w:tcPr>
          <w:p w14:paraId="78CC4893" w14:textId="77777777" w:rsidR="009C48C9" w:rsidRPr="00AF2E7D" w:rsidRDefault="009C48C9" w:rsidP="00523AC8">
            <w:pPr>
              <w:pStyle w:val="Unitdescriptorandotherheadings"/>
            </w:pPr>
            <w:r w:rsidRPr="00AF2E7D">
              <w:t>Unit descriptor</w:t>
            </w:r>
          </w:p>
        </w:tc>
        <w:tc>
          <w:tcPr>
            <w:tcW w:w="7088" w:type="dxa"/>
          </w:tcPr>
          <w:p w14:paraId="5009244A" w14:textId="77777777" w:rsidR="009C48C9" w:rsidRDefault="009C48C9" w:rsidP="00523AC8">
            <w:pPr>
              <w:pStyle w:val="Unitdescriptortext"/>
            </w:pPr>
            <w:r w:rsidRPr="00D25CB6">
              <w:rPr>
                <w:rFonts w:cs="Times New Roman"/>
                <w:szCs w:val="24"/>
              </w:rPr>
              <w:t>This unit describes the performance outcomes, skills and knowledge required</w:t>
            </w:r>
            <w:r w:rsidRPr="00AF2E7D">
              <w:rPr>
                <w:szCs w:val="24"/>
              </w:rPr>
              <w:t xml:space="preserve"> to </w:t>
            </w:r>
            <w:r w:rsidRPr="00AF2E7D">
              <w:t>select, set up and use suitable basic levelling equipment</w:t>
            </w:r>
            <w:r>
              <w:t xml:space="preserve"> for simple plumbing jobs.</w:t>
            </w:r>
            <w:r w:rsidRPr="00AF2E7D">
              <w:t xml:space="preserve"> </w:t>
            </w:r>
          </w:p>
          <w:p w14:paraId="09C21283" w14:textId="77777777" w:rsidR="009C48C9" w:rsidRDefault="009C48C9" w:rsidP="00523AC8">
            <w:pPr>
              <w:pStyle w:val="Unitdescriptortext"/>
            </w:pPr>
            <w:r w:rsidRPr="00AF2E7D">
              <w:t>No licensing, legislative, regulatory or certification requirements apply to this unit at the time of publication.</w:t>
            </w:r>
          </w:p>
          <w:p w14:paraId="754CE714" w14:textId="77777777" w:rsidR="00314B6B" w:rsidRPr="00B96417" w:rsidRDefault="00314B6B" w:rsidP="00523AC8">
            <w:pPr>
              <w:pStyle w:val="Unitdescriptortext"/>
              <w:rPr>
                <w:szCs w:val="24"/>
              </w:rPr>
            </w:pPr>
            <w:r>
              <w:t>This unit does not meet the requirements for a registered plumber.</w:t>
            </w:r>
          </w:p>
        </w:tc>
      </w:tr>
      <w:tr w:rsidR="009C48C9" w:rsidRPr="00AF2E7D" w14:paraId="07F6B0F4" w14:textId="77777777" w:rsidTr="00523AC8">
        <w:tc>
          <w:tcPr>
            <w:tcW w:w="2552" w:type="dxa"/>
          </w:tcPr>
          <w:p w14:paraId="09FC809A" w14:textId="77777777" w:rsidR="009C48C9" w:rsidRPr="00AF2E7D" w:rsidRDefault="009C48C9" w:rsidP="00523AC8">
            <w:pPr>
              <w:pStyle w:val="Unitdescriptorandotherheadings"/>
            </w:pPr>
            <w:r w:rsidRPr="00AF2E7D">
              <w:t>Employability skills</w:t>
            </w:r>
          </w:p>
        </w:tc>
        <w:tc>
          <w:tcPr>
            <w:tcW w:w="7088" w:type="dxa"/>
          </w:tcPr>
          <w:p w14:paraId="36DE4480" w14:textId="77777777" w:rsidR="009C48C9" w:rsidRPr="00AF2E7D" w:rsidRDefault="009C48C9" w:rsidP="00523AC8">
            <w:pPr>
              <w:pStyle w:val="Unitdescriptortext"/>
            </w:pPr>
            <w:r w:rsidRPr="00AF2E7D">
              <w:t>This</w:t>
            </w:r>
            <w:r w:rsidRPr="00AF2E7D">
              <w:rPr>
                <w:spacing w:val="-1"/>
              </w:rPr>
              <w:t xml:space="preserve"> </w:t>
            </w:r>
            <w:r w:rsidRPr="00AF2E7D">
              <w:t>unit</w:t>
            </w:r>
            <w:r w:rsidRPr="00AF2E7D">
              <w:rPr>
                <w:spacing w:val="-1"/>
              </w:rPr>
              <w:t xml:space="preserve"> </w:t>
            </w:r>
            <w:r w:rsidRPr="00AF2E7D">
              <w:t>contains</w:t>
            </w:r>
            <w:r w:rsidRPr="00AF2E7D">
              <w:rPr>
                <w:spacing w:val="-1"/>
              </w:rPr>
              <w:t xml:space="preserve"> </w:t>
            </w:r>
            <w:r w:rsidRPr="00AF2E7D">
              <w:t>e</w:t>
            </w:r>
            <w:r w:rsidRPr="00AF2E7D">
              <w:rPr>
                <w:spacing w:val="-1"/>
              </w:rPr>
              <w:t>m</w:t>
            </w:r>
            <w:r w:rsidRPr="00AF2E7D">
              <w:t>p</w:t>
            </w:r>
            <w:r w:rsidRPr="00AF2E7D">
              <w:rPr>
                <w:spacing w:val="2"/>
              </w:rPr>
              <w:t>l</w:t>
            </w:r>
            <w:r w:rsidRPr="00AF2E7D">
              <w:t>oyability skills.</w:t>
            </w:r>
          </w:p>
        </w:tc>
      </w:tr>
      <w:tr w:rsidR="009C48C9" w:rsidRPr="00AF2E7D" w14:paraId="1B88427B" w14:textId="77777777" w:rsidTr="00523AC8">
        <w:tc>
          <w:tcPr>
            <w:tcW w:w="2552" w:type="dxa"/>
          </w:tcPr>
          <w:p w14:paraId="1DEF3AF0" w14:textId="77777777" w:rsidR="009C48C9" w:rsidRPr="00AF2E7D" w:rsidRDefault="009C48C9" w:rsidP="00523AC8">
            <w:pPr>
              <w:pStyle w:val="Unitdescriptorandotherheadings"/>
            </w:pPr>
            <w:r w:rsidRPr="00AF2E7D">
              <w:t>Prerequisite unit</w:t>
            </w:r>
          </w:p>
        </w:tc>
        <w:tc>
          <w:tcPr>
            <w:tcW w:w="7088" w:type="dxa"/>
          </w:tcPr>
          <w:p w14:paraId="7DB4C8CC" w14:textId="77777777" w:rsidR="009C48C9" w:rsidRPr="00AF2E7D" w:rsidRDefault="009C48C9" w:rsidP="00523AC8">
            <w:pPr>
              <w:pStyle w:val="Unitdescriptortext"/>
            </w:pPr>
            <w:r>
              <w:rPr>
                <w:szCs w:val="24"/>
              </w:rPr>
              <w:t>Nil</w:t>
            </w:r>
          </w:p>
        </w:tc>
      </w:tr>
      <w:tr w:rsidR="009C48C9" w:rsidRPr="00AF2E7D" w14:paraId="2E7DCD3B" w14:textId="77777777" w:rsidTr="00523AC8">
        <w:tc>
          <w:tcPr>
            <w:tcW w:w="2552" w:type="dxa"/>
          </w:tcPr>
          <w:p w14:paraId="556B32A3" w14:textId="77777777" w:rsidR="009C48C9" w:rsidRPr="00AF2E7D" w:rsidRDefault="009C48C9" w:rsidP="00523AC8">
            <w:pPr>
              <w:pStyle w:val="Unitdescriptorandotherheadings"/>
            </w:pPr>
            <w:r w:rsidRPr="00AF2E7D">
              <w:t>Application of the unit</w:t>
            </w:r>
          </w:p>
        </w:tc>
        <w:tc>
          <w:tcPr>
            <w:tcW w:w="7088" w:type="dxa"/>
          </w:tcPr>
          <w:p w14:paraId="0C827BC6" w14:textId="77777777" w:rsidR="009C48C9" w:rsidRPr="00AF2E7D" w:rsidRDefault="009C48C9" w:rsidP="00523AC8">
            <w:pPr>
              <w:pStyle w:val="Unitdescriptortext"/>
            </w:pPr>
          </w:p>
          <w:p w14:paraId="04D30545" w14:textId="77777777" w:rsidR="009C48C9" w:rsidRPr="00B96417" w:rsidRDefault="009C48C9" w:rsidP="00523AC8">
            <w:pPr>
              <w:pStyle w:val="Unitdescriptortext"/>
            </w:pPr>
            <w:r>
              <w:t>The use of basic levelling equipment applies to a known workplace environment with established parameters. It involves following instructions to</w:t>
            </w:r>
            <w:r w:rsidRPr="00AF2E7D">
              <w:t xml:space="preserve"> take, record and mark levels and heights, including with gradients, for a range of simple plumbing jobs</w:t>
            </w:r>
            <w:r>
              <w:t>,</w:t>
            </w:r>
            <w:r w:rsidRPr="00AF2E7D">
              <w:t xml:space="preserve"> </w:t>
            </w:r>
            <w:r>
              <w:t>the application of skills and knowledge within routine activities.</w:t>
            </w:r>
            <w:r w:rsidRPr="00AF2E7D">
              <w:t xml:space="preserve"> This unit is to be conducted under supervision.</w:t>
            </w:r>
          </w:p>
        </w:tc>
      </w:tr>
      <w:tr w:rsidR="009C48C9" w:rsidRPr="00AF2E7D" w14:paraId="13C84697" w14:textId="77777777" w:rsidTr="00523AC8">
        <w:tc>
          <w:tcPr>
            <w:tcW w:w="2552" w:type="dxa"/>
          </w:tcPr>
          <w:p w14:paraId="2B372DDF" w14:textId="77777777" w:rsidR="009C48C9" w:rsidRPr="00AF2E7D" w:rsidRDefault="009C48C9" w:rsidP="00523AC8">
            <w:pPr>
              <w:rPr>
                <w:rFonts w:ascii="Arial" w:hAnsi="Arial" w:cs="Arial"/>
                <w:b/>
              </w:rPr>
            </w:pPr>
            <w:r w:rsidRPr="00AF2E7D">
              <w:rPr>
                <w:rFonts w:ascii="Arial" w:hAnsi="Arial" w:cs="Arial"/>
                <w:b/>
              </w:rPr>
              <w:t>ELEMENT</w:t>
            </w:r>
          </w:p>
        </w:tc>
        <w:tc>
          <w:tcPr>
            <w:tcW w:w="7088" w:type="dxa"/>
          </w:tcPr>
          <w:p w14:paraId="7EE78AE4" w14:textId="77777777" w:rsidR="009C48C9" w:rsidRPr="00AF2E7D" w:rsidRDefault="009C48C9" w:rsidP="00523AC8">
            <w:pPr>
              <w:rPr>
                <w:rFonts w:ascii="Arial" w:hAnsi="Arial" w:cs="Arial"/>
                <w:b/>
              </w:rPr>
            </w:pPr>
            <w:r w:rsidRPr="00AF2E7D">
              <w:rPr>
                <w:rFonts w:ascii="Arial" w:hAnsi="Arial" w:cs="Arial"/>
                <w:b/>
              </w:rPr>
              <w:t>PERFORMANCE CRITERIA</w:t>
            </w:r>
          </w:p>
        </w:tc>
      </w:tr>
      <w:tr w:rsidR="009C48C9" w:rsidRPr="00AF2E7D" w14:paraId="65807535" w14:textId="77777777" w:rsidTr="00523AC8">
        <w:tc>
          <w:tcPr>
            <w:tcW w:w="2552" w:type="dxa"/>
          </w:tcPr>
          <w:p w14:paraId="0548C8C7" w14:textId="77777777" w:rsidR="009C48C9" w:rsidRPr="00AF2E7D" w:rsidRDefault="009C48C9" w:rsidP="00523AC8">
            <w:pPr>
              <w:pStyle w:val="Description"/>
              <w:rPr>
                <w:sz w:val="18"/>
              </w:rPr>
            </w:pPr>
            <w:r w:rsidRPr="00AF2E7D">
              <w:rPr>
                <w:sz w:val="18"/>
              </w:rPr>
              <w:t>Elements describe the essential outcomes of a unit of competency.</w:t>
            </w:r>
          </w:p>
        </w:tc>
        <w:tc>
          <w:tcPr>
            <w:tcW w:w="7088" w:type="dxa"/>
          </w:tcPr>
          <w:p w14:paraId="544B3D6E" w14:textId="77777777" w:rsidR="009C48C9" w:rsidRPr="00AF2E7D" w:rsidRDefault="009C48C9" w:rsidP="00523AC8">
            <w:pPr>
              <w:pStyle w:val="Description"/>
              <w:rPr>
                <w:sz w:val="18"/>
              </w:rPr>
            </w:pPr>
            <w:r w:rsidRPr="00AF2E7D">
              <w:rPr>
                <w:sz w:val="18"/>
              </w:rPr>
              <w:t>Performance criteria describe the required performance needed to demonstrate achievement of the element. Where bold italicised text is used, further information is detailed in the range statement. Assessment of performance is to be consistent with the evidence guide.</w:t>
            </w:r>
          </w:p>
        </w:tc>
      </w:tr>
      <w:tr w:rsidR="009C48C9" w:rsidRPr="00AF2E7D" w14:paraId="2E86E67F" w14:textId="77777777" w:rsidTr="00523AC8">
        <w:tc>
          <w:tcPr>
            <w:tcW w:w="2552" w:type="dxa"/>
          </w:tcPr>
          <w:p w14:paraId="0C1D60B4" w14:textId="77777777" w:rsidR="009C48C9" w:rsidRPr="00AF2E7D" w:rsidRDefault="009C48C9" w:rsidP="00FC5AF6">
            <w:pPr>
              <w:pStyle w:val="Element"/>
              <w:numPr>
                <w:ilvl w:val="1"/>
                <w:numId w:val="27"/>
              </w:numPr>
            </w:pPr>
            <w:r w:rsidRPr="00AF2E7D">
              <w:t>Plan and prepare for work</w:t>
            </w:r>
          </w:p>
        </w:tc>
        <w:tc>
          <w:tcPr>
            <w:tcW w:w="7088" w:type="dxa"/>
          </w:tcPr>
          <w:p w14:paraId="5E1382D3" w14:textId="77777777" w:rsidR="009C48C9" w:rsidRPr="00AF2E7D" w:rsidRDefault="009C48C9" w:rsidP="00523AC8">
            <w:pPr>
              <w:pStyle w:val="Performancecriteria"/>
            </w:pPr>
            <w:r>
              <w:rPr>
                <w:bCs/>
              </w:rPr>
              <w:t xml:space="preserve">Follow </w:t>
            </w:r>
            <w:r>
              <w:rPr>
                <w:b/>
                <w:bCs/>
                <w:i/>
              </w:rPr>
              <w:t>s</w:t>
            </w:r>
            <w:r w:rsidRPr="00AF2E7D">
              <w:rPr>
                <w:b/>
                <w:bCs/>
                <w:i/>
              </w:rPr>
              <w:t>afety (</w:t>
            </w:r>
            <w:r>
              <w:rPr>
                <w:b/>
                <w:bCs/>
                <w:i/>
              </w:rPr>
              <w:t>WHS/</w:t>
            </w:r>
            <w:r w:rsidRPr="00AF2E7D">
              <w:rPr>
                <w:b/>
                <w:bCs/>
                <w:i/>
              </w:rPr>
              <w:t xml:space="preserve">OHS) </w:t>
            </w:r>
            <w:r w:rsidRPr="00AF2E7D">
              <w:t>and wor</w:t>
            </w:r>
            <w:r w:rsidRPr="00AF2E7D">
              <w:rPr>
                <w:spacing w:val="-1"/>
              </w:rPr>
              <w:t>k</w:t>
            </w:r>
            <w:r w:rsidRPr="00AF2E7D">
              <w:t>place en</w:t>
            </w:r>
            <w:r w:rsidRPr="00AF2E7D">
              <w:rPr>
                <w:spacing w:val="-1"/>
              </w:rPr>
              <w:t>v</w:t>
            </w:r>
            <w:r w:rsidRPr="00AF2E7D">
              <w:rPr>
                <w:spacing w:val="1"/>
              </w:rPr>
              <w:t>i</w:t>
            </w:r>
            <w:r w:rsidRPr="00AF2E7D">
              <w:t>r</w:t>
            </w:r>
            <w:r w:rsidRPr="00AF2E7D">
              <w:rPr>
                <w:spacing w:val="-1"/>
              </w:rPr>
              <w:t>o</w:t>
            </w:r>
            <w:r w:rsidRPr="00AF2E7D">
              <w:t>n</w:t>
            </w:r>
            <w:r w:rsidRPr="00AF2E7D">
              <w:rPr>
                <w:spacing w:val="-2"/>
              </w:rPr>
              <w:t>m</w:t>
            </w:r>
            <w:r w:rsidRPr="00AF2E7D">
              <w:t xml:space="preserve">ental requirements associated with the use of levelling </w:t>
            </w:r>
            <w:r w:rsidR="00B70CCE" w:rsidRPr="00AF2E7D">
              <w:t>equipment.</w:t>
            </w:r>
          </w:p>
          <w:p w14:paraId="2D8EC3A7" w14:textId="77777777" w:rsidR="009C48C9" w:rsidRPr="00AF2E7D" w:rsidRDefault="009C48C9" w:rsidP="00523AC8">
            <w:pPr>
              <w:pStyle w:val="Performancecriteria"/>
            </w:pPr>
            <w:r>
              <w:rPr>
                <w:bCs/>
              </w:rPr>
              <w:t>Follow</w:t>
            </w:r>
            <w:r>
              <w:rPr>
                <w:b/>
                <w:bCs/>
                <w:i/>
              </w:rPr>
              <w:t xml:space="preserve"> q</w:t>
            </w:r>
            <w:r w:rsidRPr="00AF2E7D">
              <w:rPr>
                <w:b/>
                <w:bCs/>
                <w:i/>
              </w:rPr>
              <w:t>uality as</w:t>
            </w:r>
            <w:r w:rsidRPr="00AF2E7D">
              <w:rPr>
                <w:b/>
                <w:bCs/>
                <w:i/>
                <w:spacing w:val="-1"/>
              </w:rPr>
              <w:t>s</w:t>
            </w:r>
            <w:r w:rsidRPr="00AF2E7D">
              <w:rPr>
                <w:b/>
                <w:bCs/>
                <w:i/>
              </w:rPr>
              <w:t xml:space="preserve">urance </w:t>
            </w:r>
            <w:r w:rsidRPr="00AF2E7D">
              <w:t>req</w:t>
            </w:r>
            <w:r w:rsidRPr="00AF2E7D">
              <w:rPr>
                <w:spacing w:val="-1"/>
              </w:rPr>
              <w:t>u</w:t>
            </w:r>
            <w:r w:rsidRPr="00AF2E7D">
              <w:t>ire</w:t>
            </w:r>
            <w:r w:rsidRPr="00AF2E7D">
              <w:rPr>
                <w:spacing w:val="-2"/>
              </w:rPr>
              <w:t>m</w:t>
            </w:r>
            <w:r w:rsidRPr="00AF2E7D">
              <w:t>ents in accorda</w:t>
            </w:r>
            <w:r w:rsidRPr="00AF2E7D">
              <w:rPr>
                <w:spacing w:val="-1"/>
              </w:rPr>
              <w:t>n</w:t>
            </w:r>
            <w:r w:rsidRPr="00AF2E7D">
              <w:t>ce with wor</w:t>
            </w:r>
            <w:r w:rsidRPr="00AF2E7D">
              <w:rPr>
                <w:spacing w:val="-1"/>
              </w:rPr>
              <w:t>k</w:t>
            </w:r>
            <w:r w:rsidRPr="00AF2E7D">
              <w:t>place procedures.</w:t>
            </w:r>
          </w:p>
          <w:p w14:paraId="58F49FD4" w14:textId="77777777" w:rsidR="009C48C9" w:rsidRPr="00AF2E7D" w:rsidRDefault="009C48C9" w:rsidP="00523AC8">
            <w:pPr>
              <w:pStyle w:val="Performancecriteria"/>
            </w:pPr>
            <w:r>
              <w:t>Use c</w:t>
            </w:r>
            <w:r w:rsidRPr="00AF2E7D">
              <w:t>orrect ter</w:t>
            </w:r>
            <w:r w:rsidRPr="00AF2E7D">
              <w:rPr>
                <w:spacing w:val="-2"/>
              </w:rPr>
              <w:t>m</w:t>
            </w:r>
            <w:r w:rsidRPr="00AF2E7D">
              <w:t>inology when working with basic levelling equipment.</w:t>
            </w:r>
          </w:p>
          <w:p w14:paraId="3BA470C4" w14:textId="77777777" w:rsidR="009C48C9" w:rsidRPr="00AF2E7D" w:rsidRDefault="009C48C9" w:rsidP="00523AC8">
            <w:pPr>
              <w:pStyle w:val="Performancecriteria"/>
            </w:pPr>
            <w:r>
              <w:t>Identify t</w:t>
            </w:r>
            <w:r w:rsidRPr="00AF2E7D">
              <w:t xml:space="preserve">ypes of </w:t>
            </w:r>
            <w:r w:rsidRPr="00AF2E7D">
              <w:rPr>
                <w:b/>
                <w:i/>
              </w:rPr>
              <w:t>levelling equipment</w:t>
            </w:r>
            <w:r w:rsidRPr="00AF2E7D">
              <w:t xml:space="preserve"> a</w:t>
            </w:r>
            <w:r>
              <w:t>nd their functions</w:t>
            </w:r>
            <w:r w:rsidRPr="00AF2E7D">
              <w:t xml:space="preserve"> to deter</w:t>
            </w:r>
            <w:r w:rsidRPr="00AF2E7D">
              <w:rPr>
                <w:spacing w:val="-2"/>
              </w:rPr>
              <w:t>m</w:t>
            </w:r>
            <w:r w:rsidRPr="00AF2E7D">
              <w:t>ine t</w:t>
            </w:r>
            <w:r w:rsidRPr="00AF2E7D">
              <w:rPr>
                <w:spacing w:val="-1"/>
              </w:rPr>
              <w:t>h</w:t>
            </w:r>
            <w:r w:rsidRPr="00AF2E7D">
              <w:t>eir s</w:t>
            </w:r>
            <w:r w:rsidRPr="00AF2E7D">
              <w:rPr>
                <w:spacing w:val="-1"/>
              </w:rPr>
              <w:t>u</w:t>
            </w:r>
            <w:r w:rsidRPr="00AF2E7D">
              <w:t>ita</w:t>
            </w:r>
            <w:r w:rsidRPr="00AF2E7D">
              <w:rPr>
                <w:spacing w:val="-1"/>
              </w:rPr>
              <w:t>b</w:t>
            </w:r>
            <w:r w:rsidRPr="00AF2E7D">
              <w:rPr>
                <w:spacing w:val="1"/>
              </w:rPr>
              <w:t>i</w:t>
            </w:r>
            <w:r w:rsidRPr="00AF2E7D">
              <w:t xml:space="preserve">lity </w:t>
            </w:r>
            <w:r w:rsidRPr="00AF2E7D">
              <w:rPr>
                <w:spacing w:val="-1"/>
              </w:rPr>
              <w:t>f</w:t>
            </w:r>
            <w:r w:rsidRPr="00AF2E7D">
              <w:t>or the job</w:t>
            </w:r>
            <w:r w:rsidRPr="00AF2E7D">
              <w:rPr>
                <w:spacing w:val="-1"/>
              </w:rPr>
              <w:t xml:space="preserve"> </w:t>
            </w:r>
            <w:r w:rsidRPr="00AF2E7D">
              <w:t>task.</w:t>
            </w:r>
          </w:p>
        </w:tc>
      </w:tr>
      <w:tr w:rsidR="009C48C9" w:rsidRPr="00AF2E7D" w14:paraId="23011738" w14:textId="77777777" w:rsidTr="00523AC8">
        <w:tc>
          <w:tcPr>
            <w:tcW w:w="2552" w:type="dxa"/>
          </w:tcPr>
          <w:p w14:paraId="08456112" w14:textId="77777777" w:rsidR="009C48C9" w:rsidRPr="00AF2E7D" w:rsidRDefault="009C48C9" w:rsidP="00523AC8">
            <w:pPr>
              <w:pStyle w:val="Element"/>
            </w:pPr>
            <w:r w:rsidRPr="00AF2E7D">
              <w:t>Set up and use basic levelling equipment</w:t>
            </w:r>
          </w:p>
        </w:tc>
        <w:tc>
          <w:tcPr>
            <w:tcW w:w="7088" w:type="dxa"/>
          </w:tcPr>
          <w:p w14:paraId="68A9953A" w14:textId="77777777" w:rsidR="009C48C9" w:rsidRPr="00AF2E7D" w:rsidRDefault="009C48C9" w:rsidP="00523AC8">
            <w:pPr>
              <w:pStyle w:val="Performancecriteria"/>
            </w:pPr>
            <w:r>
              <w:t>Select b</w:t>
            </w:r>
            <w:r w:rsidRPr="00AF2E7D">
              <w:t>asic levelling equipment</w:t>
            </w:r>
            <w:r w:rsidRPr="00AF2E7D">
              <w:rPr>
                <w:b/>
                <w:bCs/>
                <w:i/>
              </w:rPr>
              <w:t xml:space="preserve"> </w:t>
            </w:r>
            <w:r w:rsidRPr="00AF2E7D">
              <w:t xml:space="preserve">to </w:t>
            </w:r>
            <w:r w:rsidRPr="00AF2E7D">
              <w:rPr>
                <w:spacing w:val="-2"/>
              </w:rPr>
              <w:t>m</w:t>
            </w:r>
            <w:r w:rsidRPr="00AF2E7D">
              <w:t>eet the require</w:t>
            </w:r>
            <w:r w:rsidRPr="00AF2E7D">
              <w:rPr>
                <w:spacing w:val="-2"/>
              </w:rPr>
              <w:t>m</w:t>
            </w:r>
            <w:r w:rsidRPr="00AF2E7D">
              <w:t>ents of the task.</w:t>
            </w:r>
          </w:p>
          <w:p w14:paraId="4CCEB9EC" w14:textId="77777777" w:rsidR="009C48C9" w:rsidRPr="00AF2E7D" w:rsidRDefault="009C48C9" w:rsidP="00523AC8">
            <w:pPr>
              <w:pStyle w:val="Performancecriteria"/>
            </w:pPr>
            <w:r>
              <w:t>Identify h</w:t>
            </w:r>
            <w:r w:rsidRPr="00AF2E7D">
              <w:t>eights or levels to be transferr</w:t>
            </w:r>
            <w:r>
              <w:t>ed or established</w:t>
            </w:r>
            <w:r w:rsidRPr="00AF2E7D">
              <w:t xml:space="preserve"> from project plans or instructions.</w:t>
            </w:r>
          </w:p>
          <w:p w14:paraId="31BF6322" w14:textId="77777777" w:rsidR="009C48C9" w:rsidRPr="00AF2E7D" w:rsidRDefault="009C48C9" w:rsidP="00523AC8">
            <w:pPr>
              <w:pStyle w:val="Performancecriteria"/>
            </w:pPr>
            <w:r>
              <w:t>Set up and test l</w:t>
            </w:r>
            <w:r w:rsidRPr="00AF2E7D">
              <w:t>evelling equipment in accordance with manufacturers’ instructions and workplace instructions.</w:t>
            </w:r>
          </w:p>
          <w:p w14:paraId="164AE55F" w14:textId="77777777" w:rsidR="009C48C9" w:rsidRPr="00AF2E7D" w:rsidRDefault="009C48C9" w:rsidP="00523AC8">
            <w:pPr>
              <w:pStyle w:val="Performancecriteria"/>
            </w:pPr>
            <w:r>
              <w:t>T</w:t>
            </w:r>
            <w:r w:rsidRPr="00AF2E7D">
              <w:t>a</w:t>
            </w:r>
            <w:r>
              <w:t>ke, record and mark</w:t>
            </w:r>
            <w:r w:rsidRPr="00AF2E7D">
              <w:t xml:space="preserve"> </w:t>
            </w:r>
            <w:r>
              <w:t>l</w:t>
            </w:r>
            <w:r w:rsidRPr="00AF2E7D">
              <w:t>evels within the required tolerances and specifications according to job requirements and workplace procedures.</w:t>
            </w:r>
          </w:p>
          <w:p w14:paraId="524E3511" w14:textId="77777777" w:rsidR="009C48C9" w:rsidRDefault="009C48C9" w:rsidP="00523AC8">
            <w:pPr>
              <w:pStyle w:val="Performancecriteria"/>
            </w:pPr>
            <w:r w:rsidRPr="003F2754">
              <w:t>Identify and apply</w:t>
            </w:r>
            <w:r>
              <w:rPr>
                <w:b/>
                <w:i/>
              </w:rPr>
              <w:t xml:space="preserve"> g</w:t>
            </w:r>
            <w:r w:rsidRPr="00AF2E7D">
              <w:rPr>
                <w:b/>
                <w:i/>
              </w:rPr>
              <w:t>radients</w:t>
            </w:r>
            <w:r w:rsidRPr="00AF2E7D">
              <w:t xml:space="preserve"> to tasks in accordance with task specifications.</w:t>
            </w:r>
          </w:p>
          <w:p w14:paraId="1D56B8ED" w14:textId="77777777" w:rsidR="002606D8" w:rsidRPr="00AF2E7D" w:rsidRDefault="002606D8" w:rsidP="002606D8">
            <w:pPr>
              <w:pStyle w:val="Performancecriteria"/>
              <w:numPr>
                <w:ilvl w:val="0"/>
                <w:numId w:val="0"/>
              </w:numPr>
              <w:ind w:left="567"/>
            </w:pPr>
          </w:p>
        </w:tc>
      </w:tr>
      <w:tr w:rsidR="009C48C9" w:rsidRPr="00AF2E7D" w14:paraId="3CB66671" w14:textId="77777777" w:rsidTr="00523AC8">
        <w:tc>
          <w:tcPr>
            <w:tcW w:w="2552" w:type="dxa"/>
          </w:tcPr>
          <w:p w14:paraId="7BE47EE1" w14:textId="77777777" w:rsidR="009C48C9" w:rsidRPr="00AF2E7D" w:rsidRDefault="009C48C9" w:rsidP="00523AC8">
            <w:pPr>
              <w:pStyle w:val="Element"/>
            </w:pPr>
            <w:r w:rsidRPr="00AF2E7D">
              <w:lastRenderedPageBreak/>
              <w:t>Clean up the work area</w:t>
            </w:r>
          </w:p>
        </w:tc>
        <w:tc>
          <w:tcPr>
            <w:tcW w:w="7088" w:type="dxa"/>
          </w:tcPr>
          <w:p w14:paraId="07E47F25" w14:textId="77777777" w:rsidR="009C48C9" w:rsidRPr="00AF2E7D" w:rsidRDefault="009C48C9" w:rsidP="00523AC8">
            <w:pPr>
              <w:pStyle w:val="Performancecriteria"/>
            </w:pPr>
            <w:r>
              <w:t>Clean</w:t>
            </w:r>
            <w:r w:rsidRPr="00AF2E7D">
              <w:t xml:space="preserve"> work area in accordance with workplace procedures, legislation and regulations.</w:t>
            </w:r>
          </w:p>
          <w:p w14:paraId="63EE563A" w14:textId="77777777" w:rsidR="009C48C9" w:rsidRPr="00AF2E7D" w:rsidRDefault="009C48C9" w:rsidP="00523AC8">
            <w:pPr>
              <w:pStyle w:val="Performancecriteria"/>
            </w:pPr>
            <w:r w:rsidRPr="00B96417">
              <w:t>C</w:t>
            </w:r>
            <w:r w:rsidRPr="00B96417">
              <w:rPr>
                <w:vanish/>
              </w:rPr>
              <w:t>lean,</w:t>
            </w:r>
            <w:r>
              <w:rPr>
                <w:vanish/>
              </w:rPr>
              <w:t xml:space="preserve"> </w:t>
            </w:r>
            <w:r>
              <w:t>check for serviceability and store</w:t>
            </w:r>
            <w:r w:rsidRPr="00AF2E7D">
              <w:t xml:space="preserve"> </w:t>
            </w:r>
            <w:r>
              <w:t>t</w:t>
            </w:r>
            <w:r w:rsidRPr="00AF2E7D">
              <w:t>ools and equipment in accordance with workplace procedures.</w:t>
            </w:r>
          </w:p>
          <w:p w14:paraId="496EDA38" w14:textId="77777777" w:rsidR="009C48C9" w:rsidRPr="00AF2E7D" w:rsidRDefault="009C48C9" w:rsidP="00523AC8">
            <w:pPr>
              <w:pStyle w:val="Performancecriteria"/>
            </w:pPr>
            <w:r>
              <w:t>Dispose</w:t>
            </w:r>
            <w:r w:rsidRPr="00AF2E7D">
              <w:t xml:space="preserve">, </w:t>
            </w:r>
            <w:r>
              <w:t>recycle or store</w:t>
            </w:r>
            <w:r w:rsidRPr="00AF2E7D">
              <w:t xml:space="preserve"> </w:t>
            </w:r>
            <w:r>
              <w:t>m</w:t>
            </w:r>
            <w:r w:rsidRPr="00AF2E7D">
              <w:t>aterials and waste in accordance with workplace procedures, legislation and regulations.</w:t>
            </w:r>
          </w:p>
        </w:tc>
      </w:tr>
    </w:tbl>
    <w:p w14:paraId="3C84DD8F" w14:textId="77777777" w:rsidR="009C48C9" w:rsidRDefault="009C48C9" w:rsidP="008864AD">
      <w:pPr>
        <w:pStyle w:val="EGheadings"/>
      </w:pPr>
    </w:p>
    <w:p w14:paraId="50348EFD" w14:textId="77777777" w:rsidR="00025B69" w:rsidRPr="00AF2E7D" w:rsidRDefault="00025B69" w:rsidP="008864AD">
      <w:pPr>
        <w:pStyle w:val="EGheadings"/>
      </w:pPr>
      <w:r w:rsidRPr="00AF2E7D">
        <w:t>REQUIRED SKILLS AND KNOWLEDGE</w:t>
      </w:r>
      <w:bookmarkEnd w:id="150"/>
      <w:bookmarkEnd w:id="151"/>
      <w:bookmarkEnd w:id="152"/>
    </w:p>
    <w:p w14:paraId="0B5E6A29" w14:textId="77777777" w:rsidR="00025B69" w:rsidRPr="00AF2E7D" w:rsidRDefault="00025B69" w:rsidP="00025B69">
      <w:pPr>
        <w:pStyle w:val="Description"/>
      </w:pPr>
      <w:r w:rsidRPr="00AF2E7D">
        <w:t>This describes the essential skills and knowledge required for this unit, and their level.</w:t>
      </w:r>
    </w:p>
    <w:p w14:paraId="401B701A" w14:textId="77777777" w:rsidR="00025B69" w:rsidRPr="00AF2E7D" w:rsidRDefault="00025B69" w:rsidP="00025B69">
      <w:pPr>
        <w:rPr>
          <w:rFonts w:ascii="Arial" w:hAnsi="Arial" w:cs="Arial"/>
          <w:b/>
        </w:rPr>
      </w:pPr>
      <w:r w:rsidRPr="00AF2E7D">
        <w:rPr>
          <w:rFonts w:ascii="Arial" w:hAnsi="Arial" w:cs="Arial"/>
          <w:b/>
        </w:rPr>
        <w:t>Required skills</w:t>
      </w:r>
    </w:p>
    <w:p w14:paraId="77A85AAD" w14:textId="77777777" w:rsidR="00025B69" w:rsidRPr="00AF2E7D" w:rsidRDefault="00025B69" w:rsidP="00025B69">
      <w:pPr>
        <w:pStyle w:val="Dotpoint"/>
      </w:pPr>
      <w:r w:rsidRPr="00AF2E7D">
        <w:t>Communicat</w:t>
      </w:r>
      <w:r w:rsidR="008F5501">
        <w:t>ion skills to</w:t>
      </w:r>
      <w:r w:rsidRPr="00AF2E7D">
        <w:t>:</w:t>
      </w:r>
    </w:p>
    <w:p w14:paraId="10AB98C2" w14:textId="77777777" w:rsidR="008F5501" w:rsidRDefault="00E014DD" w:rsidP="00025B69">
      <w:pPr>
        <w:pStyle w:val="Dotpoint2"/>
      </w:pPr>
      <w:r>
        <w:t>a</w:t>
      </w:r>
      <w:r w:rsidR="008F5501">
        <w:t>ctively listen and question to obtain information</w:t>
      </w:r>
    </w:p>
    <w:p w14:paraId="22101256" w14:textId="77777777" w:rsidR="00025B69" w:rsidRPr="00AF2E7D" w:rsidRDefault="00025B69" w:rsidP="00025B69">
      <w:pPr>
        <w:pStyle w:val="Dotpoint2"/>
      </w:pPr>
      <w:r w:rsidRPr="00AF2E7D">
        <w:t>receiv</w:t>
      </w:r>
      <w:r w:rsidR="008F5501">
        <w:t>e</w:t>
      </w:r>
      <w:r w:rsidRPr="00AF2E7D">
        <w:t xml:space="preserve"> and confirm instructions about the plumbing job or task</w:t>
      </w:r>
    </w:p>
    <w:p w14:paraId="5D9C2822" w14:textId="77777777" w:rsidR="00025B69" w:rsidRPr="00AF2E7D" w:rsidRDefault="008F5501" w:rsidP="00FC5AF6">
      <w:pPr>
        <w:pStyle w:val="Dotpoint2"/>
        <w:numPr>
          <w:ilvl w:val="0"/>
          <w:numId w:val="44"/>
        </w:numPr>
        <w:ind w:left="426"/>
      </w:pPr>
      <w:r>
        <w:t xml:space="preserve">Literacy skills to </w:t>
      </w:r>
      <w:r w:rsidR="00025B69" w:rsidRPr="00AF2E7D">
        <w:t>read and interpret documents, drawings and specifications.</w:t>
      </w:r>
    </w:p>
    <w:p w14:paraId="4ABC97B6" w14:textId="77777777" w:rsidR="003710AB" w:rsidRPr="003710AB" w:rsidRDefault="003710AB" w:rsidP="003710AB">
      <w:pPr>
        <w:pStyle w:val="Dotpoint"/>
      </w:pPr>
      <w:r w:rsidRPr="003710AB">
        <w:t>Problem identification and resolution within job parameters</w:t>
      </w:r>
      <w:r w:rsidR="00E014DD">
        <w:t xml:space="preserve"> to</w:t>
      </w:r>
      <w:r w:rsidRPr="003710AB">
        <w:t>:</w:t>
      </w:r>
    </w:p>
    <w:p w14:paraId="40150885" w14:textId="77777777" w:rsidR="00025B69" w:rsidRPr="00AF2E7D" w:rsidRDefault="00E014DD" w:rsidP="00025B69">
      <w:pPr>
        <w:pStyle w:val="Dotpoint2"/>
      </w:pPr>
      <w:r>
        <w:t xml:space="preserve"> select</w:t>
      </w:r>
      <w:r w:rsidR="00025B69" w:rsidRPr="00AF2E7D">
        <w:t xml:space="preserve"> appropriate levelling equipment</w:t>
      </w:r>
    </w:p>
    <w:p w14:paraId="01F4A346" w14:textId="77777777" w:rsidR="00025B69" w:rsidRPr="00AF2E7D" w:rsidRDefault="00E014DD" w:rsidP="00025B69">
      <w:pPr>
        <w:pStyle w:val="Dotpoint2"/>
      </w:pPr>
      <w:r>
        <w:t xml:space="preserve"> identify and report</w:t>
      </w:r>
      <w:r w:rsidR="00025B69" w:rsidRPr="00AF2E7D">
        <w:t xml:space="preserve"> any faults in tools, equipment or materials.</w:t>
      </w:r>
    </w:p>
    <w:p w14:paraId="21285673" w14:textId="77777777" w:rsidR="00025B69" w:rsidRPr="00AF2E7D" w:rsidRDefault="003710AB" w:rsidP="00025B69">
      <w:pPr>
        <w:pStyle w:val="Dotpoint"/>
        <w:rPr>
          <w:sz w:val="24"/>
          <w:szCs w:val="12"/>
        </w:rPr>
      </w:pPr>
      <w:r>
        <w:t>Self management skills to p</w:t>
      </w:r>
      <w:r w:rsidR="00025B69" w:rsidRPr="00AF2E7D">
        <w:t>lan and organise work</w:t>
      </w:r>
      <w:r>
        <w:t>,</w:t>
      </w:r>
      <w:r w:rsidR="00025B69" w:rsidRPr="00AF2E7D">
        <w:t xml:space="preserve"> including to obtain work instructions and sequence tasks.</w:t>
      </w:r>
    </w:p>
    <w:p w14:paraId="23893F17" w14:textId="77777777" w:rsidR="00025B69" w:rsidRPr="00AF2E7D" w:rsidRDefault="003710AB" w:rsidP="00025B69">
      <w:pPr>
        <w:pStyle w:val="Dotpoint"/>
      </w:pPr>
      <w:r>
        <w:t>T</w:t>
      </w:r>
      <w:r w:rsidR="00025B69" w:rsidRPr="00AF2E7D">
        <w:t xml:space="preserve">echnology </w:t>
      </w:r>
      <w:r>
        <w:t xml:space="preserve">skills </w:t>
      </w:r>
      <w:r w:rsidR="00025B69" w:rsidRPr="00AF2E7D">
        <w:t>to use and maintain tools and equipment effectively and safely.</w:t>
      </w:r>
    </w:p>
    <w:p w14:paraId="63462082" w14:textId="77777777" w:rsidR="00025B69" w:rsidRPr="00AF2E7D" w:rsidRDefault="003710AB" w:rsidP="00025B69">
      <w:pPr>
        <w:pStyle w:val="Dotpointlast"/>
      </w:pPr>
      <w:r>
        <w:t>Team skills to w</w:t>
      </w:r>
      <w:r w:rsidRPr="00AF2E7D">
        <w:t xml:space="preserve">ork </w:t>
      </w:r>
      <w:r w:rsidR="00025B69" w:rsidRPr="00AF2E7D">
        <w:t xml:space="preserve">cooperatively </w:t>
      </w:r>
      <w:r w:rsidR="00025B69">
        <w:t>as a team member.</w:t>
      </w:r>
    </w:p>
    <w:p w14:paraId="1459FC30" w14:textId="77777777" w:rsidR="00025B69" w:rsidRPr="00AF2E7D" w:rsidRDefault="00025B69" w:rsidP="00025B69">
      <w:pPr>
        <w:rPr>
          <w:rFonts w:ascii="Arial" w:hAnsi="Arial" w:cs="Arial"/>
          <w:b/>
        </w:rPr>
      </w:pPr>
      <w:r w:rsidRPr="00AF2E7D">
        <w:rPr>
          <w:rFonts w:ascii="Arial" w:hAnsi="Arial" w:cs="Arial"/>
          <w:b/>
        </w:rPr>
        <w:t>Required knowledge</w:t>
      </w:r>
    </w:p>
    <w:p w14:paraId="5B2C728F" w14:textId="77777777" w:rsidR="00025B69" w:rsidRPr="00AF2E7D" w:rsidRDefault="00025B69" w:rsidP="00025B69">
      <w:pPr>
        <w:pStyle w:val="Dotpoint"/>
      </w:pPr>
      <w:r w:rsidRPr="00AF2E7D">
        <w:t>Purpose and function of levelling equipment.</w:t>
      </w:r>
    </w:p>
    <w:p w14:paraId="5333CFD5" w14:textId="77777777" w:rsidR="00025B69" w:rsidRPr="00AF2E7D" w:rsidRDefault="00025B69" w:rsidP="00025B69">
      <w:pPr>
        <w:pStyle w:val="Dotpoint"/>
        <w:rPr>
          <w:szCs w:val="11"/>
        </w:rPr>
      </w:pPr>
      <w:r w:rsidRPr="00AF2E7D">
        <w:t>Correct terminology associated with levelling equipment.</w:t>
      </w:r>
    </w:p>
    <w:p w14:paraId="05B91033" w14:textId="77777777" w:rsidR="00025B69" w:rsidRPr="00AF2E7D" w:rsidRDefault="00025B69" w:rsidP="00025B69">
      <w:pPr>
        <w:pStyle w:val="Dotpoint"/>
      </w:pPr>
      <w:r w:rsidRPr="00AF2E7D">
        <w:t xml:space="preserve">Workplace safety requirements and </w:t>
      </w:r>
      <w:r w:rsidR="00ED466A">
        <w:t>WHS/</w:t>
      </w:r>
      <w:r w:rsidRPr="00AF2E7D">
        <w:t>OHS legislation.</w:t>
      </w:r>
    </w:p>
    <w:p w14:paraId="27AF24A2" w14:textId="77777777" w:rsidR="00025B69" w:rsidRPr="00AF2E7D" w:rsidRDefault="00025B69" w:rsidP="00025B69">
      <w:pPr>
        <w:pStyle w:val="Dotpoint"/>
      </w:pPr>
      <w:r w:rsidRPr="00AF2E7D">
        <w:t>Basic mathematical calculations.</w:t>
      </w:r>
    </w:p>
    <w:p w14:paraId="051D25DC" w14:textId="77777777" w:rsidR="00025B69" w:rsidRPr="00AF2E7D" w:rsidRDefault="00025B69" w:rsidP="008864AD">
      <w:pPr>
        <w:pStyle w:val="EGheadings"/>
      </w:pPr>
      <w:bookmarkStart w:id="154" w:name="_Toc295421103"/>
      <w:bookmarkStart w:id="155" w:name="_Toc295421287"/>
      <w:bookmarkStart w:id="156" w:name="_Toc299826479"/>
      <w:r w:rsidRPr="00AF2E7D">
        <w:t>RANGE STATEMENT</w:t>
      </w:r>
      <w:bookmarkEnd w:id="154"/>
      <w:bookmarkEnd w:id="155"/>
      <w:bookmarkEnd w:id="156"/>
    </w:p>
    <w:p w14:paraId="4A421594" w14:textId="77777777" w:rsidR="00025B69" w:rsidRPr="00AF2E7D" w:rsidRDefault="00025B69" w:rsidP="00025B69">
      <w:pPr>
        <w:pStyle w:val="Description"/>
        <w:rPr>
          <w:b/>
        </w:rPr>
      </w:pPr>
      <w:r w:rsidRPr="00AF2E7D">
        <w:t>The range statement relates to the unit of competency as a whole. It allows for different work environments and situations that may affect performance. Bold italicised wording in the performance criteria is detailed below.</w:t>
      </w:r>
    </w:p>
    <w:tbl>
      <w:tblPr>
        <w:tblW w:w="9625" w:type="dxa"/>
        <w:tblInd w:w="122" w:type="dxa"/>
        <w:tblLayout w:type="fixed"/>
        <w:tblLook w:val="0000" w:firstRow="0" w:lastRow="0" w:firstColumn="0" w:lastColumn="0" w:noHBand="0" w:noVBand="0"/>
      </w:tblPr>
      <w:tblGrid>
        <w:gridCol w:w="3105"/>
        <w:gridCol w:w="6520"/>
      </w:tblGrid>
      <w:tr w:rsidR="00025B69" w:rsidRPr="00AF2E7D" w14:paraId="03F2288C" w14:textId="77777777" w:rsidTr="00B80A2B">
        <w:trPr>
          <w:trHeight w:val="376"/>
        </w:trPr>
        <w:tc>
          <w:tcPr>
            <w:tcW w:w="3105" w:type="dxa"/>
            <w:tcBorders>
              <w:top w:val="nil"/>
              <w:left w:val="nil"/>
              <w:bottom w:val="nil"/>
              <w:right w:val="nil"/>
            </w:tcBorders>
          </w:tcPr>
          <w:p w14:paraId="6442B27E" w14:textId="77777777" w:rsidR="00025B69" w:rsidRPr="008864AD" w:rsidRDefault="00025B69" w:rsidP="00B80A2B">
            <w:pPr>
              <w:ind w:left="20"/>
              <w:rPr>
                <w:rFonts w:ascii="Arial" w:hAnsi="Arial" w:cs="Arial"/>
                <w:sz w:val="22"/>
                <w:szCs w:val="22"/>
              </w:rPr>
            </w:pPr>
            <w:r w:rsidRPr="008864AD">
              <w:rPr>
                <w:rFonts w:ascii="Arial" w:hAnsi="Arial" w:cs="Arial"/>
                <w:b/>
                <w:bCs/>
                <w:i/>
                <w:sz w:val="22"/>
                <w:szCs w:val="22"/>
              </w:rPr>
              <w:t>Safety (</w:t>
            </w:r>
            <w:r w:rsidR="00ED466A">
              <w:rPr>
                <w:rFonts w:ascii="Arial" w:hAnsi="Arial" w:cs="Arial"/>
                <w:b/>
                <w:bCs/>
                <w:i/>
                <w:sz w:val="22"/>
                <w:szCs w:val="22"/>
              </w:rPr>
              <w:t>WHS/</w:t>
            </w:r>
            <w:r w:rsidRPr="008864AD">
              <w:rPr>
                <w:rFonts w:ascii="Arial" w:hAnsi="Arial" w:cs="Arial"/>
                <w:b/>
                <w:bCs/>
                <w:i/>
                <w:sz w:val="22"/>
                <w:szCs w:val="22"/>
              </w:rPr>
              <w:t>OH</w:t>
            </w:r>
            <w:r w:rsidRPr="008864AD">
              <w:rPr>
                <w:rFonts w:ascii="Arial" w:hAnsi="Arial" w:cs="Arial"/>
                <w:b/>
                <w:bCs/>
                <w:i/>
                <w:spacing w:val="1"/>
                <w:sz w:val="22"/>
                <w:szCs w:val="22"/>
              </w:rPr>
              <w:t>S</w:t>
            </w:r>
            <w:r w:rsidRPr="008864AD">
              <w:rPr>
                <w:rFonts w:ascii="Arial" w:hAnsi="Arial" w:cs="Arial"/>
                <w:i/>
                <w:sz w:val="22"/>
                <w:szCs w:val="22"/>
              </w:rPr>
              <w:t>)</w:t>
            </w:r>
            <w:r w:rsidRPr="008864AD">
              <w:rPr>
                <w:rFonts w:ascii="Arial" w:hAnsi="Arial" w:cs="Arial"/>
                <w:i/>
                <w:spacing w:val="-2"/>
                <w:sz w:val="22"/>
                <w:szCs w:val="22"/>
              </w:rPr>
              <w:t xml:space="preserve"> </w:t>
            </w:r>
            <w:r w:rsidRPr="008864AD">
              <w:rPr>
                <w:rFonts w:ascii="Arial" w:hAnsi="Arial" w:cs="Arial"/>
                <w:sz w:val="22"/>
                <w:szCs w:val="22"/>
              </w:rPr>
              <w:t>is to be in accorda</w:t>
            </w:r>
            <w:r w:rsidRPr="008864AD">
              <w:rPr>
                <w:rFonts w:ascii="Arial" w:hAnsi="Arial" w:cs="Arial"/>
                <w:spacing w:val="-1"/>
                <w:sz w:val="22"/>
                <w:szCs w:val="22"/>
              </w:rPr>
              <w:t>n</w:t>
            </w:r>
            <w:r w:rsidRPr="008864AD">
              <w:rPr>
                <w:rFonts w:ascii="Arial" w:hAnsi="Arial" w:cs="Arial"/>
                <w:sz w:val="22"/>
                <w:szCs w:val="22"/>
              </w:rPr>
              <w:t>ce with state a</w:t>
            </w:r>
            <w:r w:rsidRPr="008864AD">
              <w:rPr>
                <w:rFonts w:ascii="Arial" w:hAnsi="Arial" w:cs="Arial"/>
                <w:spacing w:val="-1"/>
                <w:sz w:val="22"/>
                <w:szCs w:val="22"/>
              </w:rPr>
              <w:t>n</w:t>
            </w:r>
            <w:r w:rsidRPr="008864AD">
              <w:rPr>
                <w:rFonts w:ascii="Arial" w:hAnsi="Arial" w:cs="Arial"/>
                <w:sz w:val="22"/>
                <w:szCs w:val="22"/>
              </w:rPr>
              <w:t>d ter</w:t>
            </w:r>
            <w:r w:rsidRPr="008864AD">
              <w:rPr>
                <w:rFonts w:ascii="Arial" w:hAnsi="Arial" w:cs="Arial"/>
                <w:spacing w:val="-1"/>
                <w:sz w:val="22"/>
                <w:szCs w:val="22"/>
              </w:rPr>
              <w:t>r</w:t>
            </w:r>
            <w:r w:rsidRPr="008864AD">
              <w:rPr>
                <w:rFonts w:ascii="Arial" w:hAnsi="Arial" w:cs="Arial"/>
                <w:sz w:val="22"/>
                <w:szCs w:val="22"/>
              </w:rPr>
              <w:t>it</w:t>
            </w:r>
            <w:r w:rsidRPr="008864AD">
              <w:rPr>
                <w:rFonts w:ascii="Arial" w:hAnsi="Arial" w:cs="Arial"/>
                <w:spacing w:val="-1"/>
                <w:sz w:val="22"/>
                <w:szCs w:val="22"/>
              </w:rPr>
              <w:t>o</w:t>
            </w:r>
            <w:r w:rsidRPr="008864AD">
              <w:rPr>
                <w:rFonts w:ascii="Arial" w:hAnsi="Arial" w:cs="Arial"/>
                <w:sz w:val="22"/>
                <w:szCs w:val="22"/>
              </w:rPr>
              <w:t>ry le</w:t>
            </w:r>
            <w:r w:rsidRPr="008864AD">
              <w:rPr>
                <w:rFonts w:ascii="Arial" w:hAnsi="Arial" w:cs="Arial"/>
                <w:spacing w:val="-1"/>
                <w:sz w:val="22"/>
                <w:szCs w:val="22"/>
              </w:rPr>
              <w:t>gi</w:t>
            </w:r>
            <w:r w:rsidRPr="008864AD">
              <w:rPr>
                <w:rFonts w:ascii="Arial" w:hAnsi="Arial" w:cs="Arial"/>
                <w:sz w:val="22"/>
                <w:szCs w:val="22"/>
              </w:rPr>
              <w:t>slation and regulations and may include:</w:t>
            </w:r>
          </w:p>
          <w:p w14:paraId="6DC682E8" w14:textId="77777777" w:rsidR="00025B69" w:rsidRPr="008864AD" w:rsidRDefault="00025B69" w:rsidP="00B80A2B">
            <w:pPr>
              <w:spacing w:before="100"/>
              <w:ind w:left="20"/>
              <w:rPr>
                <w:rFonts w:ascii="Arial" w:hAnsi="Arial" w:cs="Arial"/>
                <w:sz w:val="22"/>
                <w:szCs w:val="22"/>
              </w:rPr>
            </w:pPr>
          </w:p>
        </w:tc>
        <w:tc>
          <w:tcPr>
            <w:tcW w:w="6520" w:type="dxa"/>
            <w:tcBorders>
              <w:top w:val="nil"/>
              <w:left w:val="nil"/>
              <w:bottom w:val="nil"/>
              <w:right w:val="nil"/>
            </w:tcBorders>
          </w:tcPr>
          <w:p w14:paraId="7398F723" w14:textId="77777777" w:rsidR="00025B69" w:rsidRPr="00AF2E7D" w:rsidRDefault="00025B69" w:rsidP="00B80A2B">
            <w:pPr>
              <w:pStyle w:val="Dotpoint"/>
            </w:pPr>
            <w:r w:rsidRPr="00AF2E7D">
              <w:t xml:space="preserve">handling </w:t>
            </w:r>
            <w:r w:rsidRPr="00AF2E7D">
              <w:rPr>
                <w:spacing w:val="-2"/>
              </w:rPr>
              <w:t>m</w:t>
            </w:r>
            <w:r w:rsidRPr="00AF2E7D">
              <w:t>aterials</w:t>
            </w:r>
          </w:p>
          <w:p w14:paraId="4E4DF978" w14:textId="77777777" w:rsidR="00025B69" w:rsidRPr="00AF2E7D" w:rsidRDefault="00025B69" w:rsidP="00B80A2B">
            <w:pPr>
              <w:pStyle w:val="Dotpoint"/>
            </w:pPr>
            <w:r w:rsidRPr="00AF2E7D">
              <w:t>hazard co</w:t>
            </w:r>
            <w:r w:rsidRPr="00AF2E7D">
              <w:rPr>
                <w:spacing w:val="-1"/>
              </w:rPr>
              <w:t>n</w:t>
            </w:r>
            <w:r w:rsidRPr="00AF2E7D">
              <w:rPr>
                <w:spacing w:val="1"/>
              </w:rPr>
              <w:t>t</w:t>
            </w:r>
            <w:r w:rsidRPr="00AF2E7D">
              <w:t>rol</w:t>
            </w:r>
          </w:p>
          <w:p w14:paraId="20683EE5" w14:textId="77777777" w:rsidR="00025B69" w:rsidRPr="00AF2E7D" w:rsidRDefault="00025B69" w:rsidP="00B80A2B">
            <w:pPr>
              <w:pStyle w:val="Dotpoint"/>
            </w:pPr>
            <w:r w:rsidRPr="00AF2E7D">
              <w:t>hazardous materials and substances</w:t>
            </w:r>
          </w:p>
          <w:p w14:paraId="5A41A9E9" w14:textId="77777777" w:rsidR="00025B69" w:rsidRPr="00AF2E7D" w:rsidRDefault="00025B69" w:rsidP="00B80A2B">
            <w:pPr>
              <w:pStyle w:val="Dotpoint"/>
            </w:pPr>
            <w:r w:rsidRPr="00AF2E7D">
              <w:t>personal protective clothing and equipment prescribed under legislation, regulations and workplace policies and procedures</w:t>
            </w:r>
          </w:p>
          <w:p w14:paraId="24203DDE" w14:textId="77777777" w:rsidR="00025B69" w:rsidRPr="00AF2E7D" w:rsidRDefault="00025B69" w:rsidP="00B80A2B">
            <w:pPr>
              <w:pStyle w:val="Dotpoint"/>
            </w:pPr>
            <w:r w:rsidRPr="00AF2E7D">
              <w:t>workplace environ</w:t>
            </w:r>
            <w:r w:rsidRPr="00AF2E7D">
              <w:rPr>
                <w:spacing w:val="-2"/>
              </w:rPr>
              <w:t>m</w:t>
            </w:r>
            <w:r w:rsidRPr="00AF2E7D">
              <w:t>ent and safety.</w:t>
            </w:r>
          </w:p>
        </w:tc>
      </w:tr>
      <w:tr w:rsidR="00025B69" w:rsidRPr="00AF2E7D" w14:paraId="1C15A46C" w14:textId="77777777" w:rsidTr="00B80A2B">
        <w:trPr>
          <w:trHeight w:val="376"/>
        </w:trPr>
        <w:tc>
          <w:tcPr>
            <w:tcW w:w="3105" w:type="dxa"/>
            <w:tcBorders>
              <w:top w:val="nil"/>
              <w:left w:val="nil"/>
              <w:bottom w:val="nil"/>
              <w:right w:val="nil"/>
            </w:tcBorders>
          </w:tcPr>
          <w:p w14:paraId="7C0A2D7E" w14:textId="77777777" w:rsidR="00025B69" w:rsidRPr="00AF2E7D" w:rsidRDefault="00025B69" w:rsidP="00B80A2B">
            <w:pPr>
              <w:pStyle w:val="Normalpre-dotpoint"/>
              <w:ind w:left="20"/>
              <w:rPr>
                <w:rFonts w:ascii="Arial" w:hAnsi="Arial" w:cs="Arial"/>
                <w:szCs w:val="24"/>
              </w:rPr>
            </w:pPr>
            <w:r w:rsidRPr="00AF2E7D">
              <w:rPr>
                <w:rFonts w:ascii="Arial" w:hAnsi="Arial" w:cs="Arial"/>
                <w:b/>
                <w:i/>
                <w:szCs w:val="24"/>
              </w:rPr>
              <w:t>Quality as</w:t>
            </w:r>
            <w:r w:rsidRPr="00AF2E7D">
              <w:rPr>
                <w:rFonts w:ascii="Arial" w:hAnsi="Arial" w:cs="Arial"/>
                <w:b/>
                <w:i/>
                <w:spacing w:val="-1"/>
                <w:szCs w:val="24"/>
              </w:rPr>
              <w:t>s</w:t>
            </w:r>
            <w:r w:rsidRPr="00AF2E7D">
              <w:rPr>
                <w:rFonts w:ascii="Arial" w:hAnsi="Arial" w:cs="Arial"/>
                <w:b/>
                <w:i/>
                <w:szCs w:val="24"/>
              </w:rPr>
              <w:t>urance</w:t>
            </w:r>
            <w:r w:rsidRPr="00AF2E7D">
              <w:rPr>
                <w:rFonts w:ascii="Arial" w:hAnsi="Arial" w:cs="Arial"/>
                <w:szCs w:val="24"/>
              </w:rPr>
              <w:t xml:space="preserve"> may include:</w:t>
            </w:r>
          </w:p>
          <w:p w14:paraId="2D80222D" w14:textId="77777777" w:rsidR="00025B69" w:rsidRPr="00AF2E7D" w:rsidRDefault="00025B69" w:rsidP="00B80A2B">
            <w:pPr>
              <w:ind w:left="20"/>
              <w:rPr>
                <w:rFonts w:ascii="Arial" w:hAnsi="Arial" w:cs="Arial"/>
                <w:b/>
                <w:i/>
              </w:rPr>
            </w:pPr>
          </w:p>
        </w:tc>
        <w:tc>
          <w:tcPr>
            <w:tcW w:w="6520" w:type="dxa"/>
            <w:tcBorders>
              <w:top w:val="nil"/>
              <w:left w:val="nil"/>
              <w:bottom w:val="nil"/>
              <w:right w:val="nil"/>
            </w:tcBorders>
          </w:tcPr>
          <w:p w14:paraId="27ABE54D" w14:textId="77777777" w:rsidR="00025B69" w:rsidRPr="00AF2E7D" w:rsidRDefault="00025B69" w:rsidP="00B80A2B">
            <w:pPr>
              <w:pStyle w:val="Dotpoint"/>
            </w:pPr>
            <w:r w:rsidRPr="00AF2E7D">
              <w:lastRenderedPageBreak/>
              <w:t>site safety plan</w:t>
            </w:r>
          </w:p>
          <w:p w14:paraId="0888835B" w14:textId="77777777" w:rsidR="00025B69" w:rsidRPr="00AF2E7D" w:rsidRDefault="00025B69" w:rsidP="00B80A2B">
            <w:pPr>
              <w:pStyle w:val="Dotpoint"/>
            </w:pPr>
            <w:r w:rsidRPr="00AF2E7D">
              <w:lastRenderedPageBreak/>
              <w:t xml:space="preserve">organisational quality assurance policy </w:t>
            </w:r>
          </w:p>
          <w:p w14:paraId="7823FF5D" w14:textId="77777777" w:rsidR="00025B69" w:rsidRPr="00AF2E7D" w:rsidRDefault="00025B69" w:rsidP="00B80A2B">
            <w:pPr>
              <w:pStyle w:val="Dotpoint"/>
            </w:pPr>
            <w:r w:rsidRPr="00AF2E7D">
              <w:t>workplace operations and procedures</w:t>
            </w:r>
          </w:p>
          <w:p w14:paraId="180893AA" w14:textId="77777777" w:rsidR="00025B69" w:rsidRPr="00AF2E7D" w:rsidRDefault="00025B69" w:rsidP="00B80A2B">
            <w:pPr>
              <w:pStyle w:val="Dotpoint"/>
            </w:pPr>
            <w:r w:rsidRPr="00AF2E7D">
              <w:t>specified tolerances.</w:t>
            </w:r>
          </w:p>
        </w:tc>
      </w:tr>
      <w:tr w:rsidR="00025B69" w:rsidRPr="00AF2E7D" w14:paraId="582524C5" w14:textId="77777777" w:rsidTr="00B80A2B">
        <w:trPr>
          <w:trHeight w:val="376"/>
        </w:trPr>
        <w:tc>
          <w:tcPr>
            <w:tcW w:w="3105" w:type="dxa"/>
            <w:tcBorders>
              <w:top w:val="nil"/>
              <w:left w:val="nil"/>
              <w:bottom w:val="nil"/>
              <w:right w:val="nil"/>
            </w:tcBorders>
          </w:tcPr>
          <w:p w14:paraId="0551778A" w14:textId="77777777" w:rsidR="00025B69" w:rsidRPr="00AF2E7D" w:rsidRDefault="00025B69" w:rsidP="00B80A2B">
            <w:pPr>
              <w:pStyle w:val="Normalpre-dotpoint"/>
              <w:ind w:left="20"/>
              <w:rPr>
                <w:rFonts w:ascii="Arial" w:hAnsi="Arial" w:cs="Arial"/>
                <w:szCs w:val="24"/>
              </w:rPr>
            </w:pPr>
            <w:r w:rsidRPr="00AF2E7D">
              <w:rPr>
                <w:rFonts w:ascii="Arial" w:hAnsi="Arial" w:cs="Arial"/>
                <w:b/>
                <w:i/>
                <w:szCs w:val="24"/>
              </w:rPr>
              <w:lastRenderedPageBreak/>
              <w:t>Levelling equipment</w:t>
            </w:r>
            <w:r w:rsidRPr="00AF2E7D">
              <w:rPr>
                <w:rFonts w:ascii="Arial" w:hAnsi="Arial" w:cs="Arial"/>
                <w:bCs/>
                <w:spacing w:val="-1"/>
                <w:szCs w:val="24"/>
              </w:rPr>
              <w:t xml:space="preserve"> </w:t>
            </w:r>
            <w:r w:rsidRPr="00AF2E7D">
              <w:rPr>
                <w:rFonts w:ascii="Arial" w:hAnsi="Arial" w:cs="Arial"/>
                <w:spacing w:val="-2"/>
                <w:szCs w:val="24"/>
              </w:rPr>
              <w:t>m</w:t>
            </w:r>
            <w:r w:rsidRPr="00AF2E7D">
              <w:rPr>
                <w:rFonts w:ascii="Arial" w:hAnsi="Arial" w:cs="Arial"/>
                <w:szCs w:val="24"/>
              </w:rPr>
              <w:t>ay include:</w:t>
            </w:r>
          </w:p>
        </w:tc>
        <w:tc>
          <w:tcPr>
            <w:tcW w:w="6520" w:type="dxa"/>
            <w:tcBorders>
              <w:top w:val="nil"/>
              <w:left w:val="nil"/>
              <w:bottom w:val="nil"/>
              <w:right w:val="nil"/>
            </w:tcBorders>
          </w:tcPr>
          <w:p w14:paraId="2163945E" w14:textId="77777777" w:rsidR="00025B69" w:rsidRPr="00AF2E7D" w:rsidRDefault="00025B69" w:rsidP="00B80A2B">
            <w:pPr>
              <w:pStyle w:val="Dotpoint"/>
            </w:pPr>
            <w:r w:rsidRPr="00AF2E7D">
              <w:t>hand tools</w:t>
            </w:r>
          </w:p>
          <w:p w14:paraId="043FAC93" w14:textId="77777777" w:rsidR="00025B69" w:rsidRPr="00AF2E7D" w:rsidRDefault="00025B69" w:rsidP="00B80A2B">
            <w:pPr>
              <w:pStyle w:val="Dotpoint"/>
            </w:pPr>
            <w:r w:rsidRPr="00AF2E7D">
              <w:t>measuring equipment</w:t>
            </w:r>
          </w:p>
          <w:p w14:paraId="19CC2F63" w14:textId="77777777" w:rsidR="00025B69" w:rsidRPr="00AF2E7D" w:rsidRDefault="00025B69" w:rsidP="00B80A2B">
            <w:pPr>
              <w:pStyle w:val="Dotpoint"/>
            </w:pPr>
            <w:r w:rsidRPr="00AF2E7D">
              <w:t>string line</w:t>
            </w:r>
          </w:p>
          <w:p w14:paraId="4942B458" w14:textId="77777777" w:rsidR="00025B69" w:rsidRPr="00AF2E7D" w:rsidRDefault="00025B69" w:rsidP="00B80A2B">
            <w:pPr>
              <w:pStyle w:val="Dotpoint"/>
            </w:pPr>
            <w:r w:rsidRPr="00AF2E7D">
              <w:t>boning rods</w:t>
            </w:r>
          </w:p>
          <w:p w14:paraId="1F0D6378" w14:textId="77777777" w:rsidR="00025B69" w:rsidRPr="00AF2E7D" w:rsidRDefault="00025B69" w:rsidP="00B80A2B">
            <w:pPr>
              <w:pStyle w:val="Dotpoint"/>
            </w:pPr>
            <w:r w:rsidRPr="00AF2E7D">
              <w:t>rotating laser level</w:t>
            </w:r>
          </w:p>
          <w:p w14:paraId="5FADC1B7" w14:textId="77777777" w:rsidR="00025B69" w:rsidRPr="00AF2E7D" w:rsidRDefault="00025B69" w:rsidP="00B80A2B">
            <w:pPr>
              <w:pStyle w:val="Dotpoint"/>
            </w:pPr>
            <w:r w:rsidRPr="00AF2E7D">
              <w:t>automatic level</w:t>
            </w:r>
          </w:p>
          <w:p w14:paraId="27ED827E" w14:textId="77777777" w:rsidR="00025B69" w:rsidRPr="00AF2E7D" w:rsidRDefault="00025B69" w:rsidP="00B80A2B">
            <w:pPr>
              <w:pStyle w:val="Dotpoint"/>
            </w:pPr>
            <w:r w:rsidRPr="00AF2E7D">
              <w:t>spirit level</w:t>
            </w:r>
          </w:p>
          <w:p w14:paraId="5DB3DCA9" w14:textId="77777777" w:rsidR="00025B69" w:rsidRPr="00AF2E7D" w:rsidRDefault="00025B69" w:rsidP="00B80A2B">
            <w:pPr>
              <w:pStyle w:val="Dotpoint"/>
            </w:pPr>
            <w:r w:rsidRPr="00AF2E7D">
              <w:t>water level.</w:t>
            </w:r>
          </w:p>
        </w:tc>
      </w:tr>
      <w:tr w:rsidR="00025B69" w:rsidRPr="00AF2E7D" w14:paraId="66069B81" w14:textId="77777777" w:rsidTr="00B80A2B">
        <w:trPr>
          <w:trHeight w:val="376"/>
        </w:trPr>
        <w:tc>
          <w:tcPr>
            <w:tcW w:w="3105" w:type="dxa"/>
            <w:tcBorders>
              <w:top w:val="nil"/>
              <w:left w:val="nil"/>
              <w:bottom w:val="nil"/>
              <w:right w:val="nil"/>
            </w:tcBorders>
          </w:tcPr>
          <w:p w14:paraId="2400908E" w14:textId="77777777" w:rsidR="00025B69" w:rsidRPr="008864AD" w:rsidRDefault="00025B69" w:rsidP="00B80A2B">
            <w:pPr>
              <w:ind w:left="20"/>
              <w:rPr>
                <w:rFonts w:ascii="Arial" w:hAnsi="Arial" w:cs="Arial"/>
                <w:b/>
                <w:i/>
                <w:sz w:val="22"/>
                <w:szCs w:val="22"/>
              </w:rPr>
            </w:pPr>
            <w:r w:rsidRPr="008864AD">
              <w:rPr>
                <w:rFonts w:ascii="Arial" w:hAnsi="Arial" w:cs="Arial"/>
                <w:b/>
                <w:i/>
                <w:sz w:val="22"/>
                <w:szCs w:val="22"/>
              </w:rPr>
              <w:t>Gradients</w:t>
            </w:r>
            <w:r w:rsidRPr="008864AD">
              <w:rPr>
                <w:rFonts w:ascii="Arial" w:hAnsi="Arial" w:cs="Arial"/>
                <w:sz w:val="22"/>
                <w:szCs w:val="22"/>
              </w:rPr>
              <w:t xml:space="preserve"> may include:</w:t>
            </w:r>
          </w:p>
        </w:tc>
        <w:tc>
          <w:tcPr>
            <w:tcW w:w="6520" w:type="dxa"/>
            <w:tcBorders>
              <w:top w:val="nil"/>
              <w:left w:val="nil"/>
              <w:bottom w:val="nil"/>
              <w:right w:val="nil"/>
            </w:tcBorders>
          </w:tcPr>
          <w:p w14:paraId="44B65C25" w14:textId="77777777" w:rsidR="00025B69" w:rsidRPr="00AF2E7D" w:rsidRDefault="00025B69" w:rsidP="00B80A2B">
            <w:pPr>
              <w:pStyle w:val="Dotpoint"/>
            </w:pPr>
            <w:r w:rsidRPr="00AF2E7D">
              <w:t>1.65%</w:t>
            </w:r>
            <w:r w:rsidR="00B96417">
              <w:t xml:space="preserve"> above horizon line</w:t>
            </w:r>
          </w:p>
          <w:p w14:paraId="22F9D900" w14:textId="77777777" w:rsidR="00025B69" w:rsidRPr="00AF2E7D" w:rsidRDefault="00025B69" w:rsidP="00B80A2B">
            <w:pPr>
              <w:pStyle w:val="Dotpoint"/>
              <w:rPr>
                <w:szCs w:val="24"/>
              </w:rPr>
            </w:pPr>
            <w:r w:rsidRPr="00AF2E7D">
              <w:t>2.5%</w:t>
            </w:r>
            <w:r w:rsidR="00B96417">
              <w:t xml:space="preserve"> above horizon line</w:t>
            </w:r>
          </w:p>
        </w:tc>
      </w:tr>
    </w:tbl>
    <w:p w14:paraId="2688A125" w14:textId="77777777" w:rsidR="00025B69" w:rsidRDefault="00025B69" w:rsidP="00025B69">
      <w:pPr>
        <w:pStyle w:val="Heading3"/>
        <w:sectPr w:rsidR="00025B69" w:rsidSect="00B80A2B">
          <w:headerReference w:type="even" r:id="rId98"/>
          <w:headerReference w:type="default" r:id="rId99"/>
          <w:footerReference w:type="even" r:id="rId100"/>
          <w:footerReference w:type="default" r:id="rId101"/>
          <w:headerReference w:type="first" r:id="rId102"/>
          <w:footerReference w:type="first" r:id="rId103"/>
          <w:pgSz w:w="11907" w:h="16840" w:code="9"/>
          <w:pgMar w:top="1134" w:right="992" w:bottom="1440" w:left="1134" w:header="709" w:footer="709" w:gutter="0"/>
          <w:cols w:space="708"/>
          <w:docGrid w:linePitch="360"/>
        </w:sectPr>
      </w:pPr>
      <w:bookmarkStart w:id="157" w:name="_Toc295421104"/>
      <w:bookmarkStart w:id="158" w:name="_Toc295421288"/>
      <w:bookmarkStart w:id="159" w:name="_Toc299826480"/>
    </w:p>
    <w:p w14:paraId="629AD6E4" w14:textId="77777777" w:rsidR="00025B69" w:rsidRPr="00AF2E7D" w:rsidRDefault="00025B69" w:rsidP="008864AD">
      <w:pPr>
        <w:pStyle w:val="EGheadings"/>
      </w:pPr>
      <w:r w:rsidRPr="00AF2E7D">
        <w:lastRenderedPageBreak/>
        <w:t>EVIDENCE GUIDE</w:t>
      </w:r>
      <w:bookmarkEnd w:id="157"/>
      <w:bookmarkEnd w:id="158"/>
      <w:bookmarkEnd w:id="159"/>
    </w:p>
    <w:p w14:paraId="6932C97C" w14:textId="77777777" w:rsidR="00025B69" w:rsidRPr="00AF2E7D" w:rsidRDefault="00025B69" w:rsidP="00025B69">
      <w:pPr>
        <w:pStyle w:val="Description"/>
      </w:pPr>
      <w:r w:rsidRPr="00AF2E7D">
        <w:t>The evidence guide provides advice on assessment and must be read in conjunction with the performance criteria, required skills and knowledge and range statement.</w:t>
      </w:r>
    </w:p>
    <w:tbl>
      <w:tblPr>
        <w:tblW w:w="9625" w:type="dxa"/>
        <w:tblInd w:w="122" w:type="dxa"/>
        <w:tblLayout w:type="fixed"/>
        <w:tblLook w:val="0000" w:firstRow="0" w:lastRow="0" w:firstColumn="0" w:lastColumn="0" w:noHBand="0" w:noVBand="0"/>
      </w:tblPr>
      <w:tblGrid>
        <w:gridCol w:w="3105"/>
        <w:gridCol w:w="6520"/>
      </w:tblGrid>
      <w:tr w:rsidR="00025B69" w:rsidRPr="00AF2E7D" w14:paraId="7FE389CC" w14:textId="77777777" w:rsidTr="00B80A2B">
        <w:tc>
          <w:tcPr>
            <w:tcW w:w="3105" w:type="dxa"/>
            <w:tcBorders>
              <w:top w:val="nil"/>
              <w:left w:val="nil"/>
              <w:bottom w:val="nil"/>
              <w:right w:val="nil"/>
            </w:tcBorders>
          </w:tcPr>
          <w:p w14:paraId="5C688006" w14:textId="77777777" w:rsidR="00025B69" w:rsidRPr="00AF2E7D" w:rsidRDefault="00025B69" w:rsidP="00B80A2B">
            <w:pPr>
              <w:pStyle w:val="EGheadings"/>
            </w:pPr>
            <w:r w:rsidRPr="00AF2E7D">
              <w:t>Critical aspects for assessment and evidence required to demonstrate competency in this unit</w:t>
            </w:r>
          </w:p>
        </w:tc>
        <w:tc>
          <w:tcPr>
            <w:tcW w:w="6520" w:type="dxa"/>
            <w:tcBorders>
              <w:top w:val="nil"/>
              <w:left w:val="nil"/>
              <w:bottom w:val="nil"/>
              <w:right w:val="nil"/>
            </w:tcBorders>
          </w:tcPr>
          <w:p w14:paraId="30044830" w14:textId="77777777" w:rsidR="003710AB" w:rsidRDefault="00025B69" w:rsidP="00B80A2B">
            <w:pPr>
              <w:pStyle w:val="EGbody"/>
            </w:pPr>
            <w:r w:rsidRPr="00AF2E7D">
              <w:t>The assessment must confirm the person is competent to</w:t>
            </w:r>
            <w:r w:rsidR="003710AB">
              <w:t>:</w:t>
            </w:r>
          </w:p>
          <w:p w14:paraId="2F522365" w14:textId="77777777" w:rsidR="003710AB" w:rsidRDefault="00025B69" w:rsidP="00FC5AF6">
            <w:pPr>
              <w:pStyle w:val="EGbody"/>
              <w:numPr>
                <w:ilvl w:val="0"/>
                <w:numId w:val="44"/>
              </w:numPr>
            </w:pPr>
            <w:r w:rsidRPr="00AF2E7D">
              <w:t xml:space="preserve">select, set up and use basic levelling equipment </w:t>
            </w:r>
          </w:p>
          <w:p w14:paraId="7D2497E1" w14:textId="77777777" w:rsidR="00025B69" w:rsidRPr="00AF2E7D" w:rsidRDefault="00025B69" w:rsidP="00FC5AF6">
            <w:pPr>
              <w:pStyle w:val="EGbody"/>
              <w:numPr>
                <w:ilvl w:val="0"/>
                <w:numId w:val="44"/>
              </w:numPr>
            </w:pPr>
            <w:r w:rsidRPr="00AF2E7D">
              <w:t>take, record and mark levels and heights, including those with gradients.</w:t>
            </w:r>
          </w:p>
        </w:tc>
      </w:tr>
      <w:tr w:rsidR="00025B69" w:rsidRPr="00AF2E7D" w14:paraId="288AB6F7" w14:textId="77777777" w:rsidTr="00B80A2B">
        <w:tc>
          <w:tcPr>
            <w:tcW w:w="3105" w:type="dxa"/>
            <w:tcBorders>
              <w:top w:val="nil"/>
              <w:left w:val="nil"/>
              <w:bottom w:val="nil"/>
              <w:right w:val="nil"/>
            </w:tcBorders>
          </w:tcPr>
          <w:p w14:paraId="572A4913" w14:textId="77777777" w:rsidR="00025B69" w:rsidRPr="00AF2E7D" w:rsidRDefault="00025B69" w:rsidP="00B80A2B">
            <w:pPr>
              <w:pStyle w:val="EGheadings"/>
            </w:pPr>
            <w:r w:rsidRPr="00AF2E7D">
              <w:t>Context of and specific resources for assessment</w:t>
            </w:r>
          </w:p>
        </w:tc>
        <w:tc>
          <w:tcPr>
            <w:tcW w:w="6520" w:type="dxa"/>
            <w:tcBorders>
              <w:top w:val="nil"/>
              <w:left w:val="nil"/>
              <w:bottom w:val="nil"/>
              <w:right w:val="nil"/>
            </w:tcBorders>
          </w:tcPr>
          <w:p w14:paraId="0C424262" w14:textId="77777777" w:rsidR="00025B69" w:rsidRPr="00AF2E7D" w:rsidRDefault="00B96417" w:rsidP="00B80A2B">
            <w:pPr>
              <w:pStyle w:val="EGbody"/>
            </w:pPr>
            <w:r>
              <w:t>A</w:t>
            </w:r>
            <w:r w:rsidR="00025B69" w:rsidRPr="00AF2E7D">
              <w:t>ssessment must be done in an actual or simulated plumbing workplace.</w:t>
            </w:r>
          </w:p>
          <w:p w14:paraId="64F97354" w14:textId="77777777" w:rsidR="00025B69" w:rsidRPr="00AF2E7D" w:rsidRDefault="00B96417" w:rsidP="00B80A2B">
            <w:pPr>
              <w:pStyle w:val="EGbody"/>
            </w:pPr>
            <w:r>
              <w:t>A</w:t>
            </w:r>
            <w:r w:rsidR="00025B69" w:rsidRPr="00AF2E7D">
              <w:t>ssessment must be conducted using current workplace techniques, procedures, tools, equipment and materials, and in accordance with all legal work requirements.</w:t>
            </w:r>
          </w:p>
          <w:p w14:paraId="50CA5387" w14:textId="77777777" w:rsidR="00025B69" w:rsidRPr="00AF2E7D" w:rsidRDefault="00FE7B67" w:rsidP="00B80A2B">
            <w:pPr>
              <w:pStyle w:val="EGbody"/>
            </w:pPr>
            <w:r>
              <w:t>A</w:t>
            </w:r>
            <w:r w:rsidR="00025B69" w:rsidRPr="00AF2E7D">
              <w:t xml:space="preserve">ssessment resources </w:t>
            </w:r>
            <w:r w:rsidR="003710AB">
              <w:t xml:space="preserve">must </w:t>
            </w:r>
            <w:r>
              <w:t>include</w:t>
            </w:r>
            <w:r w:rsidR="00025B69" w:rsidRPr="00AF2E7D">
              <w:t>:</w:t>
            </w:r>
          </w:p>
          <w:p w14:paraId="7CF33F1A" w14:textId="77777777" w:rsidR="00025B69" w:rsidRPr="00AF2E7D" w:rsidRDefault="00025B69" w:rsidP="00B80A2B">
            <w:pPr>
              <w:pStyle w:val="Dotpoint"/>
            </w:pPr>
            <w:r w:rsidRPr="00AF2E7D">
              <w:t>a plumbing workshop or simulated workplace</w:t>
            </w:r>
          </w:p>
          <w:p w14:paraId="1AC8B937" w14:textId="77777777" w:rsidR="00025B69" w:rsidRPr="00AF2E7D" w:rsidRDefault="00025B69" w:rsidP="00B80A2B">
            <w:pPr>
              <w:pStyle w:val="Dotpoint"/>
            </w:pPr>
            <w:r w:rsidRPr="00AF2E7D">
              <w:t>materials and equipment for levelling applications</w:t>
            </w:r>
          </w:p>
          <w:p w14:paraId="217634B2" w14:textId="77777777" w:rsidR="00025B69" w:rsidRPr="00AF2E7D" w:rsidRDefault="00025B69" w:rsidP="00B80A2B">
            <w:pPr>
              <w:pStyle w:val="Dotpoint"/>
            </w:pPr>
            <w:r w:rsidRPr="00AF2E7D">
              <w:t>manufacturers’ instructions</w:t>
            </w:r>
          </w:p>
          <w:p w14:paraId="4ED04F9A" w14:textId="77777777" w:rsidR="00025B69" w:rsidRPr="00AF2E7D" w:rsidRDefault="00025B69" w:rsidP="00B80A2B">
            <w:pPr>
              <w:pStyle w:val="Dotpoint"/>
            </w:pPr>
            <w:r w:rsidRPr="00AF2E7D">
              <w:t>job tasks, specifications, work instructions and workplace procedures.</w:t>
            </w:r>
          </w:p>
        </w:tc>
      </w:tr>
      <w:tr w:rsidR="00025B69" w:rsidRPr="00AF2E7D" w14:paraId="7E2EABE5" w14:textId="77777777" w:rsidTr="00B80A2B">
        <w:tc>
          <w:tcPr>
            <w:tcW w:w="3105" w:type="dxa"/>
            <w:tcBorders>
              <w:top w:val="nil"/>
              <w:left w:val="nil"/>
              <w:bottom w:val="nil"/>
              <w:right w:val="nil"/>
            </w:tcBorders>
          </w:tcPr>
          <w:p w14:paraId="6C99EA69" w14:textId="77777777" w:rsidR="00025B69" w:rsidRPr="00AF2E7D" w:rsidRDefault="00025B69" w:rsidP="00B80A2B">
            <w:pPr>
              <w:pStyle w:val="EGheadings"/>
            </w:pPr>
            <w:r w:rsidRPr="00AF2E7D">
              <w:t>Method of assessment</w:t>
            </w:r>
          </w:p>
        </w:tc>
        <w:tc>
          <w:tcPr>
            <w:tcW w:w="6520" w:type="dxa"/>
            <w:tcBorders>
              <w:top w:val="nil"/>
              <w:left w:val="nil"/>
              <w:bottom w:val="nil"/>
              <w:right w:val="nil"/>
            </w:tcBorders>
          </w:tcPr>
          <w:p w14:paraId="67C29F53" w14:textId="77777777" w:rsidR="003710AB" w:rsidRPr="0067671B" w:rsidRDefault="003710AB" w:rsidP="00F96339">
            <w:pPr>
              <w:pStyle w:val="ListBullet"/>
              <w:rPr>
                <w:lang w:val="en-US"/>
              </w:rPr>
            </w:pPr>
            <w:r w:rsidRPr="0067671B">
              <w:rPr>
                <w:lang w:val="en-US"/>
              </w:rPr>
              <w:t xml:space="preserve">A </w:t>
            </w:r>
            <w:r w:rsidRPr="00FD6C3E">
              <w:rPr>
                <w:rFonts w:eastAsia="Arial"/>
                <w:spacing w:val="-1"/>
              </w:rPr>
              <w:t>range</w:t>
            </w:r>
            <w:r w:rsidRPr="0067671B">
              <w:rPr>
                <w:lang w:val="en-US"/>
              </w:rPr>
              <w:t xml:space="preserve"> of assessment methods should be used to assess practical skills and knowledge. The following examples are appropriate for this unit:</w:t>
            </w:r>
          </w:p>
          <w:p w14:paraId="3067239F" w14:textId="77777777" w:rsidR="003710AB" w:rsidRPr="00FD6C3E" w:rsidRDefault="003710AB" w:rsidP="00F96339">
            <w:pPr>
              <w:pStyle w:val="ListBullet"/>
              <w:rPr>
                <w:rFonts w:eastAsia="Arial"/>
              </w:rPr>
            </w:pPr>
            <w:r w:rsidRPr="0067671B">
              <w:t xml:space="preserve">direct </w:t>
            </w:r>
            <w:r w:rsidRPr="00FD6C3E">
              <w:rPr>
                <w:rFonts w:eastAsia="Arial"/>
              </w:rPr>
              <w:t>observation of the candidate in a real workplace setting or simulated environment</w:t>
            </w:r>
          </w:p>
          <w:p w14:paraId="7FCE56E3" w14:textId="77777777" w:rsidR="003710AB" w:rsidRPr="00FD6C3E" w:rsidRDefault="003710AB" w:rsidP="00F96339">
            <w:pPr>
              <w:pStyle w:val="ListBullet"/>
              <w:rPr>
                <w:rFonts w:eastAsia="Arial"/>
              </w:rPr>
            </w:pPr>
            <w:r w:rsidRPr="00FD6C3E">
              <w:rPr>
                <w:rFonts w:eastAsia="Arial"/>
              </w:rPr>
              <w:t xml:space="preserve">written and oral questioning to test underpinning knowledge and its application to </w:t>
            </w:r>
            <w:r>
              <w:rPr>
                <w:rFonts w:eastAsia="Arial"/>
              </w:rPr>
              <w:t>basic levelling</w:t>
            </w:r>
          </w:p>
          <w:p w14:paraId="29E83149" w14:textId="77777777" w:rsidR="003710AB" w:rsidRPr="00FD6C3E" w:rsidRDefault="003710AB" w:rsidP="00F96339">
            <w:pPr>
              <w:pStyle w:val="ListBullet"/>
              <w:rPr>
                <w:rFonts w:eastAsia="Arial"/>
              </w:rPr>
            </w:pPr>
            <w:r w:rsidRPr="00FD6C3E">
              <w:rPr>
                <w:rFonts w:eastAsia="Arial"/>
              </w:rPr>
              <w:t>project activities that allow the candidate to demonstrate the application of skills and knowledge</w:t>
            </w:r>
          </w:p>
          <w:p w14:paraId="4BB789DF" w14:textId="77777777" w:rsidR="003710AB" w:rsidRPr="0067671B" w:rsidRDefault="003710AB" w:rsidP="00F96339">
            <w:pPr>
              <w:pStyle w:val="ListBullet"/>
            </w:pPr>
            <w:r w:rsidRPr="00FD6C3E">
              <w:rPr>
                <w:rFonts w:eastAsia="Arial"/>
              </w:rPr>
              <w:t>portfolios</w:t>
            </w:r>
            <w:r w:rsidRPr="0067671B">
              <w:t xml:space="preserve"> of evidence and third-party workplace reports of on-the-job performance by the candidate</w:t>
            </w:r>
            <w:r>
              <w:t>.</w:t>
            </w:r>
          </w:p>
          <w:p w14:paraId="5B310D5F" w14:textId="77777777" w:rsidR="003710AB" w:rsidRDefault="003710AB" w:rsidP="003710AB">
            <w:pPr>
              <w:pStyle w:val="EGbody"/>
              <w:rPr>
                <w:lang w:val="en-US"/>
              </w:rPr>
            </w:pPr>
            <w:r w:rsidRPr="0067671B">
              <w:rPr>
                <w:lang w:val="en-US"/>
              </w:rPr>
              <w:t>Holistic assessment with other units relevant to the industry sector, workplace and job role is recommended.</w:t>
            </w:r>
          </w:p>
          <w:p w14:paraId="03DADBCB" w14:textId="77777777" w:rsidR="00025B69" w:rsidRPr="00AF2E7D" w:rsidRDefault="00025B69" w:rsidP="00FE7B67">
            <w:pPr>
              <w:pStyle w:val="EGbody"/>
            </w:pPr>
          </w:p>
        </w:tc>
      </w:tr>
    </w:tbl>
    <w:p w14:paraId="5F857663" w14:textId="77777777" w:rsidR="00025B69" w:rsidRPr="00AF2E7D" w:rsidRDefault="00025B69" w:rsidP="00025B69">
      <w:pPr>
        <w:rPr>
          <w:rFonts w:ascii="Arial" w:hAnsi="Arial" w:cs="Arial"/>
        </w:rPr>
      </w:pPr>
    </w:p>
    <w:p w14:paraId="1E1B9A18" w14:textId="77777777" w:rsidR="00025B69" w:rsidRPr="00AF2E7D" w:rsidRDefault="00025B69" w:rsidP="00025B69">
      <w:pPr>
        <w:rPr>
          <w:rFonts w:ascii="Arial" w:hAnsi="Arial" w:cs="Arial"/>
        </w:rPr>
        <w:sectPr w:rsidR="00025B69" w:rsidRPr="00AF2E7D" w:rsidSect="00B80A2B">
          <w:pgSz w:w="11907" w:h="16840" w:code="9"/>
          <w:pgMar w:top="1134" w:right="992" w:bottom="1440" w:left="1134" w:header="709" w:footer="709" w:gutter="0"/>
          <w:cols w:space="708"/>
          <w:docGrid w:linePitch="360"/>
        </w:sectPr>
      </w:pPr>
    </w:p>
    <w:p w14:paraId="23F3544D" w14:textId="77777777" w:rsidR="009C48C9" w:rsidRDefault="008A1F09" w:rsidP="009C48C9">
      <w:pPr>
        <w:pStyle w:val="Unitcode"/>
      </w:pPr>
      <w:bookmarkStart w:id="160" w:name="_Toc48835582"/>
      <w:bookmarkStart w:id="161" w:name="_Toc49266081"/>
      <w:bookmarkStart w:id="162" w:name="_Toc49266235"/>
      <w:bookmarkStart w:id="163" w:name="_Toc49266409"/>
      <w:bookmarkStart w:id="164" w:name="_Toc295421105"/>
      <w:bookmarkStart w:id="165" w:name="_Toc295421289"/>
      <w:bookmarkStart w:id="166" w:name="_Toc299826481"/>
      <w:r>
        <w:lastRenderedPageBreak/>
        <w:t>VU23053</w:t>
      </w:r>
      <w:r w:rsidR="009C48C9">
        <w:tab/>
      </w:r>
      <w:bookmarkStart w:id="167" w:name="_Toc421279712"/>
      <w:r w:rsidR="009C48C9" w:rsidRPr="00AF2E7D">
        <w:t>Use basic electric welding equipment and techniques</w:t>
      </w:r>
      <w:bookmarkEnd w:id="160"/>
      <w:bookmarkEnd w:id="161"/>
      <w:bookmarkEnd w:id="162"/>
      <w:bookmarkEnd w:id="163"/>
      <w:bookmarkEnd w:id="167"/>
    </w:p>
    <w:tbl>
      <w:tblPr>
        <w:tblW w:w="9781" w:type="dxa"/>
        <w:tblInd w:w="108" w:type="dxa"/>
        <w:tblLayout w:type="fixed"/>
        <w:tblLook w:val="0000" w:firstRow="0" w:lastRow="0" w:firstColumn="0" w:lastColumn="0" w:noHBand="0" w:noVBand="0"/>
      </w:tblPr>
      <w:tblGrid>
        <w:gridCol w:w="2352"/>
        <w:gridCol w:w="7429"/>
      </w:tblGrid>
      <w:tr w:rsidR="009C48C9" w:rsidRPr="000B359F" w14:paraId="2D0C5AD8" w14:textId="77777777" w:rsidTr="00523AC8">
        <w:tc>
          <w:tcPr>
            <w:tcW w:w="2352" w:type="dxa"/>
          </w:tcPr>
          <w:p w14:paraId="48F5CFAF" w14:textId="77777777" w:rsidR="009C48C9" w:rsidRPr="00AF2E7D" w:rsidRDefault="009C48C9" w:rsidP="00523AC8">
            <w:pPr>
              <w:pStyle w:val="Unitdescriptorandotherheadings"/>
            </w:pPr>
            <w:r w:rsidRPr="00AF2E7D">
              <w:t>Unit descriptor</w:t>
            </w:r>
          </w:p>
        </w:tc>
        <w:tc>
          <w:tcPr>
            <w:tcW w:w="7429" w:type="dxa"/>
          </w:tcPr>
          <w:p w14:paraId="192D51E1" w14:textId="77777777" w:rsidR="009C48C9" w:rsidRDefault="009C48C9" w:rsidP="00523AC8">
            <w:pPr>
              <w:pStyle w:val="Unitdescriptortext"/>
            </w:pPr>
            <w:r w:rsidRPr="000B359F">
              <w:rPr>
                <w:szCs w:val="24"/>
              </w:rPr>
              <w:t xml:space="preserve">This unit describes the performance outcomes, skills and knowledge required to </w:t>
            </w:r>
            <w:r w:rsidRPr="00AF2E7D">
              <w:t xml:space="preserve">use a range of electric welding tools and techniques </w:t>
            </w:r>
            <w:r>
              <w:t>(</w:t>
            </w:r>
            <w:r w:rsidR="001C3793">
              <w:t>for example MIG, TIG, ARC or</w:t>
            </w:r>
            <w:r>
              <w:t xml:space="preserve"> SPOT)</w:t>
            </w:r>
            <w:r w:rsidRPr="00AF2E7D">
              <w:t xml:space="preserve"> to weld a variety of materials</w:t>
            </w:r>
            <w:r>
              <w:t>,</w:t>
            </w:r>
            <w:r w:rsidRPr="00AF2E7D">
              <w:t xml:space="preserve"> including </w:t>
            </w:r>
            <w:r w:rsidRPr="00AF2E7D">
              <w:rPr>
                <w:spacing w:val="-2"/>
              </w:rPr>
              <w:t>m</w:t>
            </w:r>
            <w:r w:rsidRPr="00AF2E7D">
              <w:rPr>
                <w:spacing w:val="2"/>
              </w:rPr>
              <w:t>i</w:t>
            </w:r>
            <w:r>
              <w:t xml:space="preserve">ld </w:t>
            </w:r>
            <w:r w:rsidR="002606D8">
              <w:t>steel,</w:t>
            </w:r>
            <w:r w:rsidR="002606D8" w:rsidRPr="00AF2E7D">
              <w:t xml:space="preserve"> as</w:t>
            </w:r>
            <w:r w:rsidRPr="00AF2E7D">
              <w:t xml:space="preserve"> part of a variety of plumbing jobs</w:t>
            </w:r>
            <w:r>
              <w:t>.</w:t>
            </w:r>
          </w:p>
          <w:p w14:paraId="7AAAEE64" w14:textId="77777777" w:rsidR="009C48C9" w:rsidRDefault="009C48C9" w:rsidP="00523AC8">
            <w:pPr>
              <w:pStyle w:val="Unitdescriptortext"/>
              <w:rPr>
                <w:szCs w:val="24"/>
              </w:rPr>
            </w:pPr>
            <w:r w:rsidRPr="00AF2E7D">
              <w:t>No licensing, legislative, regulatory or certification requirements apply to this unit at the time of publication.</w:t>
            </w:r>
          </w:p>
          <w:p w14:paraId="0A886160" w14:textId="77777777" w:rsidR="009C48C9" w:rsidRPr="000B359F" w:rsidRDefault="00314B6B" w:rsidP="00523AC8">
            <w:pPr>
              <w:pStyle w:val="Unitdescriptortext"/>
              <w:rPr>
                <w:szCs w:val="24"/>
              </w:rPr>
            </w:pPr>
            <w:r>
              <w:t>This unit does not meet the requirements for a registered plumber.</w:t>
            </w:r>
          </w:p>
        </w:tc>
      </w:tr>
      <w:tr w:rsidR="009C48C9" w:rsidRPr="00AF2E7D" w14:paraId="0D8680A3" w14:textId="77777777" w:rsidTr="00523AC8">
        <w:tc>
          <w:tcPr>
            <w:tcW w:w="2352" w:type="dxa"/>
          </w:tcPr>
          <w:p w14:paraId="4E05E86F" w14:textId="77777777" w:rsidR="009C48C9" w:rsidRPr="00AF2E7D" w:rsidRDefault="009C48C9" w:rsidP="00523AC8">
            <w:pPr>
              <w:pStyle w:val="Unitdescriptorandotherheadings"/>
            </w:pPr>
            <w:r w:rsidRPr="00AF2E7D">
              <w:t>Employability skills</w:t>
            </w:r>
          </w:p>
        </w:tc>
        <w:tc>
          <w:tcPr>
            <w:tcW w:w="7429" w:type="dxa"/>
          </w:tcPr>
          <w:p w14:paraId="53B2CD9A" w14:textId="77777777" w:rsidR="009C48C9" w:rsidRPr="00AF2E7D" w:rsidRDefault="009C48C9" w:rsidP="00523AC8">
            <w:pPr>
              <w:pStyle w:val="Unitdescriptortext"/>
            </w:pPr>
            <w:r w:rsidRPr="00AF2E7D">
              <w:t>This</w:t>
            </w:r>
            <w:r w:rsidRPr="00AF2E7D">
              <w:rPr>
                <w:spacing w:val="-1"/>
              </w:rPr>
              <w:t xml:space="preserve"> </w:t>
            </w:r>
            <w:r w:rsidRPr="00AF2E7D">
              <w:t>unit</w:t>
            </w:r>
            <w:r w:rsidRPr="00AF2E7D">
              <w:rPr>
                <w:spacing w:val="-1"/>
              </w:rPr>
              <w:t xml:space="preserve"> </w:t>
            </w:r>
            <w:r w:rsidRPr="00AF2E7D">
              <w:t>contains</w:t>
            </w:r>
            <w:r w:rsidRPr="00AF2E7D">
              <w:rPr>
                <w:spacing w:val="-1"/>
              </w:rPr>
              <w:t xml:space="preserve"> </w:t>
            </w:r>
            <w:r w:rsidRPr="00AF2E7D">
              <w:t>e</w:t>
            </w:r>
            <w:r w:rsidRPr="00AF2E7D">
              <w:rPr>
                <w:spacing w:val="-1"/>
              </w:rPr>
              <w:t>m</w:t>
            </w:r>
            <w:r w:rsidRPr="00AF2E7D">
              <w:t>p</w:t>
            </w:r>
            <w:r w:rsidRPr="00AF2E7D">
              <w:rPr>
                <w:spacing w:val="2"/>
              </w:rPr>
              <w:t>l</w:t>
            </w:r>
            <w:r w:rsidRPr="00AF2E7D">
              <w:t>oyability skills.</w:t>
            </w:r>
          </w:p>
        </w:tc>
      </w:tr>
      <w:tr w:rsidR="009C48C9" w:rsidRPr="00AF2E7D" w14:paraId="2F9D5BA2" w14:textId="77777777" w:rsidTr="00523AC8">
        <w:tc>
          <w:tcPr>
            <w:tcW w:w="2352" w:type="dxa"/>
          </w:tcPr>
          <w:p w14:paraId="7C01B212" w14:textId="77777777" w:rsidR="009C48C9" w:rsidRPr="00AF2E7D" w:rsidRDefault="009C48C9" w:rsidP="00523AC8">
            <w:pPr>
              <w:pStyle w:val="Unitdescriptorandotherheadings"/>
            </w:pPr>
            <w:r w:rsidRPr="00AF2E7D">
              <w:t>Prerequisite</w:t>
            </w:r>
            <w:r w:rsidRPr="00AF2E7D">
              <w:rPr>
                <w:spacing w:val="-15"/>
              </w:rPr>
              <w:t xml:space="preserve"> </w:t>
            </w:r>
            <w:r w:rsidRPr="00AF2E7D">
              <w:t>unit</w:t>
            </w:r>
          </w:p>
        </w:tc>
        <w:tc>
          <w:tcPr>
            <w:tcW w:w="7429" w:type="dxa"/>
          </w:tcPr>
          <w:p w14:paraId="681959F8" w14:textId="77777777" w:rsidR="009C48C9" w:rsidRPr="00AF2E7D" w:rsidRDefault="009C48C9" w:rsidP="00523AC8">
            <w:pPr>
              <w:pStyle w:val="Unitdescriptortext"/>
              <w:rPr>
                <w:color w:val="0070C0"/>
              </w:rPr>
            </w:pPr>
            <w:r>
              <w:t>Nil</w:t>
            </w:r>
          </w:p>
        </w:tc>
      </w:tr>
      <w:tr w:rsidR="009C48C9" w:rsidRPr="00AF2E7D" w14:paraId="3A905C1A" w14:textId="77777777" w:rsidTr="00523AC8">
        <w:tc>
          <w:tcPr>
            <w:tcW w:w="2352" w:type="dxa"/>
          </w:tcPr>
          <w:p w14:paraId="42D115D7" w14:textId="77777777" w:rsidR="009C48C9" w:rsidRPr="00AF2E7D" w:rsidRDefault="009C48C9" w:rsidP="00523AC8">
            <w:pPr>
              <w:pStyle w:val="Unitdescriptorandotherheadings"/>
            </w:pPr>
            <w:r w:rsidRPr="00AF2E7D">
              <w:t>Application of the unit</w:t>
            </w:r>
          </w:p>
        </w:tc>
        <w:tc>
          <w:tcPr>
            <w:tcW w:w="7429" w:type="dxa"/>
          </w:tcPr>
          <w:p w14:paraId="6A3FB796" w14:textId="77777777" w:rsidR="009C48C9" w:rsidRDefault="009C48C9" w:rsidP="00523AC8">
            <w:pPr>
              <w:pStyle w:val="Unitdescriptortext"/>
            </w:pPr>
            <w:r>
              <w:t>The use of basic electric welding equipment applies to a known workplace environment with established parameters. It involves following instructions to</w:t>
            </w:r>
            <w:r w:rsidRPr="00AF2E7D">
              <w:t xml:space="preserve"> </w:t>
            </w:r>
            <w:r>
              <w:t>use a range of welding tools and techniques</w:t>
            </w:r>
            <w:r w:rsidRPr="00AF2E7D">
              <w:t>, for simple plumbing jobs</w:t>
            </w:r>
            <w:r>
              <w:t>,</w:t>
            </w:r>
            <w:r w:rsidRPr="00AF2E7D">
              <w:t xml:space="preserve"> </w:t>
            </w:r>
            <w:r>
              <w:t xml:space="preserve">the application of skills and knowledge within routine </w:t>
            </w:r>
            <w:r w:rsidR="002606D8">
              <w:t>activities.</w:t>
            </w:r>
            <w:r w:rsidR="002606D8" w:rsidRPr="00AF2E7D">
              <w:t xml:space="preserve"> This</w:t>
            </w:r>
            <w:r w:rsidRPr="00AF2E7D">
              <w:t xml:space="preserve"> unit is to be conducted under supervision.</w:t>
            </w:r>
          </w:p>
          <w:p w14:paraId="2972F792" w14:textId="77777777" w:rsidR="009C48C9" w:rsidRPr="00AF2E7D" w:rsidRDefault="009C48C9" w:rsidP="00523AC8">
            <w:pPr>
              <w:pStyle w:val="EGbody"/>
            </w:pPr>
            <w:r>
              <w:t xml:space="preserve"> </w:t>
            </w:r>
            <w:r w:rsidRPr="003710AB">
              <w:t>Tools t</w:t>
            </w:r>
            <w:r>
              <w:t xml:space="preserve">hat must not be used include </w:t>
            </w:r>
            <w:r w:rsidRPr="003710AB">
              <w:t>angle or side grinders with a disc capability greater than 150mm in diameter.</w:t>
            </w:r>
          </w:p>
        </w:tc>
      </w:tr>
      <w:tr w:rsidR="009C48C9" w:rsidRPr="00AF2E7D" w14:paraId="1CFE8B3F" w14:textId="77777777" w:rsidTr="00523AC8">
        <w:tc>
          <w:tcPr>
            <w:tcW w:w="2352" w:type="dxa"/>
          </w:tcPr>
          <w:p w14:paraId="4F2A36E6" w14:textId="77777777" w:rsidR="009C48C9" w:rsidRPr="00AF2E7D" w:rsidRDefault="009C48C9" w:rsidP="00523AC8">
            <w:pPr>
              <w:rPr>
                <w:rFonts w:ascii="Arial" w:hAnsi="Arial" w:cs="Arial"/>
                <w:b/>
              </w:rPr>
            </w:pPr>
            <w:r w:rsidRPr="00AF2E7D">
              <w:rPr>
                <w:rFonts w:ascii="Arial" w:hAnsi="Arial" w:cs="Arial"/>
                <w:b/>
              </w:rPr>
              <w:t>ELEMENT</w:t>
            </w:r>
          </w:p>
        </w:tc>
        <w:tc>
          <w:tcPr>
            <w:tcW w:w="7429" w:type="dxa"/>
          </w:tcPr>
          <w:p w14:paraId="2188ED26" w14:textId="77777777" w:rsidR="009C48C9" w:rsidRPr="00AF2E7D" w:rsidRDefault="009C48C9" w:rsidP="00523AC8">
            <w:pPr>
              <w:rPr>
                <w:rFonts w:ascii="Arial" w:hAnsi="Arial" w:cs="Arial"/>
                <w:b/>
              </w:rPr>
            </w:pPr>
            <w:r w:rsidRPr="00AF2E7D">
              <w:rPr>
                <w:rFonts w:ascii="Arial" w:hAnsi="Arial" w:cs="Arial"/>
                <w:b/>
              </w:rPr>
              <w:t>PERFORMANCE CRITERIA</w:t>
            </w:r>
          </w:p>
        </w:tc>
      </w:tr>
      <w:tr w:rsidR="009C48C9" w:rsidRPr="00AF2E7D" w14:paraId="69B8263C" w14:textId="77777777" w:rsidTr="00523AC8">
        <w:tc>
          <w:tcPr>
            <w:tcW w:w="2352" w:type="dxa"/>
          </w:tcPr>
          <w:p w14:paraId="6C30AB74" w14:textId="77777777" w:rsidR="009C48C9" w:rsidRPr="00AF2E7D" w:rsidRDefault="009C48C9" w:rsidP="00523AC8">
            <w:pPr>
              <w:pStyle w:val="Description"/>
            </w:pPr>
            <w:r w:rsidRPr="00AF2E7D">
              <w:t xml:space="preserve">Elements describe the essential outcomes of a unit of competency. </w:t>
            </w:r>
          </w:p>
        </w:tc>
        <w:tc>
          <w:tcPr>
            <w:tcW w:w="7429" w:type="dxa"/>
          </w:tcPr>
          <w:p w14:paraId="222E6A7E" w14:textId="77777777" w:rsidR="009C48C9" w:rsidRPr="00AF2E7D" w:rsidRDefault="009C48C9" w:rsidP="00523AC8">
            <w:pPr>
              <w:pStyle w:val="Description"/>
            </w:pPr>
            <w:r w:rsidRPr="00AF2E7D">
              <w:t>Perfor</w:t>
            </w:r>
            <w:r w:rsidRPr="00AF2E7D">
              <w:rPr>
                <w:spacing w:val="-2"/>
              </w:rPr>
              <w:t>m</w:t>
            </w:r>
            <w:r w:rsidRPr="00AF2E7D">
              <w:t xml:space="preserve">ance criteria indicate </w:t>
            </w:r>
            <w:r w:rsidRPr="00AF2E7D">
              <w:rPr>
                <w:spacing w:val="-2"/>
              </w:rPr>
              <w:t>t</w:t>
            </w:r>
            <w:r w:rsidRPr="00AF2E7D">
              <w:rPr>
                <w:spacing w:val="1"/>
              </w:rPr>
              <w:t>h</w:t>
            </w:r>
            <w:r w:rsidRPr="00AF2E7D">
              <w:t>e st</w:t>
            </w:r>
            <w:r w:rsidRPr="00AF2E7D">
              <w:rPr>
                <w:spacing w:val="-2"/>
              </w:rPr>
              <w:t>a</w:t>
            </w:r>
            <w:r w:rsidRPr="00AF2E7D">
              <w:t>nd</w:t>
            </w:r>
            <w:r w:rsidRPr="00AF2E7D">
              <w:rPr>
                <w:spacing w:val="-1"/>
              </w:rPr>
              <w:t>a</w:t>
            </w:r>
            <w:r w:rsidRPr="00AF2E7D">
              <w:t xml:space="preserve">rd </w:t>
            </w:r>
            <w:r w:rsidRPr="00AF2E7D">
              <w:rPr>
                <w:spacing w:val="-1"/>
              </w:rPr>
              <w:t>o</w:t>
            </w:r>
            <w:r w:rsidRPr="00AF2E7D">
              <w:t>f pe</w:t>
            </w:r>
            <w:r w:rsidRPr="00AF2E7D">
              <w:rPr>
                <w:spacing w:val="-1"/>
              </w:rPr>
              <w:t>r</w:t>
            </w:r>
            <w:r w:rsidRPr="00AF2E7D">
              <w:t>f</w:t>
            </w:r>
            <w:r w:rsidRPr="00AF2E7D">
              <w:rPr>
                <w:spacing w:val="-1"/>
              </w:rPr>
              <w:t>o</w:t>
            </w:r>
            <w:r w:rsidRPr="00AF2E7D">
              <w:t>r</w:t>
            </w:r>
            <w:r w:rsidRPr="00AF2E7D">
              <w:rPr>
                <w:spacing w:val="-2"/>
              </w:rPr>
              <w:t>m</w:t>
            </w:r>
            <w:r w:rsidRPr="00AF2E7D">
              <w:t>ance</w:t>
            </w:r>
            <w:r w:rsidRPr="00AF2E7D">
              <w:rPr>
                <w:spacing w:val="1"/>
              </w:rPr>
              <w:t xml:space="preserve"> </w:t>
            </w:r>
            <w:r w:rsidRPr="00AF2E7D">
              <w:t>r</w:t>
            </w:r>
            <w:r w:rsidRPr="00AF2E7D">
              <w:rPr>
                <w:spacing w:val="-1"/>
              </w:rPr>
              <w:t>e</w:t>
            </w:r>
            <w:r w:rsidRPr="00AF2E7D">
              <w:t>qu</w:t>
            </w:r>
            <w:r w:rsidRPr="00AF2E7D">
              <w:rPr>
                <w:spacing w:val="-2"/>
              </w:rPr>
              <w:t>i</w:t>
            </w:r>
            <w:r w:rsidRPr="00AF2E7D">
              <w:t>red to de</w:t>
            </w:r>
            <w:r w:rsidRPr="00AF2E7D">
              <w:rPr>
                <w:spacing w:val="-2"/>
              </w:rPr>
              <w:t>m</w:t>
            </w:r>
            <w:r w:rsidRPr="00AF2E7D">
              <w:t>onstrate a</w:t>
            </w:r>
            <w:r w:rsidRPr="00AF2E7D">
              <w:rPr>
                <w:spacing w:val="-1"/>
              </w:rPr>
              <w:t>c</w:t>
            </w:r>
            <w:r w:rsidRPr="00AF2E7D">
              <w:t>hieve</w:t>
            </w:r>
            <w:r w:rsidRPr="00AF2E7D">
              <w:rPr>
                <w:spacing w:val="-2"/>
              </w:rPr>
              <w:t>m</w:t>
            </w:r>
            <w:r w:rsidRPr="00AF2E7D">
              <w:t>ent of the ele</w:t>
            </w:r>
            <w:r w:rsidRPr="00AF2E7D">
              <w:rPr>
                <w:spacing w:val="-2"/>
              </w:rPr>
              <w:t>m</w:t>
            </w:r>
            <w:r w:rsidRPr="00AF2E7D">
              <w:t>e</w:t>
            </w:r>
            <w:r w:rsidRPr="00AF2E7D">
              <w:rPr>
                <w:spacing w:val="1"/>
              </w:rPr>
              <w:t>n</w:t>
            </w:r>
            <w:r w:rsidRPr="00AF2E7D">
              <w:t>t.</w:t>
            </w:r>
            <w:r w:rsidRPr="00AF2E7D">
              <w:rPr>
                <w:spacing w:val="1"/>
              </w:rPr>
              <w:t xml:space="preserve"> </w:t>
            </w:r>
            <w:r w:rsidRPr="00AF2E7D">
              <w:t>Where bold italicised text is used, further information is detailed in the range statement. Assessment of performance is to be consistent with the evidence guide.</w:t>
            </w:r>
          </w:p>
        </w:tc>
      </w:tr>
      <w:tr w:rsidR="009C48C9" w:rsidRPr="00AF2E7D" w14:paraId="7C8BC32C" w14:textId="77777777" w:rsidTr="00523AC8">
        <w:tc>
          <w:tcPr>
            <w:tcW w:w="2352" w:type="dxa"/>
          </w:tcPr>
          <w:p w14:paraId="589FAA0E" w14:textId="77777777" w:rsidR="009C48C9" w:rsidRPr="00AF2E7D" w:rsidRDefault="009C48C9" w:rsidP="00FC5AF6">
            <w:pPr>
              <w:pStyle w:val="Element"/>
              <w:numPr>
                <w:ilvl w:val="1"/>
                <w:numId w:val="28"/>
              </w:numPr>
            </w:pPr>
            <w:r w:rsidRPr="00AF2E7D">
              <w:t>Plan to weld using an electric welder</w:t>
            </w:r>
          </w:p>
        </w:tc>
        <w:tc>
          <w:tcPr>
            <w:tcW w:w="7429" w:type="dxa"/>
          </w:tcPr>
          <w:p w14:paraId="004BC843" w14:textId="77777777" w:rsidR="009C48C9" w:rsidRPr="00E12C31" w:rsidRDefault="009C48C9" w:rsidP="00523AC8">
            <w:pPr>
              <w:pStyle w:val="Performancecriteria"/>
            </w:pPr>
            <w:r>
              <w:t>Obtain p</w:t>
            </w:r>
            <w:r w:rsidRPr="00AF2E7D">
              <w:t xml:space="preserve">lans and </w:t>
            </w:r>
            <w:r w:rsidRPr="00AF2E7D">
              <w:rPr>
                <w:b/>
                <w:bCs/>
                <w:i/>
              </w:rPr>
              <w:t>s</w:t>
            </w:r>
            <w:r w:rsidRPr="00AF2E7D">
              <w:rPr>
                <w:b/>
                <w:bCs/>
                <w:i/>
                <w:spacing w:val="-1"/>
              </w:rPr>
              <w:t>p</w:t>
            </w:r>
            <w:r w:rsidRPr="00AF2E7D">
              <w:rPr>
                <w:b/>
                <w:bCs/>
                <w:i/>
              </w:rPr>
              <w:t xml:space="preserve">ecifications </w:t>
            </w:r>
            <w:r w:rsidRPr="00AF2E7D">
              <w:t>for the task from</w:t>
            </w:r>
            <w:r w:rsidRPr="00AF2E7D">
              <w:rPr>
                <w:spacing w:val="-2"/>
              </w:rPr>
              <w:t xml:space="preserve"> </w:t>
            </w:r>
            <w:r w:rsidRPr="00AF2E7D">
              <w:t>the s</w:t>
            </w:r>
            <w:r w:rsidRPr="00AF2E7D">
              <w:rPr>
                <w:spacing w:val="-1"/>
              </w:rPr>
              <w:t>up</w:t>
            </w:r>
            <w:r w:rsidRPr="00AF2E7D">
              <w:t>erv</w:t>
            </w:r>
            <w:r w:rsidRPr="00AF2E7D">
              <w:rPr>
                <w:spacing w:val="1"/>
              </w:rPr>
              <w:t>i</w:t>
            </w:r>
            <w:r w:rsidRPr="00AF2E7D">
              <w:t>s</w:t>
            </w:r>
            <w:r w:rsidRPr="00AF2E7D">
              <w:rPr>
                <w:spacing w:val="-1"/>
              </w:rPr>
              <w:t>o</w:t>
            </w:r>
            <w:r>
              <w:t>r.</w:t>
            </w:r>
          </w:p>
          <w:p w14:paraId="764E5867" w14:textId="77777777" w:rsidR="009C48C9" w:rsidRPr="00AF2E7D" w:rsidRDefault="009C48C9" w:rsidP="00523AC8">
            <w:pPr>
              <w:pStyle w:val="Performancecriteria"/>
            </w:pPr>
            <w:r>
              <w:rPr>
                <w:bCs/>
              </w:rPr>
              <w:t>Identify</w:t>
            </w:r>
            <w:r>
              <w:rPr>
                <w:b/>
                <w:bCs/>
                <w:i/>
              </w:rPr>
              <w:t xml:space="preserve"> s</w:t>
            </w:r>
            <w:r w:rsidRPr="00AF2E7D">
              <w:rPr>
                <w:b/>
                <w:bCs/>
                <w:i/>
              </w:rPr>
              <w:t>afety (</w:t>
            </w:r>
            <w:r>
              <w:rPr>
                <w:b/>
                <w:bCs/>
                <w:i/>
              </w:rPr>
              <w:t>WHS/</w:t>
            </w:r>
            <w:r w:rsidRPr="00AF2E7D">
              <w:rPr>
                <w:b/>
                <w:bCs/>
                <w:i/>
              </w:rPr>
              <w:t xml:space="preserve">OHS) </w:t>
            </w:r>
            <w:r w:rsidRPr="00AF2E7D">
              <w:t>and environ</w:t>
            </w:r>
            <w:r w:rsidRPr="00AF2E7D">
              <w:rPr>
                <w:spacing w:val="-2"/>
              </w:rPr>
              <w:t>m</w:t>
            </w:r>
            <w:r w:rsidRPr="00AF2E7D">
              <w:t>ental require</w:t>
            </w:r>
            <w:r w:rsidRPr="00AF2E7D">
              <w:rPr>
                <w:spacing w:val="-2"/>
              </w:rPr>
              <w:t>m</w:t>
            </w:r>
            <w:r w:rsidRPr="00AF2E7D">
              <w:t>ents associated with the u</w:t>
            </w:r>
            <w:r w:rsidRPr="00AF2E7D">
              <w:rPr>
                <w:spacing w:val="-1"/>
              </w:rPr>
              <w:t>s</w:t>
            </w:r>
            <w:r w:rsidRPr="00AF2E7D">
              <w:t>e of electric</w:t>
            </w:r>
            <w:r w:rsidRPr="00AF2E7D">
              <w:rPr>
                <w:spacing w:val="-1"/>
              </w:rPr>
              <w:t>a</w:t>
            </w:r>
            <w:r w:rsidRPr="00AF2E7D">
              <w:t>l welding equip</w:t>
            </w:r>
            <w:r w:rsidRPr="00AF2E7D">
              <w:rPr>
                <w:spacing w:val="-2"/>
              </w:rPr>
              <w:t>m</w:t>
            </w:r>
            <w:r>
              <w:t>ent</w:t>
            </w:r>
            <w:r w:rsidRPr="00AF2E7D">
              <w:t>.</w:t>
            </w:r>
          </w:p>
          <w:p w14:paraId="36A24BC0" w14:textId="77777777" w:rsidR="009C48C9" w:rsidRPr="00AF2E7D" w:rsidRDefault="009C48C9" w:rsidP="00523AC8">
            <w:pPr>
              <w:pStyle w:val="Performancecriteria"/>
            </w:pPr>
            <w:r>
              <w:t xml:space="preserve">Identify </w:t>
            </w:r>
            <w:r w:rsidRPr="00AF2E7D">
              <w:t xml:space="preserve">Australian </w:t>
            </w:r>
            <w:r w:rsidRPr="00AF2E7D">
              <w:rPr>
                <w:spacing w:val="-1"/>
              </w:rPr>
              <w:t>S</w:t>
            </w:r>
            <w:r w:rsidRPr="00AF2E7D">
              <w:rPr>
                <w:spacing w:val="1"/>
              </w:rPr>
              <w:t>t</w:t>
            </w:r>
            <w:r w:rsidRPr="00AF2E7D">
              <w:t>andards</w:t>
            </w:r>
            <w:r w:rsidRPr="00AF2E7D">
              <w:rPr>
                <w:spacing w:val="-1"/>
              </w:rPr>
              <w:t xml:space="preserve"> </w:t>
            </w:r>
            <w:r w:rsidRPr="00AF2E7D">
              <w:t>and</w:t>
            </w:r>
            <w:r w:rsidRPr="00AF2E7D">
              <w:rPr>
                <w:spacing w:val="1"/>
              </w:rPr>
              <w:t xml:space="preserve"> </w:t>
            </w:r>
            <w:r w:rsidRPr="00AF2E7D">
              <w:rPr>
                <w:b/>
                <w:bCs/>
                <w:i/>
              </w:rPr>
              <w:t xml:space="preserve">quality </w:t>
            </w:r>
            <w:r w:rsidRPr="00AF2E7D">
              <w:rPr>
                <w:b/>
                <w:bCs/>
                <w:i/>
                <w:spacing w:val="-1"/>
              </w:rPr>
              <w:t>a</w:t>
            </w:r>
            <w:r w:rsidRPr="00AF2E7D">
              <w:rPr>
                <w:b/>
                <w:bCs/>
                <w:i/>
              </w:rPr>
              <w:t>s</w:t>
            </w:r>
            <w:r w:rsidRPr="00AF2E7D">
              <w:rPr>
                <w:b/>
                <w:bCs/>
                <w:i/>
                <w:spacing w:val="-1"/>
              </w:rPr>
              <w:t>s</w:t>
            </w:r>
            <w:r w:rsidRPr="00AF2E7D">
              <w:rPr>
                <w:b/>
                <w:bCs/>
                <w:i/>
              </w:rPr>
              <w:t>urance</w:t>
            </w:r>
            <w:r>
              <w:rPr>
                <w:b/>
                <w:bCs/>
                <w:i/>
              </w:rPr>
              <w:t xml:space="preserve"> requirements </w:t>
            </w:r>
            <w:r>
              <w:t>in accordance with</w:t>
            </w:r>
            <w:r w:rsidRPr="00AF2E7D">
              <w:t xml:space="preserve"> </w:t>
            </w:r>
            <w:r>
              <w:t>workplace</w:t>
            </w:r>
            <w:r w:rsidRPr="00AF2E7D">
              <w:rPr>
                <w:spacing w:val="-2"/>
              </w:rPr>
              <w:t xml:space="preserve"> </w:t>
            </w:r>
            <w:r w:rsidRPr="00AF2E7D">
              <w:t>procedures.</w:t>
            </w:r>
          </w:p>
          <w:p w14:paraId="0B40CF02" w14:textId="77777777" w:rsidR="009C48C9" w:rsidRPr="00AF2E7D" w:rsidRDefault="009C48C9" w:rsidP="00523AC8">
            <w:pPr>
              <w:pStyle w:val="Performancecriteria"/>
            </w:pPr>
            <w:r>
              <w:t>Select e</w:t>
            </w:r>
            <w:r w:rsidRPr="00AF2E7D">
              <w:t>quip</w:t>
            </w:r>
            <w:r w:rsidRPr="00AF2E7D">
              <w:rPr>
                <w:spacing w:val="-2"/>
              </w:rPr>
              <w:t>m</w:t>
            </w:r>
            <w:r w:rsidRPr="00AF2E7D">
              <w:t>ent a</w:t>
            </w:r>
            <w:r w:rsidRPr="00AF2E7D">
              <w:rPr>
                <w:spacing w:val="-2"/>
              </w:rPr>
              <w:t>p</w:t>
            </w:r>
            <w:r w:rsidRPr="00AF2E7D">
              <w:t>propriate</w:t>
            </w:r>
            <w:r w:rsidRPr="00AF2E7D">
              <w:rPr>
                <w:spacing w:val="-1"/>
              </w:rPr>
              <w:t xml:space="preserve"> </w:t>
            </w:r>
            <w:r w:rsidRPr="00AF2E7D">
              <w:t>to</w:t>
            </w:r>
            <w:r w:rsidRPr="00AF2E7D">
              <w:rPr>
                <w:spacing w:val="-1"/>
              </w:rPr>
              <w:t xml:space="preserve"> </w:t>
            </w:r>
            <w:r w:rsidRPr="00AF2E7D">
              <w:t>the</w:t>
            </w:r>
            <w:r w:rsidRPr="00AF2E7D">
              <w:rPr>
                <w:spacing w:val="-1"/>
              </w:rPr>
              <w:t xml:space="preserve"> </w:t>
            </w:r>
            <w:r w:rsidRPr="00AF2E7D">
              <w:t>job</w:t>
            </w:r>
            <w:r w:rsidRPr="00AF2E7D">
              <w:rPr>
                <w:spacing w:val="-1"/>
              </w:rPr>
              <w:t xml:space="preserve"> </w:t>
            </w:r>
            <w:r w:rsidRPr="00AF2E7D">
              <w:t>task.</w:t>
            </w:r>
          </w:p>
          <w:p w14:paraId="5052336D" w14:textId="77777777" w:rsidR="009C48C9" w:rsidRPr="00AF2E7D" w:rsidRDefault="009C48C9" w:rsidP="00E014DD">
            <w:pPr>
              <w:pStyle w:val="Performancecriteria"/>
            </w:pPr>
            <w:r>
              <w:rPr>
                <w:bCs/>
              </w:rPr>
              <w:t>Identify</w:t>
            </w:r>
            <w:r>
              <w:rPr>
                <w:b/>
                <w:bCs/>
                <w:i/>
              </w:rPr>
              <w:t xml:space="preserve"> p</w:t>
            </w:r>
            <w:r w:rsidRPr="00AF2E7D">
              <w:rPr>
                <w:b/>
                <w:bCs/>
                <w:i/>
              </w:rPr>
              <w:t xml:space="preserve">rinciples of sustainability </w:t>
            </w:r>
            <w:r w:rsidR="00131755" w:rsidRPr="00131755">
              <w:rPr>
                <w:bCs/>
              </w:rPr>
              <w:t>related to</w:t>
            </w:r>
            <w:r w:rsidRPr="00AF2E7D">
              <w:t xml:space="preserve"> plu</w:t>
            </w:r>
            <w:r w:rsidRPr="00AF2E7D">
              <w:rPr>
                <w:spacing w:val="-2"/>
              </w:rPr>
              <w:t>m</w:t>
            </w:r>
            <w:r w:rsidR="00E014DD">
              <w:t xml:space="preserve">bing </w:t>
            </w:r>
            <w:r w:rsidR="00131755">
              <w:t xml:space="preserve">task </w:t>
            </w:r>
            <w:r w:rsidR="00E014DD">
              <w:t>preparation</w:t>
            </w:r>
            <w:r w:rsidRPr="00AF2E7D">
              <w:t>.</w:t>
            </w:r>
          </w:p>
        </w:tc>
      </w:tr>
      <w:tr w:rsidR="009C48C9" w:rsidRPr="00AF2E7D" w14:paraId="2F1B8986" w14:textId="77777777" w:rsidTr="00523AC8">
        <w:tc>
          <w:tcPr>
            <w:tcW w:w="2352" w:type="dxa"/>
          </w:tcPr>
          <w:p w14:paraId="18CB6260" w14:textId="77777777" w:rsidR="009C48C9" w:rsidRPr="00AF2E7D" w:rsidRDefault="009C48C9" w:rsidP="00523AC8">
            <w:pPr>
              <w:pStyle w:val="Element"/>
            </w:pPr>
            <w:r w:rsidRPr="00AF2E7D">
              <w:t>Prepare to weld using an electric welder</w:t>
            </w:r>
          </w:p>
        </w:tc>
        <w:tc>
          <w:tcPr>
            <w:tcW w:w="7429" w:type="dxa"/>
          </w:tcPr>
          <w:p w14:paraId="4D89CC39" w14:textId="77777777" w:rsidR="009C48C9" w:rsidRPr="00AF2E7D" w:rsidRDefault="009C48C9" w:rsidP="00523AC8">
            <w:pPr>
              <w:pStyle w:val="Performancecriteria"/>
            </w:pPr>
            <w:r w:rsidRPr="001B3715">
              <w:rPr>
                <w:bCs/>
              </w:rPr>
              <w:t>Id</w:t>
            </w:r>
            <w:r>
              <w:rPr>
                <w:bCs/>
              </w:rPr>
              <w:t>entify</w:t>
            </w:r>
            <w:r>
              <w:rPr>
                <w:b/>
                <w:bCs/>
                <w:i/>
              </w:rPr>
              <w:t xml:space="preserve"> m</w:t>
            </w:r>
            <w:r w:rsidRPr="00AF2E7D">
              <w:rPr>
                <w:b/>
                <w:bCs/>
                <w:i/>
              </w:rPr>
              <w:t>ateri</w:t>
            </w:r>
            <w:r w:rsidRPr="00AF2E7D">
              <w:rPr>
                <w:b/>
                <w:bCs/>
                <w:i/>
                <w:spacing w:val="-1"/>
              </w:rPr>
              <w:t>a</w:t>
            </w:r>
            <w:r w:rsidRPr="00AF2E7D">
              <w:rPr>
                <w:b/>
                <w:bCs/>
                <w:i/>
                <w:spacing w:val="1"/>
              </w:rPr>
              <w:t>l</w:t>
            </w:r>
            <w:r w:rsidRPr="00AF2E7D">
              <w:rPr>
                <w:b/>
                <w:bCs/>
                <w:i/>
              </w:rPr>
              <w:t xml:space="preserve"> </w:t>
            </w:r>
            <w:r w:rsidRPr="00AF2E7D">
              <w:t>characteristics and properties.</w:t>
            </w:r>
          </w:p>
          <w:p w14:paraId="3A6C8E42" w14:textId="77777777" w:rsidR="009C48C9" w:rsidRPr="00AF2E7D" w:rsidRDefault="009C48C9" w:rsidP="00523AC8">
            <w:pPr>
              <w:pStyle w:val="Performancecriteria"/>
            </w:pPr>
            <w:r>
              <w:t>Secure and support m</w:t>
            </w:r>
            <w:r w:rsidRPr="00AF2E7D">
              <w:t>aterials to facilitate the job task.</w:t>
            </w:r>
          </w:p>
          <w:p w14:paraId="719A54DD" w14:textId="77777777" w:rsidR="009C48C9" w:rsidRPr="00AF2E7D" w:rsidRDefault="009C48C9" w:rsidP="00523AC8">
            <w:pPr>
              <w:pStyle w:val="Performancecriteria"/>
            </w:pPr>
            <w:r>
              <w:t>Obtain e</w:t>
            </w:r>
            <w:r w:rsidRPr="00AF2E7D">
              <w:t>quip</w:t>
            </w:r>
            <w:r w:rsidRPr="00AF2E7D">
              <w:rPr>
                <w:spacing w:val="-2"/>
              </w:rPr>
              <w:t>m</w:t>
            </w:r>
            <w:r w:rsidRPr="00AF2E7D">
              <w:t xml:space="preserve">ent and </w:t>
            </w:r>
            <w:r>
              <w:t xml:space="preserve">regulate </w:t>
            </w:r>
            <w:r w:rsidRPr="00AF2E7D">
              <w:t xml:space="preserve">controls appropriately for specific tasks and in accordance with </w:t>
            </w:r>
            <w:r w:rsidRPr="00AF2E7D">
              <w:rPr>
                <w:spacing w:val="-2"/>
              </w:rPr>
              <w:t>m</w:t>
            </w:r>
            <w:r w:rsidRPr="00AF2E7D">
              <w:t>anufacturers’ recom</w:t>
            </w:r>
            <w:r w:rsidRPr="00AF2E7D">
              <w:rPr>
                <w:spacing w:val="-2"/>
              </w:rPr>
              <w:t>m</w:t>
            </w:r>
            <w:r w:rsidRPr="00AF2E7D">
              <w:rPr>
                <w:spacing w:val="1"/>
              </w:rPr>
              <w:t>e</w:t>
            </w:r>
            <w:r w:rsidRPr="00AF2E7D">
              <w:t>ndations.</w:t>
            </w:r>
          </w:p>
          <w:p w14:paraId="48B688C9" w14:textId="77777777" w:rsidR="009C48C9" w:rsidRPr="00AF2E7D" w:rsidRDefault="009C48C9" w:rsidP="00523AC8">
            <w:pPr>
              <w:pStyle w:val="Performancecriteria"/>
            </w:pPr>
            <w:r>
              <w:t>Use c</w:t>
            </w:r>
            <w:r w:rsidRPr="00AF2E7D">
              <w:t>orrect</w:t>
            </w:r>
            <w:r w:rsidRPr="00AF2E7D">
              <w:rPr>
                <w:spacing w:val="-1"/>
              </w:rPr>
              <w:t xml:space="preserve"> </w:t>
            </w:r>
            <w:r w:rsidRPr="00AF2E7D">
              <w:t>ter</w:t>
            </w:r>
            <w:r w:rsidRPr="00AF2E7D">
              <w:rPr>
                <w:spacing w:val="-2"/>
              </w:rPr>
              <w:t>m</w:t>
            </w:r>
            <w:r w:rsidRPr="00AF2E7D">
              <w:t>inology</w:t>
            </w:r>
            <w:r w:rsidRPr="00AF2E7D">
              <w:rPr>
                <w:spacing w:val="-1"/>
              </w:rPr>
              <w:t xml:space="preserve"> when discussing the use of </w:t>
            </w:r>
            <w:r w:rsidRPr="00AF2E7D">
              <w:t>basic electric welding equipment and techniques.</w:t>
            </w:r>
          </w:p>
          <w:p w14:paraId="1DAA7371" w14:textId="77777777" w:rsidR="009C48C9" w:rsidRPr="00AF2E7D" w:rsidRDefault="009C48C9" w:rsidP="00523AC8">
            <w:pPr>
              <w:pStyle w:val="Performancecriteria"/>
            </w:pPr>
            <w:r>
              <w:t>Select</w:t>
            </w:r>
            <w:r w:rsidRPr="00AF2E7D">
              <w:t>,</w:t>
            </w:r>
            <w:r w:rsidRPr="00AF2E7D">
              <w:rPr>
                <w:spacing w:val="-1"/>
              </w:rPr>
              <w:t xml:space="preserve"> </w:t>
            </w:r>
            <w:r>
              <w:t>fit</w:t>
            </w:r>
            <w:r w:rsidRPr="00AF2E7D">
              <w:t xml:space="preserve"> and </w:t>
            </w:r>
            <w:r w:rsidRPr="00AF2E7D">
              <w:rPr>
                <w:spacing w:val="-2"/>
              </w:rPr>
              <w:t>m</w:t>
            </w:r>
            <w:r>
              <w:t>aintain</w:t>
            </w:r>
            <w:r w:rsidRPr="00AF2E7D">
              <w:t xml:space="preserve"> </w:t>
            </w:r>
            <w:r>
              <w:t>p</w:t>
            </w:r>
            <w:r w:rsidRPr="00AF2E7D">
              <w:t xml:space="preserve">ersonal </w:t>
            </w:r>
            <w:r w:rsidRPr="00AF2E7D">
              <w:rPr>
                <w:spacing w:val="-1"/>
              </w:rPr>
              <w:t>p</w:t>
            </w:r>
            <w:r w:rsidRPr="00AF2E7D">
              <w:t>r</w:t>
            </w:r>
            <w:r w:rsidRPr="00AF2E7D">
              <w:rPr>
                <w:spacing w:val="-1"/>
              </w:rPr>
              <w:t>o</w:t>
            </w:r>
            <w:r w:rsidRPr="00AF2E7D">
              <w:rPr>
                <w:spacing w:val="1"/>
              </w:rPr>
              <w:t>t</w:t>
            </w:r>
            <w:r w:rsidRPr="00AF2E7D">
              <w:t>ective eq</w:t>
            </w:r>
            <w:r w:rsidRPr="00AF2E7D">
              <w:rPr>
                <w:spacing w:val="-1"/>
              </w:rPr>
              <w:t>ui</w:t>
            </w:r>
            <w:r w:rsidRPr="00AF2E7D">
              <w:t>p</w:t>
            </w:r>
            <w:r w:rsidRPr="00AF2E7D">
              <w:rPr>
                <w:spacing w:val="-2"/>
              </w:rPr>
              <w:t>m</w:t>
            </w:r>
            <w:r>
              <w:t xml:space="preserve">ent (PPE) </w:t>
            </w:r>
            <w:r w:rsidRPr="00AF2E7D">
              <w:t>, releva</w:t>
            </w:r>
            <w:r w:rsidRPr="00AF2E7D">
              <w:rPr>
                <w:spacing w:val="-1"/>
              </w:rPr>
              <w:t>n</w:t>
            </w:r>
            <w:r w:rsidRPr="00AF2E7D">
              <w:t>t to t</w:t>
            </w:r>
            <w:r w:rsidRPr="00AF2E7D">
              <w:rPr>
                <w:spacing w:val="-1"/>
              </w:rPr>
              <w:t>h</w:t>
            </w:r>
            <w:r w:rsidRPr="00AF2E7D">
              <w:t xml:space="preserve">e specific tool or </w:t>
            </w:r>
            <w:r w:rsidRPr="00AF2E7D">
              <w:rPr>
                <w:spacing w:val="-1"/>
              </w:rPr>
              <w:t>pi</w:t>
            </w:r>
            <w:r w:rsidRPr="00AF2E7D">
              <w:t>ece of equip</w:t>
            </w:r>
            <w:r w:rsidRPr="00AF2E7D">
              <w:rPr>
                <w:spacing w:val="-2"/>
              </w:rPr>
              <w:t>m</w:t>
            </w:r>
            <w:r w:rsidRPr="00AF2E7D">
              <w:t>ent used in the job task.</w:t>
            </w:r>
          </w:p>
        </w:tc>
      </w:tr>
      <w:tr w:rsidR="009C48C9" w:rsidRPr="00AF2E7D" w14:paraId="0F15C156" w14:textId="77777777" w:rsidTr="00523AC8">
        <w:tc>
          <w:tcPr>
            <w:tcW w:w="2352" w:type="dxa"/>
          </w:tcPr>
          <w:p w14:paraId="4E779A7E" w14:textId="77777777" w:rsidR="009C48C9" w:rsidRPr="00AF2E7D" w:rsidRDefault="009C48C9" w:rsidP="00523AC8">
            <w:pPr>
              <w:pStyle w:val="Element"/>
            </w:pPr>
            <w:r w:rsidRPr="00AF2E7D">
              <w:lastRenderedPageBreak/>
              <w:t>Perform a range of electric welding techniques</w:t>
            </w:r>
          </w:p>
        </w:tc>
        <w:tc>
          <w:tcPr>
            <w:tcW w:w="7429" w:type="dxa"/>
          </w:tcPr>
          <w:p w14:paraId="5D6EB22E" w14:textId="77777777" w:rsidR="009C48C9" w:rsidRDefault="009C48C9" w:rsidP="00523AC8">
            <w:pPr>
              <w:pStyle w:val="Performancecriteria"/>
            </w:pPr>
            <w:r w:rsidRPr="00D10638">
              <w:rPr>
                <w:bCs/>
              </w:rPr>
              <w:t>Apply</w:t>
            </w:r>
            <w:r>
              <w:rPr>
                <w:b/>
                <w:bCs/>
                <w:i/>
              </w:rPr>
              <w:t xml:space="preserve"> </w:t>
            </w:r>
            <w:r w:rsidRPr="00FB1567">
              <w:rPr>
                <w:bCs/>
              </w:rPr>
              <w:t>principles of sustainability</w:t>
            </w:r>
            <w:r w:rsidRPr="00AF2E7D">
              <w:rPr>
                <w:b/>
                <w:bCs/>
                <w:i/>
              </w:rPr>
              <w:t xml:space="preserve"> </w:t>
            </w:r>
            <w:r w:rsidRPr="00AF2E7D">
              <w:t xml:space="preserve">to </w:t>
            </w:r>
            <w:r w:rsidR="00E014DD">
              <w:t xml:space="preserve">welding </w:t>
            </w:r>
            <w:r w:rsidRPr="00AF2E7D">
              <w:t>application.</w:t>
            </w:r>
          </w:p>
          <w:p w14:paraId="7AB689D1" w14:textId="77777777" w:rsidR="009C48C9" w:rsidRPr="00E12C31" w:rsidRDefault="009C48C9" w:rsidP="00523AC8">
            <w:pPr>
              <w:pStyle w:val="Performancecriteria"/>
            </w:pPr>
            <w:r>
              <w:rPr>
                <w:bCs/>
              </w:rPr>
              <w:t>Follow</w:t>
            </w:r>
            <w:r>
              <w:rPr>
                <w:b/>
                <w:bCs/>
                <w:i/>
              </w:rPr>
              <w:t xml:space="preserve"> </w:t>
            </w:r>
            <w:r w:rsidRPr="00E12C31">
              <w:rPr>
                <w:bCs/>
              </w:rPr>
              <w:t>safety (WHS/OHS)</w:t>
            </w:r>
            <w:r w:rsidRPr="00AF2E7D">
              <w:rPr>
                <w:b/>
                <w:bCs/>
                <w:i/>
              </w:rPr>
              <w:t xml:space="preserve"> </w:t>
            </w:r>
            <w:r w:rsidRPr="00AF2E7D">
              <w:t>and environ</w:t>
            </w:r>
            <w:r w:rsidRPr="00AF2E7D">
              <w:rPr>
                <w:spacing w:val="-2"/>
              </w:rPr>
              <w:t>m</w:t>
            </w:r>
            <w:r w:rsidRPr="00AF2E7D">
              <w:t>ental require</w:t>
            </w:r>
            <w:r w:rsidRPr="00AF2E7D">
              <w:rPr>
                <w:spacing w:val="-2"/>
              </w:rPr>
              <w:t>m</w:t>
            </w:r>
            <w:r w:rsidRPr="00AF2E7D">
              <w:t>ents associated with the u</w:t>
            </w:r>
            <w:r w:rsidRPr="00AF2E7D">
              <w:rPr>
                <w:spacing w:val="-1"/>
              </w:rPr>
              <w:t>s</w:t>
            </w:r>
            <w:r w:rsidRPr="00AF2E7D">
              <w:t>e of electric</w:t>
            </w:r>
            <w:r w:rsidRPr="00AF2E7D">
              <w:rPr>
                <w:spacing w:val="-1"/>
              </w:rPr>
              <w:t>a</w:t>
            </w:r>
            <w:r w:rsidRPr="00AF2E7D">
              <w:t>l welding equip</w:t>
            </w:r>
            <w:r w:rsidRPr="00AF2E7D">
              <w:rPr>
                <w:spacing w:val="-2"/>
              </w:rPr>
              <w:t>m</w:t>
            </w:r>
            <w:r>
              <w:t>ent</w:t>
            </w:r>
          </w:p>
          <w:p w14:paraId="47D20179" w14:textId="77777777" w:rsidR="009C48C9" w:rsidRPr="00AF2E7D" w:rsidRDefault="009C48C9" w:rsidP="00523AC8">
            <w:pPr>
              <w:pStyle w:val="Performancecriteria"/>
            </w:pPr>
            <w:r w:rsidRPr="005B4EC8">
              <w:rPr>
                <w:bCs/>
              </w:rPr>
              <w:t>Use</w:t>
            </w:r>
            <w:r>
              <w:rPr>
                <w:b/>
                <w:bCs/>
                <w:i/>
              </w:rPr>
              <w:t xml:space="preserve"> t</w:t>
            </w:r>
            <w:r w:rsidRPr="00AF2E7D">
              <w:rPr>
                <w:b/>
                <w:bCs/>
                <w:i/>
              </w:rPr>
              <w:t>ools, equipment</w:t>
            </w:r>
            <w:r w:rsidRPr="00AF2E7D">
              <w:rPr>
                <w:b/>
                <w:bCs/>
                <w:i/>
                <w:spacing w:val="-1"/>
              </w:rPr>
              <w:t xml:space="preserve"> </w:t>
            </w:r>
            <w:r w:rsidRPr="00AF2E7D">
              <w:t xml:space="preserve">and </w:t>
            </w:r>
            <w:r w:rsidRPr="00AF2E7D">
              <w:rPr>
                <w:spacing w:val="-2"/>
              </w:rPr>
              <w:t>m</w:t>
            </w:r>
            <w:r w:rsidRPr="00AF2E7D">
              <w:t>aterials in t</w:t>
            </w:r>
            <w:r w:rsidRPr="00AF2E7D">
              <w:rPr>
                <w:spacing w:val="-1"/>
              </w:rPr>
              <w:t>h</w:t>
            </w:r>
            <w:r w:rsidRPr="00AF2E7D">
              <w:t>e predeter</w:t>
            </w:r>
            <w:r w:rsidRPr="00AF2E7D">
              <w:rPr>
                <w:spacing w:val="-2"/>
              </w:rPr>
              <w:t>m</w:t>
            </w:r>
            <w:r w:rsidRPr="00AF2E7D">
              <w:rPr>
                <w:spacing w:val="1"/>
              </w:rPr>
              <w:t>i</w:t>
            </w:r>
            <w:r w:rsidRPr="00AF2E7D">
              <w:t>ned sequence accor</w:t>
            </w:r>
            <w:r w:rsidRPr="00AF2E7D">
              <w:rPr>
                <w:spacing w:val="-1"/>
              </w:rPr>
              <w:t>di</w:t>
            </w:r>
            <w:r w:rsidRPr="00AF2E7D">
              <w:t>ng to</w:t>
            </w:r>
            <w:r w:rsidRPr="00AF2E7D">
              <w:rPr>
                <w:spacing w:val="-1"/>
              </w:rPr>
              <w:t xml:space="preserve"> </w:t>
            </w:r>
            <w:r w:rsidRPr="00AF2E7D">
              <w:t>the job s</w:t>
            </w:r>
            <w:r w:rsidRPr="00AF2E7D">
              <w:rPr>
                <w:spacing w:val="-1"/>
              </w:rPr>
              <w:t>p</w:t>
            </w:r>
            <w:r w:rsidRPr="00AF2E7D">
              <w:t>ecification.</w:t>
            </w:r>
          </w:p>
          <w:p w14:paraId="5E8F642F" w14:textId="77777777" w:rsidR="009C48C9" w:rsidRPr="00AF2E7D" w:rsidRDefault="009C48C9" w:rsidP="00523AC8">
            <w:pPr>
              <w:pStyle w:val="Performancecriteria"/>
            </w:pPr>
            <w:r>
              <w:t xml:space="preserve">Weld </w:t>
            </w:r>
            <w:r w:rsidRPr="00AF2E7D">
              <w:t>in accorda</w:t>
            </w:r>
            <w:r w:rsidRPr="00AF2E7D">
              <w:rPr>
                <w:spacing w:val="-1"/>
              </w:rPr>
              <w:t>n</w:t>
            </w:r>
            <w:r w:rsidRPr="00AF2E7D">
              <w:t xml:space="preserve">ce with the work plan and job task to </w:t>
            </w:r>
            <w:r w:rsidRPr="00AF2E7D">
              <w:rPr>
                <w:spacing w:val="-2"/>
              </w:rPr>
              <w:t>m</w:t>
            </w:r>
            <w:r w:rsidRPr="00AF2E7D">
              <w:rPr>
                <w:spacing w:val="1"/>
              </w:rPr>
              <w:t>i</w:t>
            </w:r>
            <w:r w:rsidRPr="00AF2E7D">
              <w:t>n</w:t>
            </w:r>
            <w:r w:rsidRPr="00AF2E7D">
              <w:rPr>
                <w:spacing w:val="2"/>
              </w:rPr>
              <w:t>i</w:t>
            </w:r>
            <w:r w:rsidRPr="00AF2E7D">
              <w:rPr>
                <w:spacing w:val="-2"/>
              </w:rPr>
              <w:t>m</w:t>
            </w:r>
            <w:r w:rsidRPr="00AF2E7D">
              <w:rPr>
                <w:spacing w:val="1"/>
              </w:rPr>
              <w:t>i</w:t>
            </w:r>
            <w:r w:rsidRPr="00AF2E7D">
              <w:t>se waste.</w:t>
            </w:r>
          </w:p>
          <w:p w14:paraId="3E034820" w14:textId="77777777" w:rsidR="009C48C9" w:rsidRDefault="009C48C9" w:rsidP="00523AC8">
            <w:pPr>
              <w:pStyle w:val="Performancecriteria"/>
            </w:pPr>
            <w:r>
              <w:t>Prepare and clean w</w:t>
            </w:r>
            <w:r w:rsidRPr="00AF2E7D">
              <w:t>elds in accordance with the job task.</w:t>
            </w:r>
          </w:p>
          <w:p w14:paraId="1EF2C06E" w14:textId="77777777" w:rsidR="009C48C9" w:rsidRPr="00AF2E7D" w:rsidRDefault="009C48C9" w:rsidP="00523AC8">
            <w:pPr>
              <w:pStyle w:val="Performancecriteria"/>
            </w:pPr>
            <w:r>
              <w:t xml:space="preserve">Follow </w:t>
            </w:r>
            <w:r w:rsidRPr="00AF2E7D">
              <w:t xml:space="preserve">Australian </w:t>
            </w:r>
            <w:r w:rsidRPr="00AF2E7D">
              <w:rPr>
                <w:spacing w:val="-1"/>
              </w:rPr>
              <w:t>S</w:t>
            </w:r>
            <w:r w:rsidRPr="00AF2E7D">
              <w:rPr>
                <w:spacing w:val="1"/>
              </w:rPr>
              <w:t>t</w:t>
            </w:r>
            <w:r w:rsidRPr="00AF2E7D">
              <w:t>andards</w:t>
            </w:r>
            <w:r w:rsidRPr="00AF2E7D">
              <w:rPr>
                <w:spacing w:val="-1"/>
              </w:rPr>
              <w:t xml:space="preserve"> </w:t>
            </w:r>
            <w:r w:rsidRPr="00AF2E7D">
              <w:t>and</w:t>
            </w:r>
            <w:r w:rsidRPr="00AF2E7D">
              <w:rPr>
                <w:spacing w:val="1"/>
              </w:rPr>
              <w:t xml:space="preserve"> </w:t>
            </w:r>
            <w:r w:rsidRPr="00FB1567">
              <w:rPr>
                <w:bCs/>
              </w:rPr>
              <w:t xml:space="preserve">quality </w:t>
            </w:r>
            <w:r w:rsidRPr="00FB1567">
              <w:rPr>
                <w:bCs/>
                <w:spacing w:val="-1"/>
              </w:rPr>
              <w:t>a</w:t>
            </w:r>
            <w:r w:rsidRPr="00FB1567">
              <w:rPr>
                <w:bCs/>
              </w:rPr>
              <w:t>s</w:t>
            </w:r>
            <w:r w:rsidRPr="00FB1567">
              <w:rPr>
                <w:bCs/>
                <w:spacing w:val="-1"/>
              </w:rPr>
              <w:t>s</w:t>
            </w:r>
            <w:r w:rsidRPr="00FB1567">
              <w:rPr>
                <w:bCs/>
              </w:rPr>
              <w:t>urance requirements</w:t>
            </w:r>
            <w:r>
              <w:rPr>
                <w:b/>
                <w:bCs/>
                <w:i/>
              </w:rPr>
              <w:t xml:space="preserve"> </w:t>
            </w:r>
            <w:r>
              <w:t>in accordance with</w:t>
            </w:r>
            <w:r w:rsidRPr="00AF2E7D">
              <w:t xml:space="preserve"> </w:t>
            </w:r>
            <w:r>
              <w:t>workplace</w:t>
            </w:r>
            <w:r w:rsidRPr="00AF2E7D">
              <w:rPr>
                <w:spacing w:val="-2"/>
              </w:rPr>
              <w:t xml:space="preserve"> </w:t>
            </w:r>
            <w:r w:rsidRPr="00AF2E7D">
              <w:t>procedures.</w:t>
            </w:r>
          </w:p>
          <w:p w14:paraId="61CCF667" w14:textId="77777777" w:rsidR="009C48C9" w:rsidRPr="00AF2E7D" w:rsidRDefault="009C48C9" w:rsidP="00523AC8">
            <w:pPr>
              <w:pStyle w:val="Performancecriteria"/>
            </w:pPr>
            <w:r>
              <w:t>Switch p</w:t>
            </w:r>
            <w:r w:rsidRPr="00AF2E7D">
              <w:t xml:space="preserve">ower off and </w:t>
            </w:r>
            <w:r>
              <w:t xml:space="preserve">safely protect </w:t>
            </w:r>
            <w:r w:rsidRPr="00AF2E7D">
              <w:t>tools and equip</w:t>
            </w:r>
            <w:r w:rsidRPr="00AF2E7D">
              <w:rPr>
                <w:spacing w:val="-2"/>
              </w:rPr>
              <w:t>m</w:t>
            </w:r>
            <w:r>
              <w:t>ent</w:t>
            </w:r>
            <w:r w:rsidRPr="00AF2E7D">
              <w:t xml:space="preserve"> </w:t>
            </w:r>
            <w:r w:rsidRPr="00AF2E7D">
              <w:rPr>
                <w:spacing w:val="-2"/>
              </w:rPr>
              <w:t>w</w:t>
            </w:r>
            <w:r w:rsidRPr="00AF2E7D">
              <w:t>hen not in use.</w:t>
            </w:r>
          </w:p>
        </w:tc>
      </w:tr>
      <w:tr w:rsidR="009C48C9" w:rsidRPr="00AF2E7D" w14:paraId="171B38A0" w14:textId="77777777" w:rsidTr="00523AC8">
        <w:tc>
          <w:tcPr>
            <w:tcW w:w="2352" w:type="dxa"/>
          </w:tcPr>
          <w:p w14:paraId="50A6B3A4" w14:textId="77777777" w:rsidR="009C48C9" w:rsidRPr="00AF2E7D" w:rsidRDefault="009C48C9" w:rsidP="00523AC8">
            <w:pPr>
              <w:pStyle w:val="Element"/>
            </w:pPr>
            <w:r w:rsidRPr="00AF2E7D">
              <w:t>Clean up the work area</w:t>
            </w:r>
          </w:p>
        </w:tc>
        <w:tc>
          <w:tcPr>
            <w:tcW w:w="7429" w:type="dxa"/>
          </w:tcPr>
          <w:p w14:paraId="26468BA6" w14:textId="77777777" w:rsidR="009C48C9" w:rsidRPr="00AF2E7D" w:rsidRDefault="009C48C9" w:rsidP="00523AC8">
            <w:pPr>
              <w:pStyle w:val="Performancecriteria"/>
            </w:pPr>
            <w:r>
              <w:t>Clean</w:t>
            </w:r>
            <w:r w:rsidRPr="00AF2E7D">
              <w:t xml:space="preserve"> work area in accordance with workplace procedures, legislation and regulations.</w:t>
            </w:r>
          </w:p>
          <w:p w14:paraId="7B681673" w14:textId="77777777" w:rsidR="009C48C9" w:rsidRPr="00AF2E7D" w:rsidRDefault="009C48C9" w:rsidP="00523AC8">
            <w:pPr>
              <w:pStyle w:val="Performancecriteria"/>
            </w:pPr>
            <w:r>
              <w:t>Clean, check for serviceability and store</w:t>
            </w:r>
            <w:r w:rsidRPr="00AF2E7D">
              <w:t xml:space="preserve"> </w:t>
            </w:r>
            <w:r>
              <w:t>t</w:t>
            </w:r>
            <w:r w:rsidRPr="00AF2E7D">
              <w:t>ools and equipment in accordance with workplace procedures.</w:t>
            </w:r>
          </w:p>
          <w:p w14:paraId="63322DFD" w14:textId="77777777" w:rsidR="009C48C9" w:rsidRPr="00AF2E7D" w:rsidRDefault="009C48C9" w:rsidP="00523AC8">
            <w:pPr>
              <w:pStyle w:val="Performancecriteria"/>
            </w:pPr>
            <w:r>
              <w:t>Dispose, recycle or store</w:t>
            </w:r>
            <w:r w:rsidRPr="00AF2E7D">
              <w:t xml:space="preserve"> </w:t>
            </w:r>
            <w:r>
              <w:t>materials and waste</w:t>
            </w:r>
            <w:r w:rsidRPr="00AF2E7D">
              <w:t xml:space="preserve"> in accordance with workplace procedures, legislation and regulations.</w:t>
            </w:r>
          </w:p>
        </w:tc>
      </w:tr>
    </w:tbl>
    <w:p w14:paraId="0A581351" w14:textId="77777777" w:rsidR="009C48C9" w:rsidRDefault="009C48C9" w:rsidP="008864AD">
      <w:pPr>
        <w:pStyle w:val="EGheadings"/>
      </w:pPr>
    </w:p>
    <w:p w14:paraId="6FE9BEF3" w14:textId="77777777" w:rsidR="00025B69" w:rsidRPr="00AF2E7D" w:rsidRDefault="00025B69" w:rsidP="008864AD">
      <w:pPr>
        <w:pStyle w:val="EGheadings"/>
      </w:pPr>
      <w:r w:rsidRPr="00AF2E7D">
        <w:t>REQUIRED SKILLS AND KNOWLEDGE</w:t>
      </w:r>
      <w:bookmarkEnd w:id="164"/>
      <w:bookmarkEnd w:id="165"/>
      <w:bookmarkEnd w:id="166"/>
    </w:p>
    <w:p w14:paraId="754F56C7" w14:textId="77777777" w:rsidR="00025B69" w:rsidRPr="00AF2E7D" w:rsidRDefault="00025B69" w:rsidP="00025B69">
      <w:pPr>
        <w:pStyle w:val="Description"/>
      </w:pPr>
      <w:r w:rsidRPr="00AF2E7D">
        <w:t>T</w:t>
      </w:r>
      <w:r w:rsidRPr="00AF2E7D">
        <w:rPr>
          <w:spacing w:val="1"/>
        </w:rPr>
        <w:t>h</w:t>
      </w:r>
      <w:r w:rsidRPr="00AF2E7D">
        <w:t>is</w:t>
      </w:r>
      <w:r w:rsidRPr="00AF2E7D">
        <w:rPr>
          <w:spacing w:val="-1"/>
        </w:rPr>
        <w:t xml:space="preserve"> </w:t>
      </w:r>
      <w:r w:rsidRPr="00AF2E7D">
        <w:rPr>
          <w:spacing w:val="1"/>
        </w:rPr>
        <w:t>d</w:t>
      </w:r>
      <w:r w:rsidRPr="00AF2E7D">
        <w:t>escr</w:t>
      </w:r>
      <w:r w:rsidRPr="00AF2E7D">
        <w:rPr>
          <w:spacing w:val="-2"/>
        </w:rPr>
        <w:t>i</w:t>
      </w:r>
      <w:r w:rsidRPr="00AF2E7D">
        <w:rPr>
          <w:spacing w:val="1"/>
        </w:rPr>
        <w:t>b</w:t>
      </w:r>
      <w:r w:rsidRPr="00AF2E7D">
        <w:t>es</w:t>
      </w:r>
      <w:r w:rsidRPr="00AF2E7D">
        <w:rPr>
          <w:spacing w:val="-1"/>
        </w:rPr>
        <w:t xml:space="preserve"> </w:t>
      </w:r>
      <w:r w:rsidRPr="00AF2E7D">
        <w:t>t</w:t>
      </w:r>
      <w:r w:rsidRPr="00AF2E7D">
        <w:rPr>
          <w:spacing w:val="1"/>
        </w:rPr>
        <w:t>h</w:t>
      </w:r>
      <w:r w:rsidRPr="00AF2E7D">
        <w:t>e esse</w:t>
      </w:r>
      <w:r w:rsidRPr="00AF2E7D">
        <w:rPr>
          <w:spacing w:val="1"/>
        </w:rPr>
        <w:t>n</w:t>
      </w:r>
      <w:r w:rsidRPr="00AF2E7D">
        <w:t>tial skills a</w:t>
      </w:r>
      <w:r w:rsidRPr="00AF2E7D">
        <w:rPr>
          <w:spacing w:val="1"/>
        </w:rPr>
        <w:t>n</w:t>
      </w:r>
      <w:r w:rsidRPr="00AF2E7D">
        <w:t>d k</w:t>
      </w:r>
      <w:r w:rsidRPr="00AF2E7D">
        <w:rPr>
          <w:spacing w:val="1"/>
        </w:rPr>
        <w:t>n</w:t>
      </w:r>
      <w:r w:rsidRPr="00AF2E7D">
        <w:t>owl</w:t>
      </w:r>
      <w:r w:rsidRPr="00AF2E7D">
        <w:rPr>
          <w:spacing w:val="-2"/>
        </w:rPr>
        <w:t>e</w:t>
      </w:r>
      <w:r w:rsidRPr="00AF2E7D">
        <w:rPr>
          <w:spacing w:val="1"/>
        </w:rPr>
        <w:t>dg</w:t>
      </w:r>
      <w:r w:rsidRPr="00AF2E7D">
        <w:t>e</w:t>
      </w:r>
      <w:r w:rsidRPr="00AF2E7D">
        <w:rPr>
          <w:spacing w:val="-1"/>
        </w:rPr>
        <w:t xml:space="preserve"> </w:t>
      </w:r>
      <w:r w:rsidRPr="00AF2E7D">
        <w:t>and</w:t>
      </w:r>
      <w:r w:rsidRPr="00AF2E7D">
        <w:rPr>
          <w:spacing w:val="1"/>
        </w:rPr>
        <w:t xml:space="preserve"> </w:t>
      </w:r>
      <w:r w:rsidRPr="00AF2E7D">
        <w:rPr>
          <w:spacing w:val="-2"/>
        </w:rPr>
        <w:t>t</w:t>
      </w:r>
      <w:r w:rsidRPr="00AF2E7D">
        <w:rPr>
          <w:spacing w:val="1"/>
        </w:rPr>
        <w:t>h</w:t>
      </w:r>
      <w:r w:rsidRPr="00AF2E7D">
        <w:t xml:space="preserve">eir </w:t>
      </w:r>
      <w:r w:rsidRPr="00AF2E7D">
        <w:rPr>
          <w:spacing w:val="-2"/>
        </w:rPr>
        <w:t>l</w:t>
      </w:r>
      <w:r w:rsidRPr="00AF2E7D">
        <w:t>e</w:t>
      </w:r>
      <w:r w:rsidRPr="00AF2E7D">
        <w:rPr>
          <w:spacing w:val="1"/>
        </w:rPr>
        <w:t>v</w:t>
      </w:r>
      <w:r w:rsidRPr="00AF2E7D">
        <w:t>el,</w:t>
      </w:r>
      <w:r w:rsidRPr="00AF2E7D">
        <w:rPr>
          <w:spacing w:val="-1"/>
        </w:rPr>
        <w:t xml:space="preserve"> </w:t>
      </w:r>
      <w:r w:rsidRPr="00AF2E7D">
        <w:t>req</w:t>
      </w:r>
      <w:r w:rsidRPr="00AF2E7D">
        <w:rPr>
          <w:spacing w:val="1"/>
        </w:rPr>
        <w:t>u</w:t>
      </w:r>
      <w:r w:rsidRPr="00AF2E7D">
        <w:t>ired f</w:t>
      </w:r>
      <w:r w:rsidRPr="00AF2E7D">
        <w:rPr>
          <w:spacing w:val="1"/>
        </w:rPr>
        <w:t>o</w:t>
      </w:r>
      <w:r w:rsidRPr="00AF2E7D">
        <w:t>r t</w:t>
      </w:r>
      <w:r w:rsidRPr="00AF2E7D">
        <w:rPr>
          <w:spacing w:val="1"/>
        </w:rPr>
        <w:t>h</w:t>
      </w:r>
      <w:r w:rsidRPr="00AF2E7D">
        <w:t>is</w:t>
      </w:r>
      <w:r w:rsidRPr="00AF2E7D">
        <w:rPr>
          <w:spacing w:val="-1"/>
        </w:rPr>
        <w:t xml:space="preserve"> </w:t>
      </w:r>
      <w:r w:rsidRPr="00AF2E7D">
        <w:rPr>
          <w:spacing w:val="1"/>
        </w:rPr>
        <w:t>un</w:t>
      </w:r>
      <w:r w:rsidRPr="00AF2E7D">
        <w:t>it.</w:t>
      </w:r>
    </w:p>
    <w:p w14:paraId="7FC0FCB6" w14:textId="77777777" w:rsidR="00025B69" w:rsidRPr="00AF2E7D" w:rsidRDefault="00025B69" w:rsidP="00025B69">
      <w:pPr>
        <w:rPr>
          <w:rFonts w:ascii="Arial" w:hAnsi="Arial" w:cs="Arial"/>
          <w:b/>
        </w:rPr>
      </w:pPr>
      <w:r w:rsidRPr="00AF2E7D">
        <w:rPr>
          <w:rFonts w:ascii="Arial" w:hAnsi="Arial" w:cs="Arial"/>
          <w:b/>
        </w:rPr>
        <w:t>Required skills</w:t>
      </w:r>
    </w:p>
    <w:p w14:paraId="29ABCC07" w14:textId="77777777" w:rsidR="00025B69" w:rsidRPr="00AF2E7D" w:rsidRDefault="00025B69" w:rsidP="00025B69">
      <w:pPr>
        <w:pStyle w:val="Dotpoint"/>
      </w:pPr>
      <w:r w:rsidRPr="00AF2E7D">
        <w:t>Communicat</w:t>
      </w:r>
      <w:r w:rsidR="00E12C31">
        <w:t>ion skills to</w:t>
      </w:r>
      <w:r w:rsidRPr="00AF2E7D">
        <w:t>:</w:t>
      </w:r>
    </w:p>
    <w:p w14:paraId="3EBEF066" w14:textId="77777777" w:rsidR="000D063B" w:rsidRDefault="00E014DD" w:rsidP="000D063B">
      <w:pPr>
        <w:pStyle w:val="Dotpoint2"/>
      </w:pPr>
      <w:r>
        <w:t>a</w:t>
      </w:r>
      <w:r w:rsidR="000D063B">
        <w:t>ctively listen and question to obtain information</w:t>
      </w:r>
    </w:p>
    <w:p w14:paraId="3E195A50" w14:textId="77777777" w:rsidR="000D063B" w:rsidRPr="00AF2E7D" w:rsidRDefault="000D063B" w:rsidP="000D063B">
      <w:pPr>
        <w:pStyle w:val="Dotpoint2"/>
      </w:pPr>
      <w:r w:rsidRPr="00AF2E7D">
        <w:t>receiv</w:t>
      </w:r>
      <w:r>
        <w:t>e</w:t>
      </w:r>
      <w:r w:rsidRPr="00AF2E7D">
        <w:t xml:space="preserve"> and confirm instructions about the plumbing job or task</w:t>
      </w:r>
    </w:p>
    <w:p w14:paraId="6DAA800F" w14:textId="77777777" w:rsidR="000D063B" w:rsidRPr="00AF2E7D" w:rsidRDefault="000D063B" w:rsidP="00FC5AF6">
      <w:pPr>
        <w:pStyle w:val="Dotpoint2"/>
        <w:numPr>
          <w:ilvl w:val="0"/>
          <w:numId w:val="44"/>
        </w:numPr>
        <w:ind w:left="426"/>
      </w:pPr>
      <w:r>
        <w:t xml:space="preserve">Literacy skills to </w:t>
      </w:r>
      <w:r w:rsidRPr="00AF2E7D">
        <w:t>read and interpret documents, drawings and specifications.</w:t>
      </w:r>
    </w:p>
    <w:p w14:paraId="40FFA6DA" w14:textId="77777777" w:rsidR="00E12C31" w:rsidRPr="00E12C31" w:rsidRDefault="00E12C31" w:rsidP="00E12C31">
      <w:pPr>
        <w:pStyle w:val="Dotpoint"/>
      </w:pPr>
      <w:r w:rsidRPr="00E12C31">
        <w:t>Problem identification and resolution within job parameters</w:t>
      </w:r>
      <w:r w:rsidR="00E014DD">
        <w:t xml:space="preserve"> to</w:t>
      </w:r>
      <w:r w:rsidRPr="00E12C31">
        <w:t>:</w:t>
      </w:r>
    </w:p>
    <w:p w14:paraId="2AB0C626" w14:textId="77777777" w:rsidR="00025B69" w:rsidRPr="00AF2E7D" w:rsidRDefault="00025B69" w:rsidP="00FC5AF6">
      <w:pPr>
        <w:pStyle w:val="Dotpoint"/>
        <w:numPr>
          <w:ilvl w:val="1"/>
          <w:numId w:val="19"/>
        </w:numPr>
      </w:pPr>
      <w:r w:rsidRPr="00AF2E7D">
        <w:t>secure and brace materials</w:t>
      </w:r>
    </w:p>
    <w:p w14:paraId="5AAE682F" w14:textId="77777777" w:rsidR="00025B69" w:rsidRPr="00AF2E7D" w:rsidRDefault="00025B69" w:rsidP="00FC5AF6">
      <w:pPr>
        <w:pStyle w:val="Dotpoint2"/>
        <w:numPr>
          <w:ilvl w:val="1"/>
          <w:numId w:val="18"/>
        </w:numPr>
      </w:pPr>
      <w:r w:rsidRPr="00AF2E7D">
        <w:t>identify distortions and defects</w:t>
      </w:r>
    </w:p>
    <w:p w14:paraId="6FDFBEBE" w14:textId="77777777" w:rsidR="00025B69" w:rsidRPr="00AF2E7D" w:rsidRDefault="00025B69" w:rsidP="00FC5AF6">
      <w:pPr>
        <w:pStyle w:val="Dotpoint2"/>
        <w:numPr>
          <w:ilvl w:val="1"/>
          <w:numId w:val="18"/>
        </w:numPr>
      </w:pPr>
      <w:r w:rsidRPr="00AF2E7D">
        <w:t>clean welds and cuts.</w:t>
      </w:r>
    </w:p>
    <w:p w14:paraId="75A57FE6" w14:textId="77777777" w:rsidR="000D063B" w:rsidRPr="00AF2E7D" w:rsidRDefault="000D063B" w:rsidP="000D063B">
      <w:pPr>
        <w:pStyle w:val="Dotpoint"/>
        <w:rPr>
          <w:sz w:val="24"/>
          <w:szCs w:val="12"/>
        </w:rPr>
      </w:pPr>
      <w:r>
        <w:t>Self management skills to p</w:t>
      </w:r>
      <w:r w:rsidRPr="00AF2E7D">
        <w:t>lan and organise work</w:t>
      </w:r>
      <w:r>
        <w:t>,</w:t>
      </w:r>
      <w:r w:rsidRPr="00AF2E7D">
        <w:t xml:space="preserve"> including to obtain work instructions and sequence tasks.</w:t>
      </w:r>
    </w:p>
    <w:p w14:paraId="69288493" w14:textId="77777777" w:rsidR="00025B69" w:rsidRPr="00AF2E7D" w:rsidRDefault="000D063B" w:rsidP="00025B69">
      <w:pPr>
        <w:pStyle w:val="Dotpoint"/>
      </w:pPr>
      <w:r>
        <w:t>T</w:t>
      </w:r>
      <w:r w:rsidR="00025B69" w:rsidRPr="00AF2E7D">
        <w:t xml:space="preserve">echnology </w:t>
      </w:r>
      <w:r>
        <w:t xml:space="preserve">skills </w:t>
      </w:r>
      <w:r w:rsidR="00025B69" w:rsidRPr="00AF2E7D">
        <w:t>to:</w:t>
      </w:r>
    </w:p>
    <w:p w14:paraId="5272FC81" w14:textId="77777777" w:rsidR="00025B69" w:rsidRPr="00AF2E7D" w:rsidRDefault="00025B69" w:rsidP="00025B69">
      <w:pPr>
        <w:pStyle w:val="Dotpoint2"/>
      </w:pPr>
      <w:r w:rsidRPr="00AF2E7D">
        <w:t>use and maintain tools and equipment effectively and safely</w:t>
      </w:r>
    </w:p>
    <w:p w14:paraId="204DB96E" w14:textId="77777777" w:rsidR="00025B69" w:rsidRPr="00AF2E7D" w:rsidRDefault="001A0D96" w:rsidP="00025B69">
      <w:pPr>
        <w:pStyle w:val="Dotpoint2"/>
      </w:pPr>
      <w:r>
        <w:t>prepare</w:t>
      </w:r>
      <w:r w:rsidR="00025B69" w:rsidRPr="00AF2E7D">
        <w:t xml:space="preserve"> equipment in accordance with manufacturers’ instructions</w:t>
      </w:r>
    </w:p>
    <w:p w14:paraId="60CF7F42" w14:textId="77777777" w:rsidR="00025B69" w:rsidRPr="00AF2E7D" w:rsidRDefault="00025B69" w:rsidP="00025B69">
      <w:pPr>
        <w:pStyle w:val="Dotpoint2"/>
      </w:pPr>
      <w:r w:rsidRPr="00AF2E7D">
        <w:t>power up and shut down equipment.</w:t>
      </w:r>
    </w:p>
    <w:p w14:paraId="13520010" w14:textId="77777777" w:rsidR="00025B69" w:rsidRPr="00AF2E7D" w:rsidRDefault="000D063B" w:rsidP="00025B69">
      <w:pPr>
        <w:pStyle w:val="Dotpoint"/>
      </w:pPr>
      <w:r>
        <w:t>Team skills to w</w:t>
      </w:r>
      <w:r w:rsidR="00025B69" w:rsidRPr="00AF2E7D">
        <w:t xml:space="preserve">ork cooperatively </w:t>
      </w:r>
      <w:r w:rsidR="00025B69">
        <w:t>as a team member</w:t>
      </w:r>
      <w:r w:rsidR="00025B69" w:rsidRPr="00AF2E7D">
        <w:t>.</w:t>
      </w:r>
    </w:p>
    <w:p w14:paraId="4BD92DAB" w14:textId="77777777" w:rsidR="00025B69" w:rsidRPr="00AF2E7D" w:rsidRDefault="00025B69" w:rsidP="00025B69">
      <w:pPr>
        <w:rPr>
          <w:rFonts w:ascii="Arial" w:hAnsi="Arial" w:cs="Arial"/>
          <w:b/>
        </w:rPr>
      </w:pPr>
      <w:r w:rsidRPr="00AF2E7D">
        <w:rPr>
          <w:rFonts w:ascii="Arial" w:hAnsi="Arial" w:cs="Arial"/>
          <w:b/>
        </w:rPr>
        <w:t>Required knowledge</w:t>
      </w:r>
    </w:p>
    <w:p w14:paraId="65B9DA60" w14:textId="77777777" w:rsidR="00025B69" w:rsidRPr="00AF2E7D" w:rsidRDefault="00025B69" w:rsidP="00025B69">
      <w:pPr>
        <w:pStyle w:val="Dotpoint"/>
      </w:pPr>
      <w:r w:rsidRPr="00AF2E7D">
        <w:t>Purpose and function of a range of electric welding tools and techniques.</w:t>
      </w:r>
    </w:p>
    <w:p w14:paraId="25FB8C3D" w14:textId="77777777" w:rsidR="00025B69" w:rsidRPr="00AF2E7D" w:rsidRDefault="00025B69" w:rsidP="00025B69">
      <w:pPr>
        <w:pStyle w:val="Dotpoint"/>
        <w:rPr>
          <w:i/>
        </w:rPr>
      </w:pPr>
      <w:r w:rsidRPr="00AF2E7D">
        <w:rPr>
          <w:szCs w:val="24"/>
        </w:rPr>
        <w:lastRenderedPageBreak/>
        <w:t>Correct terminology when</w:t>
      </w:r>
      <w:r w:rsidRPr="00AF2E7D">
        <w:t xml:space="preserve"> using basic electric welding tools and equipment.</w:t>
      </w:r>
    </w:p>
    <w:p w14:paraId="3E3FC133" w14:textId="77777777" w:rsidR="00025B69" w:rsidRPr="00AF2E7D" w:rsidRDefault="00025B69" w:rsidP="00025B69">
      <w:pPr>
        <w:pStyle w:val="Dotpoint"/>
      </w:pPr>
      <w:r w:rsidRPr="00AF2E7D">
        <w:t xml:space="preserve">Workplace safety requirements and </w:t>
      </w:r>
      <w:r w:rsidR="003D5319">
        <w:t>WHS/</w:t>
      </w:r>
      <w:r w:rsidRPr="00AF2E7D">
        <w:t>OHS legislation.</w:t>
      </w:r>
    </w:p>
    <w:p w14:paraId="2EE38E7B" w14:textId="77777777" w:rsidR="00025B69" w:rsidRPr="00AF2E7D" w:rsidRDefault="00025B69" w:rsidP="00025B69">
      <w:pPr>
        <w:pStyle w:val="Dotpoint"/>
      </w:pPr>
      <w:r w:rsidRPr="00AF2E7D">
        <w:t>Methods of using basic electric welding equipment and techniques in the plumbing industry.</w:t>
      </w:r>
    </w:p>
    <w:p w14:paraId="6ADDCD10" w14:textId="77777777" w:rsidR="00025B69" w:rsidRPr="00AF2E7D" w:rsidRDefault="00025B69" w:rsidP="00025B69">
      <w:pPr>
        <w:pStyle w:val="Dotpoint"/>
      </w:pPr>
      <w:r w:rsidRPr="00AF2E7D">
        <w:t>Relevant legislation and regulations relating to electric welding including Australian s</w:t>
      </w:r>
      <w:r w:rsidRPr="00AF2E7D">
        <w:rPr>
          <w:spacing w:val="1"/>
        </w:rPr>
        <w:t>t</w:t>
      </w:r>
      <w:r w:rsidRPr="00AF2E7D">
        <w:t>andards and plumbing codes, and for occupational</w:t>
      </w:r>
      <w:r w:rsidR="001A0D96">
        <w:t>/work</w:t>
      </w:r>
      <w:r w:rsidRPr="00AF2E7D">
        <w:t xml:space="preserve"> health and safety</w:t>
      </w:r>
      <w:r w:rsidR="001A0D96">
        <w:t>(</w:t>
      </w:r>
      <w:r w:rsidR="00CA0188">
        <w:t>WHS/OHS</w:t>
      </w:r>
      <w:r w:rsidR="001A0D96">
        <w:t>)</w:t>
      </w:r>
      <w:r w:rsidRPr="00AF2E7D">
        <w:t>.</w:t>
      </w:r>
    </w:p>
    <w:p w14:paraId="5A10CA7C" w14:textId="77777777" w:rsidR="00025B69" w:rsidRPr="00AF2E7D" w:rsidRDefault="00025B69" w:rsidP="00025B69">
      <w:pPr>
        <w:pStyle w:val="Dotpoint"/>
      </w:pPr>
      <w:r w:rsidRPr="00AF2E7D">
        <w:t>Principles of sustainability.</w:t>
      </w:r>
    </w:p>
    <w:p w14:paraId="5134D1A2" w14:textId="77777777" w:rsidR="008864AD" w:rsidRDefault="008864AD" w:rsidP="008864AD">
      <w:pPr>
        <w:pStyle w:val="EGheadings"/>
      </w:pPr>
      <w:bookmarkStart w:id="168" w:name="_Toc295421106"/>
      <w:bookmarkStart w:id="169" w:name="_Toc295421290"/>
      <w:bookmarkStart w:id="170" w:name="_Toc299826482"/>
    </w:p>
    <w:p w14:paraId="725B24D7" w14:textId="77777777" w:rsidR="00025B69" w:rsidRPr="00AF2E7D" w:rsidRDefault="00025B69" w:rsidP="008864AD">
      <w:pPr>
        <w:pStyle w:val="EGheadings"/>
      </w:pPr>
      <w:r w:rsidRPr="00AF2E7D">
        <w:t>RANGE STATEMENT</w:t>
      </w:r>
      <w:bookmarkEnd w:id="168"/>
      <w:bookmarkEnd w:id="169"/>
      <w:bookmarkEnd w:id="170"/>
    </w:p>
    <w:p w14:paraId="2DA14903" w14:textId="77777777" w:rsidR="00025B69" w:rsidRPr="00AF2E7D" w:rsidRDefault="00025B69" w:rsidP="00025B69">
      <w:pPr>
        <w:pStyle w:val="Description"/>
        <w:rPr>
          <w:b/>
        </w:rPr>
      </w:pPr>
      <w:r w:rsidRPr="00AF2E7D">
        <w:t>The range statement relates to the unit of competency as a whole. It allows for different work environments and situations that may affect performance. Bold italicised wording in the performance criteria is detailed below.</w:t>
      </w:r>
    </w:p>
    <w:tbl>
      <w:tblPr>
        <w:tblW w:w="9753" w:type="dxa"/>
        <w:tblInd w:w="136" w:type="dxa"/>
        <w:tblLayout w:type="fixed"/>
        <w:tblLook w:val="0000" w:firstRow="0" w:lastRow="0" w:firstColumn="0" w:lastColumn="0" w:noHBand="0" w:noVBand="0"/>
      </w:tblPr>
      <w:tblGrid>
        <w:gridCol w:w="3091"/>
        <w:gridCol w:w="6662"/>
      </w:tblGrid>
      <w:tr w:rsidR="00FB1567" w:rsidRPr="00AF2E7D" w14:paraId="323161BD" w14:textId="77777777" w:rsidTr="00B80A2B">
        <w:trPr>
          <w:trHeight w:val="376"/>
        </w:trPr>
        <w:tc>
          <w:tcPr>
            <w:tcW w:w="3091" w:type="dxa"/>
            <w:tcBorders>
              <w:top w:val="nil"/>
              <w:left w:val="nil"/>
              <w:bottom w:val="nil"/>
              <w:right w:val="nil"/>
            </w:tcBorders>
          </w:tcPr>
          <w:p w14:paraId="1F7ACA23" w14:textId="77777777" w:rsidR="00FB1567" w:rsidRPr="008864AD" w:rsidRDefault="00FB1567" w:rsidP="00FB1567">
            <w:pPr>
              <w:ind w:left="6" w:hanging="6"/>
              <w:rPr>
                <w:rFonts w:ascii="Arial" w:hAnsi="Arial" w:cs="Arial"/>
                <w:sz w:val="22"/>
                <w:szCs w:val="22"/>
              </w:rPr>
            </w:pPr>
            <w:r w:rsidRPr="008864AD">
              <w:rPr>
                <w:rFonts w:ascii="Arial" w:hAnsi="Arial" w:cs="Arial"/>
                <w:b/>
                <w:i/>
                <w:sz w:val="22"/>
                <w:szCs w:val="22"/>
              </w:rPr>
              <w:t>Specifications</w:t>
            </w:r>
            <w:r w:rsidRPr="008864AD">
              <w:rPr>
                <w:rFonts w:ascii="Arial" w:hAnsi="Arial" w:cs="Arial"/>
                <w:sz w:val="22"/>
                <w:szCs w:val="22"/>
              </w:rPr>
              <w:t xml:space="preserve"> may include:</w:t>
            </w:r>
          </w:p>
        </w:tc>
        <w:tc>
          <w:tcPr>
            <w:tcW w:w="6662" w:type="dxa"/>
            <w:tcBorders>
              <w:top w:val="nil"/>
              <w:left w:val="nil"/>
              <w:bottom w:val="nil"/>
              <w:right w:val="nil"/>
            </w:tcBorders>
          </w:tcPr>
          <w:p w14:paraId="44A97695" w14:textId="77777777" w:rsidR="00FB1567" w:rsidRPr="00AF2E7D" w:rsidRDefault="00FB1567" w:rsidP="00FB1567">
            <w:pPr>
              <w:pStyle w:val="Dotpoint"/>
            </w:pPr>
            <w:r w:rsidRPr="00AF2E7D">
              <w:t>charts and hand drawings</w:t>
            </w:r>
          </w:p>
          <w:p w14:paraId="3437121D" w14:textId="77777777" w:rsidR="00FB1567" w:rsidRPr="00AF2E7D" w:rsidRDefault="00FB1567" w:rsidP="00FB1567">
            <w:pPr>
              <w:pStyle w:val="Dotpoint"/>
            </w:pPr>
            <w:r w:rsidRPr="00AF2E7D">
              <w:t>diagra</w:t>
            </w:r>
            <w:r w:rsidRPr="00AF2E7D">
              <w:rPr>
                <w:spacing w:val="-2"/>
              </w:rPr>
              <w:t>m</w:t>
            </w:r>
            <w:r w:rsidRPr="00AF2E7D">
              <w:t>s and sketches</w:t>
            </w:r>
          </w:p>
          <w:p w14:paraId="3FBEB029" w14:textId="77777777" w:rsidR="00FB1567" w:rsidRPr="00AF2E7D" w:rsidRDefault="00FB1567" w:rsidP="00FB1567">
            <w:pPr>
              <w:pStyle w:val="Dotpoint"/>
            </w:pPr>
            <w:r w:rsidRPr="00AF2E7D">
              <w:t>instructions issued by</w:t>
            </w:r>
            <w:r w:rsidRPr="00AF2E7D">
              <w:rPr>
                <w:spacing w:val="1"/>
              </w:rPr>
              <w:t xml:space="preserve"> </w:t>
            </w:r>
            <w:r w:rsidRPr="00AF2E7D">
              <w:t>the su</w:t>
            </w:r>
            <w:r w:rsidRPr="00AF2E7D">
              <w:rPr>
                <w:spacing w:val="-1"/>
              </w:rPr>
              <w:t>p</w:t>
            </w:r>
            <w:r w:rsidRPr="00AF2E7D">
              <w:t>ervis</w:t>
            </w:r>
            <w:r w:rsidRPr="00AF2E7D">
              <w:rPr>
                <w:spacing w:val="-1"/>
              </w:rPr>
              <w:t>o</w:t>
            </w:r>
            <w:r w:rsidRPr="00AF2E7D">
              <w:t>r</w:t>
            </w:r>
          </w:p>
          <w:p w14:paraId="1178F5A1" w14:textId="77777777" w:rsidR="00FB1567" w:rsidRPr="00AF2E7D" w:rsidRDefault="00FB1567" w:rsidP="00FB1567">
            <w:pPr>
              <w:pStyle w:val="Dotpoint"/>
            </w:pPr>
            <w:r w:rsidRPr="00AF2E7D">
              <w:t>task drawings</w:t>
            </w:r>
          </w:p>
          <w:p w14:paraId="6873E812" w14:textId="77777777" w:rsidR="00FB1567" w:rsidRPr="00AF2E7D" w:rsidRDefault="00FB1567" w:rsidP="00FB1567">
            <w:pPr>
              <w:pStyle w:val="Dotpoint"/>
            </w:pPr>
            <w:r w:rsidRPr="00AF2E7D">
              <w:rPr>
                <w:spacing w:val="-2"/>
              </w:rPr>
              <w:t>m</w:t>
            </w:r>
            <w:r w:rsidRPr="00AF2E7D">
              <w:t>anufacturers’ specifications and instructions</w:t>
            </w:r>
          </w:p>
          <w:p w14:paraId="419AD86D" w14:textId="77777777" w:rsidR="00FB1567" w:rsidRPr="00AF2E7D" w:rsidRDefault="00FB1567" w:rsidP="00FB1567">
            <w:pPr>
              <w:pStyle w:val="Dotpoint"/>
            </w:pPr>
            <w:r>
              <w:rPr>
                <w:spacing w:val="-2"/>
              </w:rPr>
              <w:t xml:space="preserve">safety data sheets </w:t>
            </w:r>
            <w:r>
              <w:t>(SDS)</w:t>
            </w:r>
          </w:p>
          <w:p w14:paraId="6C6D97ED" w14:textId="77777777" w:rsidR="00FB1567" w:rsidRPr="00AF2E7D" w:rsidRDefault="00FB1567" w:rsidP="00FB1567">
            <w:pPr>
              <w:pStyle w:val="Dotpoint"/>
            </w:pPr>
            <w:r w:rsidRPr="00AF2E7D">
              <w:t>organisational work specifications and require</w:t>
            </w:r>
            <w:r w:rsidRPr="00AF2E7D">
              <w:rPr>
                <w:spacing w:val="-2"/>
              </w:rPr>
              <w:t>m</w:t>
            </w:r>
            <w:r w:rsidRPr="00AF2E7D">
              <w:t>ents, regulatory and legislative r</w:t>
            </w:r>
            <w:r w:rsidRPr="00AF2E7D">
              <w:rPr>
                <w:spacing w:val="-1"/>
              </w:rPr>
              <w:t>e</w:t>
            </w:r>
            <w:r w:rsidRPr="00AF2E7D">
              <w:t>quire</w:t>
            </w:r>
            <w:r w:rsidRPr="00AF2E7D">
              <w:rPr>
                <w:spacing w:val="-2"/>
              </w:rPr>
              <w:t>m</w:t>
            </w:r>
            <w:r w:rsidRPr="00AF2E7D">
              <w:t>ents, particularly:</w:t>
            </w:r>
          </w:p>
          <w:p w14:paraId="436A4021" w14:textId="77777777" w:rsidR="00FB1567" w:rsidRPr="00AF2E7D" w:rsidRDefault="00FB1567" w:rsidP="00FB1567">
            <w:pPr>
              <w:pStyle w:val="Dotpoint2"/>
              <w:spacing w:before="60" w:after="60"/>
              <w:ind w:hanging="284"/>
            </w:pPr>
            <w:r w:rsidRPr="00AF2E7D">
              <w:t>OHS and environ</w:t>
            </w:r>
            <w:r w:rsidRPr="00AF2E7D">
              <w:rPr>
                <w:spacing w:val="-2"/>
              </w:rPr>
              <w:t>m</w:t>
            </w:r>
            <w:r w:rsidRPr="00AF2E7D">
              <w:t>ental require</w:t>
            </w:r>
            <w:r w:rsidRPr="00AF2E7D">
              <w:rPr>
                <w:spacing w:val="-2"/>
              </w:rPr>
              <w:t>m</w:t>
            </w:r>
            <w:r w:rsidRPr="00AF2E7D">
              <w:t>ents</w:t>
            </w:r>
          </w:p>
          <w:p w14:paraId="5E2B1484" w14:textId="77777777" w:rsidR="00FB1567" w:rsidRPr="00AF2E7D" w:rsidRDefault="00FB1567" w:rsidP="00FB1567">
            <w:pPr>
              <w:pStyle w:val="Dotpoint2"/>
              <w:spacing w:before="60" w:after="60"/>
              <w:ind w:hanging="284"/>
            </w:pPr>
            <w:r w:rsidRPr="00AF2E7D">
              <w:t>plu</w:t>
            </w:r>
            <w:r w:rsidRPr="00AF2E7D">
              <w:rPr>
                <w:spacing w:val="-2"/>
              </w:rPr>
              <w:t>m</w:t>
            </w:r>
            <w:r w:rsidRPr="00AF2E7D">
              <w:t>bing and gasfitting</w:t>
            </w:r>
            <w:r w:rsidRPr="00AF2E7D">
              <w:rPr>
                <w:spacing w:val="-1"/>
              </w:rPr>
              <w:t xml:space="preserve"> </w:t>
            </w:r>
            <w:r w:rsidRPr="00AF2E7D">
              <w:t>authority regulations</w:t>
            </w:r>
          </w:p>
          <w:p w14:paraId="35BF06B0" w14:textId="77777777" w:rsidR="00FB1567" w:rsidRPr="00AF2E7D" w:rsidRDefault="00FB1567" w:rsidP="00FB1567">
            <w:pPr>
              <w:pStyle w:val="Dotpoint2"/>
              <w:spacing w:before="60" w:after="60"/>
              <w:ind w:hanging="284"/>
            </w:pPr>
            <w:r w:rsidRPr="00AF2E7D">
              <w:t>rele</w:t>
            </w:r>
            <w:r w:rsidRPr="00AF2E7D">
              <w:rPr>
                <w:spacing w:val="-1"/>
              </w:rPr>
              <w:t>v</w:t>
            </w:r>
            <w:r w:rsidRPr="00AF2E7D">
              <w:t>ant Au</w:t>
            </w:r>
            <w:r w:rsidRPr="00AF2E7D">
              <w:rPr>
                <w:spacing w:val="-1"/>
              </w:rPr>
              <w:t>s</w:t>
            </w:r>
            <w:r w:rsidRPr="00AF2E7D">
              <w:rPr>
                <w:spacing w:val="1"/>
              </w:rPr>
              <w:t>t</w:t>
            </w:r>
            <w:r w:rsidRPr="00AF2E7D">
              <w:t>r</w:t>
            </w:r>
            <w:r w:rsidRPr="00AF2E7D">
              <w:rPr>
                <w:spacing w:val="-1"/>
              </w:rPr>
              <w:t>a</w:t>
            </w:r>
            <w:r w:rsidRPr="00AF2E7D">
              <w:t>lian Stan</w:t>
            </w:r>
            <w:r w:rsidRPr="00AF2E7D">
              <w:rPr>
                <w:spacing w:val="-1"/>
              </w:rPr>
              <w:t>d</w:t>
            </w:r>
            <w:r w:rsidRPr="00AF2E7D">
              <w:t>ards</w:t>
            </w:r>
          </w:p>
          <w:p w14:paraId="7C7055A4" w14:textId="77777777" w:rsidR="00FB1567" w:rsidRPr="00AF2E7D" w:rsidRDefault="00FB1567" w:rsidP="00FB1567">
            <w:pPr>
              <w:pStyle w:val="Dotpoint2"/>
              <w:spacing w:before="60" w:after="60"/>
              <w:ind w:hanging="284"/>
            </w:pPr>
            <w:r w:rsidRPr="00AF2E7D">
              <w:t xml:space="preserve">safe work procedures relating to handling and storing plumbing </w:t>
            </w:r>
            <w:r w:rsidRPr="00AF2E7D">
              <w:rPr>
                <w:spacing w:val="-2"/>
              </w:rPr>
              <w:t>m</w:t>
            </w:r>
            <w:r w:rsidRPr="00AF2E7D">
              <w:t>aterials and disposal of waste</w:t>
            </w:r>
          </w:p>
          <w:p w14:paraId="7C926E42" w14:textId="77777777" w:rsidR="00FB1567" w:rsidRPr="00AF2E7D" w:rsidRDefault="00FB1567" w:rsidP="00FB1567">
            <w:pPr>
              <w:pStyle w:val="Dotpoint2"/>
              <w:spacing w:before="60" w:after="60"/>
              <w:ind w:hanging="284"/>
            </w:pPr>
            <w:r w:rsidRPr="00AF2E7D">
              <w:t>signage</w:t>
            </w:r>
          </w:p>
          <w:p w14:paraId="189CD995" w14:textId="77777777" w:rsidR="00FB1567" w:rsidRPr="00AF2E7D" w:rsidRDefault="00FB1567" w:rsidP="00FB1567">
            <w:pPr>
              <w:pStyle w:val="Dotpoint2"/>
              <w:spacing w:before="60" w:after="60"/>
              <w:ind w:hanging="284"/>
            </w:pPr>
            <w:r w:rsidRPr="00AF2E7D">
              <w:t>verbal, written and graphical</w:t>
            </w:r>
            <w:r w:rsidRPr="00AF2E7D">
              <w:rPr>
                <w:spacing w:val="-1"/>
              </w:rPr>
              <w:t xml:space="preserve"> </w:t>
            </w:r>
            <w:r w:rsidRPr="00AF2E7D">
              <w:t>instructions</w:t>
            </w:r>
          </w:p>
          <w:p w14:paraId="5453E97E" w14:textId="77777777" w:rsidR="00FB1567" w:rsidRPr="00AF2E7D" w:rsidRDefault="00FB1567" w:rsidP="00FB1567">
            <w:pPr>
              <w:pStyle w:val="Dotpoint2"/>
              <w:spacing w:before="60" w:after="60"/>
              <w:ind w:hanging="284"/>
            </w:pPr>
            <w:r w:rsidRPr="00AF2E7D">
              <w:t>task schedules, plans and specifications.</w:t>
            </w:r>
          </w:p>
        </w:tc>
      </w:tr>
      <w:tr w:rsidR="00FB1567" w:rsidRPr="00AF2E7D" w14:paraId="1DE9E006" w14:textId="77777777" w:rsidTr="00B80A2B">
        <w:trPr>
          <w:trHeight w:val="376"/>
        </w:trPr>
        <w:tc>
          <w:tcPr>
            <w:tcW w:w="3091" w:type="dxa"/>
            <w:tcBorders>
              <w:top w:val="nil"/>
              <w:left w:val="nil"/>
              <w:bottom w:val="nil"/>
              <w:right w:val="nil"/>
            </w:tcBorders>
          </w:tcPr>
          <w:p w14:paraId="2B7F56C5" w14:textId="77777777" w:rsidR="00FB1567" w:rsidRPr="008864AD" w:rsidRDefault="00FB1567" w:rsidP="00B80A2B">
            <w:pPr>
              <w:ind w:left="6" w:hanging="6"/>
              <w:rPr>
                <w:rFonts w:ascii="Arial" w:hAnsi="Arial" w:cs="Arial"/>
                <w:sz w:val="22"/>
                <w:szCs w:val="22"/>
              </w:rPr>
            </w:pPr>
            <w:r w:rsidRPr="008864AD">
              <w:rPr>
                <w:rFonts w:ascii="Arial" w:hAnsi="Arial" w:cs="Arial"/>
                <w:b/>
                <w:bCs/>
                <w:i/>
                <w:sz w:val="22"/>
                <w:szCs w:val="22"/>
              </w:rPr>
              <w:t>Safety (</w:t>
            </w:r>
            <w:r>
              <w:rPr>
                <w:rFonts w:ascii="Arial" w:hAnsi="Arial" w:cs="Arial"/>
                <w:b/>
                <w:bCs/>
                <w:i/>
                <w:sz w:val="22"/>
                <w:szCs w:val="22"/>
              </w:rPr>
              <w:t>WHS/</w:t>
            </w:r>
            <w:r w:rsidRPr="008864AD">
              <w:rPr>
                <w:rFonts w:ascii="Arial" w:hAnsi="Arial" w:cs="Arial"/>
                <w:b/>
                <w:bCs/>
                <w:i/>
                <w:sz w:val="22"/>
                <w:szCs w:val="22"/>
              </w:rPr>
              <w:t xml:space="preserve">OHS) </w:t>
            </w:r>
            <w:r w:rsidRPr="008864AD">
              <w:rPr>
                <w:rFonts w:ascii="Arial" w:hAnsi="Arial" w:cs="Arial"/>
                <w:sz w:val="22"/>
                <w:szCs w:val="22"/>
              </w:rPr>
              <w:t>is to be in accorda</w:t>
            </w:r>
            <w:r w:rsidRPr="008864AD">
              <w:rPr>
                <w:rFonts w:ascii="Arial" w:hAnsi="Arial" w:cs="Arial"/>
                <w:spacing w:val="-1"/>
                <w:sz w:val="22"/>
                <w:szCs w:val="22"/>
              </w:rPr>
              <w:t>n</w:t>
            </w:r>
            <w:r w:rsidRPr="008864AD">
              <w:rPr>
                <w:rFonts w:ascii="Arial" w:hAnsi="Arial" w:cs="Arial"/>
                <w:sz w:val="22"/>
                <w:szCs w:val="22"/>
              </w:rPr>
              <w:t>ce with state a</w:t>
            </w:r>
            <w:r w:rsidRPr="008864AD">
              <w:rPr>
                <w:rFonts w:ascii="Arial" w:hAnsi="Arial" w:cs="Arial"/>
                <w:spacing w:val="-1"/>
                <w:sz w:val="22"/>
                <w:szCs w:val="22"/>
              </w:rPr>
              <w:t>n</w:t>
            </w:r>
            <w:r w:rsidRPr="008864AD">
              <w:rPr>
                <w:rFonts w:ascii="Arial" w:hAnsi="Arial" w:cs="Arial"/>
                <w:sz w:val="22"/>
                <w:szCs w:val="22"/>
              </w:rPr>
              <w:t>d ter</w:t>
            </w:r>
            <w:r w:rsidRPr="008864AD">
              <w:rPr>
                <w:rFonts w:ascii="Arial" w:hAnsi="Arial" w:cs="Arial"/>
                <w:spacing w:val="-1"/>
                <w:sz w:val="22"/>
                <w:szCs w:val="22"/>
              </w:rPr>
              <w:t>r</w:t>
            </w:r>
            <w:r w:rsidRPr="008864AD">
              <w:rPr>
                <w:rFonts w:ascii="Arial" w:hAnsi="Arial" w:cs="Arial"/>
                <w:sz w:val="22"/>
                <w:szCs w:val="22"/>
              </w:rPr>
              <w:t>it</w:t>
            </w:r>
            <w:r w:rsidRPr="008864AD">
              <w:rPr>
                <w:rFonts w:ascii="Arial" w:hAnsi="Arial" w:cs="Arial"/>
                <w:spacing w:val="-1"/>
                <w:sz w:val="22"/>
                <w:szCs w:val="22"/>
              </w:rPr>
              <w:t>o</w:t>
            </w:r>
            <w:r w:rsidRPr="008864AD">
              <w:rPr>
                <w:rFonts w:ascii="Arial" w:hAnsi="Arial" w:cs="Arial"/>
                <w:sz w:val="22"/>
                <w:szCs w:val="22"/>
              </w:rPr>
              <w:t>ry le</w:t>
            </w:r>
            <w:r w:rsidRPr="008864AD">
              <w:rPr>
                <w:rFonts w:ascii="Arial" w:hAnsi="Arial" w:cs="Arial"/>
                <w:spacing w:val="-1"/>
                <w:sz w:val="22"/>
                <w:szCs w:val="22"/>
              </w:rPr>
              <w:t>gi</w:t>
            </w:r>
            <w:r w:rsidRPr="008864AD">
              <w:rPr>
                <w:rFonts w:ascii="Arial" w:hAnsi="Arial" w:cs="Arial"/>
                <w:sz w:val="22"/>
                <w:szCs w:val="22"/>
              </w:rPr>
              <w:t>slation and regulations and may include:</w:t>
            </w:r>
          </w:p>
        </w:tc>
        <w:tc>
          <w:tcPr>
            <w:tcW w:w="6662" w:type="dxa"/>
            <w:tcBorders>
              <w:top w:val="nil"/>
              <w:left w:val="nil"/>
              <w:bottom w:val="nil"/>
              <w:right w:val="nil"/>
            </w:tcBorders>
          </w:tcPr>
          <w:p w14:paraId="4F308581" w14:textId="77777777" w:rsidR="00FB1567" w:rsidRPr="00AF2E7D" w:rsidRDefault="00FB1567" w:rsidP="00B80A2B">
            <w:pPr>
              <w:pStyle w:val="Dotpoint"/>
            </w:pPr>
            <w:r w:rsidRPr="00AF2E7D">
              <w:t xml:space="preserve">handling </w:t>
            </w:r>
            <w:r w:rsidRPr="00AF2E7D">
              <w:rPr>
                <w:spacing w:val="-2"/>
              </w:rPr>
              <w:t>m</w:t>
            </w:r>
            <w:r w:rsidRPr="00AF2E7D">
              <w:t>aterials</w:t>
            </w:r>
          </w:p>
          <w:p w14:paraId="137E79B6" w14:textId="77777777" w:rsidR="00FB1567" w:rsidRPr="00AF2E7D" w:rsidRDefault="00FB1567" w:rsidP="00B80A2B">
            <w:pPr>
              <w:pStyle w:val="Dotpoint"/>
            </w:pPr>
            <w:r w:rsidRPr="00AF2E7D">
              <w:t>hazard co</w:t>
            </w:r>
            <w:r w:rsidRPr="00AF2E7D">
              <w:rPr>
                <w:spacing w:val="-1"/>
              </w:rPr>
              <w:t>n</w:t>
            </w:r>
            <w:r w:rsidRPr="00AF2E7D">
              <w:rPr>
                <w:spacing w:val="1"/>
              </w:rPr>
              <w:t>t</w:t>
            </w:r>
            <w:r w:rsidRPr="00AF2E7D">
              <w:t>rol</w:t>
            </w:r>
          </w:p>
          <w:p w14:paraId="760FF868" w14:textId="77777777" w:rsidR="00FB1567" w:rsidRPr="00AF2E7D" w:rsidRDefault="00FB1567" w:rsidP="00B80A2B">
            <w:pPr>
              <w:pStyle w:val="Dotpoint"/>
            </w:pPr>
            <w:r w:rsidRPr="00AF2E7D">
              <w:t xml:space="preserve">hazardous </w:t>
            </w:r>
            <w:r w:rsidRPr="00AF2E7D">
              <w:rPr>
                <w:spacing w:val="-2"/>
              </w:rPr>
              <w:t>m</w:t>
            </w:r>
            <w:r w:rsidRPr="00AF2E7D">
              <w:t>aterials and substances</w:t>
            </w:r>
          </w:p>
          <w:p w14:paraId="5DB99DF3" w14:textId="77777777" w:rsidR="00FB1567" w:rsidRPr="00AF2E7D" w:rsidRDefault="00FB1567" w:rsidP="00B80A2B">
            <w:pPr>
              <w:pStyle w:val="Dotpoint"/>
            </w:pPr>
            <w:r w:rsidRPr="00AF2E7D">
              <w:t>personal protective clothing and equip</w:t>
            </w:r>
            <w:r w:rsidRPr="00AF2E7D">
              <w:rPr>
                <w:spacing w:val="-2"/>
              </w:rPr>
              <w:t>m</w:t>
            </w:r>
            <w:r w:rsidRPr="00AF2E7D">
              <w:t>ent prescribed under legislation, regulations</w:t>
            </w:r>
            <w:r w:rsidRPr="00AF2E7D">
              <w:rPr>
                <w:spacing w:val="-1"/>
              </w:rPr>
              <w:t xml:space="preserve"> </w:t>
            </w:r>
            <w:r w:rsidRPr="00AF2E7D">
              <w:t>and workplace policies and procedures</w:t>
            </w:r>
          </w:p>
          <w:p w14:paraId="34ED49F8" w14:textId="77777777" w:rsidR="00FB1567" w:rsidRDefault="00FB1567" w:rsidP="00B80A2B">
            <w:pPr>
              <w:pStyle w:val="Dotpoint"/>
            </w:pPr>
            <w:r>
              <w:t xml:space="preserve">access to first aid equipment </w:t>
            </w:r>
          </w:p>
          <w:p w14:paraId="0E3B8F01" w14:textId="77777777" w:rsidR="00FB1567" w:rsidRPr="00AF2E7D" w:rsidRDefault="00FB1567" w:rsidP="00B80A2B">
            <w:pPr>
              <w:pStyle w:val="Dotpoint"/>
            </w:pPr>
            <w:r w:rsidRPr="00AF2E7D">
              <w:t>workplace environ</w:t>
            </w:r>
            <w:r w:rsidRPr="00AF2E7D">
              <w:rPr>
                <w:spacing w:val="-2"/>
              </w:rPr>
              <w:t>m</w:t>
            </w:r>
            <w:r w:rsidRPr="00AF2E7D">
              <w:t>ent and safety.</w:t>
            </w:r>
          </w:p>
        </w:tc>
      </w:tr>
      <w:tr w:rsidR="00FB1567" w:rsidRPr="00AF2E7D" w14:paraId="5E87002C" w14:textId="77777777" w:rsidTr="00B80A2B">
        <w:trPr>
          <w:trHeight w:val="376"/>
        </w:trPr>
        <w:tc>
          <w:tcPr>
            <w:tcW w:w="3091" w:type="dxa"/>
            <w:tcBorders>
              <w:top w:val="nil"/>
              <w:left w:val="nil"/>
              <w:bottom w:val="nil"/>
              <w:right w:val="nil"/>
            </w:tcBorders>
          </w:tcPr>
          <w:p w14:paraId="304404AC" w14:textId="77777777" w:rsidR="00FB1567" w:rsidRPr="008864AD" w:rsidRDefault="00FB1567" w:rsidP="00B80A2B">
            <w:pPr>
              <w:ind w:left="6" w:hanging="6"/>
              <w:rPr>
                <w:rFonts w:ascii="Arial" w:hAnsi="Arial" w:cs="Arial"/>
                <w:sz w:val="22"/>
                <w:szCs w:val="22"/>
              </w:rPr>
            </w:pPr>
            <w:r w:rsidRPr="008864AD">
              <w:rPr>
                <w:rFonts w:ascii="Arial" w:hAnsi="Arial" w:cs="Arial"/>
                <w:b/>
                <w:i/>
                <w:sz w:val="22"/>
                <w:szCs w:val="22"/>
              </w:rPr>
              <w:t xml:space="preserve">Quality assurance </w:t>
            </w:r>
            <w:r w:rsidRPr="00FB1567">
              <w:rPr>
                <w:rFonts w:ascii="Arial" w:hAnsi="Arial" w:cs="Arial"/>
                <w:b/>
                <w:i/>
                <w:sz w:val="22"/>
                <w:szCs w:val="22"/>
              </w:rPr>
              <w:t xml:space="preserve">requirements </w:t>
            </w:r>
            <w:r w:rsidRPr="008864AD">
              <w:rPr>
                <w:rFonts w:ascii="Arial" w:hAnsi="Arial" w:cs="Arial"/>
                <w:sz w:val="22"/>
                <w:szCs w:val="22"/>
              </w:rPr>
              <w:t>may include:</w:t>
            </w:r>
          </w:p>
        </w:tc>
        <w:tc>
          <w:tcPr>
            <w:tcW w:w="6662" w:type="dxa"/>
            <w:tcBorders>
              <w:top w:val="nil"/>
              <w:left w:val="nil"/>
              <w:bottom w:val="nil"/>
              <w:right w:val="nil"/>
            </w:tcBorders>
          </w:tcPr>
          <w:p w14:paraId="3C7400B1" w14:textId="77777777" w:rsidR="00FB1567" w:rsidRPr="00AF2E7D" w:rsidRDefault="00FB1567" w:rsidP="00B80A2B">
            <w:pPr>
              <w:pStyle w:val="Dotpoint"/>
            </w:pPr>
            <w:r w:rsidRPr="00AF2E7D">
              <w:t xml:space="preserve">Australian </w:t>
            </w:r>
            <w:r w:rsidRPr="00AF2E7D">
              <w:rPr>
                <w:spacing w:val="-1"/>
              </w:rPr>
              <w:t>S</w:t>
            </w:r>
            <w:r w:rsidRPr="00AF2E7D">
              <w:rPr>
                <w:spacing w:val="1"/>
              </w:rPr>
              <w:t>t</w:t>
            </w:r>
            <w:r w:rsidRPr="00AF2E7D">
              <w:t>andards</w:t>
            </w:r>
          </w:p>
          <w:p w14:paraId="494B67B5" w14:textId="77777777" w:rsidR="00FB1567" w:rsidRPr="00AF2E7D" w:rsidRDefault="00FB1567" w:rsidP="00B80A2B">
            <w:pPr>
              <w:pStyle w:val="Dotpoint"/>
            </w:pPr>
            <w:r w:rsidRPr="00AF2E7D">
              <w:t>Environ</w:t>
            </w:r>
            <w:r w:rsidRPr="00AF2E7D">
              <w:rPr>
                <w:spacing w:val="-2"/>
              </w:rPr>
              <w:t>m</w:t>
            </w:r>
            <w:r w:rsidRPr="00AF2E7D">
              <w:t>ent</w:t>
            </w:r>
            <w:r w:rsidRPr="00AF2E7D">
              <w:rPr>
                <w:spacing w:val="-1"/>
              </w:rPr>
              <w:t xml:space="preserve"> </w:t>
            </w:r>
            <w:r w:rsidRPr="00AF2E7D">
              <w:t>Protection</w:t>
            </w:r>
            <w:r w:rsidRPr="00AF2E7D">
              <w:rPr>
                <w:spacing w:val="-1"/>
              </w:rPr>
              <w:t xml:space="preserve"> </w:t>
            </w:r>
            <w:r w:rsidRPr="00AF2E7D">
              <w:t>Authority</w:t>
            </w:r>
            <w:r w:rsidRPr="00AF2E7D">
              <w:rPr>
                <w:spacing w:val="-1"/>
              </w:rPr>
              <w:t xml:space="preserve"> </w:t>
            </w:r>
            <w:r w:rsidRPr="00AF2E7D">
              <w:t>(</w:t>
            </w:r>
            <w:r w:rsidRPr="00AF2E7D">
              <w:rPr>
                <w:spacing w:val="-1"/>
              </w:rPr>
              <w:t>E</w:t>
            </w:r>
            <w:r w:rsidRPr="00AF2E7D">
              <w:t>PA)</w:t>
            </w:r>
          </w:p>
          <w:p w14:paraId="6CD669B0" w14:textId="77777777" w:rsidR="00FB1567" w:rsidRPr="00AF2E7D" w:rsidRDefault="00FB1567" w:rsidP="00B80A2B">
            <w:pPr>
              <w:pStyle w:val="Dotpoint"/>
            </w:pPr>
            <w:r w:rsidRPr="00AF2E7D">
              <w:rPr>
                <w:spacing w:val="-1"/>
              </w:rPr>
              <w:t xml:space="preserve">organisational </w:t>
            </w:r>
            <w:r w:rsidRPr="00AF2E7D">
              <w:t>qu</w:t>
            </w:r>
            <w:r w:rsidRPr="00AF2E7D">
              <w:rPr>
                <w:spacing w:val="-1"/>
              </w:rPr>
              <w:t>a</w:t>
            </w:r>
            <w:r w:rsidRPr="00AF2E7D">
              <w:t>lity assu</w:t>
            </w:r>
            <w:r w:rsidRPr="00AF2E7D">
              <w:rPr>
                <w:spacing w:val="-1"/>
              </w:rPr>
              <w:t>r</w:t>
            </w:r>
            <w:r w:rsidRPr="00AF2E7D">
              <w:t>an</w:t>
            </w:r>
            <w:r w:rsidRPr="00AF2E7D">
              <w:rPr>
                <w:spacing w:val="-1"/>
              </w:rPr>
              <w:t>c</w:t>
            </w:r>
            <w:r w:rsidRPr="00AF2E7D">
              <w:t xml:space="preserve">e policy </w:t>
            </w:r>
          </w:p>
          <w:p w14:paraId="78A16418" w14:textId="77777777" w:rsidR="00FB1567" w:rsidRPr="00AF2E7D" w:rsidRDefault="00FB1567" w:rsidP="00B80A2B">
            <w:pPr>
              <w:pStyle w:val="Dotpoint"/>
            </w:pPr>
            <w:r w:rsidRPr="00AF2E7D">
              <w:t xml:space="preserve">site </w:t>
            </w:r>
            <w:r w:rsidRPr="00AF2E7D">
              <w:rPr>
                <w:spacing w:val="-1"/>
              </w:rPr>
              <w:t>s</w:t>
            </w:r>
            <w:r w:rsidRPr="00AF2E7D">
              <w:t>a</w:t>
            </w:r>
            <w:r w:rsidRPr="00AF2E7D">
              <w:rPr>
                <w:spacing w:val="-1"/>
              </w:rPr>
              <w:t>f</w:t>
            </w:r>
            <w:r w:rsidRPr="00AF2E7D">
              <w:t>ety plan</w:t>
            </w:r>
          </w:p>
          <w:p w14:paraId="6289E0EE" w14:textId="77777777" w:rsidR="00FB1567" w:rsidRPr="00AF2E7D" w:rsidRDefault="00FB1567" w:rsidP="00B80A2B">
            <w:pPr>
              <w:pStyle w:val="Dotpoint"/>
            </w:pPr>
            <w:r w:rsidRPr="00AF2E7D">
              <w:t xml:space="preserve">workplace </w:t>
            </w:r>
            <w:r w:rsidRPr="00AF2E7D">
              <w:rPr>
                <w:spacing w:val="-1"/>
              </w:rPr>
              <w:t>o</w:t>
            </w:r>
            <w:r w:rsidRPr="00AF2E7D">
              <w:t>perations a</w:t>
            </w:r>
            <w:r w:rsidRPr="00AF2E7D">
              <w:rPr>
                <w:spacing w:val="-1"/>
              </w:rPr>
              <w:t>n</w:t>
            </w:r>
            <w:r w:rsidRPr="00AF2E7D">
              <w:t>d procedures.</w:t>
            </w:r>
          </w:p>
        </w:tc>
      </w:tr>
      <w:tr w:rsidR="00FB1567" w:rsidRPr="00AF2E7D" w14:paraId="32126748" w14:textId="77777777" w:rsidTr="00B80A2B">
        <w:trPr>
          <w:trHeight w:val="376"/>
        </w:trPr>
        <w:tc>
          <w:tcPr>
            <w:tcW w:w="3091" w:type="dxa"/>
            <w:tcBorders>
              <w:top w:val="nil"/>
              <w:left w:val="nil"/>
              <w:bottom w:val="nil"/>
              <w:right w:val="nil"/>
            </w:tcBorders>
          </w:tcPr>
          <w:p w14:paraId="7C1E7F88" w14:textId="77777777" w:rsidR="00FB1567" w:rsidRPr="008864AD" w:rsidRDefault="00FB1567" w:rsidP="00B80A2B">
            <w:pPr>
              <w:ind w:left="6"/>
              <w:rPr>
                <w:rFonts w:ascii="Arial" w:hAnsi="Arial" w:cs="Arial"/>
                <w:sz w:val="22"/>
                <w:szCs w:val="22"/>
              </w:rPr>
            </w:pPr>
            <w:r w:rsidRPr="008864AD">
              <w:rPr>
                <w:rFonts w:ascii="Arial" w:hAnsi="Arial" w:cs="Arial"/>
                <w:b/>
                <w:i/>
                <w:sz w:val="22"/>
                <w:szCs w:val="22"/>
              </w:rPr>
              <w:lastRenderedPageBreak/>
              <w:t>Principles of sustainability</w:t>
            </w:r>
            <w:r w:rsidRPr="008864AD">
              <w:rPr>
                <w:rFonts w:ascii="Arial" w:hAnsi="Arial" w:cs="Arial"/>
                <w:sz w:val="22"/>
                <w:szCs w:val="22"/>
              </w:rPr>
              <w:t xml:space="preserve"> may relate to:</w:t>
            </w:r>
          </w:p>
        </w:tc>
        <w:tc>
          <w:tcPr>
            <w:tcW w:w="6662" w:type="dxa"/>
            <w:tcBorders>
              <w:top w:val="nil"/>
              <w:left w:val="nil"/>
              <w:bottom w:val="nil"/>
              <w:right w:val="nil"/>
            </w:tcBorders>
          </w:tcPr>
          <w:p w14:paraId="390F85A9" w14:textId="77777777" w:rsidR="00FB1567" w:rsidRPr="00AF2E7D" w:rsidRDefault="00FB1567" w:rsidP="00B80A2B">
            <w:pPr>
              <w:pStyle w:val="Dotpoint"/>
            </w:pPr>
            <w:r w:rsidRPr="00AF2E7D">
              <w:t xml:space="preserve">use of </w:t>
            </w:r>
            <w:r w:rsidRPr="00AF2E7D">
              <w:rPr>
                <w:spacing w:val="-2"/>
              </w:rPr>
              <w:t>m</w:t>
            </w:r>
            <w:r w:rsidRPr="00AF2E7D">
              <w:t>aterials and res</w:t>
            </w:r>
            <w:r w:rsidRPr="00AF2E7D">
              <w:rPr>
                <w:spacing w:val="-1"/>
              </w:rPr>
              <w:t>o</w:t>
            </w:r>
            <w:r w:rsidRPr="00AF2E7D">
              <w:t xml:space="preserve">urces to </w:t>
            </w:r>
            <w:r w:rsidRPr="00AF2E7D">
              <w:rPr>
                <w:spacing w:val="-2"/>
              </w:rPr>
              <w:t>m</w:t>
            </w:r>
            <w:r w:rsidRPr="00AF2E7D">
              <w:t>eet the c</w:t>
            </w:r>
            <w:r w:rsidRPr="00AF2E7D">
              <w:rPr>
                <w:spacing w:val="-1"/>
              </w:rPr>
              <w:t>u</w:t>
            </w:r>
            <w:r w:rsidRPr="00AF2E7D">
              <w:t>rre</w:t>
            </w:r>
            <w:r w:rsidRPr="00AF2E7D">
              <w:rPr>
                <w:spacing w:val="-1"/>
              </w:rPr>
              <w:t>n</w:t>
            </w:r>
            <w:r w:rsidRPr="00AF2E7D">
              <w:t>t needs of society while preserving the environ</w:t>
            </w:r>
            <w:r w:rsidRPr="00AF2E7D">
              <w:rPr>
                <w:spacing w:val="-2"/>
              </w:rPr>
              <w:t>m</w:t>
            </w:r>
            <w:r w:rsidRPr="00AF2E7D">
              <w:t xml:space="preserve">ent for the </w:t>
            </w:r>
            <w:r w:rsidRPr="00AF2E7D">
              <w:rPr>
                <w:spacing w:val="-1"/>
              </w:rPr>
              <w:t>f</w:t>
            </w:r>
            <w:r w:rsidRPr="00AF2E7D">
              <w:t>uture</w:t>
            </w:r>
          </w:p>
          <w:p w14:paraId="2387649C" w14:textId="77777777" w:rsidR="00FB1567" w:rsidRPr="00AF2E7D" w:rsidRDefault="00FB1567" w:rsidP="00B80A2B">
            <w:pPr>
              <w:pStyle w:val="Dotpoint"/>
            </w:pPr>
            <w:r w:rsidRPr="00AF2E7D">
              <w:t>sele</w:t>
            </w:r>
            <w:r w:rsidRPr="00AF2E7D">
              <w:rPr>
                <w:spacing w:val="-1"/>
              </w:rPr>
              <w:t>c</w:t>
            </w:r>
            <w:r w:rsidRPr="00AF2E7D">
              <w:t>tion of</w:t>
            </w:r>
            <w:r w:rsidRPr="00AF2E7D">
              <w:rPr>
                <w:spacing w:val="-1"/>
              </w:rPr>
              <w:t xml:space="preserve"> </w:t>
            </w:r>
            <w:r w:rsidRPr="00AF2E7D">
              <w:rPr>
                <w:spacing w:val="-2"/>
              </w:rPr>
              <w:t>m</w:t>
            </w:r>
            <w:r w:rsidRPr="00AF2E7D">
              <w:t>aterial</w:t>
            </w:r>
          </w:p>
          <w:p w14:paraId="1C2B81B3" w14:textId="77777777" w:rsidR="00FB1567" w:rsidRPr="00AF2E7D" w:rsidRDefault="00FB1567" w:rsidP="00B80A2B">
            <w:pPr>
              <w:pStyle w:val="Dotpoint"/>
            </w:pPr>
            <w:r w:rsidRPr="00AF2E7D">
              <w:t xml:space="preserve">efficient use and recycling of </w:t>
            </w:r>
            <w:r w:rsidRPr="00AF2E7D">
              <w:rPr>
                <w:spacing w:val="-2"/>
              </w:rPr>
              <w:t>m</w:t>
            </w:r>
            <w:r w:rsidRPr="00AF2E7D">
              <w:t>aterial</w:t>
            </w:r>
          </w:p>
          <w:p w14:paraId="4C1B7F60" w14:textId="77777777" w:rsidR="00FB1567" w:rsidRPr="00AF2E7D" w:rsidRDefault="00FB1567" w:rsidP="00B80A2B">
            <w:pPr>
              <w:pStyle w:val="Dotpoint"/>
            </w:pPr>
            <w:r w:rsidRPr="00AF2E7D">
              <w:t xml:space="preserve">disposal of waste </w:t>
            </w:r>
            <w:r w:rsidRPr="00AF2E7D">
              <w:rPr>
                <w:spacing w:val="-2"/>
              </w:rPr>
              <w:t>m</w:t>
            </w:r>
            <w:r w:rsidRPr="00AF2E7D">
              <w:t xml:space="preserve">aterial to ensure </w:t>
            </w:r>
            <w:r w:rsidRPr="00AF2E7D">
              <w:rPr>
                <w:spacing w:val="-2"/>
              </w:rPr>
              <w:t>m</w:t>
            </w:r>
            <w:r w:rsidRPr="00AF2E7D">
              <w:rPr>
                <w:spacing w:val="1"/>
              </w:rPr>
              <w:t>i</w:t>
            </w:r>
            <w:r w:rsidRPr="00AF2E7D">
              <w:t>n</w:t>
            </w:r>
            <w:r w:rsidRPr="00AF2E7D">
              <w:rPr>
                <w:spacing w:val="2"/>
              </w:rPr>
              <w:t>i</w:t>
            </w:r>
            <w:r w:rsidRPr="00AF2E7D">
              <w:rPr>
                <w:spacing w:val="-2"/>
              </w:rPr>
              <w:t>m</w:t>
            </w:r>
            <w:r w:rsidRPr="00AF2E7D">
              <w:t>al environ</w:t>
            </w:r>
            <w:r w:rsidRPr="00AF2E7D">
              <w:rPr>
                <w:spacing w:val="-2"/>
              </w:rPr>
              <w:t>m</w:t>
            </w:r>
            <w:r w:rsidRPr="00AF2E7D">
              <w:t>ental i</w:t>
            </w:r>
            <w:r w:rsidRPr="00AF2E7D">
              <w:rPr>
                <w:spacing w:val="-2"/>
              </w:rPr>
              <w:t>m</w:t>
            </w:r>
            <w:r w:rsidRPr="00AF2E7D">
              <w:t>pact</w:t>
            </w:r>
          </w:p>
          <w:p w14:paraId="55F26D6D" w14:textId="77777777" w:rsidR="00FB1567" w:rsidRPr="00AF2E7D" w:rsidRDefault="00FB1567" w:rsidP="00B80A2B">
            <w:pPr>
              <w:pStyle w:val="Dotpoint"/>
            </w:pPr>
            <w:r w:rsidRPr="00AF2E7D">
              <w:t>energy efficiency</w:t>
            </w:r>
          </w:p>
          <w:p w14:paraId="505CC97C" w14:textId="77777777" w:rsidR="00FB1567" w:rsidRPr="00AF2E7D" w:rsidRDefault="00FB1567" w:rsidP="00B80A2B">
            <w:pPr>
              <w:pStyle w:val="Dotpoint"/>
            </w:pPr>
            <w:r w:rsidRPr="00AF2E7D">
              <w:t>water efficiency</w:t>
            </w:r>
          </w:p>
          <w:p w14:paraId="12AA808D" w14:textId="77777777" w:rsidR="00FB1567" w:rsidRPr="00AF2E7D" w:rsidRDefault="00FB1567" w:rsidP="00B80A2B">
            <w:pPr>
              <w:pStyle w:val="Dotpoint"/>
            </w:pPr>
            <w:r w:rsidRPr="00AF2E7D">
              <w:t>environ</w:t>
            </w:r>
            <w:r w:rsidRPr="00AF2E7D">
              <w:rPr>
                <w:spacing w:val="-2"/>
              </w:rPr>
              <w:t>m</w:t>
            </w:r>
            <w:r w:rsidRPr="00AF2E7D">
              <w:t>ental, social and econo</w:t>
            </w:r>
            <w:r w:rsidRPr="00AF2E7D">
              <w:rPr>
                <w:spacing w:val="-2"/>
              </w:rPr>
              <w:t>m</w:t>
            </w:r>
            <w:r w:rsidRPr="00AF2E7D">
              <w:t>ic considerations.</w:t>
            </w:r>
          </w:p>
        </w:tc>
      </w:tr>
      <w:tr w:rsidR="00FB1567" w:rsidRPr="00AF2E7D" w14:paraId="453B0DFB" w14:textId="77777777" w:rsidTr="00B80A2B">
        <w:trPr>
          <w:trHeight w:val="376"/>
        </w:trPr>
        <w:tc>
          <w:tcPr>
            <w:tcW w:w="3091" w:type="dxa"/>
            <w:tcBorders>
              <w:top w:val="nil"/>
              <w:left w:val="nil"/>
              <w:bottom w:val="nil"/>
              <w:right w:val="nil"/>
            </w:tcBorders>
          </w:tcPr>
          <w:p w14:paraId="071108A1" w14:textId="77777777" w:rsidR="00FB1567" w:rsidRPr="008864AD" w:rsidRDefault="00FB1567" w:rsidP="00B80A2B">
            <w:pPr>
              <w:ind w:left="6"/>
              <w:rPr>
                <w:rFonts w:ascii="Arial" w:hAnsi="Arial" w:cs="Arial"/>
                <w:sz w:val="22"/>
                <w:szCs w:val="22"/>
              </w:rPr>
            </w:pPr>
            <w:r w:rsidRPr="008864AD">
              <w:rPr>
                <w:rFonts w:ascii="Arial" w:hAnsi="Arial" w:cs="Arial"/>
                <w:b/>
                <w:bCs/>
                <w:i/>
                <w:sz w:val="22"/>
                <w:szCs w:val="22"/>
              </w:rPr>
              <w:t>Materi</w:t>
            </w:r>
            <w:r w:rsidRPr="008864AD">
              <w:rPr>
                <w:rFonts w:ascii="Arial" w:hAnsi="Arial" w:cs="Arial"/>
                <w:b/>
                <w:bCs/>
                <w:i/>
                <w:spacing w:val="-1"/>
                <w:sz w:val="22"/>
                <w:szCs w:val="22"/>
              </w:rPr>
              <w:t>a</w:t>
            </w:r>
            <w:r w:rsidRPr="008864AD">
              <w:rPr>
                <w:rFonts w:ascii="Arial" w:hAnsi="Arial" w:cs="Arial"/>
                <w:b/>
                <w:bCs/>
                <w:i/>
                <w:spacing w:val="1"/>
                <w:sz w:val="22"/>
                <w:szCs w:val="22"/>
              </w:rPr>
              <w:t>l</w:t>
            </w:r>
            <w:r w:rsidRPr="008864AD">
              <w:rPr>
                <w:rFonts w:ascii="Arial" w:hAnsi="Arial" w:cs="Arial"/>
                <w:b/>
                <w:bCs/>
                <w:i/>
                <w:sz w:val="22"/>
                <w:szCs w:val="22"/>
              </w:rPr>
              <w:t xml:space="preserve">s </w:t>
            </w:r>
            <w:r w:rsidRPr="008864AD">
              <w:rPr>
                <w:rFonts w:ascii="Arial" w:hAnsi="Arial" w:cs="Arial"/>
                <w:bCs/>
                <w:sz w:val="22"/>
                <w:szCs w:val="22"/>
              </w:rPr>
              <w:t>may</w:t>
            </w:r>
            <w:r w:rsidRPr="008864AD">
              <w:rPr>
                <w:rFonts w:ascii="Arial" w:hAnsi="Arial" w:cs="Arial"/>
                <w:b/>
                <w:bCs/>
                <w:i/>
                <w:sz w:val="22"/>
                <w:szCs w:val="22"/>
              </w:rPr>
              <w:t xml:space="preserve"> </w:t>
            </w:r>
            <w:r w:rsidRPr="008864AD">
              <w:rPr>
                <w:rFonts w:ascii="Arial" w:hAnsi="Arial" w:cs="Arial"/>
                <w:sz w:val="22"/>
                <w:szCs w:val="22"/>
              </w:rPr>
              <w:t>include:</w:t>
            </w:r>
          </w:p>
        </w:tc>
        <w:tc>
          <w:tcPr>
            <w:tcW w:w="6662" w:type="dxa"/>
            <w:tcBorders>
              <w:top w:val="nil"/>
              <w:left w:val="nil"/>
              <w:bottom w:val="nil"/>
              <w:right w:val="nil"/>
            </w:tcBorders>
          </w:tcPr>
          <w:p w14:paraId="3384C94D" w14:textId="77777777" w:rsidR="00FB1567" w:rsidRPr="00AF2E7D" w:rsidRDefault="00FB1567" w:rsidP="00B80A2B">
            <w:pPr>
              <w:pStyle w:val="Dotpoint"/>
            </w:pPr>
            <w:r w:rsidRPr="00AF2E7D">
              <w:rPr>
                <w:spacing w:val="-2"/>
              </w:rPr>
              <w:t>m</w:t>
            </w:r>
            <w:r w:rsidRPr="00AF2E7D">
              <w:t>ild steel</w:t>
            </w:r>
          </w:p>
          <w:p w14:paraId="082B6D63" w14:textId="77777777" w:rsidR="00FB1567" w:rsidRPr="00AF2E7D" w:rsidRDefault="00FB1567" w:rsidP="00B80A2B">
            <w:pPr>
              <w:pStyle w:val="Dotpoint"/>
            </w:pPr>
            <w:r w:rsidRPr="00AF2E7D">
              <w:t>galvanised iron</w:t>
            </w:r>
          </w:p>
          <w:p w14:paraId="05101D59" w14:textId="77777777" w:rsidR="00FB1567" w:rsidRPr="00AF2E7D" w:rsidRDefault="00FB1567" w:rsidP="00B80A2B">
            <w:pPr>
              <w:pStyle w:val="Dotpoint"/>
            </w:pPr>
            <w:r w:rsidRPr="00AF2E7D">
              <w:t xml:space="preserve">sheet </w:t>
            </w:r>
            <w:r w:rsidRPr="00AF2E7D">
              <w:rPr>
                <w:spacing w:val="-2"/>
              </w:rPr>
              <w:t>m</w:t>
            </w:r>
            <w:r w:rsidRPr="00AF2E7D">
              <w:t>etal</w:t>
            </w:r>
          </w:p>
          <w:p w14:paraId="5642A384" w14:textId="77777777" w:rsidR="00FB1567" w:rsidRPr="00AF2E7D" w:rsidRDefault="00FB1567" w:rsidP="00B80A2B">
            <w:pPr>
              <w:pStyle w:val="Dotpoint"/>
            </w:pPr>
            <w:r w:rsidRPr="00AF2E7D">
              <w:t>copper</w:t>
            </w:r>
          </w:p>
          <w:p w14:paraId="5587E408" w14:textId="77777777" w:rsidR="00FB1567" w:rsidRPr="00AF2E7D" w:rsidRDefault="00FB1567" w:rsidP="00B80A2B">
            <w:pPr>
              <w:pStyle w:val="Dotpoint"/>
            </w:pPr>
            <w:r w:rsidRPr="00AF2E7D">
              <w:t>brass</w:t>
            </w:r>
          </w:p>
          <w:p w14:paraId="5943E205" w14:textId="77777777" w:rsidR="00FB1567" w:rsidRPr="00AF2E7D" w:rsidRDefault="00FB1567" w:rsidP="00B80A2B">
            <w:pPr>
              <w:pStyle w:val="Dotpoint"/>
            </w:pPr>
            <w:r w:rsidRPr="00AF2E7D">
              <w:t>alloys</w:t>
            </w:r>
          </w:p>
          <w:p w14:paraId="1C42AEDD" w14:textId="77777777" w:rsidR="00FB1567" w:rsidRPr="00AF2E7D" w:rsidRDefault="00FB1567" w:rsidP="00B80A2B">
            <w:pPr>
              <w:pStyle w:val="Dotpoint"/>
            </w:pPr>
            <w:r w:rsidRPr="00AF2E7D">
              <w:t>cast</w:t>
            </w:r>
            <w:r w:rsidRPr="00AF2E7D">
              <w:rPr>
                <w:spacing w:val="-1"/>
              </w:rPr>
              <w:t xml:space="preserve"> </w:t>
            </w:r>
            <w:r w:rsidRPr="00AF2E7D">
              <w:t>iron.</w:t>
            </w:r>
          </w:p>
        </w:tc>
      </w:tr>
      <w:tr w:rsidR="00FB1567" w:rsidRPr="00AF2E7D" w14:paraId="00A56E68" w14:textId="77777777" w:rsidTr="00B80A2B">
        <w:trPr>
          <w:trHeight w:val="376"/>
        </w:trPr>
        <w:tc>
          <w:tcPr>
            <w:tcW w:w="3091" w:type="dxa"/>
            <w:tcBorders>
              <w:top w:val="nil"/>
              <w:left w:val="nil"/>
              <w:bottom w:val="nil"/>
              <w:right w:val="nil"/>
            </w:tcBorders>
          </w:tcPr>
          <w:p w14:paraId="05942AC8" w14:textId="77777777" w:rsidR="00FB1567" w:rsidRPr="008864AD" w:rsidRDefault="00FB1567" w:rsidP="00B80A2B">
            <w:pPr>
              <w:ind w:left="6"/>
              <w:rPr>
                <w:rFonts w:ascii="Arial" w:hAnsi="Arial" w:cs="Arial"/>
                <w:sz w:val="22"/>
                <w:szCs w:val="22"/>
              </w:rPr>
            </w:pPr>
            <w:r w:rsidRPr="00FE16EC">
              <w:rPr>
                <w:rFonts w:ascii="Arial" w:hAnsi="Arial" w:cs="Arial"/>
                <w:b/>
                <w:i/>
                <w:sz w:val="22"/>
                <w:szCs w:val="22"/>
              </w:rPr>
              <w:t>T</w:t>
            </w:r>
            <w:r w:rsidRPr="008864AD">
              <w:rPr>
                <w:rFonts w:ascii="Arial" w:hAnsi="Arial" w:cs="Arial"/>
                <w:b/>
                <w:bCs/>
                <w:i/>
                <w:sz w:val="22"/>
                <w:szCs w:val="22"/>
              </w:rPr>
              <w:t>ools</w:t>
            </w:r>
            <w:r>
              <w:rPr>
                <w:rFonts w:ascii="Arial" w:hAnsi="Arial" w:cs="Arial"/>
                <w:b/>
                <w:bCs/>
                <w:i/>
                <w:sz w:val="22"/>
                <w:szCs w:val="22"/>
              </w:rPr>
              <w:t xml:space="preserve">, </w:t>
            </w:r>
            <w:r w:rsidRPr="008864AD">
              <w:rPr>
                <w:rFonts w:ascii="Arial" w:hAnsi="Arial" w:cs="Arial"/>
                <w:b/>
                <w:bCs/>
                <w:i/>
                <w:sz w:val="22"/>
                <w:szCs w:val="22"/>
              </w:rPr>
              <w:t>equipment</w:t>
            </w:r>
            <w:r w:rsidRPr="008864AD">
              <w:rPr>
                <w:rFonts w:ascii="Arial" w:hAnsi="Arial" w:cs="Arial"/>
                <w:b/>
                <w:bCs/>
                <w:i/>
                <w:spacing w:val="-1"/>
                <w:sz w:val="22"/>
                <w:szCs w:val="22"/>
              </w:rPr>
              <w:t xml:space="preserve"> </w:t>
            </w:r>
            <w:r w:rsidRPr="008864AD">
              <w:rPr>
                <w:rFonts w:ascii="Arial" w:hAnsi="Arial" w:cs="Arial"/>
                <w:bCs/>
                <w:spacing w:val="-1"/>
                <w:sz w:val="22"/>
                <w:szCs w:val="22"/>
              </w:rPr>
              <w:t>may</w:t>
            </w:r>
            <w:r w:rsidRPr="008864AD">
              <w:rPr>
                <w:rFonts w:ascii="Arial" w:hAnsi="Arial" w:cs="Arial"/>
                <w:b/>
                <w:bCs/>
                <w:i/>
                <w:spacing w:val="-1"/>
                <w:sz w:val="22"/>
                <w:szCs w:val="22"/>
              </w:rPr>
              <w:t xml:space="preserve"> </w:t>
            </w:r>
            <w:r w:rsidRPr="008864AD">
              <w:rPr>
                <w:rFonts w:ascii="Arial" w:hAnsi="Arial" w:cs="Arial"/>
                <w:sz w:val="22"/>
                <w:szCs w:val="22"/>
              </w:rPr>
              <w:t>include:</w:t>
            </w:r>
          </w:p>
        </w:tc>
        <w:tc>
          <w:tcPr>
            <w:tcW w:w="6662" w:type="dxa"/>
            <w:tcBorders>
              <w:top w:val="nil"/>
              <w:left w:val="nil"/>
              <w:bottom w:val="nil"/>
              <w:right w:val="nil"/>
            </w:tcBorders>
          </w:tcPr>
          <w:p w14:paraId="2039F0E8" w14:textId="77777777" w:rsidR="00FB1567" w:rsidRPr="00AF2E7D" w:rsidRDefault="00FB1567" w:rsidP="00B80A2B">
            <w:pPr>
              <w:pStyle w:val="Dotpoint"/>
            </w:pPr>
            <w:r w:rsidRPr="00AF2E7D">
              <w:t>arc welders</w:t>
            </w:r>
          </w:p>
          <w:p w14:paraId="69DBBB3C" w14:textId="77777777" w:rsidR="00FB1567" w:rsidRPr="00AF2E7D" w:rsidRDefault="00FB1567" w:rsidP="00B80A2B">
            <w:pPr>
              <w:pStyle w:val="Dotpoint"/>
            </w:pPr>
            <w:r w:rsidRPr="00AF2E7D">
              <w:rPr>
                <w:spacing w:val="-1"/>
              </w:rPr>
              <w:t>m</w:t>
            </w:r>
            <w:r w:rsidRPr="00AF2E7D">
              <w:rPr>
                <w:spacing w:val="1"/>
              </w:rPr>
              <w:t>i</w:t>
            </w:r>
            <w:r w:rsidRPr="00AF2E7D">
              <w:t>g</w:t>
            </w:r>
            <w:r w:rsidRPr="00AF2E7D">
              <w:rPr>
                <w:spacing w:val="1"/>
              </w:rPr>
              <w:t xml:space="preserve"> </w:t>
            </w:r>
            <w:r w:rsidRPr="00AF2E7D">
              <w:rPr>
                <w:spacing w:val="-1"/>
              </w:rPr>
              <w:t>w</w:t>
            </w:r>
            <w:r w:rsidRPr="00AF2E7D">
              <w:t>e</w:t>
            </w:r>
            <w:r w:rsidRPr="00AF2E7D">
              <w:rPr>
                <w:spacing w:val="1"/>
              </w:rPr>
              <w:t>l</w:t>
            </w:r>
            <w:r w:rsidRPr="00AF2E7D">
              <w:t>ders</w:t>
            </w:r>
          </w:p>
          <w:p w14:paraId="2DAAED86" w14:textId="77777777" w:rsidR="00FB1567" w:rsidRPr="00AF2E7D" w:rsidRDefault="00FB1567" w:rsidP="00B80A2B">
            <w:pPr>
              <w:pStyle w:val="Dotpoint"/>
            </w:pPr>
            <w:r w:rsidRPr="00AF2E7D">
              <w:t>tig weld</w:t>
            </w:r>
            <w:r w:rsidRPr="00AF2E7D">
              <w:rPr>
                <w:spacing w:val="-1"/>
              </w:rPr>
              <w:t>e</w:t>
            </w:r>
            <w:r w:rsidRPr="00AF2E7D">
              <w:t>rs</w:t>
            </w:r>
          </w:p>
          <w:p w14:paraId="116709C5" w14:textId="77777777" w:rsidR="00FB1567" w:rsidRPr="00AF2E7D" w:rsidRDefault="00FB1567" w:rsidP="00B80A2B">
            <w:pPr>
              <w:pStyle w:val="Dotpoint"/>
            </w:pPr>
            <w:r w:rsidRPr="00AF2E7D">
              <w:t>spot welders</w:t>
            </w:r>
          </w:p>
          <w:p w14:paraId="38EE871C" w14:textId="77777777" w:rsidR="00FB1567" w:rsidRPr="00AF2E7D" w:rsidRDefault="00FB1567" w:rsidP="00B80A2B">
            <w:pPr>
              <w:pStyle w:val="Dotpoint"/>
            </w:pPr>
            <w:r w:rsidRPr="00AF2E7D">
              <w:t>cla</w:t>
            </w:r>
            <w:r w:rsidRPr="00AF2E7D">
              <w:rPr>
                <w:spacing w:val="-2"/>
              </w:rPr>
              <w:t>m</w:t>
            </w:r>
            <w:r w:rsidRPr="00AF2E7D">
              <w:t>ps</w:t>
            </w:r>
          </w:p>
          <w:p w14:paraId="31C20E05" w14:textId="77777777" w:rsidR="00FB1567" w:rsidRPr="00AF2E7D" w:rsidRDefault="00FB1567" w:rsidP="00B80A2B">
            <w:pPr>
              <w:pStyle w:val="Dotpoint"/>
            </w:pPr>
            <w:r w:rsidRPr="00AF2E7D">
              <w:t>welding rods</w:t>
            </w:r>
          </w:p>
          <w:p w14:paraId="7CA0AF47" w14:textId="77777777" w:rsidR="00FB1567" w:rsidRPr="00AF2E7D" w:rsidRDefault="00FB1567" w:rsidP="00B80A2B">
            <w:pPr>
              <w:pStyle w:val="Dotpoint"/>
            </w:pPr>
            <w:r w:rsidRPr="00AF2E7D">
              <w:t>chippers</w:t>
            </w:r>
          </w:p>
          <w:p w14:paraId="3B71325A" w14:textId="77777777" w:rsidR="00FB1567" w:rsidRPr="00AF2E7D" w:rsidRDefault="00FB1567" w:rsidP="00B80A2B">
            <w:pPr>
              <w:pStyle w:val="Dotpoint"/>
            </w:pPr>
            <w:r w:rsidRPr="00AF2E7D">
              <w:t>wire brushes.</w:t>
            </w:r>
          </w:p>
        </w:tc>
      </w:tr>
      <w:tr w:rsidR="00FB1567" w:rsidRPr="00AF2E7D" w14:paraId="649B00AB" w14:textId="77777777" w:rsidTr="00B80A2B">
        <w:trPr>
          <w:trHeight w:val="376"/>
        </w:trPr>
        <w:tc>
          <w:tcPr>
            <w:tcW w:w="3091" w:type="dxa"/>
            <w:tcBorders>
              <w:top w:val="nil"/>
              <w:left w:val="nil"/>
              <w:bottom w:val="nil"/>
              <w:right w:val="nil"/>
            </w:tcBorders>
          </w:tcPr>
          <w:p w14:paraId="658938BC" w14:textId="77777777" w:rsidR="00FB1567" w:rsidRPr="008864AD" w:rsidRDefault="00FB1567" w:rsidP="00B80A2B">
            <w:pPr>
              <w:ind w:left="6"/>
              <w:rPr>
                <w:rFonts w:ascii="Arial" w:hAnsi="Arial" w:cs="Arial"/>
                <w:sz w:val="22"/>
                <w:szCs w:val="22"/>
              </w:rPr>
            </w:pPr>
            <w:r w:rsidRPr="008864AD">
              <w:rPr>
                <w:rFonts w:ascii="Arial" w:hAnsi="Arial" w:cs="Arial"/>
                <w:b/>
                <w:i/>
                <w:sz w:val="22"/>
                <w:szCs w:val="22"/>
              </w:rPr>
              <w:t>T</w:t>
            </w:r>
            <w:r w:rsidRPr="008864AD">
              <w:rPr>
                <w:rFonts w:ascii="Arial" w:hAnsi="Arial" w:cs="Arial"/>
                <w:b/>
                <w:bCs/>
                <w:i/>
                <w:sz w:val="22"/>
                <w:szCs w:val="22"/>
              </w:rPr>
              <w:t xml:space="preserve">ools </w:t>
            </w:r>
            <w:r w:rsidRPr="008864AD">
              <w:rPr>
                <w:rFonts w:ascii="Arial" w:hAnsi="Arial" w:cs="Arial"/>
                <w:sz w:val="22"/>
                <w:szCs w:val="22"/>
              </w:rPr>
              <w:t xml:space="preserve">that </w:t>
            </w:r>
            <w:r w:rsidRPr="008864AD">
              <w:rPr>
                <w:rFonts w:ascii="Arial" w:hAnsi="Arial" w:cs="Arial"/>
                <w:spacing w:val="-2"/>
                <w:sz w:val="22"/>
                <w:szCs w:val="22"/>
                <w:u w:val="single"/>
              </w:rPr>
              <w:t>m</w:t>
            </w:r>
            <w:r w:rsidRPr="008864AD">
              <w:rPr>
                <w:rFonts w:ascii="Arial" w:hAnsi="Arial" w:cs="Arial"/>
                <w:sz w:val="22"/>
                <w:szCs w:val="22"/>
                <w:u w:val="single"/>
              </w:rPr>
              <w:t>ust not be used</w:t>
            </w:r>
            <w:r w:rsidRPr="008864AD">
              <w:rPr>
                <w:rFonts w:ascii="Arial" w:hAnsi="Arial" w:cs="Arial"/>
                <w:sz w:val="22"/>
                <w:szCs w:val="22"/>
              </w:rPr>
              <w:t xml:space="preserve"> include:</w:t>
            </w:r>
          </w:p>
        </w:tc>
        <w:tc>
          <w:tcPr>
            <w:tcW w:w="6662" w:type="dxa"/>
            <w:tcBorders>
              <w:top w:val="nil"/>
              <w:left w:val="nil"/>
              <w:bottom w:val="nil"/>
              <w:right w:val="nil"/>
            </w:tcBorders>
          </w:tcPr>
          <w:p w14:paraId="5C5283E6" w14:textId="77777777" w:rsidR="00FB1567" w:rsidRPr="00AF2E7D" w:rsidRDefault="00FB1567" w:rsidP="00B80A2B">
            <w:pPr>
              <w:pStyle w:val="Dotpoint"/>
            </w:pPr>
            <w:r w:rsidRPr="00AF2E7D">
              <w:t>angle or side grinders with a disc capability greater than 150</w:t>
            </w:r>
            <w:r>
              <w:t>mm</w:t>
            </w:r>
            <w:r w:rsidRPr="00AF2E7D">
              <w:t xml:space="preserve"> in diameter.</w:t>
            </w:r>
          </w:p>
        </w:tc>
      </w:tr>
    </w:tbl>
    <w:p w14:paraId="29759277" w14:textId="77777777" w:rsidR="00025B69" w:rsidRDefault="00025B69" w:rsidP="00025B69">
      <w:pPr>
        <w:pStyle w:val="Heading3"/>
        <w:sectPr w:rsidR="00025B69" w:rsidSect="00B80A2B">
          <w:headerReference w:type="even" r:id="rId104"/>
          <w:headerReference w:type="default" r:id="rId105"/>
          <w:footerReference w:type="even" r:id="rId106"/>
          <w:footerReference w:type="default" r:id="rId107"/>
          <w:headerReference w:type="first" r:id="rId108"/>
          <w:footerReference w:type="first" r:id="rId109"/>
          <w:pgSz w:w="11907" w:h="16840" w:code="9"/>
          <w:pgMar w:top="1134" w:right="992" w:bottom="1440" w:left="1134" w:header="709" w:footer="709" w:gutter="0"/>
          <w:cols w:space="708"/>
          <w:docGrid w:linePitch="360"/>
        </w:sectPr>
      </w:pPr>
      <w:bookmarkStart w:id="171" w:name="_Toc295421107"/>
      <w:bookmarkStart w:id="172" w:name="_Toc295421291"/>
      <w:bookmarkStart w:id="173" w:name="_Toc299826483"/>
    </w:p>
    <w:p w14:paraId="1E8099C0" w14:textId="77777777" w:rsidR="00025B69" w:rsidRPr="00AF2E7D" w:rsidRDefault="00025B69" w:rsidP="008864AD">
      <w:pPr>
        <w:pStyle w:val="EGheadings"/>
      </w:pPr>
      <w:r w:rsidRPr="00AF2E7D">
        <w:lastRenderedPageBreak/>
        <w:t>EVIDENCE GUIDE</w:t>
      </w:r>
      <w:bookmarkEnd w:id="171"/>
      <w:bookmarkEnd w:id="172"/>
      <w:bookmarkEnd w:id="173"/>
    </w:p>
    <w:p w14:paraId="46972F45" w14:textId="77777777" w:rsidR="00025B69" w:rsidRPr="00AF2E7D" w:rsidRDefault="00025B69" w:rsidP="00025B69">
      <w:pPr>
        <w:pStyle w:val="Description"/>
      </w:pPr>
      <w:r w:rsidRPr="00AF2E7D">
        <w:t>The evidence guide provides advice on assessment and must be read in conjunction with the performance criteria, required skills and knowledge and range statement.</w:t>
      </w:r>
    </w:p>
    <w:tbl>
      <w:tblPr>
        <w:tblW w:w="9739" w:type="dxa"/>
        <w:tblInd w:w="150" w:type="dxa"/>
        <w:tblLayout w:type="fixed"/>
        <w:tblLook w:val="0000" w:firstRow="0" w:lastRow="0" w:firstColumn="0" w:lastColumn="0" w:noHBand="0" w:noVBand="0"/>
      </w:tblPr>
      <w:tblGrid>
        <w:gridCol w:w="3077"/>
        <w:gridCol w:w="6662"/>
      </w:tblGrid>
      <w:tr w:rsidR="00025B69" w:rsidRPr="00AF2E7D" w14:paraId="7A057174" w14:textId="77777777" w:rsidTr="00B80A2B">
        <w:tc>
          <w:tcPr>
            <w:tcW w:w="3077" w:type="dxa"/>
            <w:tcBorders>
              <w:top w:val="nil"/>
              <w:left w:val="nil"/>
              <w:bottom w:val="nil"/>
              <w:right w:val="nil"/>
            </w:tcBorders>
          </w:tcPr>
          <w:p w14:paraId="30FD3FB6" w14:textId="77777777" w:rsidR="00025B69" w:rsidRPr="00AF2E7D" w:rsidRDefault="00025B69" w:rsidP="00B80A2B">
            <w:pPr>
              <w:pStyle w:val="EGheadings"/>
            </w:pPr>
            <w:r w:rsidRPr="00AF2E7D">
              <w:t>Critical aspects for assessment and evidence required to demonstrate competency in this unit</w:t>
            </w:r>
          </w:p>
        </w:tc>
        <w:tc>
          <w:tcPr>
            <w:tcW w:w="6662" w:type="dxa"/>
            <w:tcBorders>
              <w:top w:val="nil"/>
              <w:left w:val="nil"/>
              <w:bottom w:val="nil"/>
              <w:right w:val="nil"/>
            </w:tcBorders>
          </w:tcPr>
          <w:p w14:paraId="7E81F431" w14:textId="77777777" w:rsidR="000D063B" w:rsidRDefault="00025B69" w:rsidP="00B80A2B">
            <w:pPr>
              <w:pStyle w:val="EGbody"/>
              <w:rPr>
                <w:rFonts w:cs="Arial"/>
              </w:rPr>
            </w:pPr>
            <w:r w:rsidRPr="00AF2E7D">
              <w:rPr>
                <w:rFonts w:cs="Arial"/>
              </w:rPr>
              <w:t>The assessment must confirm the person is competent to</w:t>
            </w:r>
            <w:r w:rsidR="000D063B">
              <w:rPr>
                <w:rFonts w:cs="Arial"/>
              </w:rPr>
              <w:t>:</w:t>
            </w:r>
            <w:r w:rsidRPr="00AF2E7D">
              <w:rPr>
                <w:rFonts w:cs="Arial"/>
              </w:rPr>
              <w:t xml:space="preserve"> </w:t>
            </w:r>
          </w:p>
          <w:p w14:paraId="5A81FC27" w14:textId="77777777" w:rsidR="000D063B" w:rsidRDefault="000D063B" w:rsidP="00FC5AF6">
            <w:pPr>
              <w:pStyle w:val="EGbody"/>
              <w:numPr>
                <w:ilvl w:val="0"/>
                <w:numId w:val="44"/>
              </w:numPr>
              <w:rPr>
                <w:rFonts w:cs="Arial"/>
              </w:rPr>
            </w:pPr>
            <w:r>
              <w:rPr>
                <w:rFonts w:cs="Arial"/>
              </w:rPr>
              <w:t>Follow instructions for use of welding equipment and techniques</w:t>
            </w:r>
          </w:p>
          <w:p w14:paraId="47B343DA" w14:textId="77777777" w:rsidR="000D063B" w:rsidRDefault="000D063B" w:rsidP="00FC5AF6">
            <w:pPr>
              <w:pStyle w:val="EGbody"/>
              <w:numPr>
                <w:ilvl w:val="0"/>
                <w:numId w:val="44"/>
              </w:numPr>
              <w:rPr>
                <w:rFonts w:cs="Arial"/>
              </w:rPr>
            </w:pPr>
            <w:r w:rsidRPr="000D063B">
              <w:rPr>
                <w:rFonts w:cs="Arial"/>
              </w:rPr>
              <w:t>S</w:t>
            </w:r>
            <w:r w:rsidR="00025B69" w:rsidRPr="000D063B">
              <w:rPr>
                <w:rFonts w:cs="Arial"/>
              </w:rPr>
              <w:t>elect</w:t>
            </w:r>
            <w:r>
              <w:rPr>
                <w:rFonts w:cs="Arial"/>
              </w:rPr>
              <w:t xml:space="preserve"> and </w:t>
            </w:r>
            <w:r w:rsidR="002606D8" w:rsidRPr="000D063B">
              <w:rPr>
                <w:rFonts w:cs="Arial"/>
              </w:rPr>
              <w:t>inspect electric</w:t>
            </w:r>
            <w:r w:rsidR="00025B69" w:rsidRPr="000D063B">
              <w:rPr>
                <w:rFonts w:cs="Arial"/>
              </w:rPr>
              <w:t xml:space="preserve"> welding tools </w:t>
            </w:r>
          </w:p>
          <w:p w14:paraId="433EDA50" w14:textId="77777777" w:rsidR="000D063B" w:rsidRDefault="000D063B" w:rsidP="00FC5AF6">
            <w:pPr>
              <w:pStyle w:val="EGbody"/>
              <w:numPr>
                <w:ilvl w:val="0"/>
                <w:numId w:val="44"/>
              </w:numPr>
              <w:rPr>
                <w:rFonts w:cs="Arial"/>
              </w:rPr>
            </w:pPr>
            <w:r w:rsidRPr="000D063B">
              <w:rPr>
                <w:rFonts w:cs="Arial"/>
              </w:rPr>
              <w:t>use electric welding tools in a safe, sustainable and appropriate manner</w:t>
            </w:r>
          </w:p>
          <w:p w14:paraId="5D49F9EA" w14:textId="77777777" w:rsidR="00025B69" w:rsidRPr="000D063B" w:rsidRDefault="00FE5D05" w:rsidP="00FC5AF6">
            <w:pPr>
              <w:pStyle w:val="EGbody"/>
              <w:numPr>
                <w:ilvl w:val="0"/>
                <w:numId w:val="44"/>
              </w:numPr>
              <w:rPr>
                <w:rFonts w:cs="Arial"/>
              </w:rPr>
            </w:pPr>
            <w:r w:rsidRPr="00AF2E7D">
              <w:t>weld a variety of materials</w:t>
            </w:r>
            <w:r>
              <w:t>,</w:t>
            </w:r>
            <w:r w:rsidRPr="00AF2E7D">
              <w:t xml:space="preserve"> including </w:t>
            </w:r>
            <w:r w:rsidRPr="00AF2E7D">
              <w:rPr>
                <w:spacing w:val="-2"/>
              </w:rPr>
              <w:t>m</w:t>
            </w:r>
            <w:r w:rsidRPr="00AF2E7D">
              <w:rPr>
                <w:spacing w:val="2"/>
              </w:rPr>
              <w:t>i</w:t>
            </w:r>
            <w:r>
              <w:t xml:space="preserve">ld </w:t>
            </w:r>
            <w:r w:rsidR="002606D8">
              <w:t>steel,</w:t>
            </w:r>
            <w:r w:rsidR="002606D8" w:rsidRPr="00AF2E7D">
              <w:t xml:space="preserve"> as</w:t>
            </w:r>
            <w:r w:rsidRPr="00AF2E7D">
              <w:t xml:space="preserve"> part of a variety of plumbing jobs</w:t>
            </w:r>
            <w:r w:rsidR="00025B69" w:rsidRPr="000D063B">
              <w:rPr>
                <w:rFonts w:cs="Arial"/>
              </w:rPr>
              <w:t>.</w:t>
            </w:r>
          </w:p>
        </w:tc>
      </w:tr>
      <w:tr w:rsidR="00025B69" w:rsidRPr="00AF2E7D" w14:paraId="69D4C42A" w14:textId="77777777" w:rsidTr="00B80A2B">
        <w:tc>
          <w:tcPr>
            <w:tcW w:w="3077" w:type="dxa"/>
            <w:tcBorders>
              <w:top w:val="nil"/>
              <w:left w:val="nil"/>
              <w:bottom w:val="nil"/>
              <w:right w:val="nil"/>
            </w:tcBorders>
          </w:tcPr>
          <w:p w14:paraId="3DDE5B1D" w14:textId="77777777" w:rsidR="00025B69" w:rsidRPr="00AF2E7D" w:rsidRDefault="00025B69" w:rsidP="00B80A2B">
            <w:pPr>
              <w:pStyle w:val="EGheadings"/>
            </w:pPr>
            <w:r w:rsidRPr="00AF2E7D">
              <w:t>Context of and specific resources for assessment</w:t>
            </w:r>
          </w:p>
        </w:tc>
        <w:tc>
          <w:tcPr>
            <w:tcW w:w="6662" w:type="dxa"/>
            <w:tcBorders>
              <w:top w:val="nil"/>
              <w:left w:val="nil"/>
              <w:bottom w:val="nil"/>
              <w:right w:val="nil"/>
            </w:tcBorders>
          </w:tcPr>
          <w:p w14:paraId="165A37A3" w14:textId="77777777" w:rsidR="00025B69" w:rsidRPr="00AF2E7D" w:rsidRDefault="004F7CFD" w:rsidP="00B80A2B">
            <w:pPr>
              <w:pStyle w:val="EGbody"/>
            </w:pPr>
            <w:r>
              <w:t>A</w:t>
            </w:r>
            <w:r w:rsidR="00025B69" w:rsidRPr="00AF2E7D">
              <w:t>ssessment must be done in an actual or si</w:t>
            </w:r>
            <w:r w:rsidR="00025B69" w:rsidRPr="00AF2E7D">
              <w:rPr>
                <w:spacing w:val="-2"/>
              </w:rPr>
              <w:t>m</w:t>
            </w:r>
            <w:r w:rsidR="00025B69" w:rsidRPr="00AF2E7D">
              <w:t>ulated plumbing workpla</w:t>
            </w:r>
            <w:r w:rsidR="00025B69" w:rsidRPr="00AF2E7D">
              <w:rPr>
                <w:spacing w:val="-1"/>
              </w:rPr>
              <w:t>c</w:t>
            </w:r>
            <w:r w:rsidR="00025B69" w:rsidRPr="00AF2E7D">
              <w:t>e.</w:t>
            </w:r>
          </w:p>
          <w:p w14:paraId="1E15225D" w14:textId="77777777" w:rsidR="00025B69" w:rsidRPr="00AF2E7D" w:rsidRDefault="004F7CFD" w:rsidP="00B80A2B">
            <w:pPr>
              <w:pStyle w:val="EGbody"/>
            </w:pPr>
            <w:r>
              <w:t>A</w:t>
            </w:r>
            <w:r w:rsidR="00025B69" w:rsidRPr="00AF2E7D">
              <w:t>ssessment must be conducted using current workplace techniques, procedures, tools, equipment and materials, and in accordance with all legal work requirements.</w:t>
            </w:r>
          </w:p>
          <w:p w14:paraId="2BD3FB77" w14:textId="77777777" w:rsidR="00025B69" w:rsidRPr="00AF2E7D" w:rsidRDefault="004F7CFD" w:rsidP="00B80A2B">
            <w:pPr>
              <w:pStyle w:val="EGbody"/>
            </w:pPr>
            <w:r>
              <w:t xml:space="preserve">Assessment resources </w:t>
            </w:r>
            <w:r w:rsidR="000D063B">
              <w:t xml:space="preserve">must </w:t>
            </w:r>
            <w:r>
              <w:t>include</w:t>
            </w:r>
            <w:r w:rsidR="00025B69" w:rsidRPr="00AF2E7D">
              <w:t>:</w:t>
            </w:r>
          </w:p>
          <w:p w14:paraId="7E62C81D" w14:textId="77777777" w:rsidR="00025B69" w:rsidRPr="00AF2E7D" w:rsidRDefault="00025B69" w:rsidP="00B80A2B">
            <w:pPr>
              <w:pStyle w:val="Dotpoint"/>
            </w:pPr>
            <w:r w:rsidRPr="00AF2E7D">
              <w:t>a plu</w:t>
            </w:r>
            <w:r w:rsidRPr="00AF2E7D">
              <w:rPr>
                <w:spacing w:val="-2"/>
              </w:rPr>
              <w:t>m</w:t>
            </w:r>
            <w:r w:rsidRPr="00AF2E7D">
              <w:t>bing workshop or si</w:t>
            </w:r>
            <w:r w:rsidRPr="00AF2E7D">
              <w:rPr>
                <w:spacing w:val="-2"/>
              </w:rPr>
              <w:t>m</w:t>
            </w:r>
            <w:r w:rsidRPr="00AF2E7D">
              <w:t>ulated workplace</w:t>
            </w:r>
            <w:r w:rsidRPr="00AF2E7D" w:rsidDel="00CE4D99">
              <w:t xml:space="preserve"> </w:t>
            </w:r>
          </w:p>
          <w:p w14:paraId="2EA3F01B" w14:textId="77777777" w:rsidR="00025B69" w:rsidRPr="00AF2E7D" w:rsidRDefault="00025B69" w:rsidP="00B80A2B">
            <w:pPr>
              <w:pStyle w:val="Dotpoint"/>
            </w:pPr>
            <w:r w:rsidRPr="00AF2E7D">
              <w:rPr>
                <w:spacing w:val="-2"/>
              </w:rPr>
              <w:t>m</w:t>
            </w:r>
            <w:r w:rsidRPr="00AF2E7D">
              <w:t>aterials and equip</w:t>
            </w:r>
            <w:r w:rsidRPr="00AF2E7D">
              <w:rPr>
                <w:spacing w:val="-2"/>
              </w:rPr>
              <w:t>m</w:t>
            </w:r>
            <w:r w:rsidRPr="00AF2E7D">
              <w:t>ent for electric welding techniques</w:t>
            </w:r>
          </w:p>
          <w:p w14:paraId="623F011E" w14:textId="77777777" w:rsidR="00025B69" w:rsidRPr="00AF2E7D" w:rsidRDefault="00025B69" w:rsidP="00B80A2B">
            <w:pPr>
              <w:pStyle w:val="Dotpoint"/>
            </w:pPr>
            <w:r w:rsidRPr="00AF2E7D">
              <w:rPr>
                <w:spacing w:val="-2"/>
              </w:rPr>
              <w:t>m</w:t>
            </w:r>
            <w:r w:rsidRPr="00AF2E7D">
              <w:t>anufacturers’ i</w:t>
            </w:r>
            <w:r w:rsidRPr="00AF2E7D">
              <w:rPr>
                <w:spacing w:val="-1"/>
              </w:rPr>
              <w:t>n</w:t>
            </w:r>
            <w:r w:rsidRPr="00AF2E7D">
              <w:t>str</w:t>
            </w:r>
            <w:r w:rsidRPr="00AF2E7D">
              <w:rPr>
                <w:spacing w:val="-1"/>
              </w:rPr>
              <w:t>u</w:t>
            </w:r>
            <w:r w:rsidRPr="00AF2E7D">
              <w:t>cti</w:t>
            </w:r>
            <w:r w:rsidRPr="00AF2E7D">
              <w:rPr>
                <w:spacing w:val="-1"/>
              </w:rPr>
              <w:t>o</w:t>
            </w:r>
            <w:r w:rsidRPr="00AF2E7D">
              <w:t>ns</w:t>
            </w:r>
          </w:p>
          <w:p w14:paraId="261AB66A" w14:textId="77777777" w:rsidR="00025B69" w:rsidRPr="00AF2E7D" w:rsidRDefault="00025B69" w:rsidP="00B80A2B">
            <w:pPr>
              <w:pStyle w:val="Dotpoint"/>
            </w:pPr>
            <w:r w:rsidRPr="00AF2E7D">
              <w:t>job tasks, specifications, work instructions and workplace procedures.</w:t>
            </w:r>
          </w:p>
        </w:tc>
      </w:tr>
      <w:tr w:rsidR="00025B69" w:rsidRPr="00AF2E7D" w14:paraId="2A69A72D" w14:textId="77777777" w:rsidTr="00B80A2B">
        <w:tc>
          <w:tcPr>
            <w:tcW w:w="3077" w:type="dxa"/>
            <w:tcBorders>
              <w:top w:val="nil"/>
              <w:left w:val="nil"/>
              <w:bottom w:val="nil"/>
              <w:right w:val="nil"/>
            </w:tcBorders>
          </w:tcPr>
          <w:p w14:paraId="22768049" w14:textId="77777777" w:rsidR="00025B69" w:rsidRPr="00AF2E7D" w:rsidRDefault="00025B69" w:rsidP="00B80A2B">
            <w:pPr>
              <w:pStyle w:val="EGheadings"/>
            </w:pPr>
            <w:r w:rsidRPr="00AF2E7D">
              <w:t>Method of assessment</w:t>
            </w:r>
          </w:p>
        </w:tc>
        <w:tc>
          <w:tcPr>
            <w:tcW w:w="6662" w:type="dxa"/>
            <w:tcBorders>
              <w:top w:val="nil"/>
              <w:left w:val="nil"/>
              <w:bottom w:val="nil"/>
              <w:right w:val="nil"/>
            </w:tcBorders>
          </w:tcPr>
          <w:p w14:paraId="3724421E" w14:textId="77777777" w:rsidR="00FE5D05" w:rsidRPr="0067671B" w:rsidRDefault="00FE5D05" w:rsidP="00F96339">
            <w:pPr>
              <w:pStyle w:val="ListBullet"/>
              <w:rPr>
                <w:lang w:val="en-US"/>
              </w:rPr>
            </w:pPr>
            <w:r w:rsidRPr="0067671B">
              <w:rPr>
                <w:lang w:val="en-US"/>
              </w:rPr>
              <w:t xml:space="preserve">A </w:t>
            </w:r>
            <w:r w:rsidRPr="00FD6C3E">
              <w:rPr>
                <w:rFonts w:eastAsia="Arial"/>
                <w:spacing w:val="-1"/>
              </w:rPr>
              <w:t>range</w:t>
            </w:r>
            <w:r w:rsidRPr="0067671B">
              <w:rPr>
                <w:lang w:val="en-US"/>
              </w:rPr>
              <w:t xml:space="preserve"> of assessment methods should be used to assess practical skills and knowledge. The following examples are appropriate for this unit:</w:t>
            </w:r>
          </w:p>
          <w:p w14:paraId="05094B53" w14:textId="77777777" w:rsidR="00FE5D05" w:rsidRPr="00FD6C3E" w:rsidRDefault="00FE5D05" w:rsidP="00F96339">
            <w:pPr>
              <w:pStyle w:val="ListBullet"/>
              <w:rPr>
                <w:rFonts w:eastAsia="Arial"/>
              </w:rPr>
            </w:pPr>
            <w:r w:rsidRPr="0067671B">
              <w:t xml:space="preserve">direct </w:t>
            </w:r>
            <w:r w:rsidRPr="00FD6C3E">
              <w:rPr>
                <w:rFonts w:eastAsia="Arial"/>
              </w:rPr>
              <w:t>observation of the candidate in a real workplace setting or simulated environment</w:t>
            </w:r>
          </w:p>
          <w:p w14:paraId="509B5B22" w14:textId="77777777" w:rsidR="00FE5D05" w:rsidRPr="00FD6C3E" w:rsidRDefault="00FE5D05" w:rsidP="00F96339">
            <w:pPr>
              <w:pStyle w:val="ListBullet"/>
              <w:rPr>
                <w:rFonts w:eastAsia="Arial"/>
              </w:rPr>
            </w:pPr>
            <w:r w:rsidRPr="00FD6C3E">
              <w:rPr>
                <w:rFonts w:eastAsia="Arial"/>
              </w:rPr>
              <w:t xml:space="preserve">written and oral questioning to test underpinning knowledge and its application to </w:t>
            </w:r>
            <w:r>
              <w:rPr>
                <w:rFonts w:eastAsia="Arial"/>
              </w:rPr>
              <w:t>electric welding</w:t>
            </w:r>
          </w:p>
          <w:p w14:paraId="73041917" w14:textId="77777777" w:rsidR="00FE5D05" w:rsidRPr="00FD6C3E" w:rsidRDefault="00FE5D05" w:rsidP="00F96339">
            <w:pPr>
              <w:pStyle w:val="ListBullet"/>
              <w:rPr>
                <w:rFonts w:eastAsia="Arial"/>
              </w:rPr>
            </w:pPr>
            <w:r w:rsidRPr="00FD6C3E">
              <w:rPr>
                <w:rFonts w:eastAsia="Arial"/>
              </w:rPr>
              <w:t>project activities that allow the candidate to demonstrate the application of skills and knowledge</w:t>
            </w:r>
          </w:p>
          <w:p w14:paraId="7F437D37" w14:textId="77777777" w:rsidR="00FE5D05" w:rsidRPr="0067671B" w:rsidRDefault="00FE5D05" w:rsidP="00F96339">
            <w:pPr>
              <w:pStyle w:val="ListBullet"/>
            </w:pPr>
            <w:r w:rsidRPr="00FD6C3E">
              <w:rPr>
                <w:rFonts w:eastAsia="Arial"/>
              </w:rPr>
              <w:t>portfolios</w:t>
            </w:r>
            <w:r w:rsidRPr="0067671B">
              <w:t xml:space="preserve"> of evidence and third-party workplace reports of on-the-job performance by the candidate</w:t>
            </w:r>
            <w:r>
              <w:t>.</w:t>
            </w:r>
          </w:p>
          <w:p w14:paraId="5B279C8B" w14:textId="77777777" w:rsidR="00FE5D05" w:rsidRDefault="00FE5D05" w:rsidP="00FE5D05">
            <w:pPr>
              <w:pStyle w:val="EGbody"/>
              <w:rPr>
                <w:lang w:val="en-US"/>
              </w:rPr>
            </w:pPr>
            <w:r w:rsidRPr="0067671B">
              <w:rPr>
                <w:lang w:val="en-US"/>
              </w:rPr>
              <w:t>Holistic assessment with other units relevant to the industry sector, workplace and job role is recommended.</w:t>
            </w:r>
          </w:p>
          <w:p w14:paraId="19AD5A30" w14:textId="77777777" w:rsidR="00025B69" w:rsidRPr="00AF2E7D" w:rsidRDefault="00025B69" w:rsidP="004F7CFD">
            <w:pPr>
              <w:pStyle w:val="EGbody"/>
            </w:pPr>
          </w:p>
        </w:tc>
      </w:tr>
    </w:tbl>
    <w:p w14:paraId="323F249E" w14:textId="77777777" w:rsidR="00025B69" w:rsidRPr="00AF2E7D" w:rsidRDefault="00025B69" w:rsidP="00025B69">
      <w:pPr>
        <w:rPr>
          <w:rFonts w:ascii="Arial" w:hAnsi="Arial" w:cs="Arial"/>
        </w:rPr>
        <w:sectPr w:rsidR="00025B69" w:rsidRPr="00AF2E7D" w:rsidSect="00B80A2B">
          <w:pgSz w:w="11907" w:h="16840" w:code="9"/>
          <w:pgMar w:top="1134" w:right="992" w:bottom="1440" w:left="1134" w:header="709" w:footer="709" w:gutter="0"/>
          <w:cols w:space="708"/>
          <w:docGrid w:linePitch="360"/>
        </w:sectPr>
      </w:pPr>
    </w:p>
    <w:p w14:paraId="3B6C8EE0" w14:textId="77777777" w:rsidR="009C48C9" w:rsidRDefault="008A1F09" w:rsidP="009C48C9">
      <w:pPr>
        <w:pStyle w:val="Unitcode"/>
        <w:ind w:left="2835" w:hanging="2693"/>
      </w:pPr>
      <w:bookmarkStart w:id="174" w:name="_Toc48835583"/>
      <w:bookmarkStart w:id="175" w:name="_Toc49266082"/>
      <w:bookmarkStart w:id="176" w:name="_Toc49266236"/>
      <w:bookmarkStart w:id="177" w:name="_Toc49266410"/>
      <w:bookmarkStart w:id="178" w:name="_Toc295421108"/>
      <w:bookmarkStart w:id="179" w:name="_Toc295421292"/>
      <w:bookmarkStart w:id="180" w:name="_Toc299826484"/>
      <w:r>
        <w:lastRenderedPageBreak/>
        <w:t>VU23054</w:t>
      </w:r>
      <w:r w:rsidR="009C48C9">
        <w:tab/>
      </w:r>
      <w:bookmarkStart w:id="181" w:name="_Toc421279713"/>
      <w:r w:rsidR="009C48C9" w:rsidRPr="00AF2E7D">
        <w:t>Use basic plumbing hand tools</w:t>
      </w:r>
      <w:bookmarkEnd w:id="174"/>
      <w:bookmarkEnd w:id="175"/>
      <w:bookmarkEnd w:id="176"/>
      <w:bookmarkEnd w:id="177"/>
      <w:bookmarkEnd w:id="181"/>
    </w:p>
    <w:tbl>
      <w:tblPr>
        <w:tblW w:w="9781" w:type="dxa"/>
        <w:tblInd w:w="108" w:type="dxa"/>
        <w:tblLayout w:type="fixed"/>
        <w:tblLook w:val="0000" w:firstRow="0" w:lastRow="0" w:firstColumn="0" w:lastColumn="0" w:noHBand="0" w:noVBand="0"/>
      </w:tblPr>
      <w:tblGrid>
        <w:gridCol w:w="2552"/>
        <w:gridCol w:w="7229"/>
      </w:tblGrid>
      <w:tr w:rsidR="009C48C9" w:rsidRPr="00AF2E7D" w14:paraId="797558E9" w14:textId="77777777" w:rsidTr="00523AC8">
        <w:tc>
          <w:tcPr>
            <w:tcW w:w="2552" w:type="dxa"/>
          </w:tcPr>
          <w:p w14:paraId="4EB1FA2C" w14:textId="77777777" w:rsidR="009C48C9" w:rsidRPr="00AF2E7D" w:rsidRDefault="009C48C9" w:rsidP="00523AC8">
            <w:pPr>
              <w:pStyle w:val="Unitdescriptorandotherheadings"/>
            </w:pPr>
            <w:r w:rsidRPr="00AF2E7D">
              <w:t>Unit descriptor</w:t>
            </w:r>
          </w:p>
        </w:tc>
        <w:tc>
          <w:tcPr>
            <w:tcW w:w="7229" w:type="dxa"/>
          </w:tcPr>
          <w:p w14:paraId="1CD738D0" w14:textId="77777777" w:rsidR="009C48C9" w:rsidRPr="00AF2E7D" w:rsidRDefault="009C48C9" w:rsidP="00523AC8">
            <w:pPr>
              <w:pStyle w:val="Unitdescriptortext"/>
            </w:pPr>
            <w:r w:rsidRPr="00613ED2">
              <w:rPr>
                <w:lang w:val="en-US"/>
              </w:rPr>
              <w:t>This unit describes the performance outcomes, s</w:t>
            </w:r>
            <w:r>
              <w:rPr>
                <w:lang w:val="en-US"/>
              </w:rPr>
              <w:t>kills and knowledge required to</w:t>
            </w:r>
            <w:r w:rsidRPr="00AF2E7D">
              <w:t xml:space="preserve"> use basic hand tools for a range</w:t>
            </w:r>
            <w:r w:rsidRPr="00AF2E7D">
              <w:rPr>
                <w:spacing w:val="-1"/>
              </w:rPr>
              <w:t xml:space="preserve"> </w:t>
            </w:r>
            <w:r w:rsidRPr="00AF2E7D">
              <w:t>of si</w:t>
            </w:r>
            <w:r w:rsidRPr="00AF2E7D">
              <w:rPr>
                <w:spacing w:val="-2"/>
              </w:rPr>
              <w:t>m</w:t>
            </w:r>
            <w:r w:rsidRPr="00AF2E7D">
              <w:t>p</w:t>
            </w:r>
            <w:r w:rsidRPr="00AF2E7D">
              <w:rPr>
                <w:spacing w:val="2"/>
              </w:rPr>
              <w:t>l</w:t>
            </w:r>
            <w:r w:rsidRPr="00AF2E7D">
              <w:t>e plu</w:t>
            </w:r>
            <w:r w:rsidRPr="00AF2E7D">
              <w:rPr>
                <w:spacing w:val="-2"/>
              </w:rPr>
              <w:t>m</w:t>
            </w:r>
            <w:r w:rsidRPr="00AF2E7D">
              <w:t>bing tasks.</w:t>
            </w:r>
          </w:p>
          <w:p w14:paraId="07AB3A57" w14:textId="77777777" w:rsidR="009C48C9" w:rsidRDefault="009C48C9" w:rsidP="00523AC8">
            <w:pPr>
              <w:pStyle w:val="Unitdescriptortext"/>
            </w:pPr>
            <w:r w:rsidRPr="00AF2E7D">
              <w:t>No licensing, legislative, regulatory or certification requirements apply to this unit at the time of publication.</w:t>
            </w:r>
          </w:p>
          <w:p w14:paraId="4EE9C69D" w14:textId="77777777" w:rsidR="00314B6B" w:rsidRPr="00AF2E7D" w:rsidRDefault="00314B6B" w:rsidP="00523AC8">
            <w:pPr>
              <w:pStyle w:val="Unitdescriptortext"/>
            </w:pPr>
            <w:r>
              <w:t>This unit does not meet the requirements for a registered plumber.</w:t>
            </w:r>
          </w:p>
        </w:tc>
      </w:tr>
      <w:tr w:rsidR="009C48C9" w:rsidRPr="00AF2E7D" w14:paraId="17A8C126" w14:textId="77777777" w:rsidTr="00523AC8">
        <w:tc>
          <w:tcPr>
            <w:tcW w:w="2552" w:type="dxa"/>
          </w:tcPr>
          <w:p w14:paraId="25E0E7B8" w14:textId="77777777" w:rsidR="009C48C9" w:rsidRPr="00AF2E7D" w:rsidRDefault="009C48C9" w:rsidP="00523AC8">
            <w:pPr>
              <w:pStyle w:val="Unitdescriptorandotherheadings"/>
            </w:pPr>
            <w:r w:rsidRPr="00AF2E7D">
              <w:t>Employability skills</w:t>
            </w:r>
          </w:p>
        </w:tc>
        <w:tc>
          <w:tcPr>
            <w:tcW w:w="7229" w:type="dxa"/>
          </w:tcPr>
          <w:p w14:paraId="40264819" w14:textId="77777777" w:rsidR="009C48C9" w:rsidRPr="00AF2E7D" w:rsidRDefault="009C48C9" w:rsidP="00523AC8">
            <w:pPr>
              <w:pStyle w:val="Unitdescriptortext"/>
            </w:pPr>
            <w:r w:rsidRPr="00AF2E7D">
              <w:t>This</w:t>
            </w:r>
            <w:r w:rsidRPr="00AF2E7D">
              <w:rPr>
                <w:spacing w:val="-1"/>
              </w:rPr>
              <w:t xml:space="preserve"> </w:t>
            </w:r>
            <w:r w:rsidRPr="00AF2E7D">
              <w:t>unit</w:t>
            </w:r>
            <w:r w:rsidRPr="00AF2E7D">
              <w:rPr>
                <w:spacing w:val="-1"/>
              </w:rPr>
              <w:t xml:space="preserve"> </w:t>
            </w:r>
            <w:r w:rsidRPr="00AF2E7D">
              <w:t>contains</w:t>
            </w:r>
            <w:r w:rsidRPr="00AF2E7D">
              <w:rPr>
                <w:spacing w:val="-1"/>
              </w:rPr>
              <w:t xml:space="preserve"> </w:t>
            </w:r>
            <w:r w:rsidRPr="00AF2E7D">
              <w:t>e</w:t>
            </w:r>
            <w:r w:rsidRPr="00AF2E7D">
              <w:rPr>
                <w:spacing w:val="-1"/>
              </w:rPr>
              <w:t>m</w:t>
            </w:r>
            <w:r w:rsidRPr="00AF2E7D">
              <w:t>p</w:t>
            </w:r>
            <w:r w:rsidRPr="00AF2E7D">
              <w:rPr>
                <w:spacing w:val="2"/>
              </w:rPr>
              <w:t>l</w:t>
            </w:r>
            <w:r w:rsidRPr="00AF2E7D">
              <w:t>oyability skills.</w:t>
            </w:r>
          </w:p>
        </w:tc>
      </w:tr>
      <w:tr w:rsidR="009C48C9" w:rsidRPr="00AF2E7D" w14:paraId="3F9A50D1" w14:textId="77777777" w:rsidTr="00523AC8">
        <w:tc>
          <w:tcPr>
            <w:tcW w:w="2552" w:type="dxa"/>
          </w:tcPr>
          <w:p w14:paraId="40068F05" w14:textId="77777777" w:rsidR="009C48C9" w:rsidRPr="00AF2E7D" w:rsidRDefault="009C48C9" w:rsidP="00523AC8">
            <w:pPr>
              <w:pStyle w:val="Unitdescriptorandotherheadings"/>
            </w:pPr>
            <w:r w:rsidRPr="00AF2E7D">
              <w:t>Prerequisite unit</w:t>
            </w:r>
          </w:p>
        </w:tc>
        <w:tc>
          <w:tcPr>
            <w:tcW w:w="7229" w:type="dxa"/>
          </w:tcPr>
          <w:p w14:paraId="56A97FD7" w14:textId="77777777" w:rsidR="009C48C9" w:rsidRPr="00AF2E7D" w:rsidRDefault="009C48C9" w:rsidP="00523AC8">
            <w:pPr>
              <w:pStyle w:val="Unitdescriptortext"/>
            </w:pPr>
            <w:r>
              <w:t>Nil</w:t>
            </w:r>
          </w:p>
        </w:tc>
      </w:tr>
      <w:tr w:rsidR="009C48C9" w:rsidRPr="00B972F5" w14:paraId="53E7DFC1" w14:textId="77777777" w:rsidTr="00523AC8">
        <w:tc>
          <w:tcPr>
            <w:tcW w:w="2552" w:type="dxa"/>
          </w:tcPr>
          <w:p w14:paraId="1E1B497B" w14:textId="77777777" w:rsidR="009C48C9" w:rsidRPr="00AF2E7D" w:rsidRDefault="009C48C9" w:rsidP="00523AC8">
            <w:pPr>
              <w:pStyle w:val="Unitdescriptorandotherheadings"/>
            </w:pPr>
            <w:r w:rsidRPr="00AF2E7D">
              <w:t>Application of the unit</w:t>
            </w:r>
          </w:p>
        </w:tc>
        <w:tc>
          <w:tcPr>
            <w:tcW w:w="7229" w:type="dxa"/>
          </w:tcPr>
          <w:p w14:paraId="17DEA836" w14:textId="77777777" w:rsidR="009C48C9" w:rsidRPr="00B972F5" w:rsidRDefault="009C48C9" w:rsidP="00101E8A">
            <w:pPr>
              <w:pStyle w:val="Bodycopy"/>
              <w:rPr>
                <w:lang w:val="en-US"/>
              </w:rPr>
            </w:pPr>
            <w:r>
              <w:rPr>
                <w:lang w:val="en-US"/>
              </w:rPr>
              <w:t xml:space="preserve">The use of basic hand tools </w:t>
            </w:r>
            <w:r w:rsidRPr="00613ED2">
              <w:rPr>
                <w:lang w:val="en-US"/>
              </w:rPr>
              <w:t>applies to a known workplace environment with established parameters. It involves following instructions for</w:t>
            </w:r>
            <w:r>
              <w:rPr>
                <w:lang w:val="en-US"/>
              </w:rPr>
              <w:t xml:space="preserve"> the </w:t>
            </w:r>
            <w:r w:rsidRPr="00AF2E7D">
              <w:t xml:space="preserve">use </w:t>
            </w:r>
            <w:r>
              <w:t xml:space="preserve">of </w:t>
            </w:r>
            <w:r w:rsidRPr="00AF2E7D">
              <w:t>basic hand tools for a range</w:t>
            </w:r>
            <w:r w:rsidRPr="00AF2E7D">
              <w:rPr>
                <w:spacing w:val="-1"/>
              </w:rPr>
              <w:t xml:space="preserve"> </w:t>
            </w:r>
            <w:r w:rsidRPr="00AF2E7D">
              <w:t>of si</w:t>
            </w:r>
            <w:r w:rsidRPr="00AF2E7D">
              <w:rPr>
                <w:spacing w:val="-2"/>
              </w:rPr>
              <w:t>m</w:t>
            </w:r>
            <w:r w:rsidRPr="00AF2E7D">
              <w:t>p</w:t>
            </w:r>
            <w:r w:rsidRPr="00AF2E7D">
              <w:rPr>
                <w:spacing w:val="2"/>
              </w:rPr>
              <w:t>l</w:t>
            </w:r>
            <w:r w:rsidRPr="00AF2E7D">
              <w:t>e plu</w:t>
            </w:r>
            <w:r w:rsidRPr="00AF2E7D">
              <w:rPr>
                <w:spacing w:val="-2"/>
              </w:rPr>
              <w:t>m</w:t>
            </w:r>
            <w:r w:rsidRPr="00AF2E7D">
              <w:t>bin</w:t>
            </w:r>
            <w:r>
              <w:t xml:space="preserve">g tasks, </w:t>
            </w:r>
            <w:r w:rsidRPr="00613ED2">
              <w:rPr>
                <w:lang w:val="en-US"/>
              </w:rPr>
              <w:t>the application of skills and knowledge within routine activities and ex</w:t>
            </w:r>
            <w:r>
              <w:rPr>
                <w:lang w:val="en-US"/>
              </w:rPr>
              <w:t>ercising limited responsibility.</w:t>
            </w:r>
            <w:r w:rsidRPr="00AF2E7D">
              <w:t>This unit is to be conducted under supervision.</w:t>
            </w:r>
          </w:p>
        </w:tc>
      </w:tr>
      <w:tr w:rsidR="009C48C9" w:rsidRPr="00AF2E7D" w14:paraId="60C80D56" w14:textId="77777777" w:rsidTr="00523AC8">
        <w:tc>
          <w:tcPr>
            <w:tcW w:w="2552" w:type="dxa"/>
          </w:tcPr>
          <w:p w14:paraId="017FDB8A" w14:textId="77777777" w:rsidR="009C48C9" w:rsidRPr="00AF2E7D" w:rsidRDefault="009C48C9" w:rsidP="00523AC8">
            <w:pPr>
              <w:rPr>
                <w:rFonts w:ascii="Arial" w:hAnsi="Arial" w:cs="Arial"/>
                <w:b/>
              </w:rPr>
            </w:pPr>
            <w:r w:rsidRPr="00AF2E7D">
              <w:rPr>
                <w:rFonts w:ascii="Arial" w:hAnsi="Arial" w:cs="Arial"/>
                <w:b/>
              </w:rPr>
              <w:t>ELEMENT</w:t>
            </w:r>
          </w:p>
        </w:tc>
        <w:tc>
          <w:tcPr>
            <w:tcW w:w="7229" w:type="dxa"/>
          </w:tcPr>
          <w:p w14:paraId="2115EA3E" w14:textId="77777777" w:rsidR="009C48C9" w:rsidRPr="00AF2E7D" w:rsidRDefault="009C48C9" w:rsidP="00523AC8">
            <w:pPr>
              <w:rPr>
                <w:rFonts w:ascii="Arial" w:hAnsi="Arial" w:cs="Arial"/>
                <w:b/>
              </w:rPr>
            </w:pPr>
            <w:r w:rsidRPr="00AF2E7D">
              <w:rPr>
                <w:rFonts w:ascii="Arial" w:hAnsi="Arial" w:cs="Arial"/>
                <w:b/>
              </w:rPr>
              <w:t>PERFORMANCE CRITERIA</w:t>
            </w:r>
          </w:p>
        </w:tc>
      </w:tr>
      <w:tr w:rsidR="009C48C9" w:rsidRPr="00AF2E7D" w14:paraId="645C0E1F" w14:textId="77777777" w:rsidTr="00523AC8">
        <w:tc>
          <w:tcPr>
            <w:tcW w:w="2552" w:type="dxa"/>
          </w:tcPr>
          <w:p w14:paraId="75B48626" w14:textId="77777777" w:rsidR="009C48C9" w:rsidRPr="00AF2E7D" w:rsidRDefault="009C48C9" w:rsidP="00523AC8">
            <w:pPr>
              <w:pStyle w:val="Description"/>
            </w:pPr>
            <w:r w:rsidRPr="00AF2E7D">
              <w:t>El</w:t>
            </w:r>
            <w:r w:rsidRPr="00AF2E7D">
              <w:rPr>
                <w:spacing w:val="1"/>
              </w:rPr>
              <w:t>e</w:t>
            </w:r>
            <w:r w:rsidRPr="00AF2E7D">
              <w:rPr>
                <w:spacing w:val="-2"/>
              </w:rPr>
              <w:t>m</w:t>
            </w:r>
            <w:r w:rsidRPr="00AF2E7D">
              <w:t>e</w:t>
            </w:r>
            <w:r w:rsidRPr="00AF2E7D">
              <w:rPr>
                <w:spacing w:val="1"/>
              </w:rPr>
              <w:t>n</w:t>
            </w:r>
            <w:r w:rsidRPr="00AF2E7D">
              <w:t xml:space="preserve">ts </w:t>
            </w:r>
            <w:r w:rsidRPr="00AF2E7D">
              <w:rPr>
                <w:spacing w:val="1"/>
              </w:rPr>
              <w:t>d</w:t>
            </w:r>
            <w:r w:rsidRPr="00AF2E7D">
              <w:t>escri</w:t>
            </w:r>
            <w:r w:rsidRPr="00AF2E7D">
              <w:rPr>
                <w:spacing w:val="1"/>
              </w:rPr>
              <w:t>b</w:t>
            </w:r>
            <w:r w:rsidRPr="00AF2E7D">
              <w:t>e t</w:t>
            </w:r>
            <w:r w:rsidRPr="00AF2E7D">
              <w:rPr>
                <w:spacing w:val="1"/>
              </w:rPr>
              <w:t>h</w:t>
            </w:r>
            <w:r w:rsidRPr="00AF2E7D">
              <w:t>e esse</w:t>
            </w:r>
            <w:r w:rsidRPr="00AF2E7D">
              <w:rPr>
                <w:spacing w:val="1"/>
              </w:rPr>
              <w:t>n</w:t>
            </w:r>
            <w:r w:rsidRPr="00AF2E7D">
              <w:t>tial out</w:t>
            </w:r>
            <w:r w:rsidRPr="00AF2E7D">
              <w:rPr>
                <w:spacing w:val="-1"/>
              </w:rPr>
              <w:t>c</w:t>
            </w:r>
            <w:r w:rsidRPr="00AF2E7D">
              <w:rPr>
                <w:spacing w:val="1"/>
              </w:rPr>
              <w:t>o</w:t>
            </w:r>
            <w:r w:rsidRPr="00AF2E7D">
              <w:rPr>
                <w:spacing w:val="-2"/>
              </w:rPr>
              <w:t>m</w:t>
            </w:r>
            <w:r w:rsidRPr="00AF2E7D">
              <w:t>es</w:t>
            </w:r>
            <w:r w:rsidRPr="00AF2E7D">
              <w:rPr>
                <w:spacing w:val="1"/>
              </w:rPr>
              <w:t xml:space="preserve"> </w:t>
            </w:r>
            <w:r w:rsidRPr="00AF2E7D">
              <w:t>of</w:t>
            </w:r>
            <w:r w:rsidRPr="00AF2E7D">
              <w:rPr>
                <w:spacing w:val="1"/>
              </w:rPr>
              <w:t xml:space="preserve"> </w:t>
            </w:r>
            <w:r w:rsidRPr="00AF2E7D">
              <w:t>a unit</w:t>
            </w:r>
            <w:r w:rsidRPr="00AF2E7D">
              <w:rPr>
                <w:spacing w:val="-1"/>
              </w:rPr>
              <w:t xml:space="preserve"> </w:t>
            </w:r>
            <w:r w:rsidRPr="00AF2E7D">
              <w:t>of co</w:t>
            </w:r>
            <w:r w:rsidRPr="00AF2E7D">
              <w:rPr>
                <w:spacing w:val="-2"/>
              </w:rPr>
              <w:t>m</w:t>
            </w:r>
            <w:r w:rsidRPr="00AF2E7D">
              <w:rPr>
                <w:spacing w:val="1"/>
              </w:rPr>
              <w:t>p</w:t>
            </w:r>
            <w:r w:rsidRPr="00AF2E7D">
              <w:t>etency.</w:t>
            </w:r>
            <w:r w:rsidRPr="00AF2E7D">
              <w:rPr>
                <w:spacing w:val="1"/>
              </w:rPr>
              <w:t xml:space="preserve"> </w:t>
            </w:r>
          </w:p>
        </w:tc>
        <w:tc>
          <w:tcPr>
            <w:tcW w:w="7229" w:type="dxa"/>
          </w:tcPr>
          <w:p w14:paraId="298B6986" w14:textId="77777777" w:rsidR="009C48C9" w:rsidRPr="00AF2E7D" w:rsidRDefault="009C48C9" w:rsidP="00523AC8">
            <w:pPr>
              <w:pStyle w:val="Description"/>
            </w:pPr>
            <w:r w:rsidRPr="00AF2E7D">
              <w:t>Perfor</w:t>
            </w:r>
            <w:r w:rsidRPr="00AF2E7D">
              <w:rPr>
                <w:spacing w:val="-2"/>
              </w:rPr>
              <w:t>m</w:t>
            </w:r>
            <w:r w:rsidRPr="00AF2E7D">
              <w:t xml:space="preserve">ance criteria indicate </w:t>
            </w:r>
            <w:r w:rsidRPr="00AF2E7D">
              <w:rPr>
                <w:spacing w:val="-2"/>
              </w:rPr>
              <w:t>t</w:t>
            </w:r>
            <w:r w:rsidRPr="00AF2E7D">
              <w:rPr>
                <w:spacing w:val="1"/>
              </w:rPr>
              <w:t>h</w:t>
            </w:r>
            <w:r w:rsidRPr="00AF2E7D">
              <w:t>e st</w:t>
            </w:r>
            <w:r w:rsidRPr="00AF2E7D">
              <w:rPr>
                <w:spacing w:val="-2"/>
              </w:rPr>
              <w:t>a</w:t>
            </w:r>
            <w:r w:rsidRPr="00AF2E7D">
              <w:t>nd</w:t>
            </w:r>
            <w:r w:rsidRPr="00AF2E7D">
              <w:rPr>
                <w:spacing w:val="-1"/>
              </w:rPr>
              <w:t>a</w:t>
            </w:r>
            <w:r w:rsidRPr="00AF2E7D">
              <w:t xml:space="preserve">rd </w:t>
            </w:r>
            <w:r w:rsidRPr="00AF2E7D">
              <w:rPr>
                <w:spacing w:val="-1"/>
              </w:rPr>
              <w:t>o</w:t>
            </w:r>
            <w:r w:rsidRPr="00AF2E7D">
              <w:t>f pe</w:t>
            </w:r>
            <w:r w:rsidRPr="00AF2E7D">
              <w:rPr>
                <w:spacing w:val="-1"/>
              </w:rPr>
              <w:t>r</w:t>
            </w:r>
            <w:r w:rsidRPr="00AF2E7D">
              <w:t>f</w:t>
            </w:r>
            <w:r w:rsidRPr="00AF2E7D">
              <w:rPr>
                <w:spacing w:val="-1"/>
              </w:rPr>
              <w:t>o</w:t>
            </w:r>
            <w:r w:rsidRPr="00AF2E7D">
              <w:t>r</w:t>
            </w:r>
            <w:r w:rsidRPr="00AF2E7D">
              <w:rPr>
                <w:spacing w:val="-2"/>
              </w:rPr>
              <w:t>m</w:t>
            </w:r>
            <w:r w:rsidRPr="00AF2E7D">
              <w:t>ance</w:t>
            </w:r>
            <w:r w:rsidRPr="00AF2E7D">
              <w:rPr>
                <w:spacing w:val="1"/>
              </w:rPr>
              <w:t xml:space="preserve"> </w:t>
            </w:r>
            <w:r w:rsidRPr="00AF2E7D">
              <w:t>r</w:t>
            </w:r>
            <w:r w:rsidRPr="00AF2E7D">
              <w:rPr>
                <w:spacing w:val="-1"/>
              </w:rPr>
              <w:t>e</w:t>
            </w:r>
            <w:r w:rsidRPr="00AF2E7D">
              <w:t>qu</w:t>
            </w:r>
            <w:r w:rsidRPr="00AF2E7D">
              <w:rPr>
                <w:spacing w:val="-2"/>
              </w:rPr>
              <w:t>i</w:t>
            </w:r>
            <w:r w:rsidRPr="00AF2E7D">
              <w:t>red to de</w:t>
            </w:r>
            <w:r w:rsidRPr="00AF2E7D">
              <w:rPr>
                <w:spacing w:val="-2"/>
              </w:rPr>
              <w:t>m</w:t>
            </w:r>
            <w:r w:rsidRPr="00AF2E7D">
              <w:t>onstrate a</w:t>
            </w:r>
            <w:r w:rsidRPr="00AF2E7D">
              <w:rPr>
                <w:spacing w:val="-1"/>
              </w:rPr>
              <w:t>c</w:t>
            </w:r>
            <w:r w:rsidRPr="00AF2E7D">
              <w:t>hieve</w:t>
            </w:r>
            <w:r w:rsidRPr="00AF2E7D">
              <w:rPr>
                <w:spacing w:val="-2"/>
              </w:rPr>
              <w:t>m</w:t>
            </w:r>
            <w:r w:rsidRPr="00AF2E7D">
              <w:t>ent of the ele</w:t>
            </w:r>
            <w:r w:rsidRPr="00AF2E7D">
              <w:rPr>
                <w:spacing w:val="-2"/>
              </w:rPr>
              <w:t>m</w:t>
            </w:r>
            <w:r w:rsidRPr="00AF2E7D">
              <w:t>e</w:t>
            </w:r>
            <w:r w:rsidRPr="00AF2E7D">
              <w:rPr>
                <w:spacing w:val="1"/>
              </w:rPr>
              <w:t>n</w:t>
            </w:r>
            <w:r w:rsidRPr="00AF2E7D">
              <w:t>t.</w:t>
            </w:r>
            <w:r w:rsidRPr="00AF2E7D">
              <w:rPr>
                <w:spacing w:val="1"/>
              </w:rPr>
              <w:t xml:space="preserve"> </w:t>
            </w:r>
            <w:r w:rsidRPr="00AF2E7D">
              <w:t>Where bold italicised text is used, further information is detailed in the range statement. Assessment of performance is to be consistent with the evidence guide.</w:t>
            </w:r>
          </w:p>
        </w:tc>
      </w:tr>
      <w:tr w:rsidR="009C48C9" w:rsidRPr="00AF2E7D" w14:paraId="729B2FDA" w14:textId="77777777" w:rsidTr="00523AC8">
        <w:tc>
          <w:tcPr>
            <w:tcW w:w="2552" w:type="dxa"/>
          </w:tcPr>
          <w:p w14:paraId="3A96B04D" w14:textId="77777777" w:rsidR="009C48C9" w:rsidRPr="00AF2E7D" w:rsidRDefault="009C48C9" w:rsidP="00FC5AF6">
            <w:pPr>
              <w:pStyle w:val="Element"/>
              <w:numPr>
                <w:ilvl w:val="1"/>
                <w:numId w:val="29"/>
              </w:numPr>
            </w:pPr>
            <w:r w:rsidRPr="00AF2E7D">
              <w:t>Identify basic plumbing hand tools</w:t>
            </w:r>
          </w:p>
        </w:tc>
        <w:tc>
          <w:tcPr>
            <w:tcW w:w="7229" w:type="dxa"/>
          </w:tcPr>
          <w:p w14:paraId="41F6492C" w14:textId="77777777" w:rsidR="009C48C9" w:rsidRPr="00AF2E7D" w:rsidRDefault="009C48C9" w:rsidP="00523AC8">
            <w:pPr>
              <w:pStyle w:val="Performancecriteria"/>
            </w:pPr>
            <w:r>
              <w:rPr>
                <w:bCs/>
              </w:rPr>
              <w:t>identify</w:t>
            </w:r>
            <w:r>
              <w:rPr>
                <w:b/>
                <w:bCs/>
                <w:i/>
              </w:rPr>
              <w:t xml:space="preserve"> s</w:t>
            </w:r>
            <w:r w:rsidRPr="00AF2E7D">
              <w:rPr>
                <w:b/>
                <w:bCs/>
                <w:i/>
              </w:rPr>
              <w:t>afety (</w:t>
            </w:r>
            <w:r>
              <w:rPr>
                <w:b/>
                <w:bCs/>
                <w:i/>
              </w:rPr>
              <w:t>WHS/</w:t>
            </w:r>
            <w:r w:rsidRPr="00AF2E7D">
              <w:rPr>
                <w:b/>
                <w:bCs/>
                <w:i/>
              </w:rPr>
              <w:t xml:space="preserve">OHS) </w:t>
            </w:r>
            <w:r w:rsidRPr="00AF2E7D">
              <w:t>and wor</w:t>
            </w:r>
            <w:r w:rsidRPr="00AF2E7D">
              <w:rPr>
                <w:spacing w:val="-1"/>
              </w:rPr>
              <w:t>k</w:t>
            </w:r>
            <w:r w:rsidRPr="00AF2E7D">
              <w:t>place en</w:t>
            </w:r>
            <w:r w:rsidRPr="00AF2E7D">
              <w:rPr>
                <w:spacing w:val="-1"/>
              </w:rPr>
              <w:t>v</w:t>
            </w:r>
            <w:r w:rsidRPr="00AF2E7D">
              <w:rPr>
                <w:spacing w:val="1"/>
              </w:rPr>
              <w:t>i</w:t>
            </w:r>
            <w:r w:rsidRPr="00AF2E7D">
              <w:t>r</w:t>
            </w:r>
            <w:r w:rsidRPr="00AF2E7D">
              <w:rPr>
                <w:spacing w:val="-1"/>
              </w:rPr>
              <w:t>o</w:t>
            </w:r>
            <w:r w:rsidRPr="00AF2E7D">
              <w:t>n</w:t>
            </w:r>
            <w:r w:rsidRPr="00AF2E7D">
              <w:rPr>
                <w:spacing w:val="-2"/>
              </w:rPr>
              <w:t>m</w:t>
            </w:r>
            <w:r w:rsidRPr="00AF2E7D">
              <w:t xml:space="preserve">ental requirements associated with the use of basic </w:t>
            </w:r>
            <w:r w:rsidRPr="00AF2E7D">
              <w:rPr>
                <w:spacing w:val="-1"/>
              </w:rPr>
              <w:t>p</w:t>
            </w:r>
            <w:r w:rsidRPr="00AF2E7D">
              <w:rPr>
                <w:spacing w:val="1"/>
              </w:rPr>
              <w:t>l</w:t>
            </w:r>
            <w:r w:rsidRPr="00AF2E7D">
              <w:t>u</w:t>
            </w:r>
            <w:r w:rsidRPr="00AF2E7D">
              <w:rPr>
                <w:spacing w:val="-2"/>
              </w:rPr>
              <w:t>m</w:t>
            </w:r>
            <w:r w:rsidRPr="00AF2E7D">
              <w:t>bing hand to</w:t>
            </w:r>
            <w:r w:rsidRPr="00AF2E7D">
              <w:rPr>
                <w:spacing w:val="-1"/>
              </w:rPr>
              <w:t>o</w:t>
            </w:r>
            <w:r w:rsidRPr="00AF2E7D">
              <w:rPr>
                <w:spacing w:val="1"/>
              </w:rPr>
              <w:t>l</w:t>
            </w:r>
            <w:r w:rsidRPr="00AF2E7D">
              <w:t>s.</w:t>
            </w:r>
          </w:p>
          <w:p w14:paraId="2061F69A" w14:textId="77777777" w:rsidR="009C48C9" w:rsidRPr="00AF2E7D" w:rsidRDefault="009C48C9" w:rsidP="00523AC8">
            <w:pPr>
              <w:pStyle w:val="Performancecriteria"/>
            </w:pPr>
            <w:r w:rsidRPr="00165041">
              <w:rPr>
                <w:bCs/>
              </w:rPr>
              <w:t>Identify and follow</w:t>
            </w:r>
            <w:r>
              <w:rPr>
                <w:b/>
                <w:bCs/>
                <w:i/>
              </w:rPr>
              <w:t xml:space="preserve"> q</w:t>
            </w:r>
            <w:r w:rsidRPr="00AF2E7D">
              <w:rPr>
                <w:b/>
                <w:bCs/>
                <w:i/>
              </w:rPr>
              <w:t>uality as</w:t>
            </w:r>
            <w:r w:rsidRPr="00AF2E7D">
              <w:rPr>
                <w:b/>
                <w:bCs/>
                <w:i/>
                <w:spacing w:val="-1"/>
              </w:rPr>
              <w:t>s</w:t>
            </w:r>
            <w:r w:rsidRPr="00AF2E7D">
              <w:rPr>
                <w:b/>
                <w:bCs/>
                <w:i/>
              </w:rPr>
              <w:t xml:space="preserve">urance </w:t>
            </w:r>
            <w:r w:rsidRPr="00AF2E7D">
              <w:t>req</w:t>
            </w:r>
            <w:r w:rsidRPr="00AF2E7D">
              <w:rPr>
                <w:spacing w:val="-1"/>
              </w:rPr>
              <w:t>u</w:t>
            </w:r>
            <w:r w:rsidRPr="00AF2E7D">
              <w:t>ire</w:t>
            </w:r>
            <w:r w:rsidRPr="00AF2E7D">
              <w:rPr>
                <w:spacing w:val="-2"/>
              </w:rPr>
              <w:t>m</w:t>
            </w:r>
            <w:r w:rsidRPr="00AF2E7D">
              <w:t>ents in accorda</w:t>
            </w:r>
            <w:r w:rsidRPr="00AF2E7D">
              <w:rPr>
                <w:spacing w:val="-1"/>
              </w:rPr>
              <w:t>n</w:t>
            </w:r>
            <w:r w:rsidRPr="00AF2E7D">
              <w:t>ce with wor</w:t>
            </w:r>
            <w:r w:rsidRPr="00AF2E7D">
              <w:rPr>
                <w:spacing w:val="-1"/>
              </w:rPr>
              <w:t>k</w:t>
            </w:r>
            <w:r w:rsidRPr="00AF2E7D">
              <w:t>place procedures.</w:t>
            </w:r>
          </w:p>
          <w:p w14:paraId="693E2EB6" w14:textId="77777777" w:rsidR="009C48C9" w:rsidRPr="00AF2E7D" w:rsidRDefault="009C48C9" w:rsidP="00523AC8">
            <w:pPr>
              <w:pStyle w:val="Performancecriteria"/>
            </w:pPr>
            <w:r>
              <w:rPr>
                <w:bCs/>
              </w:rPr>
              <w:t>Identify</w:t>
            </w:r>
            <w:r>
              <w:rPr>
                <w:b/>
                <w:bCs/>
                <w:i/>
              </w:rPr>
              <w:t xml:space="preserve"> p</w:t>
            </w:r>
            <w:r w:rsidRPr="00AF2E7D">
              <w:rPr>
                <w:b/>
                <w:bCs/>
                <w:i/>
              </w:rPr>
              <w:t xml:space="preserve">rinciples of sustainability </w:t>
            </w:r>
            <w:r w:rsidR="00131755" w:rsidRPr="00131755">
              <w:rPr>
                <w:bCs/>
              </w:rPr>
              <w:t>related</w:t>
            </w:r>
            <w:r w:rsidR="00131755">
              <w:rPr>
                <w:b/>
                <w:bCs/>
                <w:i/>
              </w:rPr>
              <w:t xml:space="preserve"> </w:t>
            </w:r>
            <w:r w:rsidR="00131755">
              <w:t>to</w:t>
            </w:r>
            <w:r w:rsidRPr="00AF2E7D">
              <w:t xml:space="preserve"> plu</w:t>
            </w:r>
            <w:r w:rsidRPr="00AF2E7D">
              <w:rPr>
                <w:spacing w:val="-2"/>
              </w:rPr>
              <w:t>m</w:t>
            </w:r>
            <w:r w:rsidRPr="00AF2E7D">
              <w:t xml:space="preserve">bing </w:t>
            </w:r>
            <w:r w:rsidR="00131755">
              <w:t xml:space="preserve">task </w:t>
            </w:r>
            <w:r w:rsidR="00E014DD">
              <w:t>preparation</w:t>
            </w:r>
            <w:r w:rsidRPr="00AF2E7D">
              <w:t>.</w:t>
            </w:r>
          </w:p>
          <w:p w14:paraId="1192E1DF" w14:textId="77777777" w:rsidR="009C48C9" w:rsidRPr="00AF2E7D" w:rsidRDefault="009C48C9" w:rsidP="00523AC8">
            <w:pPr>
              <w:pStyle w:val="Performancecriteria"/>
            </w:pPr>
            <w:r>
              <w:t>Use c</w:t>
            </w:r>
            <w:r w:rsidRPr="00AF2E7D">
              <w:t>orrect ter</w:t>
            </w:r>
            <w:r w:rsidRPr="00AF2E7D">
              <w:rPr>
                <w:spacing w:val="-2"/>
              </w:rPr>
              <w:t>m</w:t>
            </w:r>
            <w:r w:rsidRPr="00AF2E7D">
              <w:t>inology when working with basic plumbing hand tools.</w:t>
            </w:r>
          </w:p>
          <w:p w14:paraId="4AEFF51D" w14:textId="77777777" w:rsidR="009C48C9" w:rsidRPr="00AF2E7D" w:rsidRDefault="009C48C9" w:rsidP="00523AC8">
            <w:pPr>
              <w:pStyle w:val="Performancecriteria"/>
            </w:pPr>
            <w:r>
              <w:t>Identify t</w:t>
            </w:r>
            <w:r w:rsidRPr="00AF2E7D">
              <w:t>ypes of basic plu</w:t>
            </w:r>
            <w:r w:rsidRPr="00AF2E7D">
              <w:rPr>
                <w:spacing w:val="-2"/>
              </w:rPr>
              <w:t>m</w:t>
            </w:r>
            <w:r w:rsidRPr="00AF2E7D">
              <w:t>bing hand tools and their functions to deter</w:t>
            </w:r>
            <w:r w:rsidRPr="00AF2E7D">
              <w:rPr>
                <w:spacing w:val="-2"/>
              </w:rPr>
              <w:t>m</w:t>
            </w:r>
            <w:r w:rsidRPr="00AF2E7D">
              <w:t>ine t</w:t>
            </w:r>
            <w:r w:rsidRPr="00AF2E7D">
              <w:rPr>
                <w:spacing w:val="-1"/>
              </w:rPr>
              <w:t>h</w:t>
            </w:r>
            <w:r w:rsidRPr="00AF2E7D">
              <w:t>eir s</w:t>
            </w:r>
            <w:r w:rsidRPr="00AF2E7D">
              <w:rPr>
                <w:spacing w:val="-1"/>
              </w:rPr>
              <w:t>u</w:t>
            </w:r>
            <w:r w:rsidRPr="00AF2E7D">
              <w:t>ita</w:t>
            </w:r>
            <w:r w:rsidRPr="00AF2E7D">
              <w:rPr>
                <w:spacing w:val="-1"/>
              </w:rPr>
              <w:t>b</w:t>
            </w:r>
            <w:r w:rsidRPr="00AF2E7D">
              <w:rPr>
                <w:spacing w:val="1"/>
              </w:rPr>
              <w:t>i</w:t>
            </w:r>
            <w:r w:rsidRPr="00AF2E7D">
              <w:t xml:space="preserve">lity </w:t>
            </w:r>
            <w:r w:rsidRPr="00AF2E7D">
              <w:rPr>
                <w:spacing w:val="-1"/>
              </w:rPr>
              <w:t>f</w:t>
            </w:r>
            <w:r w:rsidRPr="00AF2E7D">
              <w:t>or the job.</w:t>
            </w:r>
          </w:p>
        </w:tc>
      </w:tr>
      <w:tr w:rsidR="009C48C9" w:rsidRPr="00AF2E7D" w14:paraId="156A9CBC" w14:textId="77777777" w:rsidTr="00523AC8">
        <w:tc>
          <w:tcPr>
            <w:tcW w:w="2552" w:type="dxa"/>
          </w:tcPr>
          <w:p w14:paraId="4687A1A0" w14:textId="77777777" w:rsidR="009C48C9" w:rsidRPr="00AF2E7D" w:rsidRDefault="009C48C9" w:rsidP="00523AC8">
            <w:pPr>
              <w:pStyle w:val="Element"/>
            </w:pPr>
            <w:r w:rsidRPr="00AF2E7D">
              <w:t>Prepare to use basic plumbing hand tools</w:t>
            </w:r>
          </w:p>
        </w:tc>
        <w:tc>
          <w:tcPr>
            <w:tcW w:w="7229" w:type="dxa"/>
          </w:tcPr>
          <w:p w14:paraId="5C505276" w14:textId="77777777" w:rsidR="009C48C9" w:rsidRPr="00AF2E7D" w:rsidRDefault="009C48C9" w:rsidP="00523AC8">
            <w:pPr>
              <w:pStyle w:val="Performancecriteria"/>
            </w:pPr>
            <w:r w:rsidRPr="00957FF7">
              <w:t>Select</w:t>
            </w:r>
            <w:r>
              <w:rPr>
                <w:b/>
                <w:i/>
              </w:rPr>
              <w:t xml:space="preserve"> b</w:t>
            </w:r>
            <w:r w:rsidRPr="00AF2E7D">
              <w:rPr>
                <w:b/>
                <w:i/>
              </w:rPr>
              <w:t>asic plu</w:t>
            </w:r>
            <w:r w:rsidRPr="00AF2E7D">
              <w:rPr>
                <w:b/>
                <w:i/>
                <w:spacing w:val="-2"/>
              </w:rPr>
              <w:t>m</w:t>
            </w:r>
            <w:r w:rsidRPr="00AF2E7D">
              <w:rPr>
                <w:b/>
                <w:i/>
              </w:rPr>
              <w:t>bing hand</w:t>
            </w:r>
            <w:r w:rsidRPr="00AF2E7D">
              <w:t xml:space="preserve"> </w:t>
            </w:r>
            <w:r w:rsidRPr="00AF2E7D">
              <w:rPr>
                <w:b/>
                <w:bCs/>
                <w:i/>
              </w:rPr>
              <w:t>to</w:t>
            </w:r>
            <w:r w:rsidRPr="00AF2E7D">
              <w:rPr>
                <w:b/>
                <w:bCs/>
                <w:i/>
                <w:spacing w:val="-1"/>
              </w:rPr>
              <w:t>o</w:t>
            </w:r>
            <w:r w:rsidRPr="00AF2E7D">
              <w:rPr>
                <w:b/>
                <w:bCs/>
                <w:i/>
                <w:spacing w:val="1"/>
              </w:rPr>
              <w:t>l</w:t>
            </w:r>
            <w:r w:rsidRPr="00AF2E7D">
              <w:rPr>
                <w:b/>
                <w:bCs/>
                <w:i/>
              </w:rPr>
              <w:t xml:space="preserve">s </w:t>
            </w:r>
            <w:r w:rsidRPr="00AF2E7D">
              <w:t xml:space="preserve">to </w:t>
            </w:r>
            <w:r w:rsidRPr="00AF2E7D">
              <w:rPr>
                <w:spacing w:val="-2"/>
              </w:rPr>
              <w:t>m</w:t>
            </w:r>
            <w:r w:rsidRPr="00AF2E7D">
              <w:t>eet the require</w:t>
            </w:r>
            <w:r w:rsidRPr="00AF2E7D">
              <w:rPr>
                <w:spacing w:val="-2"/>
              </w:rPr>
              <w:t>m</w:t>
            </w:r>
            <w:r w:rsidRPr="00AF2E7D">
              <w:t>ents of the job.</w:t>
            </w:r>
          </w:p>
          <w:p w14:paraId="107862D2" w14:textId="77777777" w:rsidR="009C48C9" w:rsidRPr="00AF2E7D" w:rsidRDefault="009C48C9" w:rsidP="00523AC8">
            <w:pPr>
              <w:pStyle w:val="Performancecriteria"/>
            </w:pPr>
            <w:r>
              <w:t>C</w:t>
            </w:r>
            <w:r w:rsidRPr="00AF2E7D">
              <w:t>hec</w:t>
            </w:r>
            <w:r w:rsidRPr="00AF2E7D">
              <w:rPr>
                <w:spacing w:val="-1"/>
              </w:rPr>
              <w:t>k</w:t>
            </w:r>
            <w:r w:rsidRPr="00AF2E7D">
              <w:t xml:space="preserve"> for ser</w:t>
            </w:r>
            <w:r w:rsidRPr="00AF2E7D">
              <w:rPr>
                <w:spacing w:val="-1"/>
              </w:rPr>
              <w:t>v</w:t>
            </w:r>
            <w:r w:rsidRPr="00AF2E7D">
              <w:t>icea</w:t>
            </w:r>
            <w:r w:rsidRPr="00AF2E7D">
              <w:rPr>
                <w:spacing w:val="-1"/>
              </w:rPr>
              <w:t>b</w:t>
            </w:r>
            <w:r>
              <w:t>ility and</w:t>
            </w:r>
            <w:r w:rsidRPr="00AF2E7D">
              <w:t xml:space="preserve"> safety </w:t>
            </w:r>
            <w:r>
              <w:t>of h</w:t>
            </w:r>
            <w:r w:rsidRPr="00AF2E7D">
              <w:t xml:space="preserve">and tools and </w:t>
            </w:r>
            <w:r>
              <w:t xml:space="preserve">report </w:t>
            </w:r>
            <w:r w:rsidRPr="00AF2E7D">
              <w:t>any faults to super</w:t>
            </w:r>
            <w:r w:rsidRPr="00AF2E7D">
              <w:rPr>
                <w:spacing w:val="-1"/>
              </w:rPr>
              <w:t>v</w:t>
            </w:r>
            <w:r w:rsidRPr="00AF2E7D">
              <w:t>isor in acc</w:t>
            </w:r>
            <w:r w:rsidRPr="00AF2E7D">
              <w:rPr>
                <w:spacing w:val="-1"/>
              </w:rPr>
              <w:t>o</w:t>
            </w:r>
            <w:r w:rsidRPr="00AF2E7D">
              <w:t>rdance with workplace procedures.</w:t>
            </w:r>
          </w:p>
          <w:p w14:paraId="7573BF9E" w14:textId="77777777" w:rsidR="00E014DD" w:rsidRDefault="009C48C9" w:rsidP="00523AC8">
            <w:pPr>
              <w:pStyle w:val="Performancecriteria"/>
            </w:pPr>
            <w:r w:rsidRPr="00165041">
              <w:rPr>
                <w:bCs/>
              </w:rPr>
              <w:t>Follow</w:t>
            </w:r>
            <w:r>
              <w:rPr>
                <w:b/>
                <w:bCs/>
                <w:i/>
              </w:rPr>
              <w:t xml:space="preserve"> </w:t>
            </w:r>
            <w:r w:rsidRPr="00803169">
              <w:rPr>
                <w:bCs/>
              </w:rPr>
              <w:t>safety (WHS/OHS)</w:t>
            </w:r>
            <w:r w:rsidRPr="00AF2E7D">
              <w:rPr>
                <w:b/>
                <w:bCs/>
                <w:i/>
              </w:rPr>
              <w:t xml:space="preserve"> </w:t>
            </w:r>
            <w:r w:rsidRPr="00AF2E7D">
              <w:t>and wor</w:t>
            </w:r>
            <w:r w:rsidRPr="00AF2E7D">
              <w:rPr>
                <w:spacing w:val="-1"/>
              </w:rPr>
              <w:t>k</w:t>
            </w:r>
            <w:r w:rsidRPr="00AF2E7D">
              <w:t xml:space="preserve">place requirements associated with the </w:t>
            </w:r>
            <w:r>
              <w:t xml:space="preserve">selection and </w:t>
            </w:r>
            <w:r w:rsidRPr="00AF2E7D">
              <w:t xml:space="preserve">use of basic </w:t>
            </w:r>
            <w:r w:rsidRPr="00AF2E7D">
              <w:rPr>
                <w:spacing w:val="-1"/>
              </w:rPr>
              <w:t>p</w:t>
            </w:r>
            <w:r w:rsidRPr="00AF2E7D">
              <w:rPr>
                <w:spacing w:val="1"/>
              </w:rPr>
              <w:t>l</w:t>
            </w:r>
            <w:r w:rsidRPr="00AF2E7D">
              <w:t>u</w:t>
            </w:r>
            <w:r w:rsidRPr="00AF2E7D">
              <w:rPr>
                <w:spacing w:val="-2"/>
              </w:rPr>
              <w:t>m</w:t>
            </w:r>
            <w:r w:rsidRPr="00AF2E7D">
              <w:t>bing hand to</w:t>
            </w:r>
            <w:r w:rsidRPr="00AF2E7D">
              <w:rPr>
                <w:spacing w:val="-1"/>
              </w:rPr>
              <w:t>o</w:t>
            </w:r>
            <w:r w:rsidRPr="00AF2E7D">
              <w:rPr>
                <w:spacing w:val="1"/>
              </w:rPr>
              <w:t>l</w:t>
            </w:r>
            <w:r w:rsidRPr="00AF2E7D">
              <w:t>s</w:t>
            </w:r>
            <w:r w:rsidDel="00FE5D05">
              <w:t xml:space="preserve"> </w:t>
            </w:r>
          </w:p>
          <w:p w14:paraId="748B0C7A" w14:textId="77777777" w:rsidR="009C48C9" w:rsidRPr="00AF2E7D" w:rsidRDefault="009C48C9" w:rsidP="00523AC8">
            <w:pPr>
              <w:pStyle w:val="Performancecriteria"/>
            </w:pPr>
            <w:r>
              <w:t>Select and correctly fit p</w:t>
            </w:r>
            <w:r w:rsidRPr="00AF2E7D">
              <w:t xml:space="preserve">ersonal </w:t>
            </w:r>
            <w:r w:rsidRPr="00AF2E7D">
              <w:rPr>
                <w:spacing w:val="-1"/>
              </w:rPr>
              <w:t>p</w:t>
            </w:r>
            <w:r w:rsidRPr="00AF2E7D">
              <w:t>r</w:t>
            </w:r>
            <w:r w:rsidRPr="00AF2E7D">
              <w:rPr>
                <w:spacing w:val="-1"/>
              </w:rPr>
              <w:t>o</w:t>
            </w:r>
            <w:r w:rsidRPr="00AF2E7D">
              <w:rPr>
                <w:spacing w:val="1"/>
              </w:rPr>
              <w:t>t</w:t>
            </w:r>
            <w:r w:rsidRPr="00AF2E7D">
              <w:t>ective eq</w:t>
            </w:r>
            <w:r w:rsidRPr="00AF2E7D">
              <w:rPr>
                <w:spacing w:val="-1"/>
              </w:rPr>
              <w:t>ui</w:t>
            </w:r>
            <w:r w:rsidRPr="00AF2E7D">
              <w:t>p</w:t>
            </w:r>
            <w:r w:rsidRPr="00AF2E7D">
              <w:rPr>
                <w:spacing w:val="-2"/>
              </w:rPr>
              <w:t>m</w:t>
            </w:r>
            <w:r w:rsidRPr="00AF2E7D">
              <w:t>e</w:t>
            </w:r>
            <w:r w:rsidRPr="00AF2E7D">
              <w:rPr>
                <w:spacing w:val="-2"/>
              </w:rPr>
              <w:t>n</w:t>
            </w:r>
            <w:r w:rsidRPr="00AF2E7D">
              <w:t>t (PPE) relevant</w:t>
            </w:r>
            <w:r w:rsidRPr="00AF2E7D">
              <w:rPr>
                <w:spacing w:val="-1"/>
              </w:rPr>
              <w:t xml:space="preserve"> </w:t>
            </w:r>
            <w:r w:rsidRPr="00AF2E7D">
              <w:t>to</w:t>
            </w:r>
            <w:r w:rsidRPr="00AF2E7D">
              <w:rPr>
                <w:spacing w:val="-1"/>
              </w:rPr>
              <w:t xml:space="preserve"> </w:t>
            </w:r>
            <w:r>
              <w:t>the specific tool being prepared for</w:t>
            </w:r>
            <w:r w:rsidRPr="00AF2E7D">
              <w:t xml:space="preserve"> use.</w:t>
            </w:r>
          </w:p>
        </w:tc>
      </w:tr>
      <w:tr w:rsidR="009C48C9" w:rsidRPr="00AF2E7D" w14:paraId="78153607" w14:textId="77777777" w:rsidTr="00523AC8">
        <w:tc>
          <w:tcPr>
            <w:tcW w:w="2552" w:type="dxa"/>
          </w:tcPr>
          <w:p w14:paraId="360B87E1" w14:textId="77777777" w:rsidR="009C48C9" w:rsidRPr="00AF2E7D" w:rsidRDefault="009C48C9" w:rsidP="00523AC8">
            <w:pPr>
              <w:pStyle w:val="Element"/>
            </w:pPr>
            <w:r w:rsidRPr="00AF2E7D">
              <w:t>Manage basic plumbing hand tools</w:t>
            </w:r>
          </w:p>
        </w:tc>
        <w:tc>
          <w:tcPr>
            <w:tcW w:w="7229" w:type="dxa"/>
          </w:tcPr>
          <w:p w14:paraId="73688353" w14:textId="77777777" w:rsidR="009C48C9" w:rsidRPr="00AF2E7D" w:rsidRDefault="009C48C9" w:rsidP="00523AC8">
            <w:pPr>
              <w:pStyle w:val="Performancecriteria"/>
            </w:pPr>
            <w:r>
              <w:t>Handle h</w:t>
            </w:r>
            <w:r w:rsidRPr="00AF2E7D">
              <w:t xml:space="preserve">and tools </w:t>
            </w:r>
            <w:r>
              <w:t>safely</w:t>
            </w:r>
            <w:r w:rsidRPr="00AF2E7D">
              <w:t xml:space="preserve"> acc</w:t>
            </w:r>
            <w:r w:rsidRPr="00AF2E7D">
              <w:rPr>
                <w:spacing w:val="-1"/>
              </w:rPr>
              <w:t>o</w:t>
            </w:r>
            <w:r w:rsidRPr="00AF2E7D">
              <w:t xml:space="preserve">rding to their intended use and </w:t>
            </w:r>
            <w:r w:rsidRPr="00AF2E7D">
              <w:rPr>
                <w:spacing w:val="-2"/>
              </w:rPr>
              <w:t>m</w:t>
            </w:r>
            <w:r w:rsidRPr="00AF2E7D">
              <w:t>anufacturers’ recom</w:t>
            </w:r>
            <w:r w:rsidRPr="00AF2E7D">
              <w:rPr>
                <w:spacing w:val="-2"/>
              </w:rPr>
              <w:t>m</w:t>
            </w:r>
            <w:r w:rsidRPr="00AF2E7D">
              <w:t>enda</w:t>
            </w:r>
            <w:r w:rsidRPr="00AF2E7D">
              <w:rPr>
                <w:spacing w:val="2"/>
              </w:rPr>
              <w:t>t</w:t>
            </w:r>
            <w:r w:rsidRPr="00AF2E7D">
              <w:rPr>
                <w:spacing w:val="1"/>
              </w:rPr>
              <w:t>i</w:t>
            </w:r>
            <w:r w:rsidRPr="00AF2E7D">
              <w:t>ons.</w:t>
            </w:r>
          </w:p>
          <w:p w14:paraId="0B82F706" w14:textId="77777777" w:rsidR="009C48C9" w:rsidRPr="00AF2E7D" w:rsidRDefault="009C48C9" w:rsidP="00523AC8">
            <w:pPr>
              <w:pStyle w:val="Performancecriteria"/>
            </w:pPr>
            <w:r>
              <w:lastRenderedPageBreak/>
              <w:t>Use h</w:t>
            </w:r>
            <w:r w:rsidRPr="00AF2E7D">
              <w:t>and tools appropriately in sequence with the task</w:t>
            </w:r>
            <w:r w:rsidRPr="00AF2E7D">
              <w:rPr>
                <w:spacing w:val="-1"/>
              </w:rPr>
              <w:t xml:space="preserve"> </w:t>
            </w:r>
            <w:r w:rsidRPr="00AF2E7D">
              <w:t>and</w:t>
            </w:r>
            <w:r w:rsidRPr="00AF2E7D">
              <w:rPr>
                <w:spacing w:val="-1"/>
              </w:rPr>
              <w:t xml:space="preserve"> </w:t>
            </w:r>
            <w:r w:rsidRPr="00AF2E7D">
              <w:t>job</w:t>
            </w:r>
            <w:r w:rsidRPr="00AF2E7D">
              <w:rPr>
                <w:spacing w:val="-1"/>
              </w:rPr>
              <w:t xml:space="preserve"> </w:t>
            </w:r>
            <w:r w:rsidRPr="00AF2E7D">
              <w:t>specification.</w:t>
            </w:r>
          </w:p>
          <w:p w14:paraId="3A4B5C00" w14:textId="77777777" w:rsidR="009C48C9" w:rsidRPr="00AF2E7D" w:rsidRDefault="009C48C9" w:rsidP="00523AC8">
            <w:pPr>
              <w:pStyle w:val="Performancecriteria"/>
            </w:pPr>
            <w:r>
              <w:t xml:space="preserve">Safely store </w:t>
            </w:r>
            <w:r w:rsidRPr="00AF2E7D">
              <w:t>tools when not in im</w:t>
            </w:r>
            <w:r w:rsidRPr="00AF2E7D">
              <w:rPr>
                <w:spacing w:val="-2"/>
              </w:rPr>
              <w:t>m</w:t>
            </w:r>
            <w:r w:rsidRPr="00AF2E7D">
              <w:t>ediate use.</w:t>
            </w:r>
          </w:p>
        </w:tc>
      </w:tr>
      <w:tr w:rsidR="009C48C9" w:rsidRPr="00AF2E7D" w14:paraId="0E7CABFF" w14:textId="77777777" w:rsidTr="00523AC8">
        <w:tc>
          <w:tcPr>
            <w:tcW w:w="2552" w:type="dxa"/>
          </w:tcPr>
          <w:p w14:paraId="60C69610" w14:textId="77777777" w:rsidR="009C48C9" w:rsidRPr="00AF2E7D" w:rsidRDefault="009C48C9" w:rsidP="00523AC8">
            <w:pPr>
              <w:pStyle w:val="Element"/>
            </w:pPr>
            <w:r w:rsidRPr="00AF2E7D">
              <w:lastRenderedPageBreak/>
              <w:t>Clean up the work area</w:t>
            </w:r>
          </w:p>
        </w:tc>
        <w:tc>
          <w:tcPr>
            <w:tcW w:w="7229" w:type="dxa"/>
          </w:tcPr>
          <w:p w14:paraId="3D77D6D4" w14:textId="77777777" w:rsidR="009C48C9" w:rsidRPr="00AF2E7D" w:rsidRDefault="009C48C9" w:rsidP="00523AC8">
            <w:pPr>
              <w:pStyle w:val="Performancecriteria"/>
            </w:pPr>
            <w:r>
              <w:t>Clean</w:t>
            </w:r>
            <w:r w:rsidRPr="00AF2E7D">
              <w:t xml:space="preserve"> work area in accordance with workplace procedures, legislation and regulations.</w:t>
            </w:r>
          </w:p>
          <w:p w14:paraId="397955E3" w14:textId="77777777" w:rsidR="009C48C9" w:rsidRPr="00AF2E7D" w:rsidRDefault="009C48C9" w:rsidP="00523AC8">
            <w:pPr>
              <w:pStyle w:val="Performancecriteria"/>
            </w:pPr>
            <w:r>
              <w:t>Clean, check for serviceability and store</w:t>
            </w:r>
            <w:r w:rsidRPr="00AF2E7D">
              <w:t xml:space="preserve"> </w:t>
            </w:r>
            <w:r>
              <w:t>hand tools</w:t>
            </w:r>
            <w:r w:rsidRPr="00AF2E7D">
              <w:t xml:space="preserve"> in accordance with workplace procedures.</w:t>
            </w:r>
          </w:p>
          <w:p w14:paraId="7EE0BB41" w14:textId="77777777" w:rsidR="009C48C9" w:rsidRPr="00AF2E7D" w:rsidRDefault="009C48C9" w:rsidP="00523AC8">
            <w:pPr>
              <w:pStyle w:val="Performancecriteria"/>
            </w:pPr>
            <w:r>
              <w:t>Dispose, recycle or store</w:t>
            </w:r>
            <w:r w:rsidRPr="00AF2E7D">
              <w:t xml:space="preserve"> </w:t>
            </w:r>
            <w:r>
              <w:t>m</w:t>
            </w:r>
            <w:r w:rsidRPr="00AF2E7D">
              <w:t>aterials and waste in accordance with workplace procedures, legislation and regulations.</w:t>
            </w:r>
          </w:p>
        </w:tc>
      </w:tr>
    </w:tbl>
    <w:p w14:paraId="5FDF0105" w14:textId="6F5569D1" w:rsidR="00025B69" w:rsidRPr="00AF2E7D" w:rsidRDefault="00025B69" w:rsidP="008864AD">
      <w:pPr>
        <w:pStyle w:val="EGheadings"/>
      </w:pPr>
      <w:r w:rsidRPr="00AF2E7D">
        <w:t>REQUIRED SKILLS AND KNOWLEDGE</w:t>
      </w:r>
      <w:bookmarkEnd w:id="178"/>
      <w:bookmarkEnd w:id="179"/>
      <w:bookmarkEnd w:id="180"/>
    </w:p>
    <w:p w14:paraId="0936FD2E" w14:textId="77777777" w:rsidR="00025B69" w:rsidRPr="00AF2E7D" w:rsidRDefault="00025B69" w:rsidP="00025B69">
      <w:pPr>
        <w:pStyle w:val="Description"/>
        <w:spacing w:beforeLines="0" w:before="0"/>
      </w:pPr>
      <w:r w:rsidRPr="00AF2E7D">
        <w:t>This describes the essential skills and knowledge required for this unit, and their level.</w:t>
      </w:r>
    </w:p>
    <w:p w14:paraId="1D9B7174" w14:textId="77777777" w:rsidR="00025B69" w:rsidRPr="00AF2E7D" w:rsidRDefault="00025B69" w:rsidP="00025B69">
      <w:pPr>
        <w:rPr>
          <w:rFonts w:ascii="Arial" w:hAnsi="Arial" w:cs="Arial"/>
          <w:b/>
        </w:rPr>
      </w:pPr>
      <w:r w:rsidRPr="00AF2E7D">
        <w:rPr>
          <w:rFonts w:ascii="Arial" w:hAnsi="Arial" w:cs="Arial"/>
          <w:b/>
        </w:rPr>
        <w:t>Required skills</w:t>
      </w:r>
    </w:p>
    <w:p w14:paraId="6F5C3B44" w14:textId="77777777" w:rsidR="00FE5D05" w:rsidRPr="00AF2E7D" w:rsidRDefault="00FE5D05" w:rsidP="00FC5AF6">
      <w:pPr>
        <w:pStyle w:val="Dotpoint"/>
        <w:numPr>
          <w:ilvl w:val="0"/>
          <w:numId w:val="45"/>
        </w:numPr>
      </w:pPr>
      <w:r w:rsidRPr="00AF2E7D">
        <w:t>Communicat</w:t>
      </w:r>
      <w:r>
        <w:t>ion skills to</w:t>
      </w:r>
      <w:r w:rsidRPr="00AF2E7D">
        <w:t>:</w:t>
      </w:r>
    </w:p>
    <w:p w14:paraId="405A8E86" w14:textId="77777777" w:rsidR="00FE5D05" w:rsidRDefault="00E014DD" w:rsidP="00FC5AF6">
      <w:pPr>
        <w:pStyle w:val="Dotpoint"/>
        <w:numPr>
          <w:ilvl w:val="1"/>
          <w:numId w:val="19"/>
        </w:numPr>
      </w:pPr>
      <w:r>
        <w:t>a</w:t>
      </w:r>
      <w:r w:rsidR="00FE5D05">
        <w:t>ctively listen and question to obtain information</w:t>
      </w:r>
    </w:p>
    <w:p w14:paraId="6D1A7707" w14:textId="77777777" w:rsidR="00FE5D05" w:rsidRPr="00AF2E7D" w:rsidRDefault="00FE5D05" w:rsidP="00FC5AF6">
      <w:pPr>
        <w:pStyle w:val="Dotpoint"/>
        <w:numPr>
          <w:ilvl w:val="1"/>
          <w:numId w:val="19"/>
        </w:numPr>
      </w:pPr>
      <w:r w:rsidRPr="00AF2E7D">
        <w:t>receiv</w:t>
      </w:r>
      <w:r>
        <w:t>e</w:t>
      </w:r>
      <w:r w:rsidRPr="00AF2E7D">
        <w:t xml:space="preserve"> and confirm instructions about the plumbing job or task</w:t>
      </w:r>
    </w:p>
    <w:p w14:paraId="2B554B45" w14:textId="77777777" w:rsidR="00FE5D05" w:rsidRDefault="00FE5D05" w:rsidP="00025B69">
      <w:pPr>
        <w:pStyle w:val="Dotpoint"/>
      </w:pPr>
      <w:r>
        <w:t xml:space="preserve">Literacy skills to </w:t>
      </w:r>
      <w:r w:rsidRPr="00AF2E7D">
        <w:t>read and interpret documents, drawings and specifications</w:t>
      </w:r>
    </w:p>
    <w:p w14:paraId="02355622" w14:textId="77777777" w:rsidR="00025B69" w:rsidRPr="00AF2E7D" w:rsidRDefault="0066618A" w:rsidP="00025B69">
      <w:pPr>
        <w:pStyle w:val="Dotpoint"/>
      </w:pPr>
      <w:r>
        <w:t>P</w:t>
      </w:r>
      <w:r w:rsidR="00025B69" w:rsidRPr="00AF2E7D">
        <w:t>roblem</w:t>
      </w:r>
      <w:r>
        <w:t xml:space="preserve"> solving skills</w:t>
      </w:r>
      <w:r w:rsidR="00025B69" w:rsidRPr="00AF2E7D">
        <w:t xml:space="preserve"> to use tools in the sequence of the task</w:t>
      </w:r>
      <w:r>
        <w:t xml:space="preserve"> and report any faults with tools</w:t>
      </w:r>
      <w:r w:rsidR="00025B69" w:rsidRPr="00AF2E7D">
        <w:t>.</w:t>
      </w:r>
    </w:p>
    <w:p w14:paraId="53361571" w14:textId="77777777" w:rsidR="00FE5D05" w:rsidRPr="00AF2E7D" w:rsidRDefault="00FE5D05" w:rsidP="00FE5D05">
      <w:pPr>
        <w:pStyle w:val="Dotpoint"/>
        <w:rPr>
          <w:sz w:val="24"/>
          <w:szCs w:val="12"/>
        </w:rPr>
      </w:pPr>
      <w:r>
        <w:t>Self management skills to p</w:t>
      </w:r>
      <w:r w:rsidRPr="00AF2E7D">
        <w:t>lan and organise work</w:t>
      </w:r>
      <w:r>
        <w:t>,</w:t>
      </w:r>
      <w:r w:rsidRPr="00AF2E7D">
        <w:t xml:space="preserve"> including to obtain work instructions and sequence tasks.</w:t>
      </w:r>
    </w:p>
    <w:p w14:paraId="5CE167A5" w14:textId="77777777" w:rsidR="00FE5D05" w:rsidRPr="00AF2E7D" w:rsidRDefault="00FE5D05" w:rsidP="00FE5D05">
      <w:pPr>
        <w:pStyle w:val="Dotpoint"/>
      </w:pPr>
      <w:r>
        <w:t>T</w:t>
      </w:r>
      <w:r w:rsidRPr="00AF2E7D">
        <w:t xml:space="preserve">echnology </w:t>
      </w:r>
      <w:r>
        <w:t xml:space="preserve">skills </w:t>
      </w:r>
      <w:r w:rsidRPr="00AF2E7D">
        <w:t>to use and maintain tools and equipment effectively and safely.</w:t>
      </w:r>
    </w:p>
    <w:p w14:paraId="4E51FC62" w14:textId="77777777" w:rsidR="00FE5D05" w:rsidRPr="00AF2E7D" w:rsidRDefault="00FE5D05" w:rsidP="00FE5D05">
      <w:pPr>
        <w:pStyle w:val="Dotpoint"/>
      </w:pPr>
      <w:r>
        <w:t>Team skills to w</w:t>
      </w:r>
      <w:r w:rsidRPr="00AF2E7D">
        <w:t xml:space="preserve">ork cooperatively </w:t>
      </w:r>
      <w:r>
        <w:t>as a team member.</w:t>
      </w:r>
    </w:p>
    <w:p w14:paraId="3A4C1478" w14:textId="77777777" w:rsidR="00025B69" w:rsidRPr="00AF2E7D" w:rsidRDefault="00025B69" w:rsidP="00025B69">
      <w:pPr>
        <w:rPr>
          <w:rFonts w:ascii="Arial" w:hAnsi="Arial" w:cs="Arial"/>
          <w:b/>
        </w:rPr>
      </w:pPr>
      <w:r w:rsidRPr="00AF2E7D">
        <w:rPr>
          <w:rFonts w:ascii="Arial" w:hAnsi="Arial" w:cs="Arial"/>
          <w:b/>
        </w:rPr>
        <w:t>Required knowledge</w:t>
      </w:r>
    </w:p>
    <w:p w14:paraId="13BA0368" w14:textId="77777777" w:rsidR="00025B69" w:rsidRPr="00AF2E7D" w:rsidRDefault="00025B69" w:rsidP="00025B69">
      <w:pPr>
        <w:pStyle w:val="Dotpoint"/>
      </w:pPr>
      <w:r w:rsidRPr="00AF2E7D">
        <w:t>Purpose and function of hand tools.</w:t>
      </w:r>
    </w:p>
    <w:p w14:paraId="62216F04" w14:textId="77777777" w:rsidR="00025B69" w:rsidRPr="00AF2E7D" w:rsidRDefault="00025B69" w:rsidP="00025B69">
      <w:pPr>
        <w:pStyle w:val="Dotpoint"/>
      </w:pPr>
      <w:r w:rsidRPr="00AF2E7D">
        <w:rPr>
          <w:szCs w:val="24"/>
        </w:rPr>
        <w:t>Correct terminology when</w:t>
      </w:r>
      <w:r w:rsidRPr="00AF2E7D">
        <w:t xml:space="preserve"> using basic plumbing hand tools.</w:t>
      </w:r>
    </w:p>
    <w:p w14:paraId="37ACDC2C" w14:textId="77777777" w:rsidR="00025B69" w:rsidRPr="00AF2E7D" w:rsidRDefault="00025B69" w:rsidP="00025B69">
      <w:pPr>
        <w:pStyle w:val="Dotpoint"/>
      </w:pPr>
      <w:r w:rsidRPr="00AF2E7D">
        <w:t xml:space="preserve">Workplace safety requirements and </w:t>
      </w:r>
      <w:r w:rsidR="00523DAA">
        <w:t>WHS/</w:t>
      </w:r>
      <w:r w:rsidRPr="00AF2E7D">
        <w:t>OHS legislation.</w:t>
      </w:r>
    </w:p>
    <w:p w14:paraId="7D875727" w14:textId="77777777" w:rsidR="00025B69" w:rsidRPr="00AF2E7D" w:rsidRDefault="00025B69" w:rsidP="00025B69">
      <w:pPr>
        <w:pStyle w:val="Dotpoint"/>
      </w:pPr>
      <w:r w:rsidRPr="00AF2E7D">
        <w:t xml:space="preserve">Methods of </w:t>
      </w:r>
      <w:r w:rsidRPr="00AF2E7D">
        <w:rPr>
          <w:szCs w:val="28"/>
        </w:rPr>
        <w:t xml:space="preserve">using basic plumbing hand tools </w:t>
      </w:r>
      <w:r w:rsidRPr="00AF2E7D">
        <w:t>in the plumbing industry.</w:t>
      </w:r>
    </w:p>
    <w:p w14:paraId="4C2764D5" w14:textId="77777777" w:rsidR="00025B69" w:rsidRPr="00AF2E7D" w:rsidRDefault="00025B69" w:rsidP="00025B69">
      <w:pPr>
        <w:pStyle w:val="Dotpointlast"/>
        <w:rPr>
          <w:szCs w:val="28"/>
        </w:rPr>
      </w:pPr>
      <w:r w:rsidRPr="00AF2E7D">
        <w:t xml:space="preserve">Relevant legislation and regulations relating to </w:t>
      </w:r>
      <w:r w:rsidRPr="00AF2E7D">
        <w:rPr>
          <w:szCs w:val="28"/>
        </w:rPr>
        <w:t xml:space="preserve">using basic plumbing hand tools </w:t>
      </w:r>
      <w:r w:rsidRPr="00AF2E7D">
        <w:t>including Australian s</w:t>
      </w:r>
      <w:r w:rsidRPr="00AF2E7D">
        <w:rPr>
          <w:spacing w:val="1"/>
        </w:rPr>
        <w:t>t</w:t>
      </w:r>
      <w:r w:rsidRPr="00AF2E7D">
        <w:t>andards and plumbing codes, and for occupational health and safety.</w:t>
      </w:r>
    </w:p>
    <w:p w14:paraId="1E542E5A" w14:textId="77777777" w:rsidR="00025B69" w:rsidRPr="00AF2E7D" w:rsidRDefault="00025B69" w:rsidP="008864AD">
      <w:pPr>
        <w:pStyle w:val="EGheadings"/>
      </w:pPr>
      <w:bookmarkStart w:id="182" w:name="_Toc295421109"/>
      <w:bookmarkStart w:id="183" w:name="_Toc295421293"/>
      <w:bookmarkStart w:id="184" w:name="_Toc299826485"/>
      <w:r w:rsidRPr="00AF2E7D">
        <w:t>RANGE STATEMENT</w:t>
      </w:r>
      <w:bookmarkEnd w:id="182"/>
      <w:bookmarkEnd w:id="183"/>
      <w:bookmarkEnd w:id="184"/>
    </w:p>
    <w:p w14:paraId="1E82E68C" w14:textId="77777777" w:rsidR="00025B69" w:rsidRPr="00AF2E7D" w:rsidRDefault="00025B69" w:rsidP="00025B69">
      <w:pPr>
        <w:pStyle w:val="Description"/>
      </w:pPr>
      <w:r w:rsidRPr="00AF2E7D">
        <w:t>The range statement relates to the unit of competency as a whole. It allows for different work environments and situations that may affect performance. Bold italicised wording in the performance criteria is detailed below.</w:t>
      </w:r>
    </w:p>
    <w:tbl>
      <w:tblPr>
        <w:tblW w:w="9639" w:type="dxa"/>
        <w:tblInd w:w="108" w:type="dxa"/>
        <w:tblLayout w:type="fixed"/>
        <w:tblLook w:val="0000" w:firstRow="0" w:lastRow="0" w:firstColumn="0" w:lastColumn="0" w:noHBand="0" w:noVBand="0"/>
      </w:tblPr>
      <w:tblGrid>
        <w:gridCol w:w="3119"/>
        <w:gridCol w:w="6520"/>
      </w:tblGrid>
      <w:tr w:rsidR="00025B69" w:rsidRPr="00AF2E7D" w14:paraId="63AF2315" w14:textId="77777777" w:rsidTr="00B80A2B">
        <w:trPr>
          <w:trHeight w:val="376"/>
        </w:trPr>
        <w:tc>
          <w:tcPr>
            <w:tcW w:w="3119" w:type="dxa"/>
            <w:tcBorders>
              <w:top w:val="nil"/>
              <w:left w:val="nil"/>
              <w:bottom w:val="nil"/>
              <w:right w:val="nil"/>
            </w:tcBorders>
          </w:tcPr>
          <w:p w14:paraId="1ED35703" w14:textId="77777777" w:rsidR="00025B69" w:rsidRPr="008864AD" w:rsidRDefault="00025B69" w:rsidP="00B80A2B">
            <w:pPr>
              <w:ind w:left="34"/>
              <w:rPr>
                <w:rFonts w:ascii="Arial" w:hAnsi="Arial" w:cs="Arial"/>
                <w:sz w:val="22"/>
                <w:szCs w:val="22"/>
              </w:rPr>
            </w:pPr>
            <w:r w:rsidRPr="008864AD">
              <w:rPr>
                <w:rFonts w:ascii="Arial" w:hAnsi="Arial" w:cs="Arial"/>
                <w:b/>
                <w:bCs/>
                <w:i/>
                <w:sz w:val="22"/>
                <w:szCs w:val="22"/>
              </w:rPr>
              <w:t>Safety (</w:t>
            </w:r>
            <w:r w:rsidR="00523DAA">
              <w:rPr>
                <w:rFonts w:ascii="Arial" w:hAnsi="Arial" w:cs="Arial"/>
                <w:b/>
                <w:bCs/>
                <w:i/>
                <w:sz w:val="22"/>
                <w:szCs w:val="22"/>
              </w:rPr>
              <w:t>WHS/</w:t>
            </w:r>
            <w:r w:rsidRPr="008864AD">
              <w:rPr>
                <w:rFonts w:ascii="Arial" w:hAnsi="Arial" w:cs="Arial"/>
                <w:b/>
                <w:bCs/>
                <w:i/>
                <w:sz w:val="22"/>
                <w:szCs w:val="22"/>
              </w:rPr>
              <w:t>OH</w:t>
            </w:r>
            <w:r w:rsidRPr="008864AD">
              <w:rPr>
                <w:rFonts w:ascii="Arial" w:hAnsi="Arial" w:cs="Arial"/>
                <w:b/>
                <w:bCs/>
                <w:i/>
                <w:spacing w:val="1"/>
                <w:sz w:val="22"/>
                <w:szCs w:val="22"/>
              </w:rPr>
              <w:t>S</w:t>
            </w:r>
            <w:r w:rsidRPr="008864AD">
              <w:rPr>
                <w:rFonts w:ascii="Arial" w:hAnsi="Arial" w:cs="Arial"/>
                <w:i/>
                <w:sz w:val="22"/>
                <w:szCs w:val="22"/>
              </w:rPr>
              <w:t>)</w:t>
            </w:r>
            <w:r w:rsidRPr="008864AD">
              <w:rPr>
                <w:rFonts w:ascii="Arial" w:hAnsi="Arial" w:cs="Arial"/>
                <w:i/>
                <w:spacing w:val="-2"/>
                <w:sz w:val="22"/>
                <w:szCs w:val="22"/>
              </w:rPr>
              <w:t xml:space="preserve"> </w:t>
            </w:r>
            <w:r w:rsidRPr="008864AD">
              <w:rPr>
                <w:rFonts w:ascii="Arial" w:hAnsi="Arial" w:cs="Arial"/>
                <w:sz w:val="22"/>
                <w:szCs w:val="22"/>
              </w:rPr>
              <w:t>is to be in accorda</w:t>
            </w:r>
            <w:r w:rsidRPr="008864AD">
              <w:rPr>
                <w:rFonts w:ascii="Arial" w:hAnsi="Arial" w:cs="Arial"/>
                <w:spacing w:val="-1"/>
                <w:sz w:val="22"/>
                <w:szCs w:val="22"/>
              </w:rPr>
              <w:t>n</w:t>
            </w:r>
            <w:r w:rsidRPr="008864AD">
              <w:rPr>
                <w:rFonts w:ascii="Arial" w:hAnsi="Arial" w:cs="Arial"/>
                <w:sz w:val="22"/>
                <w:szCs w:val="22"/>
              </w:rPr>
              <w:t>ce with state a</w:t>
            </w:r>
            <w:r w:rsidRPr="008864AD">
              <w:rPr>
                <w:rFonts w:ascii="Arial" w:hAnsi="Arial" w:cs="Arial"/>
                <w:spacing w:val="-1"/>
                <w:sz w:val="22"/>
                <w:szCs w:val="22"/>
              </w:rPr>
              <w:t>n</w:t>
            </w:r>
            <w:r w:rsidRPr="008864AD">
              <w:rPr>
                <w:rFonts w:ascii="Arial" w:hAnsi="Arial" w:cs="Arial"/>
                <w:sz w:val="22"/>
                <w:szCs w:val="22"/>
              </w:rPr>
              <w:t>d ter</w:t>
            </w:r>
            <w:r w:rsidRPr="008864AD">
              <w:rPr>
                <w:rFonts w:ascii="Arial" w:hAnsi="Arial" w:cs="Arial"/>
                <w:spacing w:val="-1"/>
                <w:sz w:val="22"/>
                <w:szCs w:val="22"/>
              </w:rPr>
              <w:t>r</w:t>
            </w:r>
            <w:r w:rsidRPr="008864AD">
              <w:rPr>
                <w:rFonts w:ascii="Arial" w:hAnsi="Arial" w:cs="Arial"/>
                <w:sz w:val="22"/>
                <w:szCs w:val="22"/>
              </w:rPr>
              <w:t>it</w:t>
            </w:r>
            <w:r w:rsidRPr="008864AD">
              <w:rPr>
                <w:rFonts w:ascii="Arial" w:hAnsi="Arial" w:cs="Arial"/>
                <w:spacing w:val="-1"/>
                <w:sz w:val="22"/>
                <w:szCs w:val="22"/>
              </w:rPr>
              <w:t>o</w:t>
            </w:r>
            <w:r w:rsidRPr="008864AD">
              <w:rPr>
                <w:rFonts w:ascii="Arial" w:hAnsi="Arial" w:cs="Arial"/>
                <w:sz w:val="22"/>
                <w:szCs w:val="22"/>
              </w:rPr>
              <w:t>ry le</w:t>
            </w:r>
            <w:r w:rsidRPr="008864AD">
              <w:rPr>
                <w:rFonts w:ascii="Arial" w:hAnsi="Arial" w:cs="Arial"/>
                <w:spacing w:val="-1"/>
                <w:sz w:val="22"/>
                <w:szCs w:val="22"/>
              </w:rPr>
              <w:t>gi</w:t>
            </w:r>
            <w:r w:rsidRPr="008864AD">
              <w:rPr>
                <w:rFonts w:ascii="Arial" w:hAnsi="Arial" w:cs="Arial"/>
                <w:sz w:val="22"/>
                <w:szCs w:val="22"/>
              </w:rPr>
              <w:t>slation and regulations and may include:</w:t>
            </w:r>
          </w:p>
        </w:tc>
        <w:tc>
          <w:tcPr>
            <w:tcW w:w="6520" w:type="dxa"/>
            <w:tcBorders>
              <w:top w:val="nil"/>
              <w:left w:val="nil"/>
              <w:bottom w:val="nil"/>
              <w:right w:val="nil"/>
            </w:tcBorders>
          </w:tcPr>
          <w:p w14:paraId="2CBDD2E0" w14:textId="77777777" w:rsidR="00025B69" w:rsidRPr="00AF2E7D" w:rsidRDefault="00025B69" w:rsidP="00B80A2B">
            <w:pPr>
              <w:pStyle w:val="Dotpoint"/>
            </w:pPr>
            <w:r w:rsidRPr="00AF2E7D">
              <w:t xml:space="preserve">handling </w:t>
            </w:r>
            <w:r w:rsidRPr="00AF2E7D">
              <w:rPr>
                <w:spacing w:val="-2"/>
              </w:rPr>
              <w:t>m</w:t>
            </w:r>
            <w:r w:rsidRPr="00AF2E7D">
              <w:t>aterials</w:t>
            </w:r>
            <w:r w:rsidR="00B972F5">
              <w:t xml:space="preserve"> and hand tools</w:t>
            </w:r>
          </w:p>
          <w:p w14:paraId="094FAB7A" w14:textId="77777777" w:rsidR="00025B69" w:rsidRPr="00AF2E7D" w:rsidRDefault="00025B69" w:rsidP="00B80A2B">
            <w:pPr>
              <w:pStyle w:val="Dotpoint"/>
            </w:pPr>
            <w:r w:rsidRPr="00AF2E7D">
              <w:t>hazard co</w:t>
            </w:r>
            <w:r w:rsidRPr="00AF2E7D">
              <w:rPr>
                <w:spacing w:val="-1"/>
              </w:rPr>
              <w:t>n</w:t>
            </w:r>
            <w:r w:rsidRPr="00AF2E7D">
              <w:rPr>
                <w:spacing w:val="1"/>
              </w:rPr>
              <w:t>t</w:t>
            </w:r>
            <w:r w:rsidRPr="00AF2E7D">
              <w:t>rol</w:t>
            </w:r>
          </w:p>
          <w:p w14:paraId="50722177" w14:textId="77777777" w:rsidR="00025B69" w:rsidRPr="00AF2E7D" w:rsidRDefault="00025B69" w:rsidP="00B80A2B">
            <w:pPr>
              <w:pStyle w:val="Dotpoint"/>
            </w:pPr>
            <w:r w:rsidRPr="00AF2E7D">
              <w:t xml:space="preserve">hazardous </w:t>
            </w:r>
            <w:r w:rsidRPr="00AF2E7D">
              <w:rPr>
                <w:spacing w:val="-2"/>
              </w:rPr>
              <w:t>m</w:t>
            </w:r>
            <w:r w:rsidRPr="00AF2E7D">
              <w:t>aterials and substances</w:t>
            </w:r>
          </w:p>
          <w:p w14:paraId="457AAA45" w14:textId="77777777" w:rsidR="00025B69" w:rsidRPr="00AF2E7D" w:rsidRDefault="00025B69" w:rsidP="00B80A2B">
            <w:pPr>
              <w:pStyle w:val="Dotpoint"/>
            </w:pPr>
            <w:r w:rsidRPr="00AF2E7D">
              <w:t>personal protective clothing and equip</w:t>
            </w:r>
            <w:r w:rsidRPr="00AF2E7D">
              <w:rPr>
                <w:spacing w:val="-2"/>
              </w:rPr>
              <w:t>m</w:t>
            </w:r>
            <w:r w:rsidRPr="00AF2E7D">
              <w:t>ent prescribed under legislation, regulations</w:t>
            </w:r>
            <w:r w:rsidRPr="00AF2E7D">
              <w:rPr>
                <w:spacing w:val="-1"/>
              </w:rPr>
              <w:t xml:space="preserve"> </w:t>
            </w:r>
            <w:r w:rsidRPr="00AF2E7D">
              <w:t>and workplace policies and procedures</w:t>
            </w:r>
          </w:p>
          <w:p w14:paraId="0DE30351" w14:textId="77777777" w:rsidR="00025B69" w:rsidRPr="00AF2E7D" w:rsidRDefault="00CA137F" w:rsidP="00B80A2B">
            <w:pPr>
              <w:pStyle w:val="Dotpoint"/>
            </w:pPr>
            <w:r>
              <w:t>access to first aid equipment</w:t>
            </w:r>
          </w:p>
          <w:p w14:paraId="590303A1" w14:textId="77777777" w:rsidR="00025B69" w:rsidRPr="00AF2E7D" w:rsidRDefault="00025B69" w:rsidP="00B80A2B">
            <w:pPr>
              <w:pStyle w:val="Dotpoint"/>
            </w:pPr>
            <w:r w:rsidRPr="00AF2E7D">
              <w:t>workplace environ</w:t>
            </w:r>
            <w:r w:rsidRPr="00AF2E7D">
              <w:rPr>
                <w:spacing w:val="-2"/>
              </w:rPr>
              <w:t>m</w:t>
            </w:r>
            <w:r w:rsidRPr="00AF2E7D">
              <w:t>ent and safety.</w:t>
            </w:r>
          </w:p>
        </w:tc>
      </w:tr>
      <w:tr w:rsidR="00025B69" w:rsidRPr="00AF2E7D" w14:paraId="67999881" w14:textId="77777777" w:rsidTr="00B80A2B">
        <w:trPr>
          <w:trHeight w:val="376"/>
        </w:trPr>
        <w:tc>
          <w:tcPr>
            <w:tcW w:w="3119" w:type="dxa"/>
            <w:tcBorders>
              <w:top w:val="nil"/>
              <w:left w:val="nil"/>
              <w:bottom w:val="nil"/>
              <w:right w:val="nil"/>
            </w:tcBorders>
          </w:tcPr>
          <w:p w14:paraId="50E1D689" w14:textId="77777777" w:rsidR="00025B69" w:rsidRPr="008864AD" w:rsidRDefault="00025B69" w:rsidP="00B80A2B">
            <w:pPr>
              <w:ind w:left="34"/>
              <w:rPr>
                <w:rFonts w:ascii="Arial" w:hAnsi="Arial" w:cs="Arial"/>
                <w:sz w:val="22"/>
                <w:szCs w:val="22"/>
              </w:rPr>
            </w:pPr>
            <w:r w:rsidRPr="008864AD">
              <w:rPr>
                <w:rFonts w:ascii="Arial" w:hAnsi="Arial" w:cs="Arial"/>
                <w:b/>
                <w:i/>
                <w:sz w:val="22"/>
                <w:szCs w:val="22"/>
              </w:rPr>
              <w:lastRenderedPageBreak/>
              <w:t>Quality as</w:t>
            </w:r>
            <w:r w:rsidRPr="008864AD">
              <w:rPr>
                <w:rFonts w:ascii="Arial" w:hAnsi="Arial" w:cs="Arial"/>
                <w:b/>
                <w:i/>
                <w:spacing w:val="-1"/>
                <w:sz w:val="22"/>
                <w:szCs w:val="22"/>
              </w:rPr>
              <w:t>s</w:t>
            </w:r>
            <w:r w:rsidRPr="008864AD">
              <w:rPr>
                <w:rFonts w:ascii="Arial" w:hAnsi="Arial" w:cs="Arial"/>
                <w:b/>
                <w:i/>
                <w:sz w:val="22"/>
                <w:szCs w:val="22"/>
              </w:rPr>
              <w:t>urance</w:t>
            </w:r>
            <w:r w:rsidRPr="008864AD">
              <w:rPr>
                <w:rFonts w:ascii="Arial" w:hAnsi="Arial" w:cs="Arial"/>
                <w:sz w:val="22"/>
                <w:szCs w:val="22"/>
              </w:rPr>
              <w:t xml:space="preserve"> may include:</w:t>
            </w:r>
          </w:p>
        </w:tc>
        <w:tc>
          <w:tcPr>
            <w:tcW w:w="6520" w:type="dxa"/>
            <w:tcBorders>
              <w:top w:val="nil"/>
              <w:left w:val="nil"/>
              <w:bottom w:val="nil"/>
              <w:right w:val="nil"/>
            </w:tcBorders>
          </w:tcPr>
          <w:p w14:paraId="02F033EB" w14:textId="77777777" w:rsidR="00025B69" w:rsidRPr="00AF2E7D" w:rsidRDefault="00025B69" w:rsidP="00B80A2B">
            <w:pPr>
              <w:pStyle w:val="Dotpoint"/>
            </w:pPr>
            <w:r w:rsidRPr="00AF2E7D">
              <w:t xml:space="preserve">Australian </w:t>
            </w:r>
            <w:r w:rsidRPr="00AF2E7D">
              <w:rPr>
                <w:spacing w:val="-1"/>
              </w:rPr>
              <w:t>S</w:t>
            </w:r>
            <w:r w:rsidRPr="00AF2E7D">
              <w:rPr>
                <w:spacing w:val="1"/>
              </w:rPr>
              <w:t>t</w:t>
            </w:r>
            <w:r w:rsidRPr="00AF2E7D">
              <w:t>andards</w:t>
            </w:r>
          </w:p>
          <w:p w14:paraId="5404724C" w14:textId="77777777" w:rsidR="00025B69" w:rsidRPr="00AF2E7D" w:rsidRDefault="00025B69" w:rsidP="00B80A2B">
            <w:pPr>
              <w:pStyle w:val="Dotpoint"/>
            </w:pPr>
            <w:r w:rsidRPr="00AF2E7D">
              <w:t>Environ</w:t>
            </w:r>
            <w:r w:rsidRPr="00AF2E7D">
              <w:rPr>
                <w:spacing w:val="-2"/>
              </w:rPr>
              <w:t>m</w:t>
            </w:r>
            <w:r w:rsidRPr="00AF2E7D">
              <w:t>ent</w:t>
            </w:r>
            <w:r w:rsidRPr="00AF2E7D">
              <w:rPr>
                <w:spacing w:val="-1"/>
              </w:rPr>
              <w:t xml:space="preserve"> </w:t>
            </w:r>
            <w:r w:rsidRPr="00AF2E7D">
              <w:t>Protection</w:t>
            </w:r>
            <w:r w:rsidRPr="00AF2E7D">
              <w:rPr>
                <w:spacing w:val="-1"/>
              </w:rPr>
              <w:t xml:space="preserve"> </w:t>
            </w:r>
            <w:r w:rsidRPr="00AF2E7D">
              <w:t>Authority</w:t>
            </w:r>
            <w:r w:rsidRPr="00AF2E7D">
              <w:rPr>
                <w:spacing w:val="-1"/>
              </w:rPr>
              <w:t xml:space="preserve"> </w:t>
            </w:r>
            <w:r w:rsidRPr="00AF2E7D">
              <w:t>(</w:t>
            </w:r>
            <w:r w:rsidRPr="00AF2E7D">
              <w:rPr>
                <w:spacing w:val="-1"/>
              </w:rPr>
              <w:t>E</w:t>
            </w:r>
            <w:r w:rsidRPr="00AF2E7D">
              <w:t>PA)</w:t>
            </w:r>
          </w:p>
          <w:p w14:paraId="49A1A2BB" w14:textId="77777777" w:rsidR="00025B69" w:rsidRPr="00AF2E7D" w:rsidRDefault="00025B69" w:rsidP="00B80A2B">
            <w:pPr>
              <w:pStyle w:val="Dotpoint"/>
            </w:pPr>
            <w:r w:rsidRPr="00AF2E7D">
              <w:rPr>
                <w:spacing w:val="-1"/>
              </w:rPr>
              <w:t xml:space="preserve">organisational </w:t>
            </w:r>
            <w:r w:rsidRPr="00AF2E7D">
              <w:t>qu</w:t>
            </w:r>
            <w:r w:rsidRPr="00AF2E7D">
              <w:rPr>
                <w:spacing w:val="-1"/>
              </w:rPr>
              <w:t>a</w:t>
            </w:r>
            <w:r w:rsidRPr="00AF2E7D">
              <w:t>lity assu</w:t>
            </w:r>
            <w:r w:rsidRPr="00AF2E7D">
              <w:rPr>
                <w:spacing w:val="-1"/>
              </w:rPr>
              <w:t>r</w:t>
            </w:r>
            <w:r w:rsidRPr="00AF2E7D">
              <w:t>an</w:t>
            </w:r>
            <w:r w:rsidRPr="00AF2E7D">
              <w:rPr>
                <w:spacing w:val="-1"/>
              </w:rPr>
              <w:t>c</w:t>
            </w:r>
            <w:r w:rsidRPr="00AF2E7D">
              <w:t xml:space="preserve">e policy </w:t>
            </w:r>
          </w:p>
          <w:p w14:paraId="58ECB799" w14:textId="77777777" w:rsidR="00025B69" w:rsidRPr="00AF2E7D" w:rsidRDefault="00025B69" w:rsidP="00B80A2B">
            <w:pPr>
              <w:pStyle w:val="Dotpoint"/>
            </w:pPr>
            <w:r w:rsidRPr="00AF2E7D">
              <w:t xml:space="preserve">site </w:t>
            </w:r>
            <w:r w:rsidRPr="00AF2E7D">
              <w:rPr>
                <w:spacing w:val="-1"/>
              </w:rPr>
              <w:t>s</w:t>
            </w:r>
            <w:r w:rsidRPr="00AF2E7D">
              <w:t>a</w:t>
            </w:r>
            <w:r w:rsidRPr="00AF2E7D">
              <w:rPr>
                <w:spacing w:val="-1"/>
              </w:rPr>
              <w:t>f</w:t>
            </w:r>
            <w:r w:rsidRPr="00AF2E7D">
              <w:t>ety plan</w:t>
            </w:r>
          </w:p>
          <w:p w14:paraId="0C4C565B" w14:textId="77777777" w:rsidR="00025B69" w:rsidRPr="00AF2E7D" w:rsidRDefault="00025B69" w:rsidP="00B80A2B">
            <w:pPr>
              <w:pStyle w:val="Dotpoint"/>
            </w:pPr>
            <w:r w:rsidRPr="00AF2E7D">
              <w:t xml:space="preserve">workplace </w:t>
            </w:r>
            <w:r w:rsidRPr="00AF2E7D">
              <w:rPr>
                <w:spacing w:val="-1"/>
              </w:rPr>
              <w:t>o</w:t>
            </w:r>
            <w:r w:rsidRPr="00AF2E7D">
              <w:t>perations a</w:t>
            </w:r>
            <w:r w:rsidRPr="00AF2E7D">
              <w:rPr>
                <w:spacing w:val="-1"/>
              </w:rPr>
              <w:t>n</w:t>
            </w:r>
            <w:r w:rsidRPr="00AF2E7D">
              <w:t>d procedures.</w:t>
            </w:r>
          </w:p>
        </w:tc>
      </w:tr>
      <w:tr w:rsidR="00025B69" w:rsidRPr="00AF2E7D" w14:paraId="2A7188C5" w14:textId="77777777" w:rsidTr="00B80A2B">
        <w:trPr>
          <w:trHeight w:val="376"/>
        </w:trPr>
        <w:tc>
          <w:tcPr>
            <w:tcW w:w="3119" w:type="dxa"/>
            <w:tcBorders>
              <w:top w:val="nil"/>
              <w:left w:val="nil"/>
              <w:bottom w:val="nil"/>
              <w:right w:val="nil"/>
            </w:tcBorders>
          </w:tcPr>
          <w:p w14:paraId="0A7C7697" w14:textId="77777777" w:rsidR="00025B69" w:rsidRPr="008864AD" w:rsidRDefault="00025B69" w:rsidP="00B80A2B">
            <w:pPr>
              <w:ind w:left="34"/>
              <w:rPr>
                <w:rFonts w:ascii="Arial" w:hAnsi="Arial" w:cs="Arial"/>
                <w:sz w:val="22"/>
                <w:szCs w:val="22"/>
              </w:rPr>
            </w:pPr>
            <w:r w:rsidRPr="008864AD">
              <w:rPr>
                <w:rFonts w:ascii="Arial" w:hAnsi="Arial" w:cs="Arial"/>
                <w:b/>
                <w:i/>
                <w:sz w:val="22"/>
                <w:szCs w:val="22"/>
              </w:rPr>
              <w:t>Principles of sustainability</w:t>
            </w:r>
            <w:r w:rsidRPr="008864AD">
              <w:rPr>
                <w:rFonts w:ascii="Arial" w:hAnsi="Arial" w:cs="Arial"/>
                <w:sz w:val="22"/>
                <w:szCs w:val="22"/>
              </w:rPr>
              <w:t xml:space="preserve"> may relate to:</w:t>
            </w:r>
          </w:p>
        </w:tc>
        <w:tc>
          <w:tcPr>
            <w:tcW w:w="6520" w:type="dxa"/>
            <w:tcBorders>
              <w:top w:val="nil"/>
              <w:left w:val="nil"/>
              <w:bottom w:val="nil"/>
              <w:right w:val="nil"/>
            </w:tcBorders>
          </w:tcPr>
          <w:p w14:paraId="63DE3DA5" w14:textId="77777777" w:rsidR="00025B69" w:rsidRPr="00AF2E7D" w:rsidRDefault="00025B69" w:rsidP="00B80A2B">
            <w:pPr>
              <w:pStyle w:val="Dotpoint"/>
            </w:pPr>
            <w:r w:rsidRPr="00AF2E7D">
              <w:t xml:space="preserve">use of </w:t>
            </w:r>
            <w:r w:rsidRPr="00AF2E7D">
              <w:rPr>
                <w:spacing w:val="-2"/>
              </w:rPr>
              <w:t>m</w:t>
            </w:r>
            <w:r w:rsidRPr="00AF2E7D">
              <w:t>aterials and res</w:t>
            </w:r>
            <w:r w:rsidRPr="00AF2E7D">
              <w:rPr>
                <w:spacing w:val="-1"/>
              </w:rPr>
              <w:t>o</w:t>
            </w:r>
            <w:r w:rsidRPr="00AF2E7D">
              <w:t xml:space="preserve">urces to </w:t>
            </w:r>
            <w:r w:rsidRPr="00AF2E7D">
              <w:rPr>
                <w:spacing w:val="-2"/>
              </w:rPr>
              <w:t>m</w:t>
            </w:r>
            <w:r w:rsidRPr="00AF2E7D">
              <w:t>eet the c</w:t>
            </w:r>
            <w:r w:rsidRPr="00AF2E7D">
              <w:rPr>
                <w:spacing w:val="-1"/>
              </w:rPr>
              <w:t>u</w:t>
            </w:r>
            <w:r w:rsidRPr="00AF2E7D">
              <w:t>rre</w:t>
            </w:r>
            <w:r w:rsidRPr="00AF2E7D">
              <w:rPr>
                <w:spacing w:val="-1"/>
              </w:rPr>
              <w:t>n</w:t>
            </w:r>
            <w:r w:rsidRPr="00AF2E7D">
              <w:t>t needs of society while preserving the environ</w:t>
            </w:r>
            <w:r w:rsidRPr="00AF2E7D">
              <w:rPr>
                <w:spacing w:val="-2"/>
              </w:rPr>
              <w:t>m</w:t>
            </w:r>
            <w:r w:rsidRPr="00AF2E7D">
              <w:t xml:space="preserve">ent for the </w:t>
            </w:r>
            <w:r w:rsidRPr="00AF2E7D">
              <w:rPr>
                <w:spacing w:val="-1"/>
              </w:rPr>
              <w:t>f</w:t>
            </w:r>
            <w:r w:rsidRPr="00AF2E7D">
              <w:t>uture</w:t>
            </w:r>
          </w:p>
          <w:p w14:paraId="5FEFC505" w14:textId="77777777" w:rsidR="00025B69" w:rsidRPr="00AF2E7D" w:rsidRDefault="00025B69" w:rsidP="00B80A2B">
            <w:pPr>
              <w:pStyle w:val="Dotpoint"/>
            </w:pPr>
            <w:r w:rsidRPr="00AF2E7D">
              <w:t>sele</w:t>
            </w:r>
            <w:r w:rsidRPr="00AF2E7D">
              <w:rPr>
                <w:spacing w:val="-1"/>
              </w:rPr>
              <w:t>c</w:t>
            </w:r>
            <w:r w:rsidRPr="00AF2E7D">
              <w:t>tion of</w:t>
            </w:r>
            <w:r w:rsidRPr="00AF2E7D">
              <w:rPr>
                <w:spacing w:val="-1"/>
              </w:rPr>
              <w:t xml:space="preserve"> </w:t>
            </w:r>
            <w:r w:rsidRPr="00AF2E7D">
              <w:rPr>
                <w:spacing w:val="-2"/>
              </w:rPr>
              <w:t>m</w:t>
            </w:r>
            <w:r w:rsidRPr="00AF2E7D">
              <w:t>aterial</w:t>
            </w:r>
          </w:p>
          <w:p w14:paraId="0C66481B" w14:textId="77777777" w:rsidR="00025B69" w:rsidRPr="00AF2E7D" w:rsidRDefault="00025B69" w:rsidP="00B80A2B">
            <w:pPr>
              <w:pStyle w:val="Dotpoint"/>
            </w:pPr>
            <w:r w:rsidRPr="00AF2E7D">
              <w:t xml:space="preserve">efficient use and recycling of </w:t>
            </w:r>
            <w:r w:rsidRPr="00AF2E7D">
              <w:rPr>
                <w:spacing w:val="-2"/>
              </w:rPr>
              <w:t>m</w:t>
            </w:r>
            <w:r w:rsidRPr="00AF2E7D">
              <w:t>aterial</w:t>
            </w:r>
          </w:p>
          <w:p w14:paraId="4AE8EDE1" w14:textId="77777777" w:rsidR="00025B69" w:rsidRPr="00AF2E7D" w:rsidRDefault="00025B69" w:rsidP="00B80A2B">
            <w:pPr>
              <w:pStyle w:val="Dotpoint"/>
            </w:pPr>
            <w:r w:rsidRPr="00AF2E7D">
              <w:t xml:space="preserve">disposal of waste </w:t>
            </w:r>
            <w:r w:rsidRPr="00AF2E7D">
              <w:rPr>
                <w:spacing w:val="-2"/>
              </w:rPr>
              <w:t>m</w:t>
            </w:r>
            <w:r w:rsidRPr="00AF2E7D">
              <w:t xml:space="preserve">aterial to ensure </w:t>
            </w:r>
            <w:r w:rsidRPr="00AF2E7D">
              <w:rPr>
                <w:spacing w:val="-2"/>
              </w:rPr>
              <w:t>m</w:t>
            </w:r>
            <w:r w:rsidRPr="00AF2E7D">
              <w:rPr>
                <w:spacing w:val="1"/>
              </w:rPr>
              <w:t>i</w:t>
            </w:r>
            <w:r w:rsidRPr="00AF2E7D">
              <w:t>n</w:t>
            </w:r>
            <w:r w:rsidRPr="00AF2E7D">
              <w:rPr>
                <w:spacing w:val="2"/>
              </w:rPr>
              <w:t>i</w:t>
            </w:r>
            <w:r w:rsidRPr="00AF2E7D">
              <w:rPr>
                <w:spacing w:val="-2"/>
              </w:rPr>
              <w:t>m</w:t>
            </w:r>
            <w:r w:rsidRPr="00AF2E7D">
              <w:t>al environ</w:t>
            </w:r>
            <w:r w:rsidRPr="00AF2E7D">
              <w:rPr>
                <w:spacing w:val="-2"/>
              </w:rPr>
              <w:t>m</w:t>
            </w:r>
            <w:r w:rsidRPr="00AF2E7D">
              <w:t>ental i</w:t>
            </w:r>
            <w:r w:rsidRPr="00AF2E7D">
              <w:rPr>
                <w:spacing w:val="-2"/>
              </w:rPr>
              <w:t>m</w:t>
            </w:r>
            <w:r w:rsidRPr="00AF2E7D">
              <w:t>pact</w:t>
            </w:r>
          </w:p>
          <w:p w14:paraId="64FAA1CF" w14:textId="77777777" w:rsidR="00025B69" w:rsidRPr="00AF2E7D" w:rsidRDefault="00025B69" w:rsidP="00B80A2B">
            <w:pPr>
              <w:pStyle w:val="Dotpoint"/>
            </w:pPr>
            <w:r w:rsidRPr="00AF2E7D">
              <w:t>energy efficiency</w:t>
            </w:r>
          </w:p>
          <w:p w14:paraId="7E1E7091" w14:textId="77777777" w:rsidR="00025B69" w:rsidRPr="00AF2E7D" w:rsidRDefault="00025B69" w:rsidP="00B80A2B">
            <w:pPr>
              <w:pStyle w:val="Dotpoint"/>
            </w:pPr>
            <w:r w:rsidRPr="00AF2E7D">
              <w:t>water efficiency</w:t>
            </w:r>
          </w:p>
          <w:p w14:paraId="70D159DE" w14:textId="77777777" w:rsidR="00025B69" w:rsidRPr="00AF2E7D" w:rsidRDefault="00025B69" w:rsidP="00B80A2B">
            <w:pPr>
              <w:pStyle w:val="Dotpoint"/>
            </w:pPr>
            <w:r w:rsidRPr="00AF2E7D">
              <w:t>environ</w:t>
            </w:r>
            <w:r w:rsidRPr="00AF2E7D">
              <w:rPr>
                <w:spacing w:val="-2"/>
              </w:rPr>
              <w:t>m</w:t>
            </w:r>
            <w:r w:rsidRPr="00AF2E7D">
              <w:t>ental, social and econo</w:t>
            </w:r>
            <w:r w:rsidRPr="00AF2E7D">
              <w:rPr>
                <w:spacing w:val="-2"/>
              </w:rPr>
              <w:t>m</w:t>
            </w:r>
            <w:r w:rsidRPr="00AF2E7D">
              <w:t>ic considerations.</w:t>
            </w:r>
          </w:p>
        </w:tc>
      </w:tr>
      <w:tr w:rsidR="00025B69" w:rsidRPr="00AF2E7D" w14:paraId="2B460F2C" w14:textId="77777777" w:rsidTr="00B80A2B">
        <w:trPr>
          <w:trHeight w:val="376"/>
        </w:trPr>
        <w:tc>
          <w:tcPr>
            <w:tcW w:w="3119" w:type="dxa"/>
            <w:tcBorders>
              <w:top w:val="nil"/>
              <w:left w:val="nil"/>
              <w:bottom w:val="nil"/>
              <w:right w:val="nil"/>
            </w:tcBorders>
          </w:tcPr>
          <w:p w14:paraId="6098AF6D" w14:textId="77777777" w:rsidR="00025B69" w:rsidRPr="008864AD" w:rsidRDefault="00025B69" w:rsidP="00B80A2B">
            <w:pPr>
              <w:ind w:left="34"/>
              <w:rPr>
                <w:rFonts w:ascii="Arial" w:hAnsi="Arial" w:cs="Arial"/>
                <w:b/>
                <w:i/>
                <w:sz w:val="22"/>
                <w:szCs w:val="22"/>
              </w:rPr>
            </w:pPr>
            <w:r w:rsidRPr="008864AD">
              <w:rPr>
                <w:rFonts w:ascii="Arial" w:hAnsi="Arial" w:cs="Arial"/>
                <w:b/>
                <w:i/>
                <w:sz w:val="22"/>
                <w:szCs w:val="22"/>
              </w:rPr>
              <w:t>Basic plu</w:t>
            </w:r>
            <w:r w:rsidRPr="008864AD">
              <w:rPr>
                <w:rFonts w:ascii="Arial" w:hAnsi="Arial" w:cs="Arial"/>
                <w:b/>
                <w:i/>
                <w:spacing w:val="-2"/>
                <w:sz w:val="22"/>
                <w:szCs w:val="22"/>
              </w:rPr>
              <w:t>m</w:t>
            </w:r>
            <w:r w:rsidRPr="008864AD">
              <w:rPr>
                <w:rFonts w:ascii="Arial" w:hAnsi="Arial" w:cs="Arial"/>
                <w:b/>
                <w:i/>
                <w:sz w:val="22"/>
                <w:szCs w:val="22"/>
              </w:rPr>
              <w:t>bing hand</w:t>
            </w:r>
            <w:r w:rsidRPr="008864AD">
              <w:rPr>
                <w:rFonts w:ascii="Arial" w:hAnsi="Arial" w:cs="Arial"/>
                <w:sz w:val="22"/>
                <w:szCs w:val="22"/>
              </w:rPr>
              <w:t xml:space="preserve"> </w:t>
            </w:r>
            <w:r w:rsidRPr="008864AD">
              <w:rPr>
                <w:rFonts w:ascii="Arial" w:hAnsi="Arial" w:cs="Arial"/>
                <w:b/>
                <w:bCs/>
                <w:i/>
                <w:sz w:val="22"/>
                <w:szCs w:val="22"/>
              </w:rPr>
              <w:t>tools</w:t>
            </w:r>
            <w:r w:rsidRPr="008864AD">
              <w:rPr>
                <w:rFonts w:ascii="Arial" w:hAnsi="Arial" w:cs="Arial"/>
                <w:b/>
                <w:bCs/>
                <w:i/>
                <w:spacing w:val="-1"/>
                <w:sz w:val="22"/>
                <w:szCs w:val="22"/>
              </w:rPr>
              <w:t xml:space="preserve"> </w:t>
            </w:r>
            <w:r w:rsidRPr="008864AD">
              <w:rPr>
                <w:rFonts w:ascii="Arial" w:hAnsi="Arial" w:cs="Arial"/>
                <w:bCs/>
                <w:spacing w:val="-1"/>
                <w:sz w:val="22"/>
                <w:szCs w:val="22"/>
              </w:rPr>
              <w:t>may</w:t>
            </w:r>
            <w:r w:rsidRPr="008864AD">
              <w:rPr>
                <w:rFonts w:ascii="Arial" w:hAnsi="Arial" w:cs="Arial"/>
                <w:b/>
                <w:bCs/>
                <w:i/>
                <w:spacing w:val="-1"/>
                <w:sz w:val="22"/>
                <w:szCs w:val="22"/>
              </w:rPr>
              <w:t xml:space="preserve"> </w:t>
            </w:r>
            <w:r w:rsidRPr="008864AD">
              <w:rPr>
                <w:rFonts w:ascii="Arial" w:hAnsi="Arial" w:cs="Arial"/>
                <w:sz w:val="22"/>
                <w:szCs w:val="22"/>
              </w:rPr>
              <w:t>include:</w:t>
            </w:r>
          </w:p>
        </w:tc>
        <w:tc>
          <w:tcPr>
            <w:tcW w:w="6520" w:type="dxa"/>
            <w:tcBorders>
              <w:top w:val="nil"/>
              <w:left w:val="nil"/>
              <w:bottom w:val="nil"/>
              <w:right w:val="nil"/>
            </w:tcBorders>
          </w:tcPr>
          <w:p w14:paraId="5C8EDBD6" w14:textId="77777777" w:rsidR="00025B69" w:rsidRPr="00AF2E7D" w:rsidRDefault="00025B69" w:rsidP="00B80A2B">
            <w:pPr>
              <w:pStyle w:val="Dotpoint"/>
            </w:pPr>
            <w:r w:rsidRPr="00AF2E7D">
              <w:t>pipe wrenc</w:t>
            </w:r>
            <w:r w:rsidRPr="00AF2E7D">
              <w:rPr>
                <w:spacing w:val="-1"/>
              </w:rPr>
              <w:t>h</w:t>
            </w:r>
            <w:r w:rsidRPr="00AF2E7D">
              <w:t xml:space="preserve">es, </w:t>
            </w:r>
            <w:r w:rsidRPr="00AF2E7D">
              <w:rPr>
                <w:spacing w:val="-1"/>
              </w:rPr>
              <w:t>f</w:t>
            </w:r>
            <w:r w:rsidRPr="00AF2E7D">
              <w:t>ootpri</w:t>
            </w:r>
            <w:r w:rsidRPr="00AF2E7D">
              <w:rPr>
                <w:spacing w:val="-1"/>
              </w:rPr>
              <w:t>n</w:t>
            </w:r>
            <w:r w:rsidRPr="00AF2E7D">
              <w:t xml:space="preserve">ts, </w:t>
            </w:r>
            <w:r w:rsidRPr="00AF2E7D">
              <w:rPr>
                <w:spacing w:val="-2"/>
              </w:rPr>
              <w:t>m</w:t>
            </w:r>
            <w:r w:rsidRPr="00AF2E7D">
              <w:t>ulti-gri</w:t>
            </w:r>
            <w:r w:rsidRPr="00AF2E7D">
              <w:rPr>
                <w:spacing w:val="-1"/>
              </w:rPr>
              <w:t>p</w:t>
            </w:r>
            <w:r w:rsidRPr="00AF2E7D">
              <w:t>s</w:t>
            </w:r>
          </w:p>
          <w:p w14:paraId="6F948884" w14:textId="77777777" w:rsidR="00025B69" w:rsidRPr="00AF2E7D" w:rsidRDefault="00025B69" w:rsidP="00B80A2B">
            <w:pPr>
              <w:pStyle w:val="Dotpoint"/>
            </w:pPr>
            <w:r w:rsidRPr="00AF2E7D">
              <w:t>hacksaws</w:t>
            </w:r>
          </w:p>
          <w:p w14:paraId="30461FBF" w14:textId="77777777" w:rsidR="00025B69" w:rsidRPr="00AF2E7D" w:rsidRDefault="00025B69" w:rsidP="00B80A2B">
            <w:pPr>
              <w:pStyle w:val="Dotpoint"/>
            </w:pPr>
            <w:r w:rsidRPr="00AF2E7D">
              <w:t>wood saw</w:t>
            </w:r>
          </w:p>
          <w:p w14:paraId="0D3CBC87" w14:textId="77777777" w:rsidR="00025B69" w:rsidRPr="00AF2E7D" w:rsidRDefault="00025B69" w:rsidP="00B80A2B">
            <w:pPr>
              <w:pStyle w:val="Dotpoint"/>
            </w:pPr>
            <w:r w:rsidRPr="00AF2E7D">
              <w:t>tin sni</w:t>
            </w:r>
            <w:r w:rsidRPr="00AF2E7D">
              <w:rPr>
                <w:spacing w:val="-1"/>
              </w:rPr>
              <w:t>p</w:t>
            </w:r>
            <w:r w:rsidRPr="00AF2E7D">
              <w:t>s</w:t>
            </w:r>
          </w:p>
          <w:p w14:paraId="6E194E39" w14:textId="77777777" w:rsidR="00025B69" w:rsidRPr="00AF2E7D" w:rsidRDefault="00025B69" w:rsidP="00B80A2B">
            <w:pPr>
              <w:pStyle w:val="Dotpoint"/>
            </w:pPr>
            <w:r w:rsidRPr="00AF2E7D">
              <w:t>files and rasps</w:t>
            </w:r>
          </w:p>
          <w:p w14:paraId="5BDACFF9" w14:textId="77777777" w:rsidR="00025B69" w:rsidRPr="00AF2E7D" w:rsidRDefault="00025B69" w:rsidP="00B80A2B">
            <w:pPr>
              <w:pStyle w:val="Dotpoint"/>
            </w:pPr>
            <w:r w:rsidRPr="00AF2E7D">
              <w:t>lead beating tools</w:t>
            </w:r>
          </w:p>
          <w:p w14:paraId="7469799E" w14:textId="77777777" w:rsidR="00025B69" w:rsidRPr="00AF2E7D" w:rsidRDefault="00025B69" w:rsidP="00B80A2B">
            <w:pPr>
              <w:pStyle w:val="Dotpoint"/>
            </w:pPr>
            <w:r w:rsidRPr="00AF2E7D">
              <w:t>pop riveters</w:t>
            </w:r>
          </w:p>
          <w:p w14:paraId="0D6B8D66" w14:textId="77777777" w:rsidR="00025B69" w:rsidRPr="00AF2E7D" w:rsidRDefault="00025B69" w:rsidP="00B80A2B">
            <w:pPr>
              <w:pStyle w:val="Dotpoint"/>
            </w:pPr>
            <w:r w:rsidRPr="00AF2E7D">
              <w:t>caulking guns</w:t>
            </w:r>
          </w:p>
          <w:p w14:paraId="721C4437" w14:textId="77777777" w:rsidR="00025B69" w:rsidRPr="00AF2E7D" w:rsidRDefault="00025B69" w:rsidP="00B80A2B">
            <w:pPr>
              <w:pStyle w:val="Dotpoint"/>
            </w:pPr>
            <w:r w:rsidRPr="00AF2E7D">
              <w:t>soldering ir</w:t>
            </w:r>
            <w:r w:rsidRPr="00AF2E7D">
              <w:rPr>
                <w:spacing w:val="-1"/>
              </w:rPr>
              <w:t>o</w:t>
            </w:r>
            <w:r w:rsidRPr="00AF2E7D">
              <w:t>ns</w:t>
            </w:r>
          </w:p>
          <w:p w14:paraId="4171DABB" w14:textId="77777777" w:rsidR="00025B69" w:rsidRPr="00AF2E7D" w:rsidRDefault="00025B69" w:rsidP="00B80A2B">
            <w:pPr>
              <w:pStyle w:val="Dotpoint"/>
            </w:pPr>
            <w:r w:rsidRPr="00AF2E7D">
              <w:t>squares</w:t>
            </w:r>
          </w:p>
          <w:p w14:paraId="47E10F60" w14:textId="77777777" w:rsidR="00025B69" w:rsidRPr="00AF2E7D" w:rsidRDefault="00025B69" w:rsidP="00B80A2B">
            <w:pPr>
              <w:pStyle w:val="Dotpoint"/>
            </w:pPr>
            <w:r w:rsidRPr="00AF2E7D">
              <w:t>spirit levels</w:t>
            </w:r>
          </w:p>
          <w:p w14:paraId="2017AEBE" w14:textId="77777777" w:rsidR="00025B69" w:rsidRPr="00AF2E7D" w:rsidRDefault="00025B69" w:rsidP="00B80A2B">
            <w:pPr>
              <w:pStyle w:val="Dotpoint"/>
            </w:pPr>
            <w:r w:rsidRPr="00AF2E7D">
              <w:t>screwdri</w:t>
            </w:r>
            <w:r w:rsidRPr="00AF2E7D">
              <w:rPr>
                <w:spacing w:val="-1"/>
              </w:rPr>
              <w:t>v</w:t>
            </w:r>
            <w:r w:rsidRPr="00AF2E7D">
              <w:t>ers</w:t>
            </w:r>
          </w:p>
          <w:p w14:paraId="479772D5" w14:textId="77777777" w:rsidR="00025B69" w:rsidRPr="00AF2E7D" w:rsidRDefault="00025B69" w:rsidP="00B80A2B">
            <w:pPr>
              <w:pStyle w:val="Dotpoint"/>
            </w:pPr>
            <w:r w:rsidRPr="00AF2E7D">
              <w:t>hammers</w:t>
            </w:r>
          </w:p>
          <w:p w14:paraId="181D3DFB" w14:textId="77777777" w:rsidR="00025B69" w:rsidRPr="00AF2E7D" w:rsidRDefault="00025B69" w:rsidP="00B80A2B">
            <w:pPr>
              <w:pStyle w:val="Dotpoint"/>
            </w:pPr>
            <w:r w:rsidRPr="00AF2E7D">
              <w:t xml:space="preserve">chisels, wood and </w:t>
            </w:r>
            <w:r w:rsidRPr="00AF2E7D">
              <w:rPr>
                <w:spacing w:val="-2"/>
              </w:rPr>
              <w:t>m</w:t>
            </w:r>
            <w:r w:rsidRPr="00AF2E7D">
              <w:t>asonry</w:t>
            </w:r>
          </w:p>
          <w:p w14:paraId="34DF8F8A" w14:textId="77777777" w:rsidR="00025B69" w:rsidRPr="00AF2E7D" w:rsidRDefault="00025B69" w:rsidP="00B80A2B">
            <w:pPr>
              <w:pStyle w:val="Dotpoint"/>
            </w:pPr>
            <w:r w:rsidRPr="00AF2E7D">
              <w:t>shi</w:t>
            </w:r>
            <w:r w:rsidRPr="00AF2E7D">
              <w:rPr>
                <w:spacing w:val="-1"/>
              </w:rPr>
              <w:t>f</w:t>
            </w:r>
            <w:r w:rsidRPr="00AF2E7D">
              <w:t>ters</w:t>
            </w:r>
          </w:p>
          <w:p w14:paraId="7F92744D" w14:textId="77777777" w:rsidR="00025B69" w:rsidRPr="00AF2E7D" w:rsidRDefault="00025B69" w:rsidP="00B80A2B">
            <w:pPr>
              <w:pStyle w:val="Dotpoint"/>
            </w:pPr>
            <w:r w:rsidRPr="00AF2E7D">
              <w:t>basin spanners</w:t>
            </w:r>
          </w:p>
          <w:p w14:paraId="30849FA4" w14:textId="77777777" w:rsidR="00025B69" w:rsidRPr="00AF2E7D" w:rsidRDefault="00025B69" w:rsidP="00B80A2B">
            <w:pPr>
              <w:pStyle w:val="Dotpoint"/>
            </w:pPr>
            <w:r w:rsidRPr="00AF2E7D">
              <w:t>tube cutters</w:t>
            </w:r>
          </w:p>
          <w:p w14:paraId="6AED1F2E" w14:textId="77777777" w:rsidR="00025B69" w:rsidRPr="00AF2E7D" w:rsidRDefault="00025B69" w:rsidP="00B80A2B">
            <w:pPr>
              <w:pStyle w:val="Dotpoint"/>
            </w:pPr>
            <w:r w:rsidRPr="00AF2E7D">
              <w:t>tube benders</w:t>
            </w:r>
          </w:p>
          <w:p w14:paraId="25D2284A" w14:textId="77777777" w:rsidR="00025B69" w:rsidRPr="00AF2E7D" w:rsidRDefault="00025B69" w:rsidP="00B80A2B">
            <w:pPr>
              <w:pStyle w:val="Dotpoint"/>
            </w:pPr>
            <w:r w:rsidRPr="00AF2E7D">
              <w:t>tube</w:t>
            </w:r>
            <w:r w:rsidRPr="00AF2E7D">
              <w:rPr>
                <w:spacing w:val="-1"/>
              </w:rPr>
              <w:t xml:space="preserve"> </w:t>
            </w:r>
            <w:r w:rsidRPr="00AF2E7D">
              <w:t>flaring</w:t>
            </w:r>
            <w:r w:rsidRPr="00AF2E7D">
              <w:rPr>
                <w:spacing w:val="-1"/>
              </w:rPr>
              <w:t xml:space="preserve"> </w:t>
            </w:r>
            <w:r w:rsidRPr="00AF2E7D">
              <w:t>tools</w:t>
            </w:r>
          </w:p>
          <w:p w14:paraId="0A606D09" w14:textId="77777777" w:rsidR="00025B69" w:rsidRPr="00AF2E7D" w:rsidRDefault="00025B69" w:rsidP="00B80A2B">
            <w:pPr>
              <w:pStyle w:val="Dotpoint"/>
            </w:pPr>
            <w:r w:rsidRPr="00AF2E7D">
              <w:t>shovel, pick, crowbar</w:t>
            </w:r>
          </w:p>
          <w:p w14:paraId="3043B70E" w14:textId="77777777" w:rsidR="00025B69" w:rsidRPr="00AF2E7D" w:rsidRDefault="00025B69" w:rsidP="00B80A2B">
            <w:pPr>
              <w:pStyle w:val="Dotpoint"/>
            </w:pPr>
            <w:r w:rsidRPr="00AF2E7D">
              <w:t>hydraulic tools</w:t>
            </w:r>
          </w:p>
          <w:p w14:paraId="30D2642F" w14:textId="77777777" w:rsidR="00025B69" w:rsidRPr="00AF2E7D" w:rsidRDefault="00025B69" w:rsidP="00B80A2B">
            <w:pPr>
              <w:pStyle w:val="Dotpoint"/>
            </w:pPr>
            <w:r w:rsidRPr="00AF2E7D">
              <w:t>digital and electronic devices</w:t>
            </w:r>
          </w:p>
          <w:p w14:paraId="125A3F96" w14:textId="77777777" w:rsidR="00025B69" w:rsidRPr="00AF2E7D" w:rsidRDefault="00025B69" w:rsidP="00B80A2B">
            <w:pPr>
              <w:pStyle w:val="Dotpoint"/>
            </w:pPr>
            <w:r w:rsidRPr="00AF2E7D">
              <w:t>speci</w:t>
            </w:r>
            <w:r w:rsidRPr="00AF2E7D">
              <w:rPr>
                <w:spacing w:val="-1"/>
              </w:rPr>
              <w:t>a</w:t>
            </w:r>
            <w:r w:rsidRPr="00AF2E7D">
              <w:t>li</w:t>
            </w:r>
            <w:r w:rsidRPr="00AF2E7D">
              <w:rPr>
                <w:spacing w:val="-1"/>
              </w:rPr>
              <w:t>s</w:t>
            </w:r>
            <w:r w:rsidRPr="00AF2E7D">
              <w:t>t c</w:t>
            </w:r>
            <w:r w:rsidRPr="00AF2E7D">
              <w:rPr>
                <w:spacing w:val="-1"/>
              </w:rPr>
              <w:t>r</w:t>
            </w:r>
            <w:r w:rsidRPr="00AF2E7D">
              <w:t>imping tools.</w:t>
            </w:r>
          </w:p>
        </w:tc>
      </w:tr>
    </w:tbl>
    <w:p w14:paraId="39C0CEDF" w14:textId="77777777" w:rsidR="00025B69" w:rsidRPr="00AF2E7D" w:rsidRDefault="00735E2C" w:rsidP="00F2729B">
      <w:pPr>
        <w:pStyle w:val="EGheadings"/>
      </w:pPr>
      <w:bookmarkStart w:id="185" w:name="_Toc295421110"/>
      <w:bookmarkStart w:id="186" w:name="_Toc295421294"/>
      <w:bookmarkStart w:id="187" w:name="_Toc299826486"/>
      <w:r>
        <w:br w:type="page"/>
      </w:r>
      <w:bookmarkEnd w:id="185"/>
      <w:bookmarkEnd w:id="186"/>
      <w:bookmarkEnd w:id="187"/>
      <w:r w:rsidR="00F2729B" w:rsidRPr="00AF2E7D">
        <w:lastRenderedPageBreak/>
        <w:t>EVIDENCE GUIDE</w:t>
      </w:r>
    </w:p>
    <w:p w14:paraId="34CD0A38" w14:textId="77777777" w:rsidR="00025B69" w:rsidRPr="00AF2E7D" w:rsidRDefault="00025B69" w:rsidP="00025B69">
      <w:pPr>
        <w:pStyle w:val="Description"/>
      </w:pPr>
      <w:r w:rsidRPr="00AF2E7D">
        <w:t>The evidence guide provides advice on assessment and must be read in conjunction with the performance criteria, required skills and knowledge and range statement.</w:t>
      </w:r>
    </w:p>
    <w:tbl>
      <w:tblPr>
        <w:tblW w:w="9667" w:type="dxa"/>
        <w:tblInd w:w="80" w:type="dxa"/>
        <w:tblLayout w:type="fixed"/>
        <w:tblLook w:val="0000" w:firstRow="0" w:lastRow="0" w:firstColumn="0" w:lastColumn="0" w:noHBand="0" w:noVBand="0"/>
      </w:tblPr>
      <w:tblGrid>
        <w:gridCol w:w="3147"/>
        <w:gridCol w:w="6520"/>
      </w:tblGrid>
      <w:tr w:rsidR="00025B69" w:rsidRPr="00735E2C" w14:paraId="68EF253E" w14:textId="77777777" w:rsidTr="00B80A2B">
        <w:tc>
          <w:tcPr>
            <w:tcW w:w="3147" w:type="dxa"/>
            <w:tcBorders>
              <w:top w:val="nil"/>
              <w:left w:val="nil"/>
              <w:bottom w:val="nil"/>
              <w:right w:val="nil"/>
            </w:tcBorders>
          </w:tcPr>
          <w:p w14:paraId="390DCB94" w14:textId="77777777" w:rsidR="00025B69" w:rsidRPr="00AF2E7D" w:rsidRDefault="00025B69" w:rsidP="00B80A2B">
            <w:pPr>
              <w:pStyle w:val="EGheadings"/>
            </w:pPr>
            <w:r w:rsidRPr="00AF2E7D">
              <w:t>Critical aspects for assessment and evidence required to demonstrate competency in this unit</w:t>
            </w:r>
          </w:p>
        </w:tc>
        <w:tc>
          <w:tcPr>
            <w:tcW w:w="6520" w:type="dxa"/>
            <w:tcBorders>
              <w:top w:val="nil"/>
              <w:left w:val="nil"/>
              <w:bottom w:val="nil"/>
              <w:right w:val="nil"/>
            </w:tcBorders>
          </w:tcPr>
          <w:p w14:paraId="6147C04F" w14:textId="77777777" w:rsidR="0066618A" w:rsidRPr="00735E2C" w:rsidRDefault="00B972F5" w:rsidP="0066618A">
            <w:pPr>
              <w:pStyle w:val="EGbody"/>
            </w:pPr>
            <w:r w:rsidRPr="00735E2C">
              <w:t xml:space="preserve">The assessment must confirm the person </w:t>
            </w:r>
            <w:r w:rsidR="0066618A" w:rsidRPr="00735E2C">
              <w:t>is</w:t>
            </w:r>
            <w:r w:rsidRPr="00735E2C">
              <w:t xml:space="preserve"> competen</w:t>
            </w:r>
            <w:r w:rsidR="0066618A" w:rsidRPr="00735E2C">
              <w:t>t to:</w:t>
            </w:r>
            <w:r w:rsidRPr="00735E2C">
              <w:t xml:space="preserve"> </w:t>
            </w:r>
          </w:p>
          <w:p w14:paraId="18A984D9" w14:textId="77777777" w:rsidR="0066618A" w:rsidRPr="00735E2C" w:rsidRDefault="0066618A" w:rsidP="00FC5AF6">
            <w:pPr>
              <w:pStyle w:val="EGbody"/>
              <w:numPr>
                <w:ilvl w:val="0"/>
                <w:numId w:val="45"/>
              </w:numPr>
              <w:rPr>
                <w:rFonts w:cs="Arial"/>
              </w:rPr>
            </w:pPr>
            <w:r w:rsidRPr="00735E2C">
              <w:rPr>
                <w:rFonts w:cs="Arial"/>
              </w:rPr>
              <w:t>follow safety instructions in the use of basic plumbing hand tools</w:t>
            </w:r>
          </w:p>
          <w:p w14:paraId="3A5A2CC2" w14:textId="77777777" w:rsidR="00025B69" w:rsidRPr="00735E2C" w:rsidRDefault="00B972F5" w:rsidP="00FC5AF6">
            <w:pPr>
              <w:pStyle w:val="EGbody"/>
              <w:numPr>
                <w:ilvl w:val="0"/>
                <w:numId w:val="45"/>
              </w:numPr>
              <w:rPr>
                <w:rFonts w:cs="Arial"/>
              </w:rPr>
            </w:pPr>
            <w:r w:rsidRPr="00735E2C">
              <w:rPr>
                <w:rFonts w:cs="Arial"/>
              </w:rPr>
              <w:t>select</w:t>
            </w:r>
            <w:r w:rsidR="0066618A" w:rsidRPr="00735E2C">
              <w:rPr>
                <w:rFonts w:cs="Arial"/>
              </w:rPr>
              <w:t xml:space="preserve"> and </w:t>
            </w:r>
            <w:r w:rsidRPr="00735E2C">
              <w:rPr>
                <w:rFonts w:cs="Arial"/>
              </w:rPr>
              <w:t>inspect basic plumbing hand tools in a safe and appropriate manner</w:t>
            </w:r>
          </w:p>
          <w:p w14:paraId="3073E399" w14:textId="77777777" w:rsidR="0066618A" w:rsidRPr="00735E2C" w:rsidRDefault="0066618A" w:rsidP="00FC5AF6">
            <w:pPr>
              <w:pStyle w:val="EGbody"/>
              <w:numPr>
                <w:ilvl w:val="0"/>
                <w:numId w:val="45"/>
              </w:numPr>
              <w:rPr>
                <w:rFonts w:cs="Arial"/>
              </w:rPr>
            </w:pPr>
            <w:r w:rsidRPr="00735E2C">
              <w:rPr>
                <w:rFonts w:cs="Arial"/>
              </w:rPr>
              <w:t>use basic plumbing hand tools for simple plumbing tasks.</w:t>
            </w:r>
          </w:p>
        </w:tc>
      </w:tr>
      <w:tr w:rsidR="00025B69" w:rsidRPr="00AF2E7D" w14:paraId="478E657E" w14:textId="77777777" w:rsidTr="00B80A2B">
        <w:tc>
          <w:tcPr>
            <w:tcW w:w="3147" w:type="dxa"/>
            <w:tcBorders>
              <w:top w:val="nil"/>
              <w:left w:val="nil"/>
              <w:bottom w:val="nil"/>
              <w:right w:val="nil"/>
            </w:tcBorders>
          </w:tcPr>
          <w:p w14:paraId="3974B25C" w14:textId="77777777" w:rsidR="00025B69" w:rsidRPr="00AF2E7D" w:rsidRDefault="00025B69" w:rsidP="00B80A2B">
            <w:pPr>
              <w:pStyle w:val="EGheadings"/>
            </w:pPr>
            <w:r w:rsidRPr="00AF2E7D">
              <w:t>Context of and specific resources for assessment</w:t>
            </w:r>
          </w:p>
        </w:tc>
        <w:tc>
          <w:tcPr>
            <w:tcW w:w="6520" w:type="dxa"/>
            <w:tcBorders>
              <w:top w:val="nil"/>
              <w:left w:val="nil"/>
              <w:bottom w:val="nil"/>
              <w:right w:val="nil"/>
            </w:tcBorders>
          </w:tcPr>
          <w:p w14:paraId="4CEB5068" w14:textId="77777777" w:rsidR="00025B69" w:rsidRPr="00AF2E7D" w:rsidRDefault="00B972F5" w:rsidP="00B80A2B">
            <w:pPr>
              <w:pStyle w:val="EGbody"/>
            </w:pPr>
            <w:r>
              <w:t>A</w:t>
            </w:r>
            <w:r w:rsidR="00025B69" w:rsidRPr="00AF2E7D">
              <w:t>ssessment must be done in an actual or si</w:t>
            </w:r>
            <w:r w:rsidR="00025B69" w:rsidRPr="00AF2E7D">
              <w:rPr>
                <w:spacing w:val="-2"/>
              </w:rPr>
              <w:t>m</w:t>
            </w:r>
            <w:r w:rsidR="00025B69" w:rsidRPr="00AF2E7D">
              <w:t>ulated plumbing workpla</w:t>
            </w:r>
            <w:r w:rsidR="00025B69" w:rsidRPr="00AF2E7D">
              <w:rPr>
                <w:spacing w:val="-1"/>
              </w:rPr>
              <w:t>c</w:t>
            </w:r>
            <w:r w:rsidR="00025B69" w:rsidRPr="00AF2E7D">
              <w:t>e.</w:t>
            </w:r>
          </w:p>
          <w:p w14:paraId="7A788F94" w14:textId="77777777" w:rsidR="00025B69" w:rsidRPr="00AF2E7D" w:rsidRDefault="00B972F5" w:rsidP="00B80A2B">
            <w:pPr>
              <w:pStyle w:val="EGbody"/>
            </w:pPr>
            <w:r>
              <w:t>A</w:t>
            </w:r>
            <w:r w:rsidR="00025B69" w:rsidRPr="00AF2E7D">
              <w:t>ssessment must be conducted using current workplace techniques, procedures, tools, equipment and materials, and in accordance with all legal work requirements.</w:t>
            </w:r>
          </w:p>
          <w:p w14:paraId="7E290CE2" w14:textId="77777777" w:rsidR="00025B69" w:rsidRPr="00AF2E7D" w:rsidRDefault="00025B69" w:rsidP="00B80A2B">
            <w:pPr>
              <w:pStyle w:val="EGbody"/>
            </w:pPr>
          </w:p>
          <w:p w14:paraId="07E03E81" w14:textId="77777777" w:rsidR="00025B69" w:rsidRPr="00AF2E7D" w:rsidRDefault="00DF4492" w:rsidP="00B80A2B">
            <w:pPr>
              <w:pStyle w:val="EGbody"/>
            </w:pPr>
            <w:r>
              <w:t xml:space="preserve">Assessment resources </w:t>
            </w:r>
            <w:r w:rsidR="0066618A">
              <w:t xml:space="preserve">must </w:t>
            </w:r>
            <w:r>
              <w:t>include</w:t>
            </w:r>
            <w:r w:rsidR="00025B69" w:rsidRPr="00AF2E7D">
              <w:t>:</w:t>
            </w:r>
          </w:p>
          <w:p w14:paraId="40CA8CD7" w14:textId="77777777" w:rsidR="00025B69" w:rsidRPr="00AF2E7D" w:rsidRDefault="00025B69" w:rsidP="00B80A2B">
            <w:pPr>
              <w:pStyle w:val="Dotpoint"/>
            </w:pPr>
            <w:r w:rsidRPr="00AF2E7D">
              <w:t>a plu</w:t>
            </w:r>
            <w:r w:rsidRPr="00AF2E7D">
              <w:rPr>
                <w:spacing w:val="-2"/>
              </w:rPr>
              <w:t>m</w:t>
            </w:r>
            <w:r w:rsidRPr="00AF2E7D">
              <w:t>bing workshop or si</w:t>
            </w:r>
            <w:r w:rsidRPr="00AF2E7D">
              <w:rPr>
                <w:spacing w:val="-2"/>
              </w:rPr>
              <w:t>m</w:t>
            </w:r>
            <w:r w:rsidRPr="00AF2E7D">
              <w:t>ulated workplace</w:t>
            </w:r>
          </w:p>
          <w:p w14:paraId="3589F3DD" w14:textId="77777777" w:rsidR="00025B69" w:rsidRPr="00AF2E7D" w:rsidRDefault="00025B69" w:rsidP="00B80A2B">
            <w:pPr>
              <w:pStyle w:val="Dotpoint"/>
            </w:pPr>
            <w:r w:rsidRPr="00AF2E7D">
              <w:t>basic</w:t>
            </w:r>
            <w:r w:rsidRPr="00AF2E7D">
              <w:rPr>
                <w:spacing w:val="-1"/>
              </w:rPr>
              <w:t xml:space="preserve"> </w:t>
            </w:r>
            <w:r w:rsidR="00BE4716">
              <w:rPr>
                <w:spacing w:val="-1"/>
              </w:rPr>
              <w:t xml:space="preserve">plumbing </w:t>
            </w:r>
            <w:r w:rsidRPr="00AF2E7D">
              <w:t>hand</w:t>
            </w:r>
            <w:r w:rsidRPr="00AF2E7D">
              <w:rPr>
                <w:spacing w:val="-1"/>
              </w:rPr>
              <w:t xml:space="preserve"> </w:t>
            </w:r>
            <w:r w:rsidRPr="00AF2E7D">
              <w:t>tools</w:t>
            </w:r>
          </w:p>
          <w:p w14:paraId="085D445F" w14:textId="77777777" w:rsidR="00025B69" w:rsidRPr="00AF2E7D" w:rsidRDefault="00025B69" w:rsidP="00B80A2B">
            <w:pPr>
              <w:pStyle w:val="Dotpoint"/>
            </w:pPr>
            <w:r w:rsidRPr="00AF2E7D">
              <w:rPr>
                <w:spacing w:val="-2"/>
              </w:rPr>
              <w:t>m</w:t>
            </w:r>
            <w:r w:rsidRPr="00AF2E7D">
              <w:t>aterials and equip</w:t>
            </w:r>
            <w:r w:rsidRPr="00AF2E7D">
              <w:rPr>
                <w:spacing w:val="-2"/>
              </w:rPr>
              <w:t>m</w:t>
            </w:r>
            <w:r w:rsidR="00BE4716">
              <w:t xml:space="preserve">ent for using hand </w:t>
            </w:r>
            <w:r w:rsidRPr="00AF2E7D">
              <w:t>held to</w:t>
            </w:r>
            <w:r w:rsidRPr="00AF2E7D">
              <w:rPr>
                <w:spacing w:val="-1"/>
              </w:rPr>
              <w:t>o</w:t>
            </w:r>
            <w:r w:rsidRPr="00AF2E7D">
              <w:rPr>
                <w:spacing w:val="1"/>
              </w:rPr>
              <w:t>l</w:t>
            </w:r>
            <w:r w:rsidRPr="00AF2E7D">
              <w:t>s</w:t>
            </w:r>
          </w:p>
          <w:p w14:paraId="7D14B73E" w14:textId="77777777" w:rsidR="00025B69" w:rsidRPr="00AF2E7D" w:rsidRDefault="00025B69" w:rsidP="00B80A2B">
            <w:pPr>
              <w:pStyle w:val="Dotpoint"/>
            </w:pPr>
            <w:r w:rsidRPr="00AF2E7D">
              <w:rPr>
                <w:spacing w:val="-2"/>
              </w:rPr>
              <w:t>m</w:t>
            </w:r>
            <w:r w:rsidRPr="00AF2E7D">
              <w:t>anufacturers’ i</w:t>
            </w:r>
            <w:r w:rsidRPr="00AF2E7D">
              <w:rPr>
                <w:spacing w:val="-1"/>
              </w:rPr>
              <w:t>n</w:t>
            </w:r>
            <w:r w:rsidRPr="00AF2E7D">
              <w:t>str</w:t>
            </w:r>
            <w:r w:rsidRPr="00AF2E7D">
              <w:rPr>
                <w:spacing w:val="-1"/>
              </w:rPr>
              <w:t>u</w:t>
            </w:r>
            <w:r w:rsidRPr="00AF2E7D">
              <w:t>cti</w:t>
            </w:r>
            <w:r w:rsidRPr="00AF2E7D">
              <w:rPr>
                <w:spacing w:val="-1"/>
              </w:rPr>
              <w:t>o</w:t>
            </w:r>
            <w:r w:rsidRPr="00AF2E7D">
              <w:t>ns</w:t>
            </w:r>
          </w:p>
          <w:p w14:paraId="1EC6B159" w14:textId="77777777" w:rsidR="00025B69" w:rsidRPr="00AF2E7D" w:rsidRDefault="00025B69" w:rsidP="00B80A2B">
            <w:pPr>
              <w:pStyle w:val="Dotpoint"/>
            </w:pPr>
            <w:r w:rsidRPr="00AF2E7D">
              <w:t>job tasks, specifications, work instructions and workplace procedures.</w:t>
            </w:r>
          </w:p>
        </w:tc>
      </w:tr>
      <w:tr w:rsidR="00025B69" w:rsidRPr="00AF2E7D" w14:paraId="59A38817" w14:textId="77777777" w:rsidTr="00B80A2B">
        <w:tc>
          <w:tcPr>
            <w:tcW w:w="3147" w:type="dxa"/>
            <w:tcBorders>
              <w:top w:val="nil"/>
              <w:left w:val="nil"/>
              <w:bottom w:val="nil"/>
              <w:right w:val="nil"/>
            </w:tcBorders>
          </w:tcPr>
          <w:p w14:paraId="3CD87B86" w14:textId="77777777" w:rsidR="00025B69" w:rsidRPr="00AF2E7D" w:rsidRDefault="00025B69" w:rsidP="00B80A2B">
            <w:pPr>
              <w:pStyle w:val="EGheadings"/>
            </w:pPr>
            <w:r w:rsidRPr="00AF2E7D">
              <w:t>Method of assessment</w:t>
            </w:r>
          </w:p>
        </w:tc>
        <w:tc>
          <w:tcPr>
            <w:tcW w:w="6520" w:type="dxa"/>
            <w:tcBorders>
              <w:top w:val="nil"/>
              <w:left w:val="nil"/>
              <w:bottom w:val="nil"/>
              <w:right w:val="nil"/>
            </w:tcBorders>
          </w:tcPr>
          <w:p w14:paraId="58079AF8" w14:textId="77777777" w:rsidR="009F7E16" w:rsidRPr="0067671B" w:rsidRDefault="009F7E16" w:rsidP="00F96339">
            <w:pPr>
              <w:pStyle w:val="ListBullet"/>
              <w:rPr>
                <w:lang w:val="en-US"/>
              </w:rPr>
            </w:pPr>
            <w:r w:rsidRPr="0067671B">
              <w:rPr>
                <w:lang w:val="en-US"/>
              </w:rPr>
              <w:t xml:space="preserve">A </w:t>
            </w:r>
            <w:r w:rsidRPr="00FD6C3E">
              <w:rPr>
                <w:rFonts w:eastAsia="Arial"/>
                <w:spacing w:val="-1"/>
              </w:rPr>
              <w:t>range</w:t>
            </w:r>
            <w:r w:rsidRPr="0067671B">
              <w:rPr>
                <w:lang w:val="en-US"/>
              </w:rPr>
              <w:t xml:space="preserve"> of assessment methods should be used to assess practical skills and knowledge. The following examples are appropriate for this unit:</w:t>
            </w:r>
          </w:p>
          <w:p w14:paraId="36D10D63" w14:textId="77777777" w:rsidR="009F7E16" w:rsidRPr="00FD6C3E" w:rsidRDefault="009F7E16" w:rsidP="00F96339">
            <w:pPr>
              <w:pStyle w:val="ListBullet"/>
              <w:rPr>
                <w:rFonts w:eastAsia="Arial"/>
              </w:rPr>
            </w:pPr>
            <w:r w:rsidRPr="0067671B">
              <w:t xml:space="preserve">direct </w:t>
            </w:r>
            <w:r w:rsidRPr="00FD6C3E">
              <w:rPr>
                <w:rFonts w:eastAsia="Arial"/>
              </w:rPr>
              <w:t>observation of the candidate in a real workplace setting or simulated environment</w:t>
            </w:r>
          </w:p>
          <w:p w14:paraId="0CFB5B05" w14:textId="77777777" w:rsidR="009F7E16" w:rsidRPr="00FD6C3E" w:rsidRDefault="009F7E16" w:rsidP="00F96339">
            <w:pPr>
              <w:pStyle w:val="ListBullet"/>
              <w:rPr>
                <w:rFonts w:eastAsia="Arial"/>
              </w:rPr>
            </w:pPr>
            <w:r w:rsidRPr="00FD6C3E">
              <w:rPr>
                <w:rFonts w:eastAsia="Arial"/>
              </w:rPr>
              <w:t xml:space="preserve">written and oral questioning </w:t>
            </w:r>
          </w:p>
          <w:p w14:paraId="21DF904E" w14:textId="77777777" w:rsidR="009F7E16" w:rsidRPr="00FD6C3E" w:rsidRDefault="009F7E16" w:rsidP="00F96339">
            <w:pPr>
              <w:pStyle w:val="ListBullet"/>
              <w:rPr>
                <w:rFonts w:eastAsia="Arial"/>
              </w:rPr>
            </w:pPr>
            <w:r w:rsidRPr="00FD6C3E">
              <w:rPr>
                <w:rFonts w:eastAsia="Arial"/>
              </w:rPr>
              <w:t>project activities that allow the candidate to demonstrate the application of skills and knowledge</w:t>
            </w:r>
          </w:p>
          <w:p w14:paraId="18AFD0BD" w14:textId="77777777" w:rsidR="009F7E16" w:rsidRPr="0067671B" w:rsidRDefault="009F7E16" w:rsidP="00F96339">
            <w:pPr>
              <w:pStyle w:val="ListBullet"/>
            </w:pPr>
            <w:r w:rsidRPr="00FD6C3E">
              <w:rPr>
                <w:rFonts w:eastAsia="Arial"/>
              </w:rPr>
              <w:t>portfolios</w:t>
            </w:r>
            <w:r w:rsidRPr="0067671B">
              <w:t xml:space="preserve"> of evidence and third-party workplace reports of on-the-job performance by the candidate</w:t>
            </w:r>
            <w:r>
              <w:t>.</w:t>
            </w:r>
          </w:p>
          <w:p w14:paraId="2BE79251" w14:textId="77777777" w:rsidR="009F7E16" w:rsidRDefault="009F7E16" w:rsidP="009F7E16">
            <w:pPr>
              <w:pStyle w:val="EGbody"/>
              <w:rPr>
                <w:lang w:val="en-US"/>
              </w:rPr>
            </w:pPr>
            <w:r w:rsidRPr="0067671B">
              <w:rPr>
                <w:lang w:val="en-US"/>
              </w:rPr>
              <w:t>Holistic assessment with other units relevant to the industry sector, workplace and job role is recommended.</w:t>
            </w:r>
          </w:p>
          <w:p w14:paraId="6DE4F4FB" w14:textId="77777777" w:rsidR="0066618A" w:rsidRDefault="0066618A" w:rsidP="00DF4492">
            <w:pPr>
              <w:pStyle w:val="EGbody"/>
            </w:pPr>
          </w:p>
          <w:p w14:paraId="03972CEF" w14:textId="77777777" w:rsidR="00025B69" w:rsidRPr="00AF2E7D" w:rsidRDefault="00025B69" w:rsidP="00DF4492">
            <w:pPr>
              <w:pStyle w:val="EGbody"/>
            </w:pPr>
          </w:p>
        </w:tc>
      </w:tr>
    </w:tbl>
    <w:p w14:paraId="71A8CE31" w14:textId="77777777" w:rsidR="00025B69" w:rsidRPr="00AF2E7D" w:rsidRDefault="00025B69" w:rsidP="00025B69">
      <w:pPr>
        <w:rPr>
          <w:rFonts w:ascii="Arial" w:hAnsi="Arial" w:cs="Arial"/>
        </w:rPr>
      </w:pPr>
    </w:p>
    <w:p w14:paraId="73FB26F5" w14:textId="77777777" w:rsidR="00025B69" w:rsidRPr="00AF2E7D" w:rsidRDefault="00025B69" w:rsidP="00025B69">
      <w:pPr>
        <w:rPr>
          <w:rFonts w:ascii="Arial" w:hAnsi="Arial" w:cs="Arial"/>
        </w:rPr>
        <w:sectPr w:rsidR="00025B69" w:rsidRPr="00AF2E7D" w:rsidSect="00B80A2B">
          <w:headerReference w:type="even" r:id="rId110"/>
          <w:headerReference w:type="default" r:id="rId111"/>
          <w:footerReference w:type="even" r:id="rId112"/>
          <w:footerReference w:type="default" r:id="rId113"/>
          <w:headerReference w:type="first" r:id="rId114"/>
          <w:footerReference w:type="first" r:id="rId115"/>
          <w:pgSz w:w="11907" w:h="16840" w:code="9"/>
          <w:pgMar w:top="1134" w:right="992" w:bottom="1440" w:left="1134" w:header="709" w:footer="709" w:gutter="0"/>
          <w:cols w:space="708"/>
          <w:docGrid w:linePitch="360"/>
        </w:sectPr>
      </w:pPr>
    </w:p>
    <w:p w14:paraId="05127A45" w14:textId="77777777" w:rsidR="00025B69" w:rsidRPr="00AF2E7D" w:rsidRDefault="008A1F09" w:rsidP="009C48C9">
      <w:pPr>
        <w:pStyle w:val="Unitcode"/>
      </w:pPr>
      <w:bookmarkStart w:id="188" w:name="_Toc48835584"/>
      <w:bookmarkStart w:id="189" w:name="_Toc49266083"/>
      <w:bookmarkStart w:id="190" w:name="_Toc49266237"/>
      <w:bookmarkStart w:id="191" w:name="_Toc49266411"/>
      <w:r>
        <w:lastRenderedPageBreak/>
        <w:t>VU23055</w:t>
      </w:r>
      <w:r w:rsidR="009C48C9">
        <w:tab/>
      </w:r>
      <w:bookmarkStart w:id="192" w:name="_Toc421279714"/>
      <w:r w:rsidR="009C48C9" w:rsidRPr="00AF2E7D">
        <w:t>Use basic power tools</w:t>
      </w:r>
      <w:bookmarkEnd w:id="188"/>
      <w:bookmarkEnd w:id="189"/>
      <w:bookmarkEnd w:id="190"/>
      <w:bookmarkEnd w:id="191"/>
      <w:bookmarkEnd w:id="192"/>
    </w:p>
    <w:tbl>
      <w:tblPr>
        <w:tblW w:w="9639" w:type="dxa"/>
        <w:tblInd w:w="108" w:type="dxa"/>
        <w:tblLayout w:type="fixed"/>
        <w:tblLook w:val="0000" w:firstRow="0" w:lastRow="0" w:firstColumn="0" w:lastColumn="0" w:noHBand="0" w:noVBand="0"/>
      </w:tblPr>
      <w:tblGrid>
        <w:gridCol w:w="2352"/>
        <w:gridCol w:w="7287"/>
      </w:tblGrid>
      <w:tr w:rsidR="00025B69" w:rsidRPr="00AF2E7D" w14:paraId="64A8E219" w14:textId="77777777" w:rsidTr="0020035F">
        <w:tc>
          <w:tcPr>
            <w:tcW w:w="2352" w:type="dxa"/>
          </w:tcPr>
          <w:p w14:paraId="30E966E2" w14:textId="77777777" w:rsidR="00025B69" w:rsidRPr="00AF2E7D" w:rsidRDefault="00025B69" w:rsidP="00B80A2B">
            <w:pPr>
              <w:pStyle w:val="Unitdescriptorandotherheadings"/>
            </w:pPr>
            <w:r w:rsidRPr="00AF2E7D">
              <w:t>Unit descriptor</w:t>
            </w:r>
          </w:p>
        </w:tc>
        <w:tc>
          <w:tcPr>
            <w:tcW w:w="7287" w:type="dxa"/>
          </w:tcPr>
          <w:p w14:paraId="051CC053" w14:textId="77777777" w:rsidR="00025B69" w:rsidRDefault="00C817DF" w:rsidP="00B80A2B">
            <w:pPr>
              <w:pStyle w:val="Unitdescriptortext"/>
            </w:pPr>
            <w:r w:rsidRPr="00613ED2">
              <w:rPr>
                <w:lang w:val="en-US"/>
              </w:rPr>
              <w:t xml:space="preserve">This unit describes the performance outcomes, skills and knowledge required to </w:t>
            </w:r>
            <w:r w:rsidR="00025B69" w:rsidRPr="00AF2E7D">
              <w:t>identify, select, use and store b</w:t>
            </w:r>
            <w:r w:rsidR="00025B69" w:rsidRPr="00AF2E7D">
              <w:rPr>
                <w:spacing w:val="-2"/>
              </w:rPr>
              <w:t>a</w:t>
            </w:r>
            <w:r w:rsidR="00025B69" w:rsidRPr="00AF2E7D">
              <w:t xml:space="preserve">sic </w:t>
            </w:r>
            <w:r w:rsidR="00025B69" w:rsidRPr="00AF2E7D">
              <w:rPr>
                <w:spacing w:val="-1"/>
              </w:rPr>
              <w:t>p</w:t>
            </w:r>
            <w:r w:rsidR="00025B69" w:rsidRPr="00AF2E7D">
              <w:t>ower tools associated with si</w:t>
            </w:r>
            <w:r w:rsidR="00025B69" w:rsidRPr="00AF2E7D">
              <w:rPr>
                <w:spacing w:val="-2"/>
              </w:rPr>
              <w:t>m</w:t>
            </w:r>
            <w:r w:rsidR="00025B69" w:rsidRPr="00AF2E7D">
              <w:t>ple plumbing tasks.</w:t>
            </w:r>
          </w:p>
          <w:p w14:paraId="3B0AE9EC" w14:textId="77777777" w:rsidR="00BE4716" w:rsidRDefault="00BE4716" w:rsidP="00B80A2B">
            <w:pPr>
              <w:pStyle w:val="Unitdescriptortext"/>
            </w:pPr>
            <w:r w:rsidRPr="00AF2E7D">
              <w:t>No licensing, legislative, regulatory or certification requirements apply to this unit at the time of publication.</w:t>
            </w:r>
          </w:p>
          <w:p w14:paraId="2CBCDE4C" w14:textId="77777777" w:rsidR="00314B6B" w:rsidRPr="00C817DF" w:rsidRDefault="00314B6B" w:rsidP="00B80A2B">
            <w:pPr>
              <w:pStyle w:val="Unitdescriptortext"/>
            </w:pPr>
            <w:r>
              <w:t>This unit does not meet the requirements for a registered plumber.</w:t>
            </w:r>
          </w:p>
        </w:tc>
      </w:tr>
      <w:tr w:rsidR="00025B69" w:rsidRPr="00AF2E7D" w14:paraId="5F96E132" w14:textId="77777777" w:rsidTr="0020035F">
        <w:tc>
          <w:tcPr>
            <w:tcW w:w="2352" w:type="dxa"/>
          </w:tcPr>
          <w:p w14:paraId="3DF6C6C7" w14:textId="77777777" w:rsidR="00025B69" w:rsidRPr="00AF2E7D" w:rsidRDefault="00025B69" w:rsidP="00B80A2B">
            <w:pPr>
              <w:pStyle w:val="Unitdescriptorandotherheadings"/>
            </w:pPr>
            <w:r w:rsidRPr="00AF2E7D">
              <w:t>Employability skills</w:t>
            </w:r>
          </w:p>
        </w:tc>
        <w:tc>
          <w:tcPr>
            <w:tcW w:w="7287" w:type="dxa"/>
          </w:tcPr>
          <w:p w14:paraId="3F349723" w14:textId="77777777" w:rsidR="00025B69" w:rsidRPr="00AF2E7D" w:rsidRDefault="00025B69" w:rsidP="00B80A2B">
            <w:pPr>
              <w:pStyle w:val="Unitdescriptortext"/>
            </w:pPr>
            <w:r w:rsidRPr="00AF2E7D">
              <w:t>This</w:t>
            </w:r>
            <w:r w:rsidRPr="00AF2E7D">
              <w:rPr>
                <w:spacing w:val="-1"/>
              </w:rPr>
              <w:t xml:space="preserve"> </w:t>
            </w:r>
            <w:r w:rsidRPr="00AF2E7D">
              <w:t>unit</w:t>
            </w:r>
            <w:r w:rsidRPr="00AF2E7D">
              <w:rPr>
                <w:spacing w:val="-1"/>
              </w:rPr>
              <w:t xml:space="preserve"> </w:t>
            </w:r>
            <w:r w:rsidRPr="00AF2E7D">
              <w:t>contains</w:t>
            </w:r>
            <w:r w:rsidRPr="00AF2E7D">
              <w:rPr>
                <w:spacing w:val="-1"/>
              </w:rPr>
              <w:t xml:space="preserve"> </w:t>
            </w:r>
            <w:r w:rsidRPr="00AF2E7D">
              <w:t>e</w:t>
            </w:r>
            <w:r w:rsidRPr="00AF2E7D">
              <w:rPr>
                <w:spacing w:val="-1"/>
              </w:rPr>
              <w:t>m</w:t>
            </w:r>
            <w:r w:rsidRPr="00AF2E7D">
              <w:t>p</w:t>
            </w:r>
            <w:r w:rsidRPr="00AF2E7D">
              <w:rPr>
                <w:spacing w:val="2"/>
              </w:rPr>
              <w:t>l</w:t>
            </w:r>
            <w:r w:rsidRPr="00AF2E7D">
              <w:t>oyability skills.</w:t>
            </w:r>
          </w:p>
        </w:tc>
      </w:tr>
      <w:tr w:rsidR="00025B69" w:rsidRPr="00AF2E7D" w14:paraId="60682BB2" w14:textId="77777777" w:rsidTr="0020035F">
        <w:tc>
          <w:tcPr>
            <w:tcW w:w="2352" w:type="dxa"/>
          </w:tcPr>
          <w:p w14:paraId="3A4A1FF1" w14:textId="77777777" w:rsidR="00025B69" w:rsidRPr="00AF2E7D" w:rsidRDefault="00025B69" w:rsidP="00B80A2B">
            <w:pPr>
              <w:pStyle w:val="Unitdescriptorandotherheadings"/>
            </w:pPr>
            <w:r w:rsidRPr="00AF2E7D">
              <w:t>Prerequisite unit</w:t>
            </w:r>
          </w:p>
        </w:tc>
        <w:tc>
          <w:tcPr>
            <w:tcW w:w="7287" w:type="dxa"/>
          </w:tcPr>
          <w:p w14:paraId="48B84627" w14:textId="77777777" w:rsidR="00025B69" w:rsidRPr="00AF2E7D" w:rsidRDefault="00880A62" w:rsidP="00B80A2B">
            <w:pPr>
              <w:pStyle w:val="Unitdescriptortext"/>
              <w:rPr>
                <w:color w:val="0070C0"/>
              </w:rPr>
            </w:pPr>
            <w:r>
              <w:t>Nil</w:t>
            </w:r>
          </w:p>
        </w:tc>
      </w:tr>
      <w:tr w:rsidR="00025B69" w:rsidRPr="00AF2E7D" w14:paraId="757A7BE4" w14:textId="77777777" w:rsidTr="0020035F">
        <w:tc>
          <w:tcPr>
            <w:tcW w:w="2352" w:type="dxa"/>
          </w:tcPr>
          <w:p w14:paraId="17612A3A" w14:textId="77777777" w:rsidR="00025B69" w:rsidRPr="00AF2E7D" w:rsidRDefault="00025B69" w:rsidP="00B80A2B">
            <w:pPr>
              <w:pStyle w:val="Unitdescriptorandotherheadings"/>
            </w:pPr>
            <w:r w:rsidRPr="00AF2E7D">
              <w:t>Application of the unit</w:t>
            </w:r>
          </w:p>
        </w:tc>
        <w:tc>
          <w:tcPr>
            <w:tcW w:w="7287" w:type="dxa"/>
          </w:tcPr>
          <w:p w14:paraId="059DAF64" w14:textId="77777777" w:rsidR="009828FB" w:rsidRPr="00E02E29" w:rsidRDefault="009828FB" w:rsidP="00101E8A">
            <w:pPr>
              <w:pStyle w:val="Bodycopy"/>
              <w:rPr>
                <w:lang w:val="en-US"/>
              </w:rPr>
            </w:pPr>
            <w:r>
              <w:rPr>
                <w:lang w:val="en-US"/>
              </w:rPr>
              <w:t xml:space="preserve">The use of basic power tools </w:t>
            </w:r>
            <w:r w:rsidRPr="00613ED2">
              <w:rPr>
                <w:lang w:val="en-US"/>
              </w:rPr>
              <w:t>applies to a known workplace environment with established parameters. It involves following instructions for</w:t>
            </w:r>
            <w:r>
              <w:rPr>
                <w:lang w:val="en-US"/>
              </w:rPr>
              <w:t xml:space="preserve"> the </w:t>
            </w:r>
            <w:r w:rsidRPr="00AF2E7D">
              <w:t xml:space="preserve">use </w:t>
            </w:r>
            <w:r>
              <w:t xml:space="preserve">of </w:t>
            </w:r>
            <w:r w:rsidRPr="00AF2E7D">
              <w:t xml:space="preserve">basic </w:t>
            </w:r>
            <w:r>
              <w:t>power</w:t>
            </w:r>
            <w:r w:rsidRPr="00AF2E7D">
              <w:t xml:space="preserve"> tools for a range</w:t>
            </w:r>
            <w:r w:rsidRPr="00AF2E7D">
              <w:rPr>
                <w:spacing w:val="-1"/>
              </w:rPr>
              <w:t xml:space="preserve"> </w:t>
            </w:r>
            <w:r w:rsidRPr="00AF2E7D">
              <w:t>of si</w:t>
            </w:r>
            <w:r w:rsidRPr="00AF2E7D">
              <w:rPr>
                <w:spacing w:val="-2"/>
              </w:rPr>
              <w:t>m</w:t>
            </w:r>
            <w:r w:rsidRPr="00AF2E7D">
              <w:t>p</w:t>
            </w:r>
            <w:r w:rsidRPr="00AF2E7D">
              <w:rPr>
                <w:spacing w:val="2"/>
              </w:rPr>
              <w:t>l</w:t>
            </w:r>
            <w:r w:rsidRPr="00AF2E7D">
              <w:t>e plu</w:t>
            </w:r>
            <w:r w:rsidRPr="00AF2E7D">
              <w:rPr>
                <w:spacing w:val="-2"/>
              </w:rPr>
              <w:t>m</w:t>
            </w:r>
            <w:r w:rsidRPr="00AF2E7D">
              <w:t>bin</w:t>
            </w:r>
            <w:r>
              <w:t xml:space="preserve">g tasks, </w:t>
            </w:r>
            <w:r w:rsidRPr="00613ED2">
              <w:rPr>
                <w:lang w:val="en-US"/>
              </w:rPr>
              <w:t>the application of skills and knowledge within routine activities and ex</w:t>
            </w:r>
            <w:r>
              <w:rPr>
                <w:lang w:val="en-US"/>
              </w:rPr>
              <w:t xml:space="preserve">ercising limited </w:t>
            </w:r>
            <w:r w:rsidR="002606D8">
              <w:rPr>
                <w:lang w:val="en-US"/>
              </w:rPr>
              <w:t>responsibility.</w:t>
            </w:r>
            <w:r w:rsidR="002606D8" w:rsidRPr="00AF2E7D">
              <w:t xml:space="preserve"> This</w:t>
            </w:r>
            <w:r w:rsidRPr="00AF2E7D">
              <w:t xml:space="preserve"> unit is to be conducted under supervision.</w:t>
            </w:r>
          </w:p>
          <w:p w14:paraId="0D5E4B46" w14:textId="77777777" w:rsidR="00176671" w:rsidRPr="00AF2E7D" w:rsidRDefault="00176671" w:rsidP="00B80A2B">
            <w:pPr>
              <w:pStyle w:val="Unitdescriptortext"/>
            </w:pPr>
          </w:p>
        </w:tc>
      </w:tr>
      <w:tr w:rsidR="00025B69" w:rsidRPr="00AF2E7D" w14:paraId="7E6651CB" w14:textId="77777777" w:rsidTr="0020035F">
        <w:tc>
          <w:tcPr>
            <w:tcW w:w="2352" w:type="dxa"/>
          </w:tcPr>
          <w:p w14:paraId="76EFD442" w14:textId="77777777" w:rsidR="00880A62" w:rsidRDefault="00880A62" w:rsidP="00B80A2B">
            <w:pPr>
              <w:rPr>
                <w:rFonts w:ascii="Arial" w:hAnsi="Arial" w:cs="Arial"/>
                <w:b/>
              </w:rPr>
            </w:pPr>
          </w:p>
          <w:p w14:paraId="69AEE0AF" w14:textId="77777777" w:rsidR="00025B69" w:rsidRPr="00AF2E7D" w:rsidRDefault="00025B69" w:rsidP="00B80A2B">
            <w:pPr>
              <w:rPr>
                <w:rFonts w:ascii="Arial" w:hAnsi="Arial" w:cs="Arial"/>
                <w:b/>
              </w:rPr>
            </w:pPr>
            <w:r w:rsidRPr="00AF2E7D">
              <w:rPr>
                <w:rFonts w:ascii="Arial" w:hAnsi="Arial" w:cs="Arial"/>
                <w:b/>
              </w:rPr>
              <w:t>ELEMENT</w:t>
            </w:r>
          </w:p>
        </w:tc>
        <w:tc>
          <w:tcPr>
            <w:tcW w:w="7287" w:type="dxa"/>
          </w:tcPr>
          <w:p w14:paraId="74EE8B63" w14:textId="77777777" w:rsidR="00025B69" w:rsidRPr="00AF2E7D" w:rsidRDefault="00025B69" w:rsidP="00B80A2B">
            <w:pPr>
              <w:rPr>
                <w:rFonts w:ascii="Arial" w:hAnsi="Arial" w:cs="Arial"/>
                <w:b/>
              </w:rPr>
            </w:pPr>
            <w:r w:rsidRPr="00AF2E7D">
              <w:rPr>
                <w:rFonts w:ascii="Arial" w:hAnsi="Arial" w:cs="Arial"/>
                <w:b/>
              </w:rPr>
              <w:t>PERFORMANCE CRITERIA</w:t>
            </w:r>
          </w:p>
        </w:tc>
      </w:tr>
      <w:tr w:rsidR="00025B69" w:rsidRPr="00AF2E7D" w14:paraId="3F4D17F8" w14:textId="77777777" w:rsidTr="0020035F">
        <w:tc>
          <w:tcPr>
            <w:tcW w:w="2352" w:type="dxa"/>
          </w:tcPr>
          <w:p w14:paraId="365CCA43" w14:textId="77777777" w:rsidR="00025B69" w:rsidRPr="00AF2E7D" w:rsidRDefault="00025B69" w:rsidP="00B80A2B">
            <w:pPr>
              <w:pStyle w:val="Description"/>
            </w:pPr>
            <w:r w:rsidRPr="00AF2E7D">
              <w:t>El</w:t>
            </w:r>
            <w:r w:rsidRPr="00AF2E7D">
              <w:rPr>
                <w:spacing w:val="1"/>
              </w:rPr>
              <w:t>e</w:t>
            </w:r>
            <w:r w:rsidRPr="00AF2E7D">
              <w:rPr>
                <w:spacing w:val="-2"/>
              </w:rPr>
              <w:t>m</w:t>
            </w:r>
            <w:r w:rsidRPr="00AF2E7D">
              <w:t>e</w:t>
            </w:r>
            <w:r w:rsidRPr="00AF2E7D">
              <w:rPr>
                <w:spacing w:val="1"/>
              </w:rPr>
              <w:t>n</w:t>
            </w:r>
            <w:r w:rsidRPr="00AF2E7D">
              <w:t xml:space="preserve">ts </w:t>
            </w:r>
            <w:r w:rsidRPr="00AF2E7D">
              <w:rPr>
                <w:spacing w:val="1"/>
              </w:rPr>
              <w:t>d</w:t>
            </w:r>
            <w:r w:rsidRPr="00AF2E7D">
              <w:t>escri</w:t>
            </w:r>
            <w:r w:rsidRPr="00AF2E7D">
              <w:rPr>
                <w:spacing w:val="1"/>
              </w:rPr>
              <w:t>b</w:t>
            </w:r>
            <w:r w:rsidRPr="00AF2E7D">
              <w:t>e t</w:t>
            </w:r>
            <w:r w:rsidRPr="00AF2E7D">
              <w:rPr>
                <w:spacing w:val="1"/>
              </w:rPr>
              <w:t>h</w:t>
            </w:r>
            <w:r w:rsidRPr="00AF2E7D">
              <w:t>e esse</w:t>
            </w:r>
            <w:r w:rsidRPr="00AF2E7D">
              <w:rPr>
                <w:spacing w:val="1"/>
              </w:rPr>
              <w:t>n</w:t>
            </w:r>
            <w:r w:rsidRPr="00AF2E7D">
              <w:t>tial out</w:t>
            </w:r>
            <w:r w:rsidRPr="00AF2E7D">
              <w:rPr>
                <w:spacing w:val="-1"/>
              </w:rPr>
              <w:t>c</w:t>
            </w:r>
            <w:r w:rsidRPr="00AF2E7D">
              <w:rPr>
                <w:spacing w:val="1"/>
              </w:rPr>
              <w:t>o</w:t>
            </w:r>
            <w:r w:rsidRPr="00AF2E7D">
              <w:rPr>
                <w:spacing w:val="-2"/>
              </w:rPr>
              <w:t>m</w:t>
            </w:r>
            <w:r w:rsidRPr="00AF2E7D">
              <w:t>es</w:t>
            </w:r>
            <w:r w:rsidRPr="00AF2E7D">
              <w:rPr>
                <w:spacing w:val="1"/>
              </w:rPr>
              <w:t xml:space="preserve"> </w:t>
            </w:r>
            <w:r w:rsidRPr="00AF2E7D">
              <w:t>of</w:t>
            </w:r>
            <w:r w:rsidRPr="00AF2E7D">
              <w:rPr>
                <w:spacing w:val="1"/>
              </w:rPr>
              <w:t xml:space="preserve"> </w:t>
            </w:r>
            <w:r w:rsidRPr="00AF2E7D">
              <w:t>a unit</w:t>
            </w:r>
            <w:r w:rsidRPr="00AF2E7D">
              <w:rPr>
                <w:spacing w:val="-1"/>
              </w:rPr>
              <w:t xml:space="preserve"> </w:t>
            </w:r>
            <w:r w:rsidRPr="00AF2E7D">
              <w:t>of co</w:t>
            </w:r>
            <w:r w:rsidRPr="00AF2E7D">
              <w:rPr>
                <w:spacing w:val="-2"/>
              </w:rPr>
              <w:t>m</w:t>
            </w:r>
            <w:r w:rsidRPr="00AF2E7D">
              <w:rPr>
                <w:spacing w:val="1"/>
              </w:rPr>
              <w:t>p</w:t>
            </w:r>
            <w:r w:rsidRPr="00AF2E7D">
              <w:t>etency.</w:t>
            </w:r>
            <w:r w:rsidRPr="00AF2E7D">
              <w:rPr>
                <w:spacing w:val="1"/>
              </w:rPr>
              <w:t xml:space="preserve"> </w:t>
            </w:r>
          </w:p>
        </w:tc>
        <w:tc>
          <w:tcPr>
            <w:tcW w:w="7287" w:type="dxa"/>
          </w:tcPr>
          <w:p w14:paraId="20C84D60" w14:textId="77777777" w:rsidR="00025B69" w:rsidRPr="00AF2E7D" w:rsidRDefault="00025B69" w:rsidP="00B80A2B">
            <w:pPr>
              <w:pStyle w:val="Description"/>
            </w:pPr>
            <w:r w:rsidRPr="00AF2E7D">
              <w:t>Perfor</w:t>
            </w:r>
            <w:r w:rsidRPr="00AF2E7D">
              <w:rPr>
                <w:spacing w:val="-2"/>
              </w:rPr>
              <w:t>m</w:t>
            </w:r>
            <w:r w:rsidRPr="00AF2E7D">
              <w:t xml:space="preserve">ance criteria indicate </w:t>
            </w:r>
            <w:r w:rsidRPr="00AF2E7D">
              <w:rPr>
                <w:spacing w:val="-2"/>
              </w:rPr>
              <w:t>t</w:t>
            </w:r>
            <w:r w:rsidRPr="00AF2E7D">
              <w:rPr>
                <w:spacing w:val="1"/>
              </w:rPr>
              <w:t>h</w:t>
            </w:r>
            <w:r w:rsidRPr="00AF2E7D">
              <w:t>e st</w:t>
            </w:r>
            <w:r w:rsidRPr="00AF2E7D">
              <w:rPr>
                <w:spacing w:val="-2"/>
              </w:rPr>
              <w:t>a</w:t>
            </w:r>
            <w:r w:rsidRPr="00AF2E7D">
              <w:t>nd</w:t>
            </w:r>
            <w:r w:rsidRPr="00AF2E7D">
              <w:rPr>
                <w:spacing w:val="-1"/>
              </w:rPr>
              <w:t>a</w:t>
            </w:r>
            <w:r w:rsidRPr="00AF2E7D">
              <w:t xml:space="preserve">rd </w:t>
            </w:r>
            <w:r w:rsidRPr="00AF2E7D">
              <w:rPr>
                <w:spacing w:val="-1"/>
              </w:rPr>
              <w:t>o</w:t>
            </w:r>
            <w:r w:rsidRPr="00AF2E7D">
              <w:t>f pe</w:t>
            </w:r>
            <w:r w:rsidRPr="00AF2E7D">
              <w:rPr>
                <w:spacing w:val="-1"/>
              </w:rPr>
              <w:t>r</w:t>
            </w:r>
            <w:r w:rsidRPr="00AF2E7D">
              <w:t>f</w:t>
            </w:r>
            <w:r w:rsidRPr="00AF2E7D">
              <w:rPr>
                <w:spacing w:val="-1"/>
              </w:rPr>
              <w:t>o</w:t>
            </w:r>
            <w:r w:rsidRPr="00AF2E7D">
              <w:t>r</w:t>
            </w:r>
            <w:r w:rsidRPr="00AF2E7D">
              <w:rPr>
                <w:spacing w:val="-2"/>
              </w:rPr>
              <w:t>m</w:t>
            </w:r>
            <w:r w:rsidRPr="00AF2E7D">
              <w:t>ance</w:t>
            </w:r>
            <w:r w:rsidRPr="00AF2E7D">
              <w:rPr>
                <w:spacing w:val="1"/>
              </w:rPr>
              <w:t xml:space="preserve"> </w:t>
            </w:r>
            <w:r w:rsidRPr="00AF2E7D">
              <w:t>r</w:t>
            </w:r>
            <w:r w:rsidRPr="00AF2E7D">
              <w:rPr>
                <w:spacing w:val="-1"/>
              </w:rPr>
              <w:t>e</w:t>
            </w:r>
            <w:r w:rsidRPr="00AF2E7D">
              <w:t>qu</w:t>
            </w:r>
            <w:r w:rsidRPr="00AF2E7D">
              <w:rPr>
                <w:spacing w:val="-2"/>
              </w:rPr>
              <w:t>i</w:t>
            </w:r>
            <w:r w:rsidRPr="00AF2E7D">
              <w:t>red to de</w:t>
            </w:r>
            <w:r w:rsidRPr="00AF2E7D">
              <w:rPr>
                <w:spacing w:val="-2"/>
              </w:rPr>
              <w:t>m</w:t>
            </w:r>
            <w:r w:rsidRPr="00AF2E7D">
              <w:t>onstrate a</w:t>
            </w:r>
            <w:r w:rsidRPr="00AF2E7D">
              <w:rPr>
                <w:spacing w:val="-1"/>
              </w:rPr>
              <w:t>c</w:t>
            </w:r>
            <w:r w:rsidRPr="00AF2E7D">
              <w:t>hieve</w:t>
            </w:r>
            <w:r w:rsidRPr="00AF2E7D">
              <w:rPr>
                <w:spacing w:val="-2"/>
              </w:rPr>
              <w:t>m</w:t>
            </w:r>
            <w:r w:rsidRPr="00AF2E7D">
              <w:t>ent of the ele</w:t>
            </w:r>
            <w:r w:rsidRPr="00AF2E7D">
              <w:rPr>
                <w:spacing w:val="-2"/>
              </w:rPr>
              <w:t>m</w:t>
            </w:r>
            <w:r w:rsidRPr="00AF2E7D">
              <w:t>e</w:t>
            </w:r>
            <w:r w:rsidRPr="00AF2E7D">
              <w:rPr>
                <w:spacing w:val="1"/>
              </w:rPr>
              <w:t>n</w:t>
            </w:r>
            <w:r w:rsidRPr="00AF2E7D">
              <w:t>t.</w:t>
            </w:r>
            <w:r w:rsidRPr="00AF2E7D">
              <w:rPr>
                <w:spacing w:val="1"/>
              </w:rPr>
              <w:t xml:space="preserve"> </w:t>
            </w:r>
            <w:r w:rsidRPr="00AF2E7D">
              <w:t>Where bold italicised text is used, further information is detailed in the range statement. Assessment of performance is to be consistent with the evidence guide.</w:t>
            </w:r>
          </w:p>
        </w:tc>
      </w:tr>
      <w:tr w:rsidR="00025B69" w:rsidRPr="00AF2E7D" w14:paraId="707A96D9" w14:textId="77777777" w:rsidTr="0020035F">
        <w:tc>
          <w:tcPr>
            <w:tcW w:w="2352" w:type="dxa"/>
          </w:tcPr>
          <w:p w14:paraId="0B9D5280" w14:textId="77777777" w:rsidR="00025B69" w:rsidRPr="00AF2E7D" w:rsidRDefault="00025B69" w:rsidP="00FC5AF6">
            <w:pPr>
              <w:pStyle w:val="Element"/>
              <w:numPr>
                <w:ilvl w:val="1"/>
                <w:numId w:val="30"/>
              </w:numPr>
            </w:pPr>
            <w:r w:rsidRPr="00AF2E7D">
              <w:t>Identify basic power tools</w:t>
            </w:r>
          </w:p>
        </w:tc>
        <w:tc>
          <w:tcPr>
            <w:tcW w:w="7287" w:type="dxa"/>
          </w:tcPr>
          <w:p w14:paraId="2D729DF7" w14:textId="77777777" w:rsidR="00025B69" w:rsidRPr="00AF2E7D" w:rsidRDefault="00935C4F" w:rsidP="00B80A2B">
            <w:pPr>
              <w:pStyle w:val="Performancecriteria"/>
            </w:pPr>
            <w:r>
              <w:rPr>
                <w:bCs/>
              </w:rPr>
              <w:t>Identify</w:t>
            </w:r>
            <w:r>
              <w:rPr>
                <w:b/>
                <w:bCs/>
                <w:i/>
              </w:rPr>
              <w:t xml:space="preserve"> </w:t>
            </w:r>
            <w:r w:rsidR="00C04351">
              <w:rPr>
                <w:b/>
                <w:bCs/>
                <w:i/>
              </w:rPr>
              <w:t>s</w:t>
            </w:r>
            <w:r w:rsidR="00025B69" w:rsidRPr="00AF2E7D">
              <w:rPr>
                <w:b/>
                <w:bCs/>
                <w:i/>
              </w:rPr>
              <w:t>afety (</w:t>
            </w:r>
            <w:r w:rsidR="00C04351">
              <w:rPr>
                <w:b/>
                <w:bCs/>
                <w:i/>
              </w:rPr>
              <w:t>WHS/</w:t>
            </w:r>
            <w:r w:rsidR="00025B69" w:rsidRPr="00AF2E7D">
              <w:rPr>
                <w:b/>
                <w:bCs/>
                <w:i/>
              </w:rPr>
              <w:t>OHS)</w:t>
            </w:r>
            <w:r w:rsidR="00C04351" w:rsidRPr="00AF2E7D">
              <w:t xml:space="preserve"> and workplace enviro</w:t>
            </w:r>
            <w:r w:rsidR="00C04351" w:rsidRPr="00AF2E7D">
              <w:rPr>
                <w:spacing w:val="-1"/>
              </w:rPr>
              <w:t>n</w:t>
            </w:r>
            <w:r w:rsidR="00C04351" w:rsidRPr="00AF2E7D">
              <w:rPr>
                <w:spacing w:val="-2"/>
              </w:rPr>
              <w:t>m</w:t>
            </w:r>
            <w:r w:rsidR="00C04351" w:rsidRPr="00AF2E7D">
              <w:t>ental</w:t>
            </w:r>
            <w:r w:rsidR="00025B69" w:rsidRPr="00AF2E7D">
              <w:rPr>
                <w:b/>
                <w:bCs/>
                <w:i/>
              </w:rPr>
              <w:t xml:space="preserve"> </w:t>
            </w:r>
            <w:r w:rsidR="00025B69" w:rsidRPr="00AF2E7D">
              <w:t>requirements associated with the use of power tools.</w:t>
            </w:r>
          </w:p>
          <w:p w14:paraId="2122DFAE" w14:textId="77777777" w:rsidR="00025B69" w:rsidRPr="00AF2E7D" w:rsidRDefault="00833636" w:rsidP="00B80A2B">
            <w:pPr>
              <w:pStyle w:val="Performancecriteria"/>
            </w:pPr>
            <w:r w:rsidRPr="00833636">
              <w:rPr>
                <w:bCs/>
              </w:rPr>
              <w:t xml:space="preserve">Identify </w:t>
            </w:r>
            <w:r>
              <w:rPr>
                <w:b/>
                <w:bCs/>
                <w:i/>
              </w:rPr>
              <w:t>q</w:t>
            </w:r>
            <w:r w:rsidR="00025B69" w:rsidRPr="00AF2E7D">
              <w:rPr>
                <w:b/>
                <w:bCs/>
                <w:i/>
              </w:rPr>
              <w:t>uality as</w:t>
            </w:r>
            <w:r w:rsidR="00025B69" w:rsidRPr="00AF2E7D">
              <w:rPr>
                <w:b/>
                <w:bCs/>
                <w:i/>
                <w:spacing w:val="-1"/>
              </w:rPr>
              <w:t>s</w:t>
            </w:r>
            <w:r w:rsidR="00025B69" w:rsidRPr="00AF2E7D">
              <w:rPr>
                <w:b/>
                <w:bCs/>
                <w:i/>
              </w:rPr>
              <w:t xml:space="preserve">urance </w:t>
            </w:r>
            <w:r w:rsidR="00025B69" w:rsidRPr="00AF2E7D">
              <w:t>req</w:t>
            </w:r>
            <w:r w:rsidR="00025B69" w:rsidRPr="00AF2E7D">
              <w:rPr>
                <w:spacing w:val="-1"/>
              </w:rPr>
              <w:t>u</w:t>
            </w:r>
            <w:r w:rsidR="00025B69" w:rsidRPr="00AF2E7D">
              <w:t>ire</w:t>
            </w:r>
            <w:r w:rsidR="00025B69" w:rsidRPr="00AF2E7D">
              <w:rPr>
                <w:spacing w:val="-2"/>
              </w:rPr>
              <w:t>m</w:t>
            </w:r>
            <w:r w:rsidR="00025B69" w:rsidRPr="00AF2E7D">
              <w:t>en</w:t>
            </w:r>
            <w:r w:rsidR="007B63A4">
              <w:t>ts</w:t>
            </w:r>
            <w:r w:rsidR="00025B69" w:rsidRPr="00AF2E7D">
              <w:t xml:space="preserve"> in accorda</w:t>
            </w:r>
            <w:r w:rsidR="00025B69" w:rsidRPr="00AF2E7D">
              <w:rPr>
                <w:spacing w:val="-1"/>
              </w:rPr>
              <w:t>n</w:t>
            </w:r>
            <w:r w:rsidR="00025B69" w:rsidRPr="00AF2E7D">
              <w:t>ce with wor</w:t>
            </w:r>
            <w:r w:rsidR="00025B69" w:rsidRPr="00AF2E7D">
              <w:rPr>
                <w:spacing w:val="-1"/>
              </w:rPr>
              <w:t>k</w:t>
            </w:r>
            <w:r w:rsidR="00025B69" w:rsidRPr="00AF2E7D">
              <w:t>place procedures.</w:t>
            </w:r>
          </w:p>
          <w:p w14:paraId="51EBCC9C" w14:textId="77777777" w:rsidR="00025B69" w:rsidRPr="00AF2E7D" w:rsidRDefault="007B63A4" w:rsidP="00B80A2B">
            <w:pPr>
              <w:pStyle w:val="Performancecriteria"/>
            </w:pPr>
            <w:r>
              <w:t>Identify b</w:t>
            </w:r>
            <w:r w:rsidR="00025B69" w:rsidRPr="00AF2E7D">
              <w:t>asic power tool types and their functions for designated plu</w:t>
            </w:r>
            <w:r w:rsidR="00025B69" w:rsidRPr="00AF2E7D">
              <w:rPr>
                <w:spacing w:val="-2"/>
              </w:rPr>
              <w:t>m</w:t>
            </w:r>
            <w:r w:rsidR="00025B69" w:rsidRPr="00AF2E7D">
              <w:t>bing tasks.</w:t>
            </w:r>
          </w:p>
          <w:p w14:paraId="5E155190" w14:textId="77777777" w:rsidR="00025B69" w:rsidRDefault="008B45E1" w:rsidP="00B80A2B">
            <w:pPr>
              <w:pStyle w:val="Performancecriteria"/>
            </w:pPr>
            <w:r>
              <w:t>Identify a</w:t>
            </w:r>
            <w:r w:rsidR="00025B69" w:rsidRPr="00AF2E7D">
              <w:t>ppropriate</w:t>
            </w:r>
            <w:r w:rsidR="00025B69" w:rsidRPr="00AF2E7D">
              <w:rPr>
                <w:spacing w:val="-1"/>
              </w:rPr>
              <w:t xml:space="preserve"> </w:t>
            </w:r>
            <w:r w:rsidR="00025B69" w:rsidRPr="00AF2E7D">
              <w:t>power sources</w:t>
            </w:r>
            <w:r w:rsidR="00025B69" w:rsidRPr="00AF2E7D">
              <w:rPr>
                <w:spacing w:val="1"/>
              </w:rPr>
              <w:t xml:space="preserve"> </w:t>
            </w:r>
            <w:r w:rsidR="00025B69" w:rsidRPr="00AF2E7D">
              <w:t>to deter</w:t>
            </w:r>
            <w:r w:rsidR="00025B69" w:rsidRPr="00AF2E7D">
              <w:rPr>
                <w:spacing w:val="-2"/>
              </w:rPr>
              <w:t>m</w:t>
            </w:r>
            <w:r w:rsidR="00025B69" w:rsidRPr="00AF2E7D">
              <w:t>ine that o</w:t>
            </w:r>
            <w:r w:rsidR="00025B69" w:rsidRPr="00AF2E7D">
              <w:rPr>
                <w:spacing w:val="-1"/>
              </w:rPr>
              <w:t>u</w:t>
            </w:r>
            <w:r w:rsidR="00025B69" w:rsidRPr="00AF2E7D">
              <w:t>tl</w:t>
            </w:r>
            <w:r w:rsidR="00025B69" w:rsidRPr="00AF2E7D">
              <w:rPr>
                <w:spacing w:val="-1"/>
              </w:rPr>
              <w:t>e</w:t>
            </w:r>
            <w:r w:rsidR="00025B69" w:rsidRPr="00AF2E7D">
              <w:t xml:space="preserve">ts </w:t>
            </w:r>
            <w:r w:rsidR="00025B69" w:rsidRPr="00AF2E7D">
              <w:rPr>
                <w:spacing w:val="-1"/>
              </w:rPr>
              <w:t>a</w:t>
            </w:r>
            <w:r w:rsidR="00025B69" w:rsidRPr="00AF2E7D">
              <w:t xml:space="preserve">nd cables </w:t>
            </w:r>
            <w:r w:rsidR="00025B69" w:rsidRPr="00AF2E7D">
              <w:rPr>
                <w:spacing w:val="-2"/>
              </w:rPr>
              <w:t>m</w:t>
            </w:r>
            <w:r w:rsidR="00025B69" w:rsidRPr="00AF2E7D">
              <w:t>atch to</w:t>
            </w:r>
            <w:r w:rsidR="00025B69" w:rsidRPr="00AF2E7D">
              <w:rPr>
                <w:spacing w:val="-1"/>
              </w:rPr>
              <w:t>o</w:t>
            </w:r>
            <w:r w:rsidR="00025B69" w:rsidRPr="00AF2E7D">
              <w:t>l sp</w:t>
            </w:r>
            <w:r w:rsidR="00025B69" w:rsidRPr="00AF2E7D">
              <w:rPr>
                <w:spacing w:val="-1"/>
              </w:rPr>
              <w:t>e</w:t>
            </w:r>
            <w:r w:rsidR="00025B69" w:rsidRPr="00AF2E7D">
              <w:t>ci</w:t>
            </w:r>
            <w:r w:rsidR="00025B69" w:rsidRPr="00AF2E7D">
              <w:rPr>
                <w:spacing w:val="-1"/>
              </w:rPr>
              <w:t>f</w:t>
            </w:r>
            <w:r w:rsidR="00025B69" w:rsidRPr="00AF2E7D">
              <w:t>ications.</w:t>
            </w:r>
          </w:p>
          <w:p w14:paraId="72E6F9CB" w14:textId="77777777" w:rsidR="00935C4F" w:rsidRPr="00AF2E7D" w:rsidRDefault="00935C4F" w:rsidP="00B80A2B">
            <w:pPr>
              <w:pStyle w:val="Performancecriteria"/>
            </w:pPr>
            <w:r>
              <w:rPr>
                <w:bCs/>
              </w:rPr>
              <w:t>Identify</w:t>
            </w:r>
            <w:r>
              <w:rPr>
                <w:b/>
                <w:bCs/>
                <w:i/>
              </w:rPr>
              <w:t xml:space="preserve"> p</w:t>
            </w:r>
            <w:r w:rsidRPr="00AF2E7D">
              <w:rPr>
                <w:b/>
                <w:bCs/>
                <w:i/>
              </w:rPr>
              <w:t xml:space="preserve">rinciples of sustainability </w:t>
            </w:r>
            <w:r w:rsidR="00131755" w:rsidRPr="00131755">
              <w:rPr>
                <w:bCs/>
              </w:rPr>
              <w:t>related</w:t>
            </w:r>
            <w:r w:rsidR="00131755">
              <w:rPr>
                <w:b/>
                <w:bCs/>
                <w:i/>
              </w:rPr>
              <w:t xml:space="preserve"> </w:t>
            </w:r>
            <w:r w:rsidR="00131755">
              <w:t>to</w:t>
            </w:r>
            <w:r w:rsidR="00E014DD">
              <w:t xml:space="preserve"> plumbing </w:t>
            </w:r>
            <w:r w:rsidR="002606D8">
              <w:t>task preparation</w:t>
            </w:r>
            <w:r w:rsidRPr="00AF2E7D">
              <w:t>.</w:t>
            </w:r>
          </w:p>
          <w:p w14:paraId="2209E3F3" w14:textId="77777777" w:rsidR="00025B69" w:rsidRPr="00AF2E7D" w:rsidRDefault="00D060CE" w:rsidP="00D060CE">
            <w:pPr>
              <w:pStyle w:val="Performancecriteria"/>
            </w:pPr>
            <w:r>
              <w:t>Access i</w:t>
            </w:r>
            <w:r w:rsidR="00025B69" w:rsidRPr="00AF2E7D">
              <w:t>nfor</w:t>
            </w:r>
            <w:r w:rsidR="00025B69" w:rsidRPr="00AF2E7D">
              <w:rPr>
                <w:spacing w:val="-2"/>
              </w:rPr>
              <w:t>m</w:t>
            </w:r>
            <w:r w:rsidR="00025B69" w:rsidRPr="00AF2E7D">
              <w:t xml:space="preserve">ation and </w:t>
            </w:r>
            <w:r w:rsidRPr="00AF2E7D">
              <w:t>co</w:t>
            </w:r>
            <w:r w:rsidRPr="00AF2E7D">
              <w:rPr>
                <w:spacing w:val="-2"/>
              </w:rPr>
              <w:t>m</w:t>
            </w:r>
            <w:r>
              <w:t>plete</w:t>
            </w:r>
            <w:r w:rsidRPr="00AF2E7D">
              <w:rPr>
                <w:b/>
                <w:bCs/>
                <w:i/>
              </w:rPr>
              <w:t xml:space="preserve"> </w:t>
            </w:r>
            <w:r w:rsidR="00025B69" w:rsidRPr="00AF2E7D">
              <w:rPr>
                <w:b/>
                <w:bCs/>
                <w:i/>
              </w:rPr>
              <w:t xml:space="preserve">documentation </w:t>
            </w:r>
            <w:r w:rsidR="00025B69" w:rsidRPr="00AF2E7D">
              <w:t>in accorda</w:t>
            </w:r>
            <w:r w:rsidR="00025B69" w:rsidRPr="00AF2E7D">
              <w:rPr>
                <w:spacing w:val="-1"/>
              </w:rPr>
              <w:t>n</w:t>
            </w:r>
            <w:r w:rsidR="00025B69" w:rsidRPr="00AF2E7D">
              <w:t>ce with workplace procedures.</w:t>
            </w:r>
          </w:p>
        </w:tc>
      </w:tr>
      <w:tr w:rsidR="00025B69" w:rsidRPr="00AF2E7D" w14:paraId="7E87C00B" w14:textId="77777777" w:rsidTr="0020035F">
        <w:tc>
          <w:tcPr>
            <w:tcW w:w="2352" w:type="dxa"/>
          </w:tcPr>
          <w:p w14:paraId="29F9FE2A" w14:textId="77777777" w:rsidR="00025B69" w:rsidRPr="00AF2E7D" w:rsidRDefault="00025B69" w:rsidP="00B80A2B">
            <w:pPr>
              <w:pStyle w:val="Element"/>
              <w:rPr>
                <w:szCs w:val="24"/>
              </w:rPr>
            </w:pPr>
            <w:r w:rsidRPr="00AF2E7D">
              <w:t xml:space="preserve">Prepare to </w:t>
            </w:r>
            <w:r w:rsidRPr="00AF2E7D">
              <w:rPr>
                <w:spacing w:val="-1"/>
              </w:rPr>
              <w:t>u</w:t>
            </w:r>
            <w:r w:rsidRPr="00AF2E7D">
              <w:t>se basic power tools</w:t>
            </w:r>
          </w:p>
        </w:tc>
        <w:tc>
          <w:tcPr>
            <w:tcW w:w="7287" w:type="dxa"/>
          </w:tcPr>
          <w:p w14:paraId="76986A7F" w14:textId="77777777" w:rsidR="00025B69" w:rsidRPr="00AF2E7D" w:rsidRDefault="007B63A4" w:rsidP="00B80A2B">
            <w:pPr>
              <w:pStyle w:val="Performancecriteria"/>
            </w:pPr>
            <w:r w:rsidRPr="007B63A4">
              <w:t>Select</w:t>
            </w:r>
            <w:r>
              <w:rPr>
                <w:b/>
                <w:i/>
              </w:rPr>
              <w:t xml:space="preserve"> p</w:t>
            </w:r>
            <w:r w:rsidR="00025B69" w:rsidRPr="00AF2E7D">
              <w:rPr>
                <w:b/>
                <w:i/>
              </w:rPr>
              <w:t>ower</w:t>
            </w:r>
            <w:r w:rsidR="00025B69" w:rsidRPr="00AF2E7D">
              <w:t xml:space="preserve"> </w:t>
            </w:r>
            <w:r w:rsidR="00025B69" w:rsidRPr="00AF2E7D">
              <w:rPr>
                <w:b/>
                <w:bCs/>
                <w:i/>
              </w:rPr>
              <w:t xml:space="preserve">tools </w:t>
            </w:r>
            <w:r w:rsidR="00025B69" w:rsidRPr="00AF2E7D">
              <w:t xml:space="preserve">consistent </w:t>
            </w:r>
            <w:r w:rsidR="00025B69" w:rsidRPr="00AF2E7D">
              <w:rPr>
                <w:spacing w:val="-2"/>
              </w:rPr>
              <w:t>w</w:t>
            </w:r>
            <w:r w:rsidR="00025B69" w:rsidRPr="00AF2E7D">
              <w:t>ith t</w:t>
            </w:r>
            <w:r w:rsidR="00025B69" w:rsidRPr="00AF2E7D">
              <w:rPr>
                <w:spacing w:val="-1"/>
              </w:rPr>
              <w:t>h</w:t>
            </w:r>
            <w:r w:rsidR="00025B69" w:rsidRPr="00AF2E7D">
              <w:t>e req</w:t>
            </w:r>
            <w:r w:rsidR="00025B69" w:rsidRPr="00AF2E7D">
              <w:rPr>
                <w:spacing w:val="-1"/>
              </w:rPr>
              <w:t>u</w:t>
            </w:r>
            <w:r w:rsidR="00025B69" w:rsidRPr="00AF2E7D">
              <w:t>ire</w:t>
            </w:r>
            <w:r w:rsidR="00025B69" w:rsidRPr="00AF2E7D">
              <w:rPr>
                <w:spacing w:val="-2"/>
              </w:rPr>
              <w:t>m</w:t>
            </w:r>
            <w:r w:rsidR="00025B69" w:rsidRPr="00AF2E7D">
              <w:t xml:space="preserve">ents of the task, job requirements and </w:t>
            </w:r>
            <w:r w:rsidR="00025B69" w:rsidRPr="00AF2E7D">
              <w:rPr>
                <w:spacing w:val="-2"/>
              </w:rPr>
              <w:t>m</w:t>
            </w:r>
            <w:r w:rsidR="00025B69" w:rsidRPr="00AF2E7D">
              <w:t>anufacturers’ specificatio</w:t>
            </w:r>
            <w:r w:rsidR="00025B69" w:rsidRPr="00AF2E7D">
              <w:rPr>
                <w:spacing w:val="-1"/>
              </w:rPr>
              <w:t>n</w:t>
            </w:r>
            <w:r w:rsidR="00025B69" w:rsidRPr="00AF2E7D">
              <w:t>s.</w:t>
            </w:r>
          </w:p>
          <w:p w14:paraId="503A70CA" w14:textId="77777777" w:rsidR="00025B69" w:rsidRPr="00AF2E7D" w:rsidRDefault="0020035F" w:rsidP="00B80A2B">
            <w:pPr>
              <w:pStyle w:val="Performancecriteria"/>
            </w:pPr>
            <w:r>
              <w:t>Use c</w:t>
            </w:r>
            <w:r w:rsidR="00025B69" w:rsidRPr="00AF2E7D">
              <w:t>orrect ter</w:t>
            </w:r>
            <w:r w:rsidR="00025B69" w:rsidRPr="00AF2E7D">
              <w:rPr>
                <w:spacing w:val="-2"/>
              </w:rPr>
              <w:t>m</w:t>
            </w:r>
            <w:r w:rsidR="00025B69" w:rsidRPr="00AF2E7D">
              <w:t>inology when discussing the use of basic power tools.</w:t>
            </w:r>
          </w:p>
          <w:p w14:paraId="6D05C986" w14:textId="77777777" w:rsidR="00025B69" w:rsidRPr="00AF2E7D" w:rsidRDefault="0020035F" w:rsidP="00B80A2B">
            <w:pPr>
              <w:pStyle w:val="Performancecriteria"/>
            </w:pPr>
            <w:r>
              <w:t>Select, apply</w:t>
            </w:r>
            <w:r w:rsidRPr="00AF2E7D">
              <w:t xml:space="preserve"> and </w:t>
            </w:r>
            <w:r w:rsidRPr="00AF2E7D">
              <w:rPr>
                <w:spacing w:val="-2"/>
              </w:rPr>
              <w:t>m</w:t>
            </w:r>
            <w:r>
              <w:t>aintain</w:t>
            </w:r>
            <w:r w:rsidRPr="00AF2E7D">
              <w:t xml:space="preserve"> </w:t>
            </w:r>
            <w:r w:rsidR="00CC19F2">
              <w:t>p</w:t>
            </w:r>
            <w:r w:rsidR="00025B69" w:rsidRPr="00AF2E7D">
              <w:t>ersonal protective equip</w:t>
            </w:r>
            <w:r w:rsidR="00025B69" w:rsidRPr="00AF2E7D">
              <w:rPr>
                <w:spacing w:val="-2"/>
              </w:rPr>
              <w:t>m</w:t>
            </w:r>
            <w:r>
              <w:t xml:space="preserve">ent (PPE) </w:t>
            </w:r>
            <w:r w:rsidR="00025B69" w:rsidRPr="00AF2E7D">
              <w:t xml:space="preserve"> relevant to the specific</w:t>
            </w:r>
            <w:r w:rsidR="00CC19F2">
              <w:t xml:space="preserve"> power</w:t>
            </w:r>
            <w:r w:rsidR="00025B69" w:rsidRPr="00AF2E7D">
              <w:t xml:space="preserve"> tool.</w:t>
            </w:r>
          </w:p>
          <w:p w14:paraId="12111936" w14:textId="77777777" w:rsidR="00025B69" w:rsidRPr="00AF2E7D" w:rsidRDefault="00025FB3" w:rsidP="00B80A2B">
            <w:pPr>
              <w:pStyle w:val="Performancecriteria"/>
            </w:pPr>
            <w:r>
              <w:lastRenderedPageBreak/>
              <w:t>Select and set up e</w:t>
            </w:r>
            <w:r w:rsidR="00025B69" w:rsidRPr="00AF2E7D">
              <w:t>quip</w:t>
            </w:r>
            <w:r w:rsidR="00025B69" w:rsidRPr="00AF2E7D">
              <w:rPr>
                <w:spacing w:val="-2"/>
              </w:rPr>
              <w:t>m</w:t>
            </w:r>
            <w:r w:rsidR="00025B69" w:rsidRPr="00AF2E7D">
              <w:t>ent to support, brace, hold a</w:t>
            </w:r>
            <w:r w:rsidR="00025B69" w:rsidRPr="00AF2E7D">
              <w:rPr>
                <w:spacing w:val="-1"/>
              </w:rPr>
              <w:t>n</w:t>
            </w:r>
            <w:r w:rsidR="00025B69" w:rsidRPr="00AF2E7D">
              <w:t>d position</w:t>
            </w:r>
            <w:r w:rsidR="00025B69" w:rsidRPr="00AF2E7D">
              <w:rPr>
                <w:spacing w:val="-1"/>
              </w:rPr>
              <w:t xml:space="preserve"> </w:t>
            </w:r>
            <w:r w:rsidR="00025B69" w:rsidRPr="00AF2E7D">
              <w:t>materials to avoid hazards and injury.</w:t>
            </w:r>
          </w:p>
          <w:p w14:paraId="3500E617" w14:textId="77777777" w:rsidR="00025B69" w:rsidRPr="00AF2E7D" w:rsidRDefault="003D32AF" w:rsidP="00131755">
            <w:pPr>
              <w:pStyle w:val="Performancecriteria"/>
            </w:pPr>
            <w:r w:rsidRPr="003D32AF">
              <w:rPr>
                <w:bCs/>
              </w:rPr>
              <w:t>Apply</w:t>
            </w:r>
            <w:r>
              <w:rPr>
                <w:b/>
                <w:bCs/>
                <w:i/>
              </w:rPr>
              <w:t xml:space="preserve"> </w:t>
            </w:r>
            <w:r w:rsidRPr="00803169">
              <w:rPr>
                <w:bCs/>
              </w:rPr>
              <w:t>p</w:t>
            </w:r>
            <w:r w:rsidR="00025B69" w:rsidRPr="00803169">
              <w:rPr>
                <w:bCs/>
              </w:rPr>
              <w:t>rinciples of sustainability</w:t>
            </w:r>
            <w:r w:rsidR="00025B69" w:rsidRPr="00AF2E7D">
              <w:rPr>
                <w:b/>
                <w:bCs/>
                <w:i/>
              </w:rPr>
              <w:t xml:space="preserve"> </w:t>
            </w:r>
            <w:r w:rsidR="00025B69" w:rsidRPr="00AF2E7D">
              <w:t xml:space="preserve">to </w:t>
            </w:r>
            <w:r w:rsidR="00131755">
              <w:t>the</w:t>
            </w:r>
            <w:r w:rsidR="00025B69" w:rsidRPr="00AF2E7D">
              <w:t xml:space="preserve"> plu</w:t>
            </w:r>
            <w:r w:rsidR="00025B69" w:rsidRPr="00AF2E7D">
              <w:rPr>
                <w:spacing w:val="-2"/>
              </w:rPr>
              <w:t>m</w:t>
            </w:r>
            <w:r w:rsidR="00025B69" w:rsidRPr="00AF2E7D">
              <w:t xml:space="preserve">bing </w:t>
            </w:r>
            <w:r w:rsidR="00D007C0">
              <w:t>task</w:t>
            </w:r>
            <w:r w:rsidR="00025B69" w:rsidRPr="00AF2E7D">
              <w:t>.</w:t>
            </w:r>
          </w:p>
        </w:tc>
      </w:tr>
      <w:tr w:rsidR="00025B69" w:rsidRPr="00AF2E7D" w14:paraId="57B0D897" w14:textId="77777777" w:rsidTr="0020035F">
        <w:tc>
          <w:tcPr>
            <w:tcW w:w="2352" w:type="dxa"/>
          </w:tcPr>
          <w:p w14:paraId="38DF4EF9" w14:textId="77777777" w:rsidR="00025B69" w:rsidRPr="00AF2E7D" w:rsidRDefault="00CC19F2" w:rsidP="00B80A2B">
            <w:pPr>
              <w:pStyle w:val="Element"/>
              <w:rPr>
                <w:szCs w:val="24"/>
              </w:rPr>
            </w:pPr>
            <w:r>
              <w:lastRenderedPageBreak/>
              <w:t>Manage</w:t>
            </w:r>
            <w:r w:rsidR="00025B69" w:rsidRPr="00AF2E7D">
              <w:t xml:space="preserve"> basic</w:t>
            </w:r>
            <w:r w:rsidR="00025B69" w:rsidRPr="00AF2E7D">
              <w:rPr>
                <w:spacing w:val="-1"/>
              </w:rPr>
              <w:t xml:space="preserve"> </w:t>
            </w:r>
            <w:r>
              <w:rPr>
                <w:spacing w:val="-1"/>
              </w:rPr>
              <w:t xml:space="preserve">plumbing </w:t>
            </w:r>
            <w:r w:rsidR="00025B69" w:rsidRPr="00AF2E7D">
              <w:t>power tools</w:t>
            </w:r>
          </w:p>
        </w:tc>
        <w:tc>
          <w:tcPr>
            <w:tcW w:w="7287" w:type="dxa"/>
          </w:tcPr>
          <w:p w14:paraId="69E56C5D" w14:textId="77777777" w:rsidR="00935C4F" w:rsidRDefault="00935C4F" w:rsidP="00B80A2B">
            <w:pPr>
              <w:pStyle w:val="Performancecriteria"/>
            </w:pPr>
            <w:r>
              <w:rPr>
                <w:bCs/>
              </w:rPr>
              <w:t>Follow</w:t>
            </w:r>
            <w:r>
              <w:rPr>
                <w:b/>
                <w:bCs/>
                <w:i/>
              </w:rPr>
              <w:t xml:space="preserve"> </w:t>
            </w:r>
            <w:r w:rsidRPr="00803169">
              <w:rPr>
                <w:bCs/>
              </w:rPr>
              <w:t>safety (WHS/OHS)</w:t>
            </w:r>
            <w:r w:rsidRPr="00AF2E7D">
              <w:t xml:space="preserve"> and workplace enviro</w:t>
            </w:r>
            <w:r w:rsidRPr="00AF2E7D">
              <w:rPr>
                <w:spacing w:val="-1"/>
              </w:rPr>
              <w:t>n</w:t>
            </w:r>
            <w:r w:rsidRPr="00AF2E7D">
              <w:rPr>
                <w:spacing w:val="-2"/>
              </w:rPr>
              <w:t>m</w:t>
            </w:r>
            <w:r w:rsidRPr="00AF2E7D">
              <w:t>ental</w:t>
            </w:r>
            <w:r w:rsidRPr="00AF2E7D">
              <w:rPr>
                <w:b/>
                <w:bCs/>
                <w:i/>
              </w:rPr>
              <w:t xml:space="preserve"> </w:t>
            </w:r>
            <w:r w:rsidRPr="00AF2E7D">
              <w:t>requirements associated with the use of power tools</w:t>
            </w:r>
          </w:p>
          <w:p w14:paraId="217B17AF" w14:textId="77777777" w:rsidR="00025B69" w:rsidRDefault="00347EE7" w:rsidP="00B80A2B">
            <w:pPr>
              <w:pStyle w:val="Performancecriteria"/>
            </w:pPr>
            <w:r>
              <w:t>Cut and</w:t>
            </w:r>
            <w:r w:rsidR="00935C4F">
              <w:t xml:space="preserve"> </w:t>
            </w:r>
            <w:r>
              <w:t>drill m</w:t>
            </w:r>
            <w:r w:rsidR="00025B69" w:rsidRPr="00AF2E7D">
              <w:t>aterials according to the designated plu</w:t>
            </w:r>
            <w:r w:rsidR="00025B69" w:rsidRPr="00AF2E7D">
              <w:rPr>
                <w:spacing w:val="-2"/>
              </w:rPr>
              <w:t>m</w:t>
            </w:r>
            <w:r w:rsidR="00025B69" w:rsidRPr="00AF2E7D">
              <w:t>bing task and job specifications.</w:t>
            </w:r>
          </w:p>
          <w:p w14:paraId="0A485DA2" w14:textId="77777777" w:rsidR="00935C4F" w:rsidRPr="00AF2E7D" w:rsidRDefault="00935C4F" w:rsidP="00935C4F">
            <w:pPr>
              <w:pStyle w:val="Performancecriteria"/>
            </w:pPr>
            <w:r>
              <w:rPr>
                <w:bCs/>
              </w:rPr>
              <w:t>Apply</w:t>
            </w:r>
            <w:r w:rsidRPr="00833636">
              <w:rPr>
                <w:bCs/>
              </w:rPr>
              <w:t xml:space="preserve"> </w:t>
            </w:r>
            <w:r w:rsidRPr="00803169">
              <w:rPr>
                <w:bCs/>
              </w:rPr>
              <w:t>quality as</w:t>
            </w:r>
            <w:r w:rsidRPr="00803169">
              <w:rPr>
                <w:bCs/>
                <w:spacing w:val="-1"/>
              </w:rPr>
              <w:t>s</w:t>
            </w:r>
            <w:r w:rsidRPr="00803169">
              <w:rPr>
                <w:bCs/>
              </w:rPr>
              <w:t>urance</w:t>
            </w:r>
            <w:r w:rsidRPr="00AF2E7D">
              <w:rPr>
                <w:b/>
                <w:bCs/>
                <w:i/>
              </w:rPr>
              <w:t xml:space="preserve"> </w:t>
            </w:r>
            <w:r w:rsidRPr="00AF2E7D">
              <w:t>req</w:t>
            </w:r>
            <w:r w:rsidRPr="00AF2E7D">
              <w:rPr>
                <w:spacing w:val="-1"/>
              </w:rPr>
              <w:t>u</w:t>
            </w:r>
            <w:r w:rsidRPr="00AF2E7D">
              <w:t>ire</w:t>
            </w:r>
            <w:r w:rsidRPr="00AF2E7D">
              <w:rPr>
                <w:spacing w:val="-2"/>
              </w:rPr>
              <w:t>m</w:t>
            </w:r>
            <w:r w:rsidRPr="00AF2E7D">
              <w:t>en</w:t>
            </w:r>
            <w:r>
              <w:t>ts</w:t>
            </w:r>
            <w:r w:rsidRPr="00AF2E7D">
              <w:t xml:space="preserve"> in accorda</w:t>
            </w:r>
            <w:r w:rsidRPr="00AF2E7D">
              <w:rPr>
                <w:spacing w:val="-1"/>
              </w:rPr>
              <w:t>n</w:t>
            </w:r>
            <w:r w:rsidRPr="00AF2E7D">
              <w:t>ce with wor</w:t>
            </w:r>
            <w:r w:rsidRPr="00AF2E7D">
              <w:rPr>
                <w:spacing w:val="-1"/>
              </w:rPr>
              <w:t>k</w:t>
            </w:r>
            <w:r w:rsidRPr="00AF2E7D">
              <w:t>place procedures.</w:t>
            </w:r>
          </w:p>
          <w:p w14:paraId="153CC727" w14:textId="77777777" w:rsidR="00025B69" w:rsidRPr="00AF2E7D" w:rsidRDefault="00347EE7" w:rsidP="00347EE7">
            <w:pPr>
              <w:pStyle w:val="Performancecriteria"/>
            </w:pPr>
            <w:r>
              <w:t>Switch off p</w:t>
            </w:r>
            <w:r w:rsidR="00025B69" w:rsidRPr="00AF2E7D">
              <w:t xml:space="preserve">ower tools </w:t>
            </w:r>
            <w:r>
              <w:t>and safely position</w:t>
            </w:r>
            <w:r w:rsidR="00025B69" w:rsidRPr="00AF2E7D">
              <w:t xml:space="preserve"> when not in im</w:t>
            </w:r>
            <w:r w:rsidR="00025B69" w:rsidRPr="00AF2E7D">
              <w:rPr>
                <w:spacing w:val="-2"/>
              </w:rPr>
              <w:t>m</w:t>
            </w:r>
            <w:r w:rsidR="00025B69" w:rsidRPr="00AF2E7D">
              <w:t>ediate</w:t>
            </w:r>
            <w:r w:rsidR="00025B69" w:rsidRPr="00AF2E7D">
              <w:rPr>
                <w:spacing w:val="1"/>
              </w:rPr>
              <w:t xml:space="preserve"> </w:t>
            </w:r>
            <w:r w:rsidR="00025B69" w:rsidRPr="00AF2E7D">
              <w:t>use during the job task.</w:t>
            </w:r>
          </w:p>
        </w:tc>
      </w:tr>
      <w:tr w:rsidR="00025B69" w:rsidRPr="00AF2E7D" w14:paraId="0D3CA354" w14:textId="77777777" w:rsidTr="0020035F">
        <w:tc>
          <w:tcPr>
            <w:tcW w:w="2352" w:type="dxa"/>
          </w:tcPr>
          <w:p w14:paraId="36720640" w14:textId="77777777" w:rsidR="00025B69" w:rsidRPr="00AF2E7D" w:rsidRDefault="00025B69" w:rsidP="00B80A2B">
            <w:pPr>
              <w:pStyle w:val="Element"/>
            </w:pPr>
            <w:r w:rsidRPr="00AF2E7D">
              <w:t>Clean up the work area</w:t>
            </w:r>
          </w:p>
        </w:tc>
        <w:tc>
          <w:tcPr>
            <w:tcW w:w="7287" w:type="dxa"/>
          </w:tcPr>
          <w:p w14:paraId="4F66A695" w14:textId="77777777" w:rsidR="00025B69" w:rsidRPr="00AF2E7D" w:rsidRDefault="0002171E" w:rsidP="00B80A2B">
            <w:pPr>
              <w:pStyle w:val="Performancecriteria"/>
            </w:pPr>
            <w:r>
              <w:t xml:space="preserve">Clean </w:t>
            </w:r>
            <w:r w:rsidR="00025B69" w:rsidRPr="00AF2E7D">
              <w:t>work area in accordance with workplace procedures, legislation and regulations.</w:t>
            </w:r>
          </w:p>
          <w:p w14:paraId="30117A19" w14:textId="77777777" w:rsidR="00025B69" w:rsidRPr="00AF2E7D" w:rsidRDefault="007D0E8B" w:rsidP="00B80A2B">
            <w:pPr>
              <w:pStyle w:val="Performancecriteria"/>
            </w:pPr>
            <w:r>
              <w:t>Clean, check for serviceability and store</w:t>
            </w:r>
            <w:r w:rsidRPr="00AF2E7D">
              <w:t xml:space="preserve"> </w:t>
            </w:r>
            <w:r w:rsidR="00CC19F2">
              <w:t xml:space="preserve">power </w:t>
            </w:r>
            <w:r>
              <w:t>tools and equipment</w:t>
            </w:r>
            <w:r w:rsidR="00025B69" w:rsidRPr="00AF2E7D">
              <w:t xml:space="preserve"> in accordance with workplace procedures.</w:t>
            </w:r>
          </w:p>
          <w:p w14:paraId="2985CE00" w14:textId="77777777" w:rsidR="00025B69" w:rsidRPr="00AF2E7D" w:rsidRDefault="00F534AF" w:rsidP="00F534AF">
            <w:pPr>
              <w:pStyle w:val="Performancecriteria"/>
            </w:pPr>
            <w:r>
              <w:t>Dispose, recycle or store</w:t>
            </w:r>
            <w:r w:rsidRPr="00AF2E7D">
              <w:t xml:space="preserve"> </w:t>
            </w:r>
            <w:r>
              <w:t>m</w:t>
            </w:r>
            <w:r w:rsidR="00025B69" w:rsidRPr="00AF2E7D">
              <w:t>aterials and waste in accordance with workplace procedures, legislation and regulations.</w:t>
            </w:r>
          </w:p>
        </w:tc>
      </w:tr>
    </w:tbl>
    <w:p w14:paraId="6A52925F" w14:textId="77777777" w:rsidR="00025B69" w:rsidRPr="00AF2E7D" w:rsidRDefault="00025B69" w:rsidP="00880A62">
      <w:pPr>
        <w:pStyle w:val="EGheadings"/>
      </w:pPr>
      <w:bookmarkStart w:id="193" w:name="_Toc295421111"/>
      <w:bookmarkStart w:id="194" w:name="_Toc295421295"/>
      <w:bookmarkStart w:id="195" w:name="_Toc299826487"/>
      <w:r w:rsidRPr="00AF2E7D">
        <w:t>REQUIRED SKILLS AND KNOWLEDGE</w:t>
      </w:r>
      <w:bookmarkEnd w:id="193"/>
      <w:bookmarkEnd w:id="194"/>
      <w:bookmarkEnd w:id="195"/>
    </w:p>
    <w:p w14:paraId="7CC643F0" w14:textId="77777777" w:rsidR="00025B69" w:rsidRPr="00AF2E7D" w:rsidRDefault="00025B69" w:rsidP="00025B69">
      <w:pPr>
        <w:pStyle w:val="Description"/>
      </w:pPr>
      <w:r w:rsidRPr="00AF2E7D">
        <w:t>This describes the essential skills and knowledge required for this unit, and their level.</w:t>
      </w:r>
    </w:p>
    <w:p w14:paraId="5D2950F0" w14:textId="77777777" w:rsidR="00025B69" w:rsidRPr="00AF2E7D" w:rsidRDefault="00025B69" w:rsidP="00025B69">
      <w:pPr>
        <w:rPr>
          <w:rFonts w:ascii="Arial" w:hAnsi="Arial" w:cs="Arial"/>
          <w:b/>
        </w:rPr>
      </w:pPr>
      <w:r w:rsidRPr="00AF2E7D">
        <w:rPr>
          <w:rFonts w:ascii="Arial" w:hAnsi="Arial" w:cs="Arial"/>
          <w:b/>
        </w:rPr>
        <w:t>Required skills</w:t>
      </w:r>
    </w:p>
    <w:p w14:paraId="1512DFAE" w14:textId="77777777" w:rsidR="00935C4F" w:rsidRDefault="00935C4F" w:rsidP="00935C4F">
      <w:pPr>
        <w:pStyle w:val="Dotpoint"/>
      </w:pPr>
      <w:r>
        <w:t>Communication skills to:</w:t>
      </w:r>
    </w:p>
    <w:p w14:paraId="101BDD8C" w14:textId="77777777" w:rsidR="00935C4F" w:rsidRDefault="00D007C0" w:rsidP="00FC5AF6">
      <w:pPr>
        <w:pStyle w:val="Dotpoint"/>
        <w:numPr>
          <w:ilvl w:val="1"/>
          <w:numId w:val="19"/>
        </w:numPr>
      </w:pPr>
      <w:r>
        <w:t>a</w:t>
      </w:r>
      <w:r w:rsidR="00935C4F">
        <w:t>ctively listen and question to obtain information</w:t>
      </w:r>
    </w:p>
    <w:p w14:paraId="180EF457" w14:textId="77777777" w:rsidR="00935C4F" w:rsidRDefault="00935C4F" w:rsidP="00FC5AF6">
      <w:pPr>
        <w:pStyle w:val="Dotpoint"/>
        <w:numPr>
          <w:ilvl w:val="1"/>
          <w:numId w:val="19"/>
        </w:numPr>
      </w:pPr>
      <w:r>
        <w:t>receive and confirm instructions about the plumbing job or task</w:t>
      </w:r>
    </w:p>
    <w:p w14:paraId="10C07517" w14:textId="77777777" w:rsidR="00935C4F" w:rsidRDefault="00935C4F" w:rsidP="00025B69">
      <w:pPr>
        <w:pStyle w:val="Dotpoint"/>
      </w:pPr>
      <w:r>
        <w:t>Literacy skills to read and interpret documents, drawings and specifications</w:t>
      </w:r>
    </w:p>
    <w:p w14:paraId="4258B1C5" w14:textId="77777777" w:rsidR="00935C4F" w:rsidRPr="00935C4F" w:rsidRDefault="00935C4F" w:rsidP="00935C4F">
      <w:pPr>
        <w:pStyle w:val="Dotpoint"/>
      </w:pPr>
      <w:r w:rsidRPr="00935C4F">
        <w:t>Problem identification and resolution within job parameters</w:t>
      </w:r>
      <w:r w:rsidR="00D007C0">
        <w:t xml:space="preserve"> to</w:t>
      </w:r>
      <w:r w:rsidRPr="00935C4F">
        <w:t>:</w:t>
      </w:r>
    </w:p>
    <w:p w14:paraId="5FA8B82B" w14:textId="77777777" w:rsidR="00025B69" w:rsidRPr="00AF2E7D" w:rsidRDefault="00025B69" w:rsidP="00025B69">
      <w:pPr>
        <w:pStyle w:val="Dotpoint2"/>
      </w:pPr>
      <w:r w:rsidRPr="00AF2E7D">
        <w:t>identify appropriate power sources and cables</w:t>
      </w:r>
    </w:p>
    <w:p w14:paraId="66AE2F26" w14:textId="77777777" w:rsidR="00025B69" w:rsidRPr="00AF2E7D" w:rsidRDefault="00025B69" w:rsidP="00025B69">
      <w:pPr>
        <w:pStyle w:val="Dotpoint2"/>
      </w:pPr>
      <w:r w:rsidRPr="00AF2E7D">
        <w:t>secure and brace materials.</w:t>
      </w:r>
    </w:p>
    <w:p w14:paraId="4353A35D" w14:textId="77777777" w:rsidR="00F936A3" w:rsidRPr="00F936A3" w:rsidRDefault="00935C4F" w:rsidP="00935C4F">
      <w:pPr>
        <w:pStyle w:val="Dotpoint"/>
        <w:rPr>
          <w:sz w:val="24"/>
          <w:szCs w:val="12"/>
        </w:rPr>
      </w:pPr>
      <w:r>
        <w:t>Self management skills to</w:t>
      </w:r>
      <w:r w:rsidR="00F936A3">
        <w:t>:</w:t>
      </w:r>
    </w:p>
    <w:p w14:paraId="7AAF0976" w14:textId="77777777" w:rsidR="00F936A3" w:rsidRPr="00F936A3" w:rsidRDefault="00935C4F" w:rsidP="00FC5AF6">
      <w:pPr>
        <w:pStyle w:val="Dotpoint"/>
        <w:numPr>
          <w:ilvl w:val="1"/>
          <w:numId w:val="19"/>
        </w:numPr>
        <w:rPr>
          <w:sz w:val="24"/>
          <w:szCs w:val="12"/>
        </w:rPr>
      </w:pPr>
      <w:r>
        <w:t xml:space="preserve"> </w:t>
      </w:r>
      <w:r w:rsidR="00F936A3" w:rsidRPr="00AF2E7D">
        <w:t>select</w:t>
      </w:r>
      <w:r w:rsidR="00F936A3">
        <w:t xml:space="preserve"> </w:t>
      </w:r>
      <w:r w:rsidR="00F936A3" w:rsidRPr="00AF2E7D">
        <w:t>power tool</w:t>
      </w:r>
      <w:r w:rsidR="00F936A3">
        <w:t>s</w:t>
      </w:r>
      <w:r w:rsidR="00F936A3" w:rsidRPr="00AF2E7D">
        <w:t xml:space="preserve"> consistent with the task</w:t>
      </w:r>
    </w:p>
    <w:p w14:paraId="280AFC8A" w14:textId="77777777" w:rsidR="00F936A3" w:rsidRPr="00F936A3" w:rsidRDefault="00935C4F" w:rsidP="00FC5AF6">
      <w:pPr>
        <w:pStyle w:val="Dotpoint"/>
        <w:numPr>
          <w:ilvl w:val="1"/>
          <w:numId w:val="19"/>
        </w:numPr>
        <w:rPr>
          <w:sz w:val="24"/>
          <w:szCs w:val="12"/>
        </w:rPr>
      </w:pPr>
      <w:r>
        <w:t>p</w:t>
      </w:r>
      <w:r w:rsidRPr="00AF2E7D">
        <w:t>lan and organise work</w:t>
      </w:r>
      <w:r>
        <w:t>,</w:t>
      </w:r>
      <w:r w:rsidRPr="00AF2E7D">
        <w:t xml:space="preserve"> including </w:t>
      </w:r>
      <w:r w:rsidR="00F936A3">
        <w:t xml:space="preserve">to obtain work instructions </w:t>
      </w:r>
    </w:p>
    <w:p w14:paraId="4886F999" w14:textId="77777777" w:rsidR="00935C4F" w:rsidRPr="00AF2E7D" w:rsidRDefault="00935C4F" w:rsidP="00FC5AF6">
      <w:pPr>
        <w:pStyle w:val="Dotpoint"/>
        <w:numPr>
          <w:ilvl w:val="1"/>
          <w:numId w:val="19"/>
        </w:numPr>
        <w:rPr>
          <w:sz w:val="24"/>
          <w:szCs w:val="12"/>
        </w:rPr>
      </w:pPr>
      <w:r w:rsidRPr="00AF2E7D">
        <w:t>sequence tasks.</w:t>
      </w:r>
    </w:p>
    <w:p w14:paraId="7D2236A6" w14:textId="77777777" w:rsidR="00F936A3" w:rsidRPr="00AF2E7D" w:rsidRDefault="00F936A3" w:rsidP="00F936A3">
      <w:pPr>
        <w:pStyle w:val="Dotpoint"/>
      </w:pPr>
      <w:r>
        <w:t>T</w:t>
      </w:r>
      <w:r w:rsidRPr="00AF2E7D">
        <w:t xml:space="preserve">echnology </w:t>
      </w:r>
      <w:r>
        <w:t xml:space="preserve">skills </w:t>
      </w:r>
      <w:r w:rsidRPr="00AF2E7D">
        <w:t>to use and maintain tools and equipment effectively and safely.</w:t>
      </w:r>
    </w:p>
    <w:p w14:paraId="249776DE" w14:textId="77777777" w:rsidR="00F936A3" w:rsidRPr="00AF2E7D" w:rsidRDefault="00F936A3" w:rsidP="00F936A3">
      <w:pPr>
        <w:pStyle w:val="Dotpointlast"/>
      </w:pPr>
      <w:r>
        <w:t>Team skills to w</w:t>
      </w:r>
      <w:r w:rsidRPr="00AF2E7D">
        <w:t xml:space="preserve">ork cooperatively </w:t>
      </w:r>
      <w:r>
        <w:t>as a team member.</w:t>
      </w:r>
    </w:p>
    <w:p w14:paraId="61B7E02A" w14:textId="77777777" w:rsidR="00025B69" w:rsidRPr="00AF2E7D" w:rsidRDefault="00025B69" w:rsidP="00025B69">
      <w:pPr>
        <w:rPr>
          <w:rFonts w:ascii="Arial" w:hAnsi="Arial" w:cs="Arial"/>
          <w:b/>
        </w:rPr>
      </w:pPr>
      <w:r w:rsidRPr="00AF2E7D">
        <w:rPr>
          <w:rFonts w:ascii="Arial" w:hAnsi="Arial" w:cs="Arial"/>
          <w:b/>
        </w:rPr>
        <w:t>Required knowledge</w:t>
      </w:r>
    </w:p>
    <w:p w14:paraId="661F89F7" w14:textId="77777777" w:rsidR="00025B69" w:rsidRPr="00AF2E7D" w:rsidRDefault="00025B69" w:rsidP="00025B69">
      <w:pPr>
        <w:pStyle w:val="Dotpoint"/>
      </w:pPr>
      <w:r w:rsidRPr="00AF2E7D">
        <w:t>Purpose and function of basic power tools</w:t>
      </w:r>
    </w:p>
    <w:p w14:paraId="62FCB959" w14:textId="77777777" w:rsidR="00025B69" w:rsidRPr="00AF2E7D" w:rsidRDefault="00025B69" w:rsidP="00025B69">
      <w:pPr>
        <w:pStyle w:val="Dotpoint"/>
      </w:pPr>
      <w:r w:rsidRPr="00AF2E7D">
        <w:t>Power sources and types.</w:t>
      </w:r>
    </w:p>
    <w:p w14:paraId="145F6566" w14:textId="77777777" w:rsidR="00025B69" w:rsidRPr="00AF2E7D" w:rsidRDefault="00025B69" w:rsidP="00025B69">
      <w:pPr>
        <w:pStyle w:val="Dotpoint"/>
      </w:pPr>
      <w:r w:rsidRPr="00AF2E7D">
        <w:t>Correct terminology associated with using basic power tools.</w:t>
      </w:r>
    </w:p>
    <w:p w14:paraId="2AC1BA45" w14:textId="77777777" w:rsidR="00025B69" w:rsidRPr="00AF2E7D" w:rsidRDefault="00025B69" w:rsidP="00025B69">
      <w:pPr>
        <w:pStyle w:val="Dotpoint"/>
      </w:pPr>
      <w:r w:rsidRPr="00AF2E7D">
        <w:t xml:space="preserve">Workplace safety requirements and </w:t>
      </w:r>
      <w:r w:rsidR="00057885">
        <w:t>WHS/</w:t>
      </w:r>
      <w:r w:rsidRPr="00AF2E7D">
        <w:t>OHS legislation.</w:t>
      </w:r>
    </w:p>
    <w:p w14:paraId="6513B617" w14:textId="77777777" w:rsidR="00025B69" w:rsidRPr="00AF2E7D" w:rsidRDefault="00025B69" w:rsidP="00025B69">
      <w:pPr>
        <w:pStyle w:val="Dotpoint"/>
      </w:pPr>
      <w:r w:rsidRPr="00AF2E7D">
        <w:t>Methods of using basic power tools in the plumbing industry.</w:t>
      </w:r>
    </w:p>
    <w:p w14:paraId="403D8611" w14:textId="77777777" w:rsidR="00025B69" w:rsidRPr="00AF2E7D" w:rsidRDefault="00025B69" w:rsidP="00025B69">
      <w:pPr>
        <w:pStyle w:val="Dotpointlast"/>
      </w:pPr>
      <w:r w:rsidRPr="00AF2E7D">
        <w:lastRenderedPageBreak/>
        <w:t>Relevant legislation and regulations relating to using basic power tools including Australian s</w:t>
      </w:r>
      <w:r w:rsidRPr="00AF2E7D">
        <w:rPr>
          <w:spacing w:val="1"/>
        </w:rPr>
        <w:t>t</w:t>
      </w:r>
      <w:r w:rsidRPr="00AF2E7D">
        <w:t>andards and plumbing codes, and for occupational health and safety.</w:t>
      </w:r>
    </w:p>
    <w:p w14:paraId="134D21BB" w14:textId="77777777" w:rsidR="00025B69" w:rsidRPr="00AF2E7D" w:rsidRDefault="00025B69" w:rsidP="00880A62">
      <w:pPr>
        <w:pStyle w:val="EGheadings"/>
      </w:pPr>
      <w:bookmarkStart w:id="196" w:name="_Toc295421112"/>
      <w:bookmarkStart w:id="197" w:name="_Toc295421296"/>
      <w:bookmarkStart w:id="198" w:name="_Toc299826488"/>
      <w:r w:rsidRPr="00AF2E7D">
        <w:t>RANGE STATEMENT</w:t>
      </w:r>
      <w:bookmarkEnd w:id="196"/>
      <w:bookmarkEnd w:id="197"/>
      <w:bookmarkEnd w:id="198"/>
    </w:p>
    <w:p w14:paraId="1113B776" w14:textId="77777777" w:rsidR="00025B69" w:rsidRPr="00AF2E7D" w:rsidRDefault="00025B69" w:rsidP="00025B69">
      <w:pPr>
        <w:pStyle w:val="Description"/>
      </w:pPr>
      <w:r w:rsidRPr="00AF2E7D">
        <w:t>T</w:t>
      </w:r>
      <w:r w:rsidRPr="00AF2E7D">
        <w:rPr>
          <w:spacing w:val="1"/>
        </w:rPr>
        <w:t>h</w:t>
      </w:r>
      <w:r w:rsidRPr="00AF2E7D">
        <w:t>e range statement relates to</w:t>
      </w:r>
      <w:r w:rsidRPr="00AF2E7D">
        <w:rPr>
          <w:spacing w:val="1"/>
        </w:rPr>
        <w:t xml:space="preserve"> </w:t>
      </w:r>
      <w:r w:rsidRPr="00AF2E7D">
        <w:t>t</w:t>
      </w:r>
      <w:r w:rsidRPr="00AF2E7D">
        <w:rPr>
          <w:spacing w:val="1"/>
        </w:rPr>
        <w:t>h</w:t>
      </w:r>
      <w:r w:rsidRPr="00AF2E7D">
        <w:t>e u</w:t>
      </w:r>
      <w:r w:rsidRPr="00AF2E7D">
        <w:rPr>
          <w:spacing w:val="1"/>
        </w:rPr>
        <w:t>n</w:t>
      </w:r>
      <w:r w:rsidRPr="00AF2E7D">
        <w:t>it of co</w:t>
      </w:r>
      <w:r w:rsidRPr="00AF2E7D">
        <w:rPr>
          <w:spacing w:val="-2"/>
        </w:rPr>
        <w:t>m</w:t>
      </w:r>
      <w:r w:rsidRPr="00AF2E7D">
        <w:rPr>
          <w:spacing w:val="1"/>
        </w:rPr>
        <w:t>p</w:t>
      </w:r>
      <w:r w:rsidRPr="00AF2E7D">
        <w:t>ete</w:t>
      </w:r>
      <w:r w:rsidRPr="00AF2E7D">
        <w:rPr>
          <w:spacing w:val="1"/>
        </w:rPr>
        <w:t>n</w:t>
      </w:r>
      <w:r w:rsidRPr="00AF2E7D">
        <w:t>cy as</w:t>
      </w:r>
      <w:r w:rsidRPr="00AF2E7D">
        <w:rPr>
          <w:spacing w:val="-2"/>
        </w:rPr>
        <w:t xml:space="preserve"> </w:t>
      </w:r>
      <w:r w:rsidRPr="00AF2E7D">
        <w:t>a</w:t>
      </w:r>
      <w:r w:rsidRPr="00AF2E7D">
        <w:rPr>
          <w:spacing w:val="1"/>
        </w:rPr>
        <w:t xml:space="preserve"> </w:t>
      </w:r>
      <w:r w:rsidRPr="00AF2E7D">
        <w:t>w</w:t>
      </w:r>
      <w:r w:rsidRPr="00AF2E7D">
        <w:rPr>
          <w:spacing w:val="-1"/>
        </w:rPr>
        <w:t>h</w:t>
      </w:r>
      <w:r w:rsidRPr="00AF2E7D">
        <w:t>ole. It all</w:t>
      </w:r>
      <w:r w:rsidRPr="00AF2E7D">
        <w:rPr>
          <w:spacing w:val="-1"/>
        </w:rPr>
        <w:t>ow</w:t>
      </w:r>
      <w:r w:rsidRPr="00AF2E7D">
        <w:t xml:space="preserve">s </w:t>
      </w:r>
      <w:r w:rsidRPr="00AF2E7D">
        <w:rPr>
          <w:spacing w:val="-1"/>
        </w:rPr>
        <w:t>f</w:t>
      </w:r>
      <w:r w:rsidRPr="00AF2E7D">
        <w:rPr>
          <w:spacing w:val="1"/>
        </w:rPr>
        <w:t>o</w:t>
      </w:r>
      <w:r w:rsidRPr="00AF2E7D">
        <w:t>r di</w:t>
      </w:r>
      <w:r w:rsidRPr="00AF2E7D">
        <w:rPr>
          <w:spacing w:val="-1"/>
        </w:rPr>
        <w:t>f</w:t>
      </w:r>
      <w:r w:rsidRPr="00AF2E7D">
        <w:t>fer</w:t>
      </w:r>
      <w:r w:rsidRPr="00AF2E7D">
        <w:rPr>
          <w:spacing w:val="-1"/>
        </w:rPr>
        <w:t>e</w:t>
      </w:r>
      <w:r w:rsidRPr="00AF2E7D">
        <w:rPr>
          <w:spacing w:val="1"/>
        </w:rPr>
        <w:t>n</w:t>
      </w:r>
      <w:r w:rsidRPr="00AF2E7D">
        <w:t>t</w:t>
      </w:r>
      <w:r w:rsidRPr="00AF2E7D">
        <w:rPr>
          <w:spacing w:val="-1"/>
        </w:rPr>
        <w:t xml:space="preserve"> </w:t>
      </w:r>
      <w:r w:rsidRPr="00AF2E7D">
        <w:t>w</w:t>
      </w:r>
      <w:r w:rsidRPr="00AF2E7D">
        <w:rPr>
          <w:spacing w:val="-1"/>
        </w:rPr>
        <w:t>o</w:t>
      </w:r>
      <w:r w:rsidRPr="00AF2E7D">
        <w:t xml:space="preserve">rk </w:t>
      </w:r>
      <w:r w:rsidRPr="00AF2E7D">
        <w:rPr>
          <w:spacing w:val="-1"/>
        </w:rPr>
        <w:t>e</w:t>
      </w:r>
      <w:r w:rsidRPr="00AF2E7D">
        <w:t>nvi</w:t>
      </w:r>
      <w:r w:rsidRPr="00AF2E7D">
        <w:rPr>
          <w:spacing w:val="-1"/>
        </w:rPr>
        <w:t>ro</w:t>
      </w:r>
      <w:r w:rsidRPr="00AF2E7D">
        <w:t>n</w:t>
      </w:r>
      <w:r w:rsidRPr="00AF2E7D">
        <w:rPr>
          <w:spacing w:val="-1"/>
        </w:rPr>
        <w:t>m</w:t>
      </w:r>
      <w:r w:rsidRPr="00AF2E7D">
        <w:t>ents and situations that may affect performance. Bold italicised wording in the performance criteria is detailed below.</w:t>
      </w:r>
    </w:p>
    <w:tbl>
      <w:tblPr>
        <w:tblW w:w="9597" w:type="dxa"/>
        <w:tblInd w:w="150" w:type="dxa"/>
        <w:tblLayout w:type="fixed"/>
        <w:tblLook w:val="0000" w:firstRow="0" w:lastRow="0" w:firstColumn="0" w:lastColumn="0" w:noHBand="0" w:noVBand="0"/>
      </w:tblPr>
      <w:tblGrid>
        <w:gridCol w:w="2935"/>
        <w:gridCol w:w="6662"/>
      </w:tblGrid>
      <w:tr w:rsidR="00025B69" w:rsidRPr="00AF2E7D" w14:paraId="5130545E" w14:textId="77777777" w:rsidTr="00B80A2B">
        <w:trPr>
          <w:trHeight w:val="376"/>
        </w:trPr>
        <w:tc>
          <w:tcPr>
            <w:tcW w:w="2935" w:type="dxa"/>
            <w:tcBorders>
              <w:top w:val="nil"/>
              <w:left w:val="nil"/>
              <w:bottom w:val="nil"/>
              <w:right w:val="nil"/>
            </w:tcBorders>
          </w:tcPr>
          <w:p w14:paraId="3C71EA02" w14:textId="77777777" w:rsidR="00025B69" w:rsidRPr="00AF2E7D" w:rsidRDefault="00025B69" w:rsidP="00B80A2B">
            <w:pPr>
              <w:pStyle w:val="Normalpre-dotpoint"/>
              <w:rPr>
                <w:rFonts w:ascii="Arial" w:hAnsi="Arial" w:cs="Arial"/>
                <w:szCs w:val="24"/>
              </w:rPr>
            </w:pPr>
            <w:r w:rsidRPr="00AF2E7D">
              <w:rPr>
                <w:rFonts w:ascii="Arial" w:hAnsi="Arial" w:cs="Arial"/>
                <w:b/>
                <w:bCs/>
                <w:i/>
                <w:szCs w:val="24"/>
              </w:rPr>
              <w:t>Safety (</w:t>
            </w:r>
            <w:r w:rsidR="00057885">
              <w:rPr>
                <w:rFonts w:ascii="Arial" w:hAnsi="Arial" w:cs="Arial"/>
                <w:b/>
                <w:bCs/>
                <w:i/>
                <w:szCs w:val="24"/>
              </w:rPr>
              <w:t>WHS/</w:t>
            </w:r>
            <w:r w:rsidRPr="00AF2E7D">
              <w:rPr>
                <w:rFonts w:ascii="Arial" w:hAnsi="Arial" w:cs="Arial"/>
                <w:b/>
                <w:bCs/>
                <w:i/>
                <w:szCs w:val="24"/>
              </w:rPr>
              <w:t xml:space="preserve">OHS) </w:t>
            </w:r>
            <w:r w:rsidRPr="00AF2E7D">
              <w:rPr>
                <w:rFonts w:ascii="Arial" w:hAnsi="Arial" w:cs="Arial"/>
                <w:szCs w:val="24"/>
              </w:rPr>
              <w:t>is to be in accorda</w:t>
            </w:r>
            <w:r w:rsidRPr="00AF2E7D">
              <w:rPr>
                <w:rFonts w:ascii="Arial" w:hAnsi="Arial" w:cs="Arial"/>
                <w:spacing w:val="-1"/>
                <w:szCs w:val="24"/>
              </w:rPr>
              <w:t>n</w:t>
            </w:r>
            <w:r w:rsidRPr="00AF2E7D">
              <w:rPr>
                <w:rFonts w:ascii="Arial" w:hAnsi="Arial" w:cs="Arial"/>
                <w:szCs w:val="24"/>
              </w:rPr>
              <w:t>ce with state a</w:t>
            </w:r>
            <w:r w:rsidRPr="00AF2E7D">
              <w:rPr>
                <w:rFonts w:ascii="Arial" w:hAnsi="Arial" w:cs="Arial"/>
                <w:spacing w:val="-1"/>
                <w:szCs w:val="24"/>
              </w:rPr>
              <w:t>n</w:t>
            </w:r>
            <w:r w:rsidRPr="00AF2E7D">
              <w:rPr>
                <w:rFonts w:ascii="Arial" w:hAnsi="Arial" w:cs="Arial"/>
                <w:szCs w:val="24"/>
              </w:rPr>
              <w:t>d ter</w:t>
            </w:r>
            <w:r w:rsidRPr="00AF2E7D">
              <w:rPr>
                <w:rFonts w:ascii="Arial" w:hAnsi="Arial" w:cs="Arial"/>
                <w:spacing w:val="-1"/>
                <w:szCs w:val="24"/>
              </w:rPr>
              <w:t>r</w:t>
            </w:r>
            <w:r w:rsidRPr="00AF2E7D">
              <w:rPr>
                <w:rFonts w:ascii="Arial" w:hAnsi="Arial" w:cs="Arial"/>
                <w:szCs w:val="24"/>
              </w:rPr>
              <w:t>it</w:t>
            </w:r>
            <w:r w:rsidRPr="00AF2E7D">
              <w:rPr>
                <w:rFonts w:ascii="Arial" w:hAnsi="Arial" w:cs="Arial"/>
                <w:spacing w:val="-1"/>
                <w:szCs w:val="24"/>
              </w:rPr>
              <w:t>o</w:t>
            </w:r>
            <w:r w:rsidRPr="00AF2E7D">
              <w:rPr>
                <w:rFonts w:ascii="Arial" w:hAnsi="Arial" w:cs="Arial"/>
                <w:szCs w:val="24"/>
              </w:rPr>
              <w:t>ry le</w:t>
            </w:r>
            <w:r w:rsidRPr="00AF2E7D">
              <w:rPr>
                <w:rFonts w:ascii="Arial" w:hAnsi="Arial" w:cs="Arial"/>
                <w:spacing w:val="-1"/>
                <w:szCs w:val="24"/>
              </w:rPr>
              <w:t>gi</w:t>
            </w:r>
            <w:r w:rsidRPr="00AF2E7D">
              <w:rPr>
                <w:rFonts w:ascii="Arial" w:hAnsi="Arial" w:cs="Arial"/>
                <w:szCs w:val="24"/>
              </w:rPr>
              <w:t>slation and regulations and may include:</w:t>
            </w:r>
          </w:p>
        </w:tc>
        <w:tc>
          <w:tcPr>
            <w:tcW w:w="6662" w:type="dxa"/>
            <w:tcBorders>
              <w:top w:val="nil"/>
              <w:left w:val="nil"/>
              <w:bottom w:val="nil"/>
              <w:right w:val="nil"/>
            </w:tcBorders>
          </w:tcPr>
          <w:p w14:paraId="792B14C8" w14:textId="77777777" w:rsidR="00025B69" w:rsidRPr="00AF2E7D" w:rsidRDefault="00025B69" w:rsidP="00B80A2B">
            <w:pPr>
              <w:pStyle w:val="Dotpoint"/>
            </w:pPr>
            <w:r w:rsidRPr="00AF2E7D">
              <w:rPr>
                <w:spacing w:val="-2"/>
              </w:rPr>
              <w:t>m</w:t>
            </w:r>
            <w:r w:rsidRPr="00AF2E7D">
              <w:t xml:space="preserve">anual handling </w:t>
            </w:r>
            <w:r w:rsidRPr="00AF2E7D">
              <w:rPr>
                <w:spacing w:val="-2"/>
              </w:rPr>
              <w:t>m</w:t>
            </w:r>
            <w:r w:rsidRPr="00AF2E7D">
              <w:t>aterials</w:t>
            </w:r>
            <w:r w:rsidR="00CC19F2">
              <w:t>, power tools</w:t>
            </w:r>
            <w:r w:rsidRPr="00AF2E7D">
              <w:t xml:space="preserve"> and equip</w:t>
            </w:r>
            <w:r w:rsidRPr="00AF2E7D">
              <w:rPr>
                <w:spacing w:val="-2"/>
              </w:rPr>
              <w:t>m</w:t>
            </w:r>
            <w:r w:rsidRPr="00AF2E7D">
              <w:t>ent</w:t>
            </w:r>
          </w:p>
          <w:p w14:paraId="04C9367E" w14:textId="77777777" w:rsidR="00025B69" w:rsidRPr="00AF2E7D" w:rsidRDefault="00025B69" w:rsidP="00B80A2B">
            <w:pPr>
              <w:pStyle w:val="Dotpoint"/>
            </w:pPr>
            <w:r w:rsidRPr="00AF2E7D">
              <w:t>hazard co</w:t>
            </w:r>
            <w:r w:rsidRPr="00AF2E7D">
              <w:rPr>
                <w:spacing w:val="-1"/>
              </w:rPr>
              <w:t>n</w:t>
            </w:r>
            <w:r w:rsidRPr="00AF2E7D">
              <w:rPr>
                <w:spacing w:val="1"/>
              </w:rPr>
              <w:t>t</w:t>
            </w:r>
            <w:r w:rsidRPr="00AF2E7D">
              <w:t>rol</w:t>
            </w:r>
          </w:p>
          <w:p w14:paraId="363C40BD" w14:textId="77777777" w:rsidR="00025B69" w:rsidRPr="00AF2E7D" w:rsidRDefault="00025B69" w:rsidP="00B80A2B">
            <w:pPr>
              <w:pStyle w:val="Dotpoint"/>
            </w:pPr>
            <w:r w:rsidRPr="00AF2E7D">
              <w:t xml:space="preserve">hazardous </w:t>
            </w:r>
            <w:r w:rsidRPr="00AF2E7D">
              <w:rPr>
                <w:spacing w:val="-2"/>
              </w:rPr>
              <w:t>m</w:t>
            </w:r>
            <w:r w:rsidRPr="00AF2E7D">
              <w:t>aterials and substances</w:t>
            </w:r>
          </w:p>
          <w:p w14:paraId="408C58A5" w14:textId="77777777" w:rsidR="00025B69" w:rsidRPr="00AF2E7D" w:rsidRDefault="00025B69" w:rsidP="00B80A2B">
            <w:pPr>
              <w:pStyle w:val="Dotpoint"/>
            </w:pPr>
            <w:r w:rsidRPr="00AF2E7D">
              <w:t>personal protective clothing and equip</w:t>
            </w:r>
            <w:r w:rsidRPr="00AF2E7D">
              <w:rPr>
                <w:spacing w:val="-2"/>
              </w:rPr>
              <w:t>m</w:t>
            </w:r>
            <w:r w:rsidRPr="00AF2E7D">
              <w:t>ent prescribed under legislation, regulations and workplace policies and procedures</w:t>
            </w:r>
          </w:p>
          <w:p w14:paraId="63317E71" w14:textId="77777777" w:rsidR="00025B69" w:rsidRPr="00AF2E7D" w:rsidRDefault="00CA137F" w:rsidP="00B80A2B">
            <w:pPr>
              <w:pStyle w:val="Dotpoint"/>
            </w:pPr>
            <w:r>
              <w:t>access to first aid equipment</w:t>
            </w:r>
          </w:p>
          <w:p w14:paraId="7CCCA058" w14:textId="77777777" w:rsidR="00025B69" w:rsidRPr="00AF2E7D" w:rsidRDefault="00025B69" w:rsidP="00B80A2B">
            <w:pPr>
              <w:pStyle w:val="Dotpoint"/>
            </w:pPr>
            <w:r w:rsidRPr="00AF2E7D">
              <w:t>workplace environ</w:t>
            </w:r>
            <w:r w:rsidRPr="00AF2E7D">
              <w:rPr>
                <w:spacing w:val="-2"/>
              </w:rPr>
              <w:t>m</w:t>
            </w:r>
            <w:r w:rsidRPr="00AF2E7D">
              <w:t>ent and safety.</w:t>
            </w:r>
          </w:p>
        </w:tc>
      </w:tr>
      <w:tr w:rsidR="00025B69" w:rsidRPr="00AF2E7D" w14:paraId="75FD21B4" w14:textId="77777777" w:rsidTr="00B80A2B">
        <w:trPr>
          <w:trHeight w:val="376"/>
        </w:trPr>
        <w:tc>
          <w:tcPr>
            <w:tcW w:w="2935" w:type="dxa"/>
            <w:tcBorders>
              <w:top w:val="nil"/>
              <w:left w:val="nil"/>
              <w:bottom w:val="nil"/>
              <w:right w:val="nil"/>
            </w:tcBorders>
          </w:tcPr>
          <w:p w14:paraId="4621727D" w14:textId="77777777" w:rsidR="00025B69" w:rsidRPr="00AF2E7D" w:rsidRDefault="00025B69" w:rsidP="00B80A2B">
            <w:pPr>
              <w:pStyle w:val="Normalpre-dotpoint"/>
              <w:rPr>
                <w:rFonts w:ascii="Arial" w:hAnsi="Arial" w:cs="Arial"/>
                <w:szCs w:val="24"/>
              </w:rPr>
            </w:pPr>
            <w:r w:rsidRPr="00AF2E7D">
              <w:rPr>
                <w:rFonts w:ascii="Arial" w:hAnsi="Arial" w:cs="Arial"/>
                <w:b/>
                <w:bCs/>
                <w:i/>
                <w:szCs w:val="24"/>
              </w:rPr>
              <w:t>Safety (</w:t>
            </w:r>
            <w:r w:rsidR="00CA0188">
              <w:rPr>
                <w:rFonts w:ascii="Arial" w:hAnsi="Arial" w:cs="Arial"/>
                <w:b/>
                <w:bCs/>
                <w:i/>
                <w:szCs w:val="24"/>
              </w:rPr>
              <w:t>WHS/OHS</w:t>
            </w:r>
            <w:r w:rsidRPr="00AF2E7D">
              <w:rPr>
                <w:rFonts w:ascii="Arial" w:hAnsi="Arial" w:cs="Arial"/>
                <w:b/>
                <w:bCs/>
                <w:i/>
                <w:szCs w:val="24"/>
              </w:rPr>
              <w:t xml:space="preserve">) </w:t>
            </w:r>
            <w:r w:rsidRPr="00B411C1">
              <w:rPr>
                <w:rFonts w:ascii="Arial" w:hAnsi="Arial" w:cs="Arial"/>
                <w:spacing w:val="-2"/>
                <w:szCs w:val="24"/>
              </w:rPr>
              <w:t>m</w:t>
            </w:r>
            <w:r w:rsidRPr="00B411C1">
              <w:rPr>
                <w:rFonts w:ascii="Arial" w:hAnsi="Arial" w:cs="Arial"/>
                <w:szCs w:val="24"/>
              </w:rPr>
              <w:t>ust include</w:t>
            </w:r>
            <w:r w:rsidRPr="00AF2E7D">
              <w:rPr>
                <w:rFonts w:ascii="Arial" w:hAnsi="Arial" w:cs="Arial"/>
                <w:szCs w:val="24"/>
              </w:rPr>
              <w:t>:</w:t>
            </w:r>
          </w:p>
        </w:tc>
        <w:tc>
          <w:tcPr>
            <w:tcW w:w="6662" w:type="dxa"/>
            <w:tcBorders>
              <w:top w:val="nil"/>
              <w:left w:val="nil"/>
              <w:bottom w:val="nil"/>
              <w:right w:val="nil"/>
            </w:tcBorders>
          </w:tcPr>
          <w:p w14:paraId="0C32052C" w14:textId="77777777" w:rsidR="00025B69" w:rsidRPr="00AF2E7D" w:rsidRDefault="00025B69" w:rsidP="00B80A2B">
            <w:pPr>
              <w:pStyle w:val="Dotpoint"/>
            </w:pPr>
            <w:r w:rsidRPr="00AF2E7D">
              <w:rPr>
                <w:szCs w:val="24"/>
              </w:rPr>
              <w:t>AS/NZS 3760</w:t>
            </w:r>
            <w:r w:rsidR="00CC19F2">
              <w:rPr>
                <w:szCs w:val="24"/>
              </w:rPr>
              <w:t xml:space="preserve"> or its superseding equivalent, related to </w:t>
            </w:r>
            <w:r w:rsidR="00CC19F2">
              <w:t>i</w:t>
            </w:r>
            <w:r w:rsidRPr="00AF2E7D">
              <w:t>n-s</w:t>
            </w:r>
            <w:r w:rsidRPr="00AF2E7D">
              <w:rPr>
                <w:spacing w:val="-1"/>
              </w:rPr>
              <w:t>e</w:t>
            </w:r>
            <w:r w:rsidRPr="00AF2E7D">
              <w:t>rvi</w:t>
            </w:r>
            <w:r w:rsidRPr="00AF2E7D">
              <w:rPr>
                <w:spacing w:val="-1"/>
              </w:rPr>
              <w:t>c</w:t>
            </w:r>
            <w:r w:rsidRPr="00AF2E7D">
              <w:t>e s</w:t>
            </w:r>
            <w:r w:rsidRPr="00AF2E7D">
              <w:rPr>
                <w:spacing w:val="-1"/>
              </w:rPr>
              <w:t>af</w:t>
            </w:r>
            <w:r w:rsidRPr="00AF2E7D">
              <w:t>ety inspe</w:t>
            </w:r>
            <w:r w:rsidRPr="00AF2E7D">
              <w:rPr>
                <w:spacing w:val="-1"/>
              </w:rPr>
              <w:t>c</w:t>
            </w:r>
            <w:r w:rsidRPr="00AF2E7D">
              <w:t>t</w:t>
            </w:r>
            <w:r w:rsidRPr="00AF2E7D">
              <w:rPr>
                <w:spacing w:val="-1"/>
              </w:rPr>
              <w:t>i</w:t>
            </w:r>
            <w:r w:rsidRPr="00AF2E7D">
              <w:t>on and testing of electrical equip</w:t>
            </w:r>
            <w:r w:rsidRPr="00AF2E7D">
              <w:rPr>
                <w:spacing w:val="-2"/>
              </w:rPr>
              <w:t>m</w:t>
            </w:r>
            <w:r w:rsidRPr="00AF2E7D">
              <w:t>ent. This stand</w:t>
            </w:r>
            <w:r w:rsidR="00CC19F2">
              <w:t>ard specifies procedures for</w:t>
            </w:r>
            <w:r w:rsidRPr="00AF2E7D">
              <w:t xml:space="preserve"> sa</w:t>
            </w:r>
            <w:r w:rsidRPr="00AF2E7D">
              <w:rPr>
                <w:spacing w:val="-1"/>
              </w:rPr>
              <w:t>f</w:t>
            </w:r>
            <w:r w:rsidRPr="00AF2E7D">
              <w:t>ety i</w:t>
            </w:r>
            <w:r w:rsidRPr="00AF2E7D">
              <w:rPr>
                <w:spacing w:val="-1"/>
              </w:rPr>
              <w:t>n</w:t>
            </w:r>
            <w:r w:rsidRPr="00AF2E7D">
              <w:t>spection and</w:t>
            </w:r>
            <w:r w:rsidRPr="00AF2E7D">
              <w:rPr>
                <w:spacing w:val="-1"/>
              </w:rPr>
              <w:t xml:space="preserve"> </w:t>
            </w:r>
            <w:r w:rsidRPr="00AF2E7D">
              <w:t>testing of</w:t>
            </w:r>
            <w:r w:rsidRPr="00AF2E7D">
              <w:rPr>
                <w:spacing w:val="-1"/>
              </w:rPr>
              <w:t xml:space="preserve"> </w:t>
            </w:r>
            <w:r w:rsidRPr="00AF2E7D">
              <w:t>l</w:t>
            </w:r>
            <w:r w:rsidRPr="00AF2E7D">
              <w:rPr>
                <w:spacing w:val="-1"/>
              </w:rPr>
              <w:t>o</w:t>
            </w:r>
            <w:r w:rsidRPr="00AF2E7D">
              <w:t>w-voltage, single-phase and poly-phase (e.g. no</w:t>
            </w:r>
            <w:r w:rsidRPr="00AF2E7D">
              <w:rPr>
                <w:spacing w:val="-2"/>
              </w:rPr>
              <w:t>m</w:t>
            </w:r>
            <w:r w:rsidRPr="00AF2E7D">
              <w:t xml:space="preserve">inal 240V and 415V) electrical equipment connected to the power supply by a flexible lead </w:t>
            </w:r>
            <w:r w:rsidRPr="00AF2E7D">
              <w:rPr>
                <w:spacing w:val="1"/>
              </w:rPr>
              <w:t>a</w:t>
            </w:r>
            <w:r w:rsidRPr="00AF2E7D">
              <w:t>nd/or connecting device.</w:t>
            </w:r>
          </w:p>
        </w:tc>
      </w:tr>
      <w:tr w:rsidR="00025B69" w:rsidRPr="00AF2E7D" w14:paraId="4AC535B4" w14:textId="77777777" w:rsidTr="00B80A2B">
        <w:trPr>
          <w:trHeight w:val="376"/>
        </w:trPr>
        <w:tc>
          <w:tcPr>
            <w:tcW w:w="2935" w:type="dxa"/>
            <w:tcBorders>
              <w:top w:val="nil"/>
              <w:left w:val="nil"/>
              <w:bottom w:val="nil"/>
              <w:right w:val="nil"/>
            </w:tcBorders>
          </w:tcPr>
          <w:p w14:paraId="0B02E37D" w14:textId="77777777" w:rsidR="00025B69" w:rsidRPr="00AF2E7D" w:rsidRDefault="00025B69" w:rsidP="00B80A2B">
            <w:pPr>
              <w:pStyle w:val="Normalpre-dotpoint"/>
              <w:rPr>
                <w:rFonts w:ascii="Arial" w:hAnsi="Arial" w:cs="Arial"/>
                <w:szCs w:val="24"/>
              </w:rPr>
            </w:pPr>
            <w:r w:rsidRPr="00AF2E7D">
              <w:rPr>
                <w:rFonts w:ascii="Arial" w:hAnsi="Arial" w:cs="Arial"/>
                <w:b/>
                <w:i/>
                <w:szCs w:val="24"/>
              </w:rPr>
              <w:t>Quality as</w:t>
            </w:r>
            <w:r w:rsidRPr="00AF2E7D">
              <w:rPr>
                <w:rFonts w:ascii="Arial" w:hAnsi="Arial" w:cs="Arial"/>
                <w:b/>
                <w:i/>
                <w:spacing w:val="-1"/>
                <w:szCs w:val="24"/>
              </w:rPr>
              <w:t>s</w:t>
            </w:r>
            <w:r w:rsidRPr="00AF2E7D">
              <w:rPr>
                <w:rFonts w:ascii="Arial" w:hAnsi="Arial" w:cs="Arial"/>
                <w:b/>
                <w:i/>
                <w:szCs w:val="24"/>
              </w:rPr>
              <w:t>urance</w:t>
            </w:r>
            <w:r w:rsidRPr="00AF2E7D">
              <w:rPr>
                <w:rFonts w:ascii="Arial" w:hAnsi="Arial" w:cs="Arial"/>
                <w:szCs w:val="24"/>
              </w:rPr>
              <w:t xml:space="preserve"> may include:</w:t>
            </w:r>
          </w:p>
        </w:tc>
        <w:tc>
          <w:tcPr>
            <w:tcW w:w="6662" w:type="dxa"/>
            <w:tcBorders>
              <w:top w:val="nil"/>
              <w:left w:val="nil"/>
              <w:bottom w:val="nil"/>
              <w:right w:val="nil"/>
            </w:tcBorders>
          </w:tcPr>
          <w:p w14:paraId="08DDF7DF" w14:textId="77777777" w:rsidR="00025B69" w:rsidRPr="00AF2E7D" w:rsidRDefault="00025B69" w:rsidP="00B80A2B">
            <w:pPr>
              <w:pStyle w:val="Dotpoint"/>
            </w:pPr>
            <w:r w:rsidRPr="00AF2E7D">
              <w:t xml:space="preserve">Australian </w:t>
            </w:r>
            <w:r w:rsidRPr="00AF2E7D">
              <w:rPr>
                <w:spacing w:val="-1"/>
              </w:rPr>
              <w:t>S</w:t>
            </w:r>
            <w:r w:rsidRPr="00AF2E7D">
              <w:rPr>
                <w:spacing w:val="1"/>
              </w:rPr>
              <w:t>t</w:t>
            </w:r>
            <w:r w:rsidRPr="00AF2E7D">
              <w:t>andards</w:t>
            </w:r>
          </w:p>
          <w:p w14:paraId="467AE819" w14:textId="77777777" w:rsidR="00025B69" w:rsidRPr="00AF2E7D" w:rsidRDefault="00025B69" w:rsidP="00B80A2B">
            <w:pPr>
              <w:pStyle w:val="Dotpoint"/>
            </w:pPr>
            <w:r w:rsidRPr="00AF2E7D">
              <w:t>Environ</w:t>
            </w:r>
            <w:r w:rsidRPr="00AF2E7D">
              <w:rPr>
                <w:spacing w:val="-2"/>
              </w:rPr>
              <w:t>m</w:t>
            </w:r>
            <w:r w:rsidRPr="00AF2E7D">
              <w:t>ent</w:t>
            </w:r>
            <w:r w:rsidRPr="00AF2E7D">
              <w:rPr>
                <w:spacing w:val="-1"/>
              </w:rPr>
              <w:t xml:space="preserve"> </w:t>
            </w:r>
            <w:r w:rsidRPr="00AF2E7D">
              <w:t>Protection</w:t>
            </w:r>
            <w:r w:rsidRPr="00AF2E7D">
              <w:rPr>
                <w:spacing w:val="-1"/>
              </w:rPr>
              <w:t xml:space="preserve"> </w:t>
            </w:r>
            <w:r w:rsidRPr="00AF2E7D">
              <w:t>Authority</w:t>
            </w:r>
            <w:r w:rsidRPr="00AF2E7D">
              <w:rPr>
                <w:spacing w:val="-1"/>
              </w:rPr>
              <w:t xml:space="preserve"> </w:t>
            </w:r>
          </w:p>
          <w:p w14:paraId="7426E8DC" w14:textId="77777777" w:rsidR="00025B69" w:rsidRPr="00AF2E7D" w:rsidRDefault="00025B69" w:rsidP="00B80A2B">
            <w:pPr>
              <w:pStyle w:val="Dotpoint"/>
            </w:pPr>
            <w:r w:rsidRPr="00AF2E7D">
              <w:rPr>
                <w:spacing w:val="-1"/>
              </w:rPr>
              <w:t xml:space="preserve">organisational </w:t>
            </w:r>
            <w:r w:rsidRPr="00AF2E7D">
              <w:t>qu</w:t>
            </w:r>
            <w:r w:rsidRPr="00AF2E7D">
              <w:rPr>
                <w:spacing w:val="-1"/>
              </w:rPr>
              <w:t>a</w:t>
            </w:r>
            <w:r w:rsidRPr="00AF2E7D">
              <w:t>lity assu</w:t>
            </w:r>
            <w:r w:rsidRPr="00AF2E7D">
              <w:rPr>
                <w:spacing w:val="-1"/>
              </w:rPr>
              <w:t>r</w:t>
            </w:r>
            <w:r w:rsidRPr="00AF2E7D">
              <w:t>an</w:t>
            </w:r>
            <w:r w:rsidRPr="00AF2E7D">
              <w:rPr>
                <w:spacing w:val="-1"/>
              </w:rPr>
              <w:t>c</w:t>
            </w:r>
            <w:r w:rsidRPr="00AF2E7D">
              <w:t xml:space="preserve">e policy </w:t>
            </w:r>
          </w:p>
          <w:p w14:paraId="13C041B3" w14:textId="77777777" w:rsidR="00025B69" w:rsidRPr="00AF2E7D" w:rsidRDefault="00025B69" w:rsidP="00B80A2B">
            <w:pPr>
              <w:pStyle w:val="Dotpoint"/>
            </w:pPr>
            <w:r w:rsidRPr="00AF2E7D">
              <w:t xml:space="preserve">site </w:t>
            </w:r>
            <w:r w:rsidRPr="00AF2E7D">
              <w:rPr>
                <w:spacing w:val="-1"/>
              </w:rPr>
              <w:t>s</w:t>
            </w:r>
            <w:r w:rsidRPr="00AF2E7D">
              <w:t>a</w:t>
            </w:r>
            <w:r w:rsidRPr="00AF2E7D">
              <w:rPr>
                <w:spacing w:val="-1"/>
              </w:rPr>
              <w:t>f</w:t>
            </w:r>
            <w:r w:rsidRPr="00AF2E7D">
              <w:t>ety plan</w:t>
            </w:r>
          </w:p>
          <w:p w14:paraId="51A53A95" w14:textId="77777777" w:rsidR="00025B69" w:rsidRPr="00AF2E7D" w:rsidRDefault="00025B69" w:rsidP="00B80A2B">
            <w:pPr>
              <w:pStyle w:val="Dotpoint"/>
            </w:pPr>
            <w:r w:rsidRPr="00AF2E7D">
              <w:t xml:space="preserve">workplace </w:t>
            </w:r>
            <w:r w:rsidRPr="00AF2E7D">
              <w:rPr>
                <w:spacing w:val="-1"/>
              </w:rPr>
              <w:t>o</w:t>
            </w:r>
            <w:r w:rsidRPr="00AF2E7D">
              <w:t>perations a</w:t>
            </w:r>
            <w:r w:rsidRPr="00AF2E7D">
              <w:rPr>
                <w:spacing w:val="-1"/>
              </w:rPr>
              <w:t>n</w:t>
            </w:r>
            <w:r w:rsidRPr="00AF2E7D">
              <w:t>d procedures.</w:t>
            </w:r>
          </w:p>
        </w:tc>
      </w:tr>
      <w:tr w:rsidR="00803169" w:rsidRPr="00AF2E7D" w14:paraId="1CB31261" w14:textId="77777777" w:rsidTr="00B80A2B">
        <w:trPr>
          <w:trHeight w:val="376"/>
        </w:trPr>
        <w:tc>
          <w:tcPr>
            <w:tcW w:w="2935" w:type="dxa"/>
            <w:tcBorders>
              <w:top w:val="nil"/>
              <w:left w:val="nil"/>
              <w:bottom w:val="nil"/>
              <w:right w:val="nil"/>
            </w:tcBorders>
          </w:tcPr>
          <w:p w14:paraId="0AAA107D" w14:textId="77777777" w:rsidR="00803169" w:rsidRPr="00AF2E7D" w:rsidRDefault="00803169" w:rsidP="005E6452">
            <w:pPr>
              <w:pStyle w:val="Normalpre-dotpoint"/>
              <w:rPr>
                <w:rFonts w:ascii="Arial" w:hAnsi="Arial" w:cs="Arial"/>
                <w:szCs w:val="24"/>
              </w:rPr>
            </w:pPr>
            <w:r w:rsidRPr="00AF2E7D">
              <w:rPr>
                <w:rFonts w:ascii="Arial" w:hAnsi="Arial" w:cs="Arial"/>
                <w:b/>
                <w:i/>
                <w:szCs w:val="24"/>
              </w:rPr>
              <w:t>Principles of sustainability</w:t>
            </w:r>
            <w:r w:rsidRPr="00AF2E7D">
              <w:rPr>
                <w:rFonts w:ascii="Arial" w:hAnsi="Arial" w:cs="Arial"/>
                <w:szCs w:val="24"/>
              </w:rPr>
              <w:t xml:space="preserve"> may relate to:</w:t>
            </w:r>
          </w:p>
        </w:tc>
        <w:tc>
          <w:tcPr>
            <w:tcW w:w="6662" w:type="dxa"/>
            <w:tcBorders>
              <w:top w:val="nil"/>
              <w:left w:val="nil"/>
              <w:bottom w:val="nil"/>
              <w:right w:val="nil"/>
            </w:tcBorders>
          </w:tcPr>
          <w:p w14:paraId="39473393" w14:textId="77777777" w:rsidR="00803169" w:rsidRPr="00AF2E7D" w:rsidRDefault="00803169" w:rsidP="005E6452">
            <w:pPr>
              <w:pStyle w:val="Dotpoint"/>
            </w:pPr>
            <w:r w:rsidRPr="00AF2E7D">
              <w:t xml:space="preserve">use of </w:t>
            </w:r>
            <w:r w:rsidRPr="00AF2E7D">
              <w:rPr>
                <w:spacing w:val="-2"/>
              </w:rPr>
              <w:t>m</w:t>
            </w:r>
            <w:r w:rsidRPr="00AF2E7D">
              <w:t>aterials and resou</w:t>
            </w:r>
            <w:r w:rsidRPr="00AF2E7D">
              <w:rPr>
                <w:spacing w:val="-1"/>
              </w:rPr>
              <w:t>r</w:t>
            </w:r>
            <w:r w:rsidRPr="00AF2E7D">
              <w:t xml:space="preserve">ces to </w:t>
            </w:r>
            <w:r w:rsidRPr="00AF2E7D">
              <w:rPr>
                <w:spacing w:val="-2"/>
              </w:rPr>
              <w:t>m</w:t>
            </w:r>
            <w:r w:rsidRPr="00AF2E7D">
              <w:t>eet the c</w:t>
            </w:r>
            <w:r w:rsidRPr="00AF2E7D">
              <w:rPr>
                <w:spacing w:val="-1"/>
              </w:rPr>
              <w:t>u</w:t>
            </w:r>
            <w:r w:rsidRPr="00AF2E7D">
              <w:t>rre</w:t>
            </w:r>
            <w:r w:rsidRPr="00AF2E7D">
              <w:rPr>
                <w:spacing w:val="-1"/>
              </w:rPr>
              <w:t>n</w:t>
            </w:r>
            <w:r w:rsidRPr="00AF2E7D">
              <w:t>t needs of society while preserving the environ</w:t>
            </w:r>
            <w:r w:rsidRPr="00AF2E7D">
              <w:rPr>
                <w:spacing w:val="-2"/>
              </w:rPr>
              <w:t>m</w:t>
            </w:r>
            <w:r w:rsidRPr="00AF2E7D">
              <w:t xml:space="preserve">ent for </w:t>
            </w:r>
            <w:r w:rsidRPr="00AF2E7D">
              <w:rPr>
                <w:spacing w:val="1"/>
              </w:rPr>
              <w:t>t</w:t>
            </w:r>
            <w:r w:rsidRPr="00AF2E7D">
              <w:t>he fu</w:t>
            </w:r>
            <w:r w:rsidRPr="00AF2E7D">
              <w:rPr>
                <w:spacing w:val="1"/>
              </w:rPr>
              <w:t>t</w:t>
            </w:r>
            <w:r w:rsidRPr="00AF2E7D">
              <w:t>ure</w:t>
            </w:r>
          </w:p>
          <w:p w14:paraId="7B924FA9" w14:textId="77777777" w:rsidR="00803169" w:rsidRPr="00AF2E7D" w:rsidRDefault="00803169" w:rsidP="005E6452">
            <w:pPr>
              <w:pStyle w:val="Dotpoint"/>
            </w:pPr>
            <w:r w:rsidRPr="00AF2E7D">
              <w:t>sele</w:t>
            </w:r>
            <w:r w:rsidRPr="00AF2E7D">
              <w:rPr>
                <w:spacing w:val="-1"/>
              </w:rPr>
              <w:t>c</w:t>
            </w:r>
            <w:r w:rsidRPr="00AF2E7D">
              <w:t>tion of</w:t>
            </w:r>
            <w:r w:rsidRPr="00AF2E7D">
              <w:rPr>
                <w:spacing w:val="-1"/>
              </w:rPr>
              <w:t xml:space="preserve"> </w:t>
            </w:r>
            <w:r w:rsidRPr="00AF2E7D">
              <w:rPr>
                <w:spacing w:val="-2"/>
              </w:rPr>
              <w:t>m</w:t>
            </w:r>
            <w:r w:rsidRPr="00AF2E7D">
              <w:t>aterial</w:t>
            </w:r>
          </w:p>
          <w:p w14:paraId="37070E9D" w14:textId="77777777" w:rsidR="00803169" w:rsidRDefault="00803169" w:rsidP="005E6452">
            <w:pPr>
              <w:pStyle w:val="Dotpoint"/>
            </w:pPr>
            <w:r w:rsidRPr="00AF2E7D">
              <w:t xml:space="preserve">efficient use and recycling of </w:t>
            </w:r>
            <w:r w:rsidRPr="00AF2E7D">
              <w:rPr>
                <w:spacing w:val="-2"/>
              </w:rPr>
              <w:t>m</w:t>
            </w:r>
            <w:r w:rsidRPr="00AF2E7D">
              <w:t>aterial</w:t>
            </w:r>
          </w:p>
          <w:p w14:paraId="24C87F91" w14:textId="77777777" w:rsidR="00803169" w:rsidRPr="00AF2E7D" w:rsidRDefault="00803169" w:rsidP="005E6452">
            <w:pPr>
              <w:pStyle w:val="Dotpoint"/>
            </w:pPr>
            <w:r w:rsidRPr="00AF2E7D">
              <w:t xml:space="preserve">disposal of waste </w:t>
            </w:r>
            <w:r w:rsidRPr="00AF2E7D">
              <w:rPr>
                <w:spacing w:val="-2"/>
              </w:rPr>
              <w:t>m</w:t>
            </w:r>
            <w:r w:rsidRPr="00AF2E7D">
              <w:t xml:space="preserve">aterial to ensure </w:t>
            </w:r>
            <w:r w:rsidRPr="00AF2E7D">
              <w:rPr>
                <w:spacing w:val="-2"/>
              </w:rPr>
              <w:t>m</w:t>
            </w:r>
            <w:r w:rsidRPr="00AF2E7D">
              <w:rPr>
                <w:spacing w:val="1"/>
              </w:rPr>
              <w:t>i</w:t>
            </w:r>
            <w:r w:rsidRPr="00AF2E7D">
              <w:t>n</w:t>
            </w:r>
            <w:r w:rsidRPr="00AF2E7D">
              <w:rPr>
                <w:spacing w:val="2"/>
              </w:rPr>
              <w:t>i</w:t>
            </w:r>
            <w:r w:rsidRPr="00AF2E7D">
              <w:rPr>
                <w:spacing w:val="-2"/>
              </w:rPr>
              <w:t>m</w:t>
            </w:r>
            <w:r w:rsidRPr="00AF2E7D">
              <w:t>al environ</w:t>
            </w:r>
            <w:r w:rsidRPr="00AF2E7D">
              <w:rPr>
                <w:spacing w:val="-2"/>
              </w:rPr>
              <w:t>m</w:t>
            </w:r>
            <w:r w:rsidRPr="00AF2E7D">
              <w:t>ental i</w:t>
            </w:r>
            <w:r w:rsidRPr="00AF2E7D">
              <w:rPr>
                <w:spacing w:val="-2"/>
              </w:rPr>
              <w:t>m</w:t>
            </w:r>
            <w:r w:rsidRPr="00AF2E7D">
              <w:t>pact</w:t>
            </w:r>
          </w:p>
          <w:p w14:paraId="3AD2B20C" w14:textId="77777777" w:rsidR="00803169" w:rsidRPr="00AF2E7D" w:rsidRDefault="00803169" w:rsidP="005E6452">
            <w:pPr>
              <w:pStyle w:val="Dotpoint"/>
            </w:pPr>
            <w:r w:rsidRPr="00AF2E7D">
              <w:t>energy efficiency</w:t>
            </w:r>
          </w:p>
          <w:p w14:paraId="40053E11" w14:textId="77777777" w:rsidR="00803169" w:rsidRPr="00AF2E7D" w:rsidRDefault="00803169" w:rsidP="005E6452">
            <w:pPr>
              <w:pStyle w:val="Dotpoint"/>
            </w:pPr>
            <w:r w:rsidRPr="00AF2E7D">
              <w:t>water efficiency</w:t>
            </w:r>
          </w:p>
          <w:p w14:paraId="242AE580" w14:textId="77777777" w:rsidR="00803169" w:rsidRPr="00AF2E7D" w:rsidRDefault="00803169" w:rsidP="005E6452">
            <w:pPr>
              <w:pStyle w:val="Dotpoint"/>
            </w:pPr>
            <w:r w:rsidRPr="00AF2E7D">
              <w:t>environ</w:t>
            </w:r>
            <w:r w:rsidRPr="00AF2E7D">
              <w:rPr>
                <w:spacing w:val="-2"/>
              </w:rPr>
              <w:t>m</w:t>
            </w:r>
            <w:r w:rsidRPr="00AF2E7D">
              <w:t>ental, social and econo</w:t>
            </w:r>
            <w:r w:rsidRPr="00AF2E7D">
              <w:rPr>
                <w:spacing w:val="-2"/>
              </w:rPr>
              <w:t>m</w:t>
            </w:r>
            <w:r w:rsidRPr="00AF2E7D">
              <w:t>ic considerations.</w:t>
            </w:r>
          </w:p>
        </w:tc>
      </w:tr>
      <w:tr w:rsidR="00803169" w:rsidRPr="00AF2E7D" w14:paraId="0DCE0734" w14:textId="77777777" w:rsidTr="00B80A2B">
        <w:trPr>
          <w:trHeight w:val="376"/>
        </w:trPr>
        <w:tc>
          <w:tcPr>
            <w:tcW w:w="2935" w:type="dxa"/>
            <w:tcBorders>
              <w:top w:val="nil"/>
              <w:left w:val="nil"/>
              <w:bottom w:val="nil"/>
              <w:right w:val="nil"/>
            </w:tcBorders>
          </w:tcPr>
          <w:p w14:paraId="1CD4D387" w14:textId="77777777" w:rsidR="00803169" w:rsidRPr="00AF2E7D" w:rsidRDefault="00803169" w:rsidP="00B80A2B">
            <w:pPr>
              <w:pStyle w:val="Normalpre-dotpoint"/>
              <w:rPr>
                <w:rFonts w:ascii="Arial" w:hAnsi="Arial" w:cs="Arial"/>
                <w:szCs w:val="24"/>
              </w:rPr>
            </w:pPr>
            <w:r w:rsidRPr="00AF2E7D">
              <w:rPr>
                <w:rFonts w:ascii="Arial" w:hAnsi="Arial" w:cs="Arial"/>
                <w:b/>
                <w:i/>
                <w:szCs w:val="24"/>
              </w:rPr>
              <w:t>Documentation</w:t>
            </w:r>
            <w:r w:rsidRPr="00AF2E7D">
              <w:rPr>
                <w:rFonts w:ascii="Arial" w:hAnsi="Arial" w:cs="Arial"/>
                <w:szCs w:val="24"/>
              </w:rPr>
              <w:t xml:space="preserve"> may include:</w:t>
            </w:r>
          </w:p>
        </w:tc>
        <w:tc>
          <w:tcPr>
            <w:tcW w:w="6662" w:type="dxa"/>
            <w:tcBorders>
              <w:top w:val="nil"/>
              <w:left w:val="nil"/>
              <w:bottom w:val="nil"/>
              <w:right w:val="nil"/>
            </w:tcBorders>
          </w:tcPr>
          <w:p w14:paraId="2BC3B60A" w14:textId="77777777" w:rsidR="00803169" w:rsidRPr="00AF2E7D" w:rsidRDefault="00803169" w:rsidP="00B80A2B">
            <w:pPr>
              <w:pStyle w:val="Dotpoint"/>
            </w:pPr>
            <w:r w:rsidRPr="00AF2E7D">
              <w:t xml:space="preserve">sign out/sign in of </w:t>
            </w:r>
            <w:r>
              <w:t xml:space="preserve">power </w:t>
            </w:r>
            <w:r w:rsidRPr="00AF2E7D">
              <w:t>tools from</w:t>
            </w:r>
            <w:r w:rsidRPr="00AF2E7D">
              <w:rPr>
                <w:spacing w:val="-2"/>
              </w:rPr>
              <w:t xml:space="preserve"> </w:t>
            </w:r>
            <w:r w:rsidRPr="00AF2E7D">
              <w:t>store</w:t>
            </w:r>
          </w:p>
          <w:p w14:paraId="0E2B68DD" w14:textId="77777777" w:rsidR="00803169" w:rsidRPr="00AF2E7D" w:rsidRDefault="00803169" w:rsidP="00B80A2B">
            <w:pPr>
              <w:pStyle w:val="Dotpoint"/>
            </w:pPr>
            <w:r w:rsidRPr="00AF2E7D">
              <w:t>fault report if applicable</w:t>
            </w:r>
          </w:p>
          <w:p w14:paraId="3262A7D9" w14:textId="77777777" w:rsidR="00803169" w:rsidRPr="00AF2E7D" w:rsidRDefault="00803169" w:rsidP="00B80A2B">
            <w:pPr>
              <w:pStyle w:val="Dotpoint"/>
            </w:pPr>
            <w:r w:rsidRPr="00AF2E7D">
              <w:t>risk assess</w:t>
            </w:r>
            <w:r w:rsidRPr="00AF2E7D">
              <w:rPr>
                <w:spacing w:val="-2"/>
              </w:rPr>
              <w:t>m</w:t>
            </w:r>
            <w:r w:rsidRPr="00AF2E7D">
              <w:t>ent for</w:t>
            </w:r>
            <w:r w:rsidRPr="00AF2E7D">
              <w:rPr>
                <w:spacing w:val="-2"/>
              </w:rPr>
              <w:t>m.</w:t>
            </w:r>
          </w:p>
        </w:tc>
      </w:tr>
      <w:tr w:rsidR="00803169" w:rsidRPr="00AF2E7D" w14:paraId="3DD50D2F" w14:textId="77777777" w:rsidTr="00B80A2B">
        <w:trPr>
          <w:trHeight w:val="376"/>
        </w:trPr>
        <w:tc>
          <w:tcPr>
            <w:tcW w:w="2935" w:type="dxa"/>
            <w:tcBorders>
              <w:top w:val="nil"/>
              <w:left w:val="nil"/>
              <w:bottom w:val="nil"/>
              <w:right w:val="nil"/>
            </w:tcBorders>
          </w:tcPr>
          <w:p w14:paraId="33F7016D" w14:textId="77777777" w:rsidR="00803169" w:rsidRPr="00AF2E7D" w:rsidRDefault="00803169" w:rsidP="00B80A2B">
            <w:pPr>
              <w:pStyle w:val="Normalpre-dotpoint"/>
              <w:rPr>
                <w:rFonts w:ascii="Arial" w:hAnsi="Arial" w:cs="Arial"/>
                <w:szCs w:val="24"/>
              </w:rPr>
            </w:pPr>
            <w:r w:rsidRPr="00AF2E7D">
              <w:rPr>
                <w:rFonts w:ascii="Arial" w:hAnsi="Arial" w:cs="Arial"/>
                <w:b/>
                <w:i/>
                <w:szCs w:val="24"/>
              </w:rPr>
              <w:t>Power</w:t>
            </w:r>
            <w:r w:rsidRPr="00AF2E7D">
              <w:rPr>
                <w:rFonts w:ascii="Arial" w:hAnsi="Arial" w:cs="Arial"/>
                <w:szCs w:val="24"/>
              </w:rPr>
              <w:t xml:space="preserve"> </w:t>
            </w:r>
            <w:r w:rsidRPr="00AF2E7D">
              <w:rPr>
                <w:rFonts w:ascii="Arial" w:hAnsi="Arial" w:cs="Arial"/>
                <w:b/>
                <w:bCs/>
                <w:i/>
                <w:szCs w:val="24"/>
              </w:rPr>
              <w:t xml:space="preserve">tools </w:t>
            </w:r>
            <w:r w:rsidRPr="00AF2E7D">
              <w:rPr>
                <w:rFonts w:ascii="Arial" w:hAnsi="Arial" w:cs="Arial"/>
                <w:bCs/>
                <w:szCs w:val="24"/>
              </w:rPr>
              <w:t>may</w:t>
            </w:r>
            <w:r w:rsidRPr="00AF2E7D">
              <w:rPr>
                <w:rFonts w:ascii="Arial" w:hAnsi="Arial" w:cs="Arial"/>
                <w:b/>
                <w:bCs/>
                <w:i/>
                <w:szCs w:val="24"/>
              </w:rPr>
              <w:t xml:space="preserve"> </w:t>
            </w:r>
            <w:r w:rsidRPr="00AF2E7D">
              <w:rPr>
                <w:rFonts w:ascii="Arial" w:hAnsi="Arial" w:cs="Arial"/>
                <w:szCs w:val="24"/>
              </w:rPr>
              <w:t>include:</w:t>
            </w:r>
          </w:p>
        </w:tc>
        <w:tc>
          <w:tcPr>
            <w:tcW w:w="6662" w:type="dxa"/>
            <w:tcBorders>
              <w:top w:val="nil"/>
              <w:left w:val="nil"/>
              <w:bottom w:val="nil"/>
              <w:right w:val="nil"/>
            </w:tcBorders>
          </w:tcPr>
          <w:p w14:paraId="25FE7A88" w14:textId="77777777" w:rsidR="00803169" w:rsidRPr="00AF2E7D" w:rsidRDefault="00803169" w:rsidP="00B80A2B">
            <w:pPr>
              <w:pStyle w:val="Dotpoint"/>
            </w:pPr>
            <w:r w:rsidRPr="00AF2E7D">
              <w:t>electric and battery-powered drills</w:t>
            </w:r>
          </w:p>
          <w:p w14:paraId="2EAF7545" w14:textId="77777777" w:rsidR="00803169" w:rsidRPr="00AF2E7D" w:rsidRDefault="00803169" w:rsidP="00B80A2B">
            <w:pPr>
              <w:pStyle w:val="Dotpoint"/>
            </w:pPr>
            <w:r w:rsidRPr="00AF2E7D">
              <w:t>electric circular saws</w:t>
            </w:r>
          </w:p>
          <w:p w14:paraId="1C32A4F2" w14:textId="77777777" w:rsidR="00803169" w:rsidRPr="00AF2E7D" w:rsidRDefault="00803169" w:rsidP="00B80A2B">
            <w:pPr>
              <w:pStyle w:val="Dotpoint"/>
            </w:pPr>
            <w:r w:rsidRPr="00AF2E7D">
              <w:t>rolled grooving tools</w:t>
            </w:r>
          </w:p>
          <w:p w14:paraId="5DEE9953" w14:textId="77777777" w:rsidR="00803169" w:rsidRPr="00AF2E7D" w:rsidRDefault="00803169" w:rsidP="00B80A2B">
            <w:pPr>
              <w:pStyle w:val="Dotpoint"/>
            </w:pPr>
            <w:r w:rsidRPr="00AF2E7D">
              <w:lastRenderedPageBreak/>
              <w:t>electric PVC welding tools</w:t>
            </w:r>
          </w:p>
          <w:p w14:paraId="257CF4F3" w14:textId="77777777" w:rsidR="00803169" w:rsidRPr="00AF2E7D" w:rsidRDefault="00803169" w:rsidP="00B80A2B">
            <w:pPr>
              <w:pStyle w:val="Dotpoint"/>
            </w:pPr>
            <w:r w:rsidRPr="00AF2E7D">
              <w:t>hydraulic tools</w:t>
            </w:r>
          </w:p>
          <w:p w14:paraId="45CDC20E" w14:textId="77777777" w:rsidR="00803169" w:rsidRPr="00AF2E7D" w:rsidRDefault="00803169" w:rsidP="00B80A2B">
            <w:pPr>
              <w:pStyle w:val="Dotpoint"/>
            </w:pPr>
            <w:r w:rsidRPr="00AF2E7D">
              <w:t>digital or electronic tools</w:t>
            </w:r>
          </w:p>
          <w:p w14:paraId="019A5A46" w14:textId="77777777" w:rsidR="00803169" w:rsidRPr="00AF2E7D" w:rsidRDefault="00803169" w:rsidP="00B80A2B">
            <w:pPr>
              <w:pStyle w:val="Dotpoint"/>
            </w:pPr>
            <w:r w:rsidRPr="00AF2E7D">
              <w:t>specialist plumbing cutting tools</w:t>
            </w:r>
          </w:p>
          <w:p w14:paraId="1985D1F9" w14:textId="77777777" w:rsidR="00803169" w:rsidRPr="00AF2E7D" w:rsidRDefault="00803169" w:rsidP="00B80A2B">
            <w:pPr>
              <w:pStyle w:val="Dotpoint"/>
            </w:pPr>
            <w:r w:rsidRPr="00AF2E7D">
              <w:t>specialist plumbing crimping tools.</w:t>
            </w:r>
          </w:p>
        </w:tc>
      </w:tr>
    </w:tbl>
    <w:p w14:paraId="31678D3E" w14:textId="77777777" w:rsidR="00004936" w:rsidRDefault="00004936">
      <w:r>
        <w:lastRenderedPageBreak/>
        <w:br w:type="page"/>
      </w:r>
    </w:p>
    <w:p w14:paraId="6CA2587D" w14:textId="77777777" w:rsidR="00025B69" w:rsidRPr="00AF2E7D" w:rsidRDefault="00025B69" w:rsidP="00880A62">
      <w:pPr>
        <w:pStyle w:val="EGheadings"/>
      </w:pPr>
      <w:bookmarkStart w:id="199" w:name="_Toc295421113"/>
      <w:bookmarkStart w:id="200" w:name="_Toc295421297"/>
      <w:bookmarkStart w:id="201" w:name="_Toc299826489"/>
      <w:r w:rsidRPr="00AF2E7D">
        <w:lastRenderedPageBreak/>
        <w:t>EVIDENCE GUIDE</w:t>
      </w:r>
      <w:bookmarkEnd w:id="199"/>
      <w:bookmarkEnd w:id="200"/>
      <w:bookmarkEnd w:id="201"/>
    </w:p>
    <w:p w14:paraId="2B29B2DD" w14:textId="77777777" w:rsidR="00025B69" w:rsidRPr="00AF2E7D" w:rsidRDefault="00025B69" w:rsidP="00025B69">
      <w:pPr>
        <w:pStyle w:val="Description"/>
      </w:pPr>
      <w:r w:rsidRPr="00AF2E7D">
        <w:t>The evidence guide provides advice on assessment and must be read in conjunction with the performance criteria, required skills and knowledge and range statement.</w:t>
      </w:r>
    </w:p>
    <w:tbl>
      <w:tblPr>
        <w:tblW w:w="9583" w:type="dxa"/>
        <w:tblInd w:w="164" w:type="dxa"/>
        <w:tblLayout w:type="fixed"/>
        <w:tblLook w:val="0000" w:firstRow="0" w:lastRow="0" w:firstColumn="0" w:lastColumn="0" w:noHBand="0" w:noVBand="0"/>
      </w:tblPr>
      <w:tblGrid>
        <w:gridCol w:w="2285"/>
        <w:gridCol w:w="7298"/>
      </w:tblGrid>
      <w:tr w:rsidR="00025B69" w:rsidRPr="00AF2E7D" w14:paraId="1F4E2EFE" w14:textId="77777777" w:rsidTr="00B80A2B">
        <w:tc>
          <w:tcPr>
            <w:tcW w:w="2285" w:type="dxa"/>
            <w:tcBorders>
              <w:top w:val="nil"/>
              <w:left w:val="nil"/>
              <w:bottom w:val="nil"/>
              <w:right w:val="nil"/>
            </w:tcBorders>
          </w:tcPr>
          <w:p w14:paraId="79BFA112" w14:textId="77777777" w:rsidR="00025B69" w:rsidRPr="00AF2E7D" w:rsidRDefault="00025B69" w:rsidP="00B80A2B">
            <w:pPr>
              <w:pStyle w:val="EGheadings"/>
            </w:pPr>
            <w:r w:rsidRPr="00AF2E7D">
              <w:t>Critical aspects for assessment and evidence required to demonstrate competency in this unit</w:t>
            </w:r>
          </w:p>
        </w:tc>
        <w:tc>
          <w:tcPr>
            <w:tcW w:w="7298" w:type="dxa"/>
            <w:tcBorders>
              <w:top w:val="nil"/>
              <w:left w:val="nil"/>
              <w:bottom w:val="nil"/>
              <w:right w:val="nil"/>
            </w:tcBorders>
          </w:tcPr>
          <w:p w14:paraId="4793391B" w14:textId="77777777" w:rsidR="00814D47" w:rsidRDefault="00025B69" w:rsidP="00B80A2B">
            <w:pPr>
              <w:pStyle w:val="EGbody"/>
              <w:rPr>
                <w:rFonts w:cs="Arial"/>
              </w:rPr>
            </w:pPr>
            <w:r w:rsidRPr="00AF2E7D">
              <w:rPr>
                <w:rFonts w:cs="Arial"/>
              </w:rPr>
              <w:t>The assessment must confirm the person is competent to</w:t>
            </w:r>
            <w:r w:rsidR="00814D47">
              <w:rPr>
                <w:rFonts w:cs="Arial"/>
              </w:rPr>
              <w:t>:</w:t>
            </w:r>
          </w:p>
          <w:p w14:paraId="7602AD87" w14:textId="77777777" w:rsidR="00814D47" w:rsidRPr="00004936" w:rsidRDefault="00814D47" w:rsidP="00FC5AF6">
            <w:pPr>
              <w:pStyle w:val="EGbody"/>
              <w:numPr>
                <w:ilvl w:val="0"/>
                <w:numId w:val="45"/>
              </w:numPr>
              <w:rPr>
                <w:rFonts w:cs="Arial"/>
              </w:rPr>
            </w:pPr>
            <w:r w:rsidRPr="00004936">
              <w:rPr>
                <w:rFonts w:cs="Arial"/>
              </w:rPr>
              <w:t>follow safety instructions in the use of basic plumbing power tools</w:t>
            </w:r>
          </w:p>
          <w:p w14:paraId="5FC80363" w14:textId="77777777" w:rsidR="00814D47" w:rsidRPr="00004936" w:rsidRDefault="00814D47" w:rsidP="00FC5AF6">
            <w:pPr>
              <w:pStyle w:val="EGbody"/>
              <w:numPr>
                <w:ilvl w:val="0"/>
                <w:numId w:val="45"/>
              </w:numPr>
              <w:rPr>
                <w:rFonts w:cs="Arial"/>
              </w:rPr>
            </w:pPr>
            <w:r w:rsidRPr="00004936">
              <w:rPr>
                <w:rFonts w:cs="Arial"/>
              </w:rPr>
              <w:t>select and inspect basic plumbing power tools in a safe and appropriate manner</w:t>
            </w:r>
          </w:p>
          <w:p w14:paraId="1736C3CF" w14:textId="77777777" w:rsidR="00814D47" w:rsidRDefault="00814D47" w:rsidP="00FC5AF6">
            <w:pPr>
              <w:pStyle w:val="EGbody"/>
              <w:numPr>
                <w:ilvl w:val="0"/>
                <w:numId w:val="46"/>
              </w:numPr>
              <w:rPr>
                <w:rFonts w:cs="Arial"/>
              </w:rPr>
            </w:pPr>
            <w:r w:rsidRPr="00AF2E7D">
              <w:rPr>
                <w:rFonts w:cs="Arial"/>
              </w:rPr>
              <w:t xml:space="preserve">use basic </w:t>
            </w:r>
            <w:r>
              <w:rPr>
                <w:rFonts w:cs="Arial"/>
              </w:rPr>
              <w:t>plumbing power</w:t>
            </w:r>
            <w:r w:rsidRPr="00AF2E7D">
              <w:rPr>
                <w:rFonts w:cs="Arial"/>
              </w:rPr>
              <w:t xml:space="preserve"> tools</w:t>
            </w:r>
            <w:r>
              <w:rPr>
                <w:rFonts w:cs="Arial"/>
              </w:rPr>
              <w:t xml:space="preserve"> for simple plumbing tasks.</w:t>
            </w:r>
          </w:p>
          <w:p w14:paraId="2B02A3AF" w14:textId="77777777" w:rsidR="00025B69" w:rsidRPr="00AF2E7D" w:rsidRDefault="00025B69" w:rsidP="00814D47">
            <w:pPr>
              <w:pStyle w:val="EGbody"/>
              <w:ind w:left="780"/>
              <w:rPr>
                <w:rFonts w:cs="Arial"/>
              </w:rPr>
            </w:pPr>
          </w:p>
        </w:tc>
      </w:tr>
      <w:tr w:rsidR="00025B69" w:rsidRPr="00AF2E7D" w14:paraId="7013F51A" w14:textId="77777777" w:rsidTr="00B80A2B">
        <w:tc>
          <w:tcPr>
            <w:tcW w:w="2285" w:type="dxa"/>
            <w:tcBorders>
              <w:top w:val="nil"/>
              <w:left w:val="nil"/>
              <w:bottom w:val="nil"/>
              <w:right w:val="nil"/>
            </w:tcBorders>
          </w:tcPr>
          <w:p w14:paraId="156D8584" w14:textId="77777777" w:rsidR="00025B69" w:rsidRPr="00AF2E7D" w:rsidRDefault="00025B69" w:rsidP="00B80A2B">
            <w:pPr>
              <w:pStyle w:val="EGheadings"/>
            </w:pPr>
            <w:r w:rsidRPr="00AF2E7D">
              <w:t>Context of and specific resources for assessment</w:t>
            </w:r>
          </w:p>
        </w:tc>
        <w:tc>
          <w:tcPr>
            <w:tcW w:w="7298" w:type="dxa"/>
            <w:tcBorders>
              <w:top w:val="nil"/>
              <w:left w:val="nil"/>
              <w:bottom w:val="nil"/>
              <w:right w:val="nil"/>
            </w:tcBorders>
          </w:tcPr>
          <w:p w14:paraId="25A7D81F" w14:textId="77777777" w:rsidR="00025B69" w:rsidRPr="00AF2E7D" w:rsidRDefault="00CC19F2" w:rsidP="00B80A2B">
            <w:pPr>
              <w:pStyle w:val="EGbody"/>
              <w:rPr>
                <w:rFonts w:cs="Arial"/>
              </w:rPr>
            </w:pPr>
            <w:r>
              <w:rPr>
                <w:rFonts w:cs="Arial"/>
              </w:rPr>
              <w:t>A</w:t>
            </w:r>
            <w:r w:rsidR="00025B69" w:rsidRPr="00AF2E7D">
              <w:rPr>
                <w:rFonts w:cs="Arial"/>
              </w:rPr>
              <w:t>ssessment must be done in an actual or si</w:t>
            </w:r>
            <w:r w:rsidR="00025B69" w:rsidRPr="00AF2E7D">
              <w:rPr>
                <w:rFonts w:cs="Arial"/>
                <w:spacing w:val="-2"/>
              </w:rPr>
              <w:t>m</w:t>
            </w:r>
            <w:r w:rsidR="00025B69" w:rsidRPr="00AF2E7D">
              <w:rPr>
                <w:rFonts w:cs="Arial"/>
              </w:rPr>
              <w:t>ulated plumbing workpla</w:t>
            </w:r>
            <w:r w:rsidR="00025B69" w:rsidRPr="00AF2E7D">
              <w:rPr>
                <w:rFonts w:cs="Arial"/>
                <w:spacing w:val="-1"/>
              </w:rPr>
              <w:t>c</w:t>
            </w:r>
            <w:r w:rsidR="00025B69" w:rsidRPr="00AF2E7D">
              <w:rPr>
                <w:rFonts w:cs="Arial"/>
              </w:rPr>
              <w:t>e.</w:t>
            </w:r>
          </w:p>
          <w:p w14:paraId="331AD576" w14:textId="77777777" w:rsidR="00025B69" w:rsidRPr="00AF2E7D" w:rsidRDefault="00CC19F2" w:rsidP="00B80A2B">
            <w:pPr>
              <w:pStyle w:val="EGbody"/>
              <w:rPr>
                <w:rFonts w:cs="Arial"/>
              </w:rPr>
            </w:pPr>
            <w:r>
              <w:rPr>
                <w:rFonts w:cs="Arial"/>
              </w:rPr>
              <w:t>A</w:t>
            </w:r>
            <w:r w:rsidR="00025B69" w:rsidRPr="00AF2E7D">
              <w:rPr>
                <w:rFonts w:cs="Arial"/>
              </w:rPr>
              <w:t>ssessment must be conducted using current workplace techniques, procedures, tools, equipment and materials, and in accordance with all legal work requirements.</w:t>
            </w:r>
          </w:p>
          <w:p w14:paraId="277BCC30" w14:textId="77777777" w:rsidR="001F6036" w:rsidRDefault="001F6036" w:rsidP="00B80A2B">
            <w:pPr>
              <w:pStyle w:val="EGbody"/>
              <w:rPr>
                <w:rFonts w:cs="Arial"/>
              </w:rPr>
            </w:pPr>
            <w:r>
              <w:rPr>
                <w:rFonts w:cs="Arial"/>
              </w:rPr>
              <w:t xml:space="preserve">Assessment resources </w:t>
            </w:r>
            <w:r w:rsidR="00814D47">
              <w:rPr>
                <w:rFonts w:cs="Arial"/>
              </w:rPr>
              <w:t xml:space="preserve">must </w:t>
            </w:r>
            <w:r>
              <w:rPr>
                <w:rFonts w:cs="Arial"/>
              </w:rPr>
              <w:t>include:</w:t>
            </w:r>
          </w:p>
          <w:p w14:paraId="53550961" w14:textId="77777777" w:rsidR="001F6036" w:rsidRPr="00AF2E7D" w:rsidRDefault="001F6036" w:rsidP="001F6036">
            <w:pPr>
              <w:pStyle w:val="Dotpoint"/>
            </w:pPr>
            <w:r w:rsidRPr="00AF2E7D">
              <w:t>a plu</w:t>
            </w:r>
            <w:r w:rsidRPr="00AF2E7D">
              <w:rPr>
                <w:spacing w:val="-2"/>
              </w:rPr>
              <w:t>m</w:t>
            </w:r>
            <w:r w:rsidRPr="00AF2E7D">
              <w:t>bing workshop or si</w:t>
            </w:r>
            <w:r w:rsidRPr="00AF2E7D">
              <w:rPr>
                <w:spacing w:val="-2"/>
              </w:rPr>
              <w:t>m</w:t>
            </w:r>
            <w:r w:rsidRPr="00AF2E7D">
              <w:t>ulated workplace</w:t>
            </w:r>
          </w:p>
          <w:p w14:paraId="0055B412" w14:textId="77777777" w:rsidR="001F6036" w:rsidRPr="00AF2E7D" w:rsidRDefault="001F6036" w:rsidP="001F6036">
            <w:pPr>
              <w:pStyle w:val="Dotpoint"/>
            </w:pPr>
            <w:r w:rsidRPr="00AF2E7D">
              <w:t>basic</w:t>
            </w:r>
            <w:r w:rsidRPr="00AF2E7D">
              <w:rPr>
                <w:spacing w:val="-1"/>
              </w:rPr>
              <w:t xml:space="preserve"> </w:t>
            </w:r>
            <w:r>
              <w:rPr>
                <w:spacing w:val="-1"/>
              </w:rPr>
              <w:t xml:space="preserve">plumbing </w:t>
            </w:r>
            <w:r>
              <w:t>power</w:t>
            </w:r>
            <w:r w:rsidRPr="00AF2E7D">
              <w:rPr>
                <w:spacing w:val="-1"/>
              </w:rPr>
              <w:t xml:space="preserve"> </w:t>
            </w:r>
            <w:r w:rsidRPr="00AF2E7D">
              <w:t>tools</w:t>
            </w:r>
          </w:p>
          <w:p w14:paraId="72E9C43E" w14:textId="77777777" w:rsidR="001F6036" w:rsidRPr="00AF2E7D" w:rsidRDefault="001F6036" w:rsidP="001F6036">
            <w:pPr>
              <w:pStyle w:val="Dotpoint"/>
            </w:pPr>
            <w:r w:rsidRPr="00AF2E7D">
              <w:rPr>
                <w:spacing w:val="-2"/>
              </w:rPr>
              <w:t>m</w:t>
            </w:r>
            <w:r w:rsidRPr="00AF2E7D">
              <w:t>aterials and equip</w:t>
            </w:r>
            <w:r w:rsidRPr="00AF2E7D">
              <w:rPr>
                <w:spacing w:val="-2"/>
              </w:rPr>
              <w:t>m</w:t>
            </w:r>
            <w:r>
              <w:t>ent for using plumbing power</w:t>
            </w:r>
            <w:r w:rsidRPr="00AF2E7D">
              <w:t xml:space="preserve"> to</w:t>
            </w:r>
            <w:r w:rsidRPr="00AF2E7D">
              <w:rPr>
                <w:spacing w:val="-1"/>
              </w:rPr>
              <w:t>o</w:t>
            </w:r>
            <w:r w:rsidRPr="00AF2E7D">
              <w:rPr>
                <w:spacing w:val="1"/>
              </w:rPr>
              <w:t>l</w:t>
            </w:r>
            <w:r w:rsidRPr="00AF2E7D">
              <w:t>s</w:t>
            </w:r>
          </w:p>
          <w:p w14:paraId="0D1A7717" w14:textId="77777777" w:rsidR="001F6036" w:rsidRPr="00AF2E7D" w:rsidRDefault="001F6036" w:rsidP="001F6036">
            <w:pPr>
              <w:pStyle w:val="Dotpoint"/>
            </w:pPr>
            <w:r w:rsidRPr="00AF2E7D">
              <w:rPr>
                <w:spacing w:val="-2"/>
              </w:rPr>
              <w:t>m</w:t>
            </w:r>
            <w:r w:rsidRPr="00AF2E7D">
              <w:t>anufacturers’ i</w:t>
            </w:r>
            <w:r w:rsidRPr="00AF2E7D">
              <w:rPr>
                <w:spacing w:val="-1"/>
              </w:rPr>
              <w:t>n</w:t>
            </w:r>
            <w:r w:rsidRPr="00AF2E7D">
              <w:t>str</w:t>
            </w:r>
            <w:r w:rsidRPr="00AF2E7D">
              <w:rPr>
                <w:spacing w:val="-1"/>
              </w:rPr>
              <w:t>u</w:t>
            </w:r>
            <w:r w:rsidRPr="00AF2E7D">
              <w:t>cti</w:t>
            </w:r>
            <w:r w:rsidRPr="00AF2E7D">
              <w:rPr>
                <w:spacing w:val="-1"/>
              </w:rPr>
              <w:t>o</w:t>
            </w:r>
            <w:r w:rsidRPr="00AF2E7D">
              <w:t>ns</w:t>
            </w:r>
          </w:p>
          <w:p w14:paraId="4B5752E5" w14:textId="77777777" w:rsidR="001F6036" w:rsidRPr="00AF2E7D" w:rsidRDefault="001F6036" w:rsidP="001F6036">
            <w:pPr>
              <w:pStyle w:val="Dotpoint"/>
            </w:pPr>
            <w:r w:rsidRPr="001F6036">
              <w:t>job tasks,</w:t>
            </w:r>
            <w:r w:rsidRPr="00AF2E7D">
              <w:t xml:space="preserve"> specifications, work instructions and workplace procedures.</w:t>
            </w:r>
          </w:p>
        </w:tc>
      </w:tr>
      <w:tr w:rsidR="00025B69" w:rsidRPr="00AF2E7D" w14:paraId="1B7B8C99" w14:textId="77777777" w:rsidTr="00B80A2B">
        <w:tc>
          <w:tcPr>
            <w:tcW w:w="2285" w:type="dxa"/>
            <w:tcBorders>
              <w:top w:val="nil"/>
              <w:left w:val="nil"/>
              <w:bottom w:val="nil"/>
              <w:right w:val="nil"/>
            </w:tcBorders>
          </w:tcPr>
          <w:p w14:paraId="48AEE573" w14:textId="77777777" w:rsidR="00025B69" w:rsidRPr="00AF2E7D" w:rsidRDefault="00025B69" w:rsidP="00B80A2B">
            <w:pPr>
              <w:pStyle w:val="EGheadings"/>
            </w:pPr>
            <w:r w:rsidRPr="00AF2E7D">
              <w:t>Method of assessment</w:t>
            </w:r>
          </w:p>
        </w:tc>
        <w:tc>
          <w:tcPr>
            <w:tcW w:w="7298" w:type="dxa"/>
            <w:tcBorders>
              <w:top w:val="nil"/>
              <w:left w:val="nil"/>
              <w:bottom w:val="nil"/>
              <w:right w:val="nil"/>
            </w:tcBorders>
          </w:tcPr>
          <w:p w14:paraId="78A5421E" w14:textId="77777777" w:rsidR="00814D47" w:rsidRPr="0067671B" w:rsidRDefault="00814D47" w:rsidP="00F96339">
            <w:pPr>
              <w:pStyle w:val="ListBullet"/>
              <w:rPr>
                <w:lang w:val="en-US"/>
              </w:rPr>
            </w:pPr>
            <w:r w:rsidRPr="0067671B">
              <w:rPr>
                <w:lang w:val="en-US"/>
              </w:rPr>
              <w:t xml:space="preserve">A </w:t>
            </w:r>
            <w:r w:rsidRPr="00FD6C3E">
              <w:rPr>
                <w:rFonts w:eastAsia="Arial"/>
                <w:spacing w:val="-1"/>
              </w:rPr>
              <w:t>range</w:t>
            </w:r>
            <w:r w:rsidRPr="0067671B">
              <w:rPr>
                <w:lang w:val="en-US"/>
              </w:rPr>
              <w:t xml:space="preserve"> of assessment methods should be used to assess practical skills and knowledge. The following examples are appropriate for this unit:</w:t>
            </w:r>
          </w:p>
          <w:p w14:paraId="76E674D4" w14:textId="77777777" w:rsidR="00814D47" w:rsidRPr="00FD6C3E" w:rsidRDefault="00814D47" w:rsidP="00F96339">
            <w:pPr>
              <w:pStyle w:val="ListBullet"/>
              <w:rPr>
                <w:rFonts w:eastAsia="Arial"/>
              </w:rPr>
            </w:pPr>
            <w:r w:rsidRPr="0067671B">
              <w:t xml:space="preserve">direct </w:t>
            </w:r>
            <w:r w:rsidRPr="00FD6C3E">
              <w:rPr>
                <w:rFonts w:eastAsia="Arial"/>
              </w:rPr>
              <w:t>observation of the candidate in a real workplace setting or simulated environment</w:t>
            </w:r>
          </w:p>
          <w:p w14:paraId="021CD3A5" w14:textId="77777777" w:rsidR="00814D47" w:rsidRPr="00FD6C3E" w:rsidRDefault="00814D47" w:rsidP="00F96339">
            <w:pPr>
              <w:pStyle w:val="ListBullet"/>
              <w:rPr>
                <w:rFonts w:eastAsia="Arial"/>
              </w:rPr>
            </w:pPr>
            <w:r w:rsidRPr="00FD6C3E">
              <w:rPr>
                <w:rFonts w:eastAsia="Arial"/>
              </w:rPr>
              <w:t xml:space="preserve">written and oral questioning </w:t>
            </w:r>
          </w:p>
          <w:p w14:paraId="26F00057" w14:textId="77777777" w:rsidR="00814D47" w:rsidRPr="00FD6C3E" w:rsidRDefault="00814D47" w:rsidP="00F96339">
            <w:pPr>
              <w:pStyle w:val="ListBullet"/>
              <w:rPr>
                <w:rFonts w:eastAsia="Arial"/>
              </w:rPr>
            </w:pPr>
            <w:r w:rsidRPr="00FD6C3E">
              <w:rPr>
                <w:rFonts w:eastAsia="Arial"/>
              </w:rPr>
              <w:t>project activities that allow the candidate to demonstrate the application of skills and knowledge</w:t>
            </w:r>
          </w:p>
          <w:p w14:paraId="6049C134" w14:textId="77777777" w:rsidR="00814D47" w:rsidRPr="0067671B" w:rsidRDefault="00814D47" w:rsidP="00F96339">
            <w:pPr>
              <w:pStyle w:val="ListBullet"/>
            </w:pPr>
            <w:r w:rsidRPr="00FD6C3E">
              <w:rPr>
                <w:rFonts w:eastAsia="Arial"/>
              </w:rPr>
              <w:t>portfolios</w:t>
            </w:r>
            <w:r w:rsidRPr="0067671B">
              <w:t xml:space="preserve"> of evidence and third-party workplace reports of on-the-job performance by the candidate</w:t>
            </w:r>
            <w:r>
              <w:t>.</w:t>
            </w:r>
          </w:p>
          <w:p w14:paraId="0885D032" w14:textId="77777777" w:rsidR="00814D47" w:rsidRDefault="00814D47" w:rsidP="00814D47">
            <w:pPr>
              <w:pStyle w:val="EGbody"/>
              <w:rPr>
                <w:lang w:val="en-US"/>
              </w:rPr>
            </w:pPr>
            <w:r w:rsidRPr="0067671B">
              <w:rPr>
                <w:lang w:val="en-US"/>
              </w:rPr>
              <w:t>Holistic assessment with other units relevant to the industry sector, workplace and job role is recommended.</w:t>
            </w:r>
          </w:p>
          <w:p w14:paraId="1090BBA6" w14:textId="77777777" w:rsidR="00025B69" w:rsidRPr="00AF2E7D" w:rsidRDefault="00025B69" w:rsidP="00BE4716">
            <w:pPr>
              <w:pStyle w:val="EGbody"/>
              <w:rPr>
                <w:szCs w:val="24"/>
              </w:rPr>
            </w:pPr>
          </w:p>
        </w:tc>
      </w:tr>
    </w:tbl>
    <w:p w14:paraId="6DCD9362" w14:textId="77777777" w:rsidR="00025B69" w:rsidRPr="00AF2E7D" w:rsidRDefault="00025B69" w:rsidP="00025B69">
      <w:pPr>
        <w:rPr>
          <w:rFonts w:ascii="Arial" w:hAnsi="Arial" w:cs="Arial"/>
        </w:rPr>
      </w:pPr>
    </w:p>
    <w:p w14:paraId="029C1396" w14:textId="77777777" w:rsidR="00025B69" w:rsidRPr="00AF2E7D" w:rsidRDefault="00025B69" w:rsidP="00025B69">
      <w:pPr>
        <w:rPr>
          <w:rFonts w:ascii="Arial" w:hAnsi="Arial" w:cs="Arial"/>
        </w:rPr>
        <w:sectPr w:rsidR="00025B69" w:rsidRPr="00AF2E7D" w:rsidSect="00B80A2B">
          <w:headerReference w:type="even" r:id="rId116"/>
          <w:headerReference w:type="default" r:id="rId117"/>
          <w:footerReference w:type="even" r:id="rId118"/>
          <w:footerReference w:type="default" r:id="rId119"/>
          <w:headerReference w:type="first" r:id="rId120"/>
          <w:footerReference w:type="first" r:id="rId121"/>
          <w:pgSz w:w="11907" w:h="16840" w:code="9"/>
          <w:pgMar w:top="1134" w:right="992" w:bottom="1440" w:left="1134" w:header="709" w:footer="709" w:gutter="0"/>
          <w:cols w:space="708"/>
          <w:docGrid w:linePitch="360"/>
        </w:sectPr>
      </w:pPr>
    </w:p>
    <w:p w14:paraId="38A81412" w14:textId="77777777" w:rsidR="00025B69" w:rsidRDefault="008A1F09" w:rsidP="009C48C9">
      <w:pPr>
        <w:pStyle w:val="Unitcode"/>
      </w:pPr>
      <w:bookmarkStart w:id="202" w:name="_Toc48835585"/>
      <w:bookmarkStart w:id="203" w:name="_Toc49266084"/>
      <w:bookmarkStart w:id="204" w:name="_Toc49266238"/>
      <w:bookmarkStart w:id="205" w:name="_Toc49266412"/>
      <w:r>
        <w:lastRenderedPageBreak/>
        <w:t>VU23056</w:t>
      </w:r>
      <w:r w:rsidR="009C48C9">
        <w:tab/>
      </w:r>
      <w:bookmarkStart w:id="206" w:name="_Toc421279715"/>
      <w:r w:rsidR="009C48C9" w:rsidRPr="00AF2E7D">
        <w:t>Use plumbing pipes, fittings and fixtures to simulate plumbing installations</w:t>
      </w:r>
      <w:bookmarkEnd w:id="202"/>
      <w:bookmarkEnd w:id="203"/>
      <w:bookmarkEnd w:id="204"/>
      <w:bookmarkEnd w:id="205"/>
      <w:bookmarkEnd w:id="206"/>
    </w:p>
    <w:tbl>
      <w:tblPr>
        <w:tblW w:w="9781" w:type="dxa"/>
        <w:tblInd w:w="108" w:type="dxa"/>
        <w:tblLayout w:type="fixed"/>
        <w:tblLook w:val="0000" w:firstRow="0" w:lastRow="0" w:firstColumn="0" w:lastColumn="0" w:noHBand="0" w:noVBand="0"/>
      </w:tblPr>
      <w:tblGrid>
        <w:gridCol w:w="2352"/>
        <w:gridCol w:w="7429"/>
      </w:tblGrid>
      <w:tr w:rsidR="00025B69" w:rsidRPr="00AF2E7D" w14:paraId="08A689F9" w14:textId="77777777" w:rsidTr="00B80A2B">
        <w:tc>
          <w:tcPr>
            <w:tcW w:w="2352" w:type="dxa"/>
          </w:tcPr>
          <w:p w14:paraId="2316C152" w14:textId="77777777" w:rsidR="00025B69" w:rsidRPr="00AF2E7D" w:rsidRDefault="00025B69" w:rsidP="00B80A2B">
            <w:pPr>
              <w:pStyle w:val="Unitdescriptorandotherheadings"/>
            </w:pPr>
            <w:r w:rsidRPr="00AF2E7D">
              <w:t>Unit descriptor</w:t>
            </w:r>
          </w:p>
        </w:tc>
        <w:tc>
          <w:tcPr>
            <w:tcW w:w="7429" w:type="dxa"/>
          </w:tcPr>
          <w:p w14:paraId="3B033BE9" w14:textId="77777777" w:rsidR="00025B69" w:rsidRDefault="00486765" w:rsidP="00C6284F">
            <w:pPr>
              <w:pStyle w:val="Unitdescriptortext"/>
            </w:pPr>
            <w:r w:rsidRPr="00613ED2">
              <w:rPr>
                <w:lang w:val="en-US"/>
              </w:rPr>
              <w:t xml:space="preserve">This unit describes the performance outcomes, skills and knowledge required to </w:t>
            </w:r>
            <w:r w:rsidR="00025B69" w:rsidRPr="00AF2E7D">
              <w:t>identify plumbing pipes, plumbing fittings and plumbing fixtures, including fastening, as part of a variety of simulated plumbing jobs (that is, jobs that will not actually have water or gas connected) and in accordance with job, organisational and legal requirements.</w:t>
            </w:r>
          </w:p>
          <w:p w14:paraId="061E1A50" w14:textId="77777777" w:rsidR="006A58D3" w:rsidRDefault="006A58D3" w:rsidP="006A58D3">
            <w:pPr>
              <w:pStyle w:val="Unitdescriptortext"/>
            </w:pPr>
            <w:r w:rsidRPr="00AF2E7D">
              <w:t>No licensing, legislative, regulatory or certification requirements apply to this unit at the time of publication.</w:t>
            </w:r>
          </w:p>
          <w:p w14:paraId="4BE4192C" w14:textId="77777777" w:rsidR="00314B6B" w:rsidRPr="00C6284F" w:rsidRDefault="00314B6B" w:rsidP="006A58D3">
            <w:pPr>
              <w:pStyle w:val="Unitdescriptortext"/>
            </w:pPr>
            <w:r>
              <w:t>This unit does not meet the requirements for a registered plumber.</w:t>
            </w:r>
          </w:p>
        </w:tc>
      </w:tr>
      <w:tr w:rsidR="00025B69" w:rsidRPr="00AF2E7D" w14:paraId="2930DE50" w14:textId="77777777" w:rsidTr="00B80A2B">
        <w:tc>
          <w:tcPr>
            <w:tcW w:w="2352" w:type="dxa"/>
          </w:tcPr>
          <w:p w14:paraId="7807D8E4" w14:textId="77777777" w:rsidR="00025B69" w:rsidRPr="00AF2E7D" w:rsidRDefault="00025B69" w:rsidP="00B80A2B">
            <w:pPr>
              <w:pStyle w:val="Unitdescriptorandotherheadings"/>
            </w:pPr>
            <w:r w:rsidRPr="00AF2E7D">
              <w:t>Employability skills</w:t>
            </w:r>
          </w:p>
        </w:tc>
        <w:tc>
          <w:tcPr>
            <w:tcW w:w="7429" w:type="dxa"/>
          </w:tcPr>
          <w:p w14:paraId="60188EF3" w14:textId="77777777" w:rsidR="00025B69" w:rsidRPr="00AF2E7D" w:rsidRDefault="00025B69" w:rsidP="00B80A2B">
            <w:pPr>
              <w:pStyle w:val="Unitdescriptortext"/>
            </w:pPr>
            <w:r w:rsidRPr="00AF2E7D">
              <w:t>This</w:t>
            </w:r>
            <w:r w:rsidRPr="00AF2E7D">
              <w:rPr>
                <w:spacing w:val="-1"/>
              </w:rPr>
              <w:t xml:space="preserve"> </w:t>
            </w:r>
            <w:r w:rsidRPr="00AF2E7D">
              <w:t>unit</w:t>
            </w:r>
            <w:r w:rsidRPr="00AF2E7D">
              <w:rPr>
                <w:spacing w:val="-1"/>
              </w:rPr>
              <w:t xml:space="preserve"> </w:t>
            </w:r>
            <w:r w:rsidRPr="00AF2E7D">
              <w:t>contains</w:t>
            </w:r>
            <w:r w:rsidRPr="00AF2E7D">
              <w:rPr>
                <w:spacing w:val="-1"/>
              </w:rPr>
              <w:t xml:space="preserve"> </w:t>
            </w:r>
            <w:r w:rsidRPr="00AF2E7D">
              <w:t>e</w:t>
            </w:r>
            <w:r w:rsidRPr="00AF2E7D">
              <w:rPr>
                <w:spacing w:val="-1"/>
              </w:rPr>
              <w:t>m</w:t>
            </w:r>
            <w:r w:rsidRPr="00AF2E7D">
              <w:t>p</w:t>
            </w:r>
            <w:r w:rsidRPr="00AF2E7D">
              <w:rPr>
                <w:spacing w:val="2"/>
              </w:rPr>
              <w:t>l</w:t>
            </w:r>
            <w:r w:rsidRPr="00AF2E7D">
              <w:t>oyability skills.</w:t>
            </w:r>
          </w:p>
        </w:tc>
      </w:tr>
      <w:tr w:rsidR="00025B69" w:rsidRPr="00AF2E7D" w14:paraId="35F4798B" w14:textId="77777777" w:rsidTr="00B80A2B">
        <w:tc>
          <w:tcPr>
            <w:tcW w:w="2352" w:type="dxa"/>
          </w:tcPr>
          <w:p w14:paraId="52CD7B54" w14:textId="77777777" w:rsidR="00025B69" w:rsidRPr="00AF2E7D" w:rsidRDefault="00025B69" w:rsidP="00B80A2B">
            <w:pPr>
              <w:pStyle w:val="Unitdescriptorandotherheadings"/>
              <w:spacing w:before="60" w:after="60"/>
            </w:pPr>
            <w:r w:rsidRPr="00AF2E7D">
              <w:t>Prerequisite unit</w:t>
            </w:r>
          </w:p>
        </w:tc>
        <w:tc>
          <w:tcPr>
            <w:tcW w:w="7429" w:type="dxa"/>
          </w:tcPr>
          <w:p w14:paraId="30011E4F" w14:textId="77777777" w:rsidR="00025B69" w:rsidRPr="00AF2E7D" w:rsidRDefault="00880A62" w:rsidP="00B80A2B">
            <w:pPr>
              <w:pStyle w:val="Unitdescriptortext"/>
              <w:spacing w:before="60" w:after="60"/>
              <w:rPr>
                <w:color w:val="0070C0"/>
              </w:rPr>
            </w:pPr>
            <w:r>
              <w:t>Nil</w:t>
            </w:r>
          </w:p>
        </w:tc>
      </w:tr>
      <w:tr w:rsidR="00025B69" w:rsidRPr="00AF2E7D" w14:paraId="16B4E74E" w14:textId="77777777" w:rsidTr="00B80A2B">
        <w:tc>
          <w:tcPr>
            <w:tcW w:w="2352" w:type="dxa"/>
          </w:tcPr>
          <w:p w14:paraId="7EE78FDA" w14:textId="77777777" w:rsidR="00025B69" w:rsidRPr="00AF2E7D" w:rsidRDefault="00025B69" w:rsidP="00B80A2B">
            <w:pPr>
              <w:pStyle w:val="Unitdescriptorandotherheadings"/>
            </w:pPr>
            <w:r w:rsidRPr="00AF2E7D">
              <w:t>Application of the unit</w:t>
            </w:r>
          </w:p>
        </w:tc>
        <w:tc>
          <w:tcPr>
            <w:tcW w:w="7429" w:type="dxa"/>
          </w:tcPr>
          <w:p w14:paraId="14868D8B" w14:textId="77777777" w:rsidR="00025B69" w:rsidRDefault="00025B69" w:rsidP="00B80A2B">
            <w:pPr>
              <w:pStyle w:val="Unitdescriptortext"/>
            </w:pPr>
            <w:r w:rsidRPr="00AF2E7D">
              <w:t>This unit is to be embedded into other units to provide the participant with the skills and knowledge to assemble, fabricate and support plumbing pipes, plumbing fittings and plumbing fixtures in an appropriate sequence and in accordance with plumbing regulation</w:t>
            </w:r>
            <w:r w:rsidR="00880A62">
              <w:t>.</w:t>
            </w:r>
          </w:p>
          <w:p w14:paraId="08F0BDFA" w14:textId="77777777" w:rsidR="00880A62" w:rsidRPr="006A58D3" w:rsidRDefault="00E1565C" w:rsidP="00101E8A">
            <w:pPr>
              <w:pStyle w:val="Bodycopy"/>
              <w:rPr>
                <w:lang w:val="en-US"/>
              </w:rPr>
            </w:pPr>
            <w:r>
              <w:rPr>
                <w:lang w:val="en-US"/>
              </w:rPr>
              <w:t>The use of plumbing pipes, fittings and fixtures</w:t>
            </w:r>
            <w:r w:rsidRPr="00613ED2">
              <w:rPr>
                <w:lang w:val="en-US"/>
              </w:rPr>
              <w:t xml:space="preserve"> </w:t>
            </w:r>
            <w:r>
              <w:rPr>
                <w:lang w:val="en-US"/>
              </w:rPr>
              <w:t xml:space="preserve">to simulate plumbing installation </w:t>
            </w:r>
            <w:r w:rsidRPr="00613ED2">
              <w:rPr>
                <w:lang w:val="en-US"/>
              </w:rPr>
              <w:t>applies to a known workplace environment with established parameters. It involves following instructions for</w:t>
            </w:r>
            <w:r>
              <w:rPr>
                <w:lang w:val="en-US"/>
              </w:rPr>
              <w:t xml:space="preserve"> the </w:t>
            </w:r>
            <w:r w:rsidRPr="00AF2E7D">
              <w:t xml:space="preserve">use </w:t>
            </w:r>
            <w:r>
              <w:t>of plumbing pipes,</w:t>
            </w:r>
            <w:r w:rsidR="006A58D3">
              <w:t xml:space="preserve"> </w:t>
            </w:r>
            <w:r>
              <w:t>plumbing fittings and fixtures</w:t>
            </w:r>
            <w:r w:rsidRPr="00AF2E7D">
              <w:t xml:space="preserve"> for a range</w:t>
            </w:r>
            <w:r w:rsidRPr="00AF2E7D">
              <w:rPr>
                <w:spacing w:val="-1"/>
              </w:rPr>
              <w:t xml:space="preserve"> </w:t>
            </w:r>
            <w:r w:rsidRPr="00AF2E7D">
              <w:t>of si</w:t>
            </w:r>
            <w:r w:rsidRPr="00AF2E7D">
              <w:rPr>
                <w:spacing w:val="-2"/>
              </w:rPr>
              <w:t>m</w:t>
            </w:r>
            <w:r w:rsidRPr="00AF2E7D">
              <w:t>p</w:t>
            </w:r>
            <w:r w:rsidRPr="00AF2E7D">
              <w:rPr>
                <w:spacing w:val="2"/>
              </w:rPr>
              <w:t>l</w:t>
            </w:r>
            <w:r w:rsidRPr="00AF2E7D">
              <w:t>e plu</w:t>
            </w:r>
            <w:r w:rsidRPr="00AF2E7D">
              <w:rPr>
                <w:spacing w:val="-2"/>
              </w:rPr>
              <w:t>m</w:t>
            </w:r>
            <w:r w:rsidRPr="00AF2E7D">
              <w:t>bin</w:t>
            </w:r>
            <w:r>
              <w:t xml:space="preserve">g tasks, </w:t>
            </w:r>
            <w:r w:rsidRPr="00613ED2">
              <w:rPr>
                <w:lang w:val="en-US"/>
              </w:rPr>
              <w:t>the application of skills and knowledge within routine activities and ex</w:t>
            </w:r>
            <w:r>
              <w:rPr>
                <w:lang w:val="en-US"/>
              </w:rPr>
              <w:t>ercising limited responsibility.</w:t>
            </w:r>
            <w:r w:rsidRPr="00AF2E7D">
              <w:t>This unit is to be conducted under supervision.</w:t>
            </w:r>
          </w:p>
        </w:tc>
      </w:tr>
      <w:tr w:rsidR="00025B69" w:rsidRPr="00AF2E7D" w14:paraId="35046239" w14:textId="77777777" w:rsidTr="00B80A2B">
        <w:tc>
          <w:tcPr>
            <w:tcW w:w="2352" w:type="dxa"/>
          </w:tcPr>
          <w:p w14:paraId="351A59C1" w14:textId="77777777" w:rsidR="00025B69" w:rsidRPr="00AF2E7D" w:rsidRDefault="00025B69" w:rsidP="00B80A2B">
            <w:pPr>
              <w:rPr>
                <w:rFonts w:ascii="Arial" w:hAnsi="Arial" w:cs="Arial"/>
                <w:b/>
              </w:rPr>
            </w:pPr>
            <w:r w:rsidRPr="00AF2E7D">
              <w:rPr>
                <w:rFonts w:ascii="Arial" w:hAnsi="Arial" w:cs="Arial"/>
                <w:b/>
              </w:rPr>
              <w:t>ELEMENT</w:t>
            </w:r>
          </w:p>
        </w:tc>
        <w:tc>
          <w:tcPr>
            <w:tcW w:w="7429" w:type="dxa"/>
          </w:tcPr>
          <w:p w14:paraId="4EF2005A" w14:textId="77777777" w:rsidR="00025B69" w:rsidRPr="00AF2E7D" w:rsidRDefault="00025B69" w:rsidP="00B80A2B">
            <w:pPr>
              <w:rPr>
                <w:rFonts w:ascii="Arial" w:hAnsi="Arial" w:cs="Arial"/>
                <w:b/>
              </w:rPr>
            </w:pPr>
            <w:r w:rsidRPr="00AF2E7D">
              <w:rPr>
                <w:rFonts w:ascii="Arial" w:hAnsi="Arial" w:cs="Arial"/>
                <w:b/>
              </w:rPr>
              <w:t>PERFORMANCE CRITERIA</w:t>
            </w:r>
          </w:p>
        </w:tc>
      </w:tr>
      <w:tr w:rsidR="00025B69" w:rsidRPr="00AF2E7D" w14:paraId="0449D3E9" w14:textId="77777777" w:rsidTr="00B80A2B">
        <w:tc>
          <w:tcPr>
            <w:tcW w:w="2352" w:type="dxa"/>
          </w:tcPr>
          <w:p w14:paraId="04390345" w14:textId="77777777" w:rsidR="00025B69" w:rsidRPr="00AF2E7D" w:rsidRDefault="00025B69" w:rsidP="00B80A2B">
            <w:pPr>
              <w:pStyle w:val="Description"/>
              <w:rPr>
                <w:sz w:val="18"/>
              </w:rPr>
            </w:pPr>
            <w:r w:rsidRPr="00AF2E7D">
              <w:rPr>
                <w:sz w:val="18"/>
              </w:rPr>
              <w:t>Elements describe the essential outcomes of a unit of competency.</w:t>
            </w:r>
          </w:p>
        </w:tc>
        <w:tc>
          <w:tcPr>
            <w:tcW w:w="7429" w:type="dxa"/>
          </w:tcPr>
          <w:p w14:paraId="1A3F2A63" w14:textId="77777777" w:rsidR="00025B69" w:rsidRPr="00AF2E7D" w:rsidRDefault="00025B69" w:rsidP="00B80A2B">
            <w:pPr>
              <w:pStyle w:val="Description"/>
              <w:rPr>
                <w:sz w:val="18"/>
              </w:rPr>
            </w:pPr>
            <w:r w:rsidRPr="00AF2E7D">
              <w:rPr>
                <w:sz w:val="18"/>
              </w:rPr>
              <w:t>Perfor</w:t>
            </w:r>
            <w:r w:rsidRPr="00AF2E7D">
              <w:rPr>
                <w:spacing w:val="-2"/>
                <w:sz w:val="18"/>
              </w:rPr>
              <w:t>m</w:t>
            </w:r>
            <w:r w:rsidRPr="00AF2E7D">
              <w:rPr>
                <w:sz w:val="18"/>
              </w:rPr>
              <w:t xml:space="preserve">ance criteria indicate </w:t>
            </w:r>
            <w:r w:rsidRPr="00AF2E7D">
              <w:rPr>
                <w:spacing w:val="-2"/>
                <w:sz w:val="18"/>
              </w:rPr>
              <w:t>t</w:t>
            </w:r>
            <w:r w:rsidRPr="00AF2E7D">
              <w:rPr>
                <w:spacing w:val="1"/>
                <w:sz w:val="18"/>
              </w:rPr>
              <w:t>h</w:t>
            </w:r>
            <w:r w:rsidRPr="00AF2E7D">
              <w:rPr>
                <w:sz w:val="18"/>
              </w:rPr>
              <w:t>e st</w:t>
            </w:r>
            <w:r w:rsidRPr="00AF2E7D">
              <w:rPr>
                <w:spacing w:val="-2"/>
                <w:sz w:val="18"/>
              </w:rPr>
              <w:t>a</w:t>
            </w:r>
            <w:r w:rsidRPr="00AF2E7D">
              <w:rPr>
                <w:sz w:val="18"/>
              </w:rPr>
              <w:t>nd</w:t>
            </w:r>
            <w:r w:rsidRPr="00AF2E7D">
              <w:rPr>
                <w:spacing w:val="-1"/>
                <w:sz w:val="18"/>
              </w:rPr>
              <w:t>a</w:t>
            </w:r>
            <w:r w:rsidRPr="00AF2E7D">
              <w:rPr>
                <w:sz w:val="18"/>
              </w:rPr>
              <w:t xml:space="preserve">rd </w:t>
            </w:r>
            <w:r w:rsidRPr="00AF2E7D">
              <w:rPr>
                <w:spacing w:val="-1"/>
                <w:sz w:val="18"/>
              </w:rPr>
              <w:t>o</w:t>
            </w:r>
            <w:r w:rsidRPr="00AF2E7D">
              <w:rPr>
                <w:sz w:val="18"/>
              </w:rPr>
              <w:t>f pe</w:t>
            </w:r>
            <w:r w:rsidRPr="00AF2E7D">
              <w:rPr>
                <w:spacing w:val="-1"/>
                <w:sz w:val="18"/>
              </w:rPr>
              <w:t>r</w:t>
            </w:r>
            <w:r w:rsidRPr="00AF2E7D">
              <w:rPr>
                <w:sz w:val="18"/>
              </w:rPr>
              <w:t>f</w:t>
            </w:r>
            <w:r w:rsidRPr="00AF2E7D">
              <w:rPr>
                <w:spacing w:val="-1"/>
                <w:sz w:val="18"/>
              </w:rPr>
              <w:t>o</w:t>
            </w:r>
            <w:r w:rsidRPr="00AF2E7D">
              <w:rPr>
                <w:sz w:val="18"/>
              </w:rPr>
              <w:t>r</w:t>
            </w:r>
            <w:r w:rsidRPr="00AF2E7D">
              <w:rPr>
                <w:spacing w:val="-2"/>
                <w:sz w:val="18"/>
              </w:rPr>
              <w:t>m</w:t>
            </w:r>
            <w:r w:rsidRPr="00AF2E7D">
              <w:rPr>
                <w:sz w:val="18"/>
              </w:rPr>
              <w:t>ance</w:t>
            </w:r>
            <w:r w:rsidRPr="00AF2E7D">
              <w:rPr>
                <w:spacing w:val="1"/>
                <w:sz w:val="18"/>
              </w:rPr>
              <w:t xml:space="preserve"> </w:t>
            </w:r>
            <w:r w:rsidRPr="00AF2E7D">
              <w:rPr>
                <w:sz w:val="18"/>
              </w:rPr>
              <w:t>r</w:t>
            </w:r>
            <w:r w:rsidRPr="00AF2E7D">
              <w:rPr>
                <w:spacing w:val="-1"/>
                <w:sz w:val="18"/>
              </w:rPr>
              <w:t>e</w:t>
            </w:r>
            <w:r w:rsidRPr="00AF2E7D">
              <w:rPr>
                <w:sz w:val="18"/>
              </w:rPr>
              <w:t>qu</w:t>
            </w:r>
            <w:r w:rsidRPr="00AF2E7D">
              <w:rPr>
                <w:spacing w:val="-2"/>
                <w:sz w:val="18"/>
              </w:rPr>
              <w:t>i</w:t>
            </w:r>
            <w:r w:rsidRPr="00AF2E7D">
              <w:rPr>
                <w:sz w:val="18"/>
              </w:rPr>
              <w:t>red to de</w:t>
            </w:r>
            <w:r w:rsidRPr="00AF2E7D">
              <w:rPr>
                <w:spacing w:val="-2"/>
                <w:sz w:val="18"/>
              </w:rPr>
              <w:t>m</w:t>
            </w:r>
            <w:r w:rsidRPr="00AF2E7D">
              <w:rPr>
                <w:sz w:val="18"/>
              </w:rPr>
              <w:t>onstrate a</w:t>
            </w:r>
            <w:r w:rsidRPr="00AF2E7D">
              <w:rPr>
                <w:spacing w:val="-1"/>
                <w:sz w:val="18"/>
              </w:rPr>
              <w:t>c</w:t>
            </w:r>
            <w:r w:rsidRPr="00AF2E7D">
              <w:rPr>
                <w:sz w:val="18"/>
              </w:rPr>
              <w:t>hieve</w:t>
            </w:r>
            <w:r w:rsidRPr="00AF2E7D">
              <w:rPr>
                <w:spacing w:val="-2"/>
                <w:sz w:val="18"/>
              </w:rPr>
              <w:t>m</w:t>
            </w:r>
            <w:r w:rsidRPr="00AF2E7D">
              <w:rPr>
                <w:sz w:val="18"/>
              </w:rPr>
              <w:t>ent of the ele</w:t>
            </w:r>
            <w:r w:rsidRPr="00AF2E7D">
              <w:rPr>
                <w:spacing w:val="-2"/>
                <w:sz w:val="18"/>
              </w:rPr>
              <w:t>m</w:t>
            </w:r>
            <w:r w:rsidRPr="00AF2E7D">
              <w:rPr>
                <w:sz w:val="18"/>
              </w:rPr>
              <w:t>e</w:t>
            </w:r>
            <w:r w:rsidRPr="00AF2E7D">
              <w:rPr>
                <w:spacing w:val="1"/>
                <w:sz w:val="18"/>
              </w:rPr>
              <w:t>n</w:t>
            </w:r>
            <w:r w:rsidRPr="00AF2E7D">
              <w:rPr>
                <w:sz w:val="18"/>
              </w:rPr>
              <w:t>t.</w:t>
            </w:r>
            <w:r w:rsidRPr="00AF2E7D">
              <w:rPr>
                <w:spacing w:val="1"/>
                <w:sz w:val="18"/>
              </w:rPr>
              <w:t xml:space="preserve"> </w:t>
            </w:r>
            <w:r w:rsidRPr="00AF2E7D">
              <w:rPr>
                <w:sz w:val="18"/>
              </w:rPr>
              <w:t>Where bold italicised text is used, further information is detailed in the range statement. Assessment of performance is to be consistent with the evidence guide.</w:t>
            </w:r>
          </w:p>
        </w:tc>
      </w:tr>
      <w:tr w:rsidR="00025B69" w:rsidRPr="00AF2E7D" w14:paraId="7405D10B" w14:textId="77777777" w:rsidTr="00B80A2B">
        <w:tc>
          <w:tcPr>
            <w:tcW w:w="2352" w:type="dxa"/>
          </w:tcPr>
          <w:p w14:paraId="1F53511C" w14:textId="77777777" w:rsidR="00025B69" w:rsidRPr="00AF2E7D" w:rsidRDefault="00025B69" w:rsidP="00FC5AF6">
            <w:pPr>
              <w:pStyle w:val="Element"/>
              <w:numPr>
                <w:ilvl w:val="1"/>
                <w:numId w:val="31"/>
              </w:numPr>
              <w:rPr>
                <w:szCs w:val="24"/>
              </w:rPr>
            </w:pPr>
            <w:r w:rsidRPr="00AF2E7D">
              <w:t>Identify pipes, fittings and fixtures</w:t>
            </w:r>
          </w:p>
        </w:tc>
        <w:tc>
          <w:tcPr>
            <w:tcW w:w="7429" w:type="dxa"/>
          </w:tcPr>
          <w:p w14:paraId="5A5B733D" w14:textId="77777777" w:rsidR="00025B69" w:rsidRPr="00AF2E7D" w:rsidRDefault="00132A91" w:rsidP="00B80A2B">
            <w:pPr>
              <w:pStyle w:val="Performancecriteria"/>
            </w:pPr>
            <w:r>
              <w:t>Use c</w:t>
            </w:r>
            <w:r w:rsidR="00025B69" w:rsidRPr="00AF2E7D">
              <w:t>orrect ter</w:t>
            </w:r>
            <w:r w:rsidR="00025B69" w:rsidRPr="00AF2E7D">
              <w:rPr>
                <w:spacing w:val="-2"/>
              </w:rPr>
              <w:t>m</w:t>
            </w:r>
            <w:r w:rsidR="00025B69" w:rsidRPr="00AF2E7D">
              <w:t xml:space="preserve">inology when discussing properties </w:t>
            </w:r>
            <w:r w:rsidR="00025B69" w:rsidRPr="00AF2E7D">
              <w:rPr>
                <w:spacing w:val="-1"/>
              </w:rPr>
              <w:t>a</w:t>
            </w:r>
            <w:r w:rsidR="00025B69" w:rsidRPr="00AF2E7D">
              <w:t>nd chara</w:t>
            </w:r>
            <w:r w:rsidR="00025B69" w:rsidRPr="00AF2E7D">
              <w:rPr>
                <w:spacing w:val="-1"/>
              </w:rPr>
              <w:t>c</w:t>
            </w:r>
            <w:r w:rsidR="00025B69" w:rsidRPr="00AF2E7D">
              <w:t>te</w:t>
            </w:r>
            <w:r w:rsidR="00025B69" w:rsidRPr="00AF2E7D">
              <w:rPr>
                <w:spacing w:val="-1"/>
              </w:rPr>
              <w:t>r</w:t>
            </w:r>
            <w:r w:rsidR="00025B69" w:rsidRPr="00AF2E7D">
              <w:rPr>
                <w:spacing w:val="1"/>
              </w:rPr>
              <w:t>i</w:t>
            </w:r>
            <w:r w:rsidR="00025B69" w:rsidRPr="00AF2E7D">
              <w:t>stics of</w:t>
            </w:r>
            <w:r w:rsidR="00025B69" w:rsidRPr="00AF2E7D">
              <w:rPr>
                <w:spacing w:val="-1"/>
              </w:rPr>
              <w:t xml:space="preserve"> </w:t>
            </w:r>
            <w:r w:rsidR="00025B69" w:rsidRPr="00AF2E7D">
              <w:t>pip</w:t>
            </w:r>
            <w:r w:rsidR="00025B69" w:rsidRPr="00AF2E7D">
              <w:rPr>
                <w:spacing w:val="-1"/>
              </w:rPr>
              <w:t>e</w:t>
            </w:r>
            <w:r w:rsidR="00025B69" w:rsidRPr="00AF2E7D">
              <w:t xml:space="preserve">s, </w:t>
            </w:r>
            <w:r w:rsidR="00025B69" w:rsidRPr="00AF2E7D">
              <w:rPr>
                <w:spacing w:val="-1"/>
              </w:rPr>
              <w:t>f</w:t>
            </w:r>
            <w:r w:rsidR="00025B69" w:rsidRPr="00AF2E7D">
              <w:t>ittings a</w:t>
            </w:r>
            <w:r w:rsidR="00025B69" w:rsidRPr="00AF2E7D">
              <w:rPr>
                <w:spacing w:val="-1"/>
              </w:rPr>
              <w:t>n</w:t>
            </w:r>
            <w:r w:rsidR="00025B69" w:rsidRPr="00AF2E7D">
              <w:t>d fixtures, and when requesting co</w:t>
            </w:r>
            <w:r w:rsidR="00025B69" w:rsidRPr="00AF2E7D">
              <w:rPr>
                <w:spacing w:val="-2"/>
              </w:rPr>
              <w:t>m</w:t>
            </w:r>
            <w:r w:rsidR="00025B69" w:rsidRPr="00AF2E7D">
              <w:t>ponent parts.</w:t>
            </w:r>
          </w:p>
          <w:p w14:paraId="0160E3B9" w14:textId="77777777" w:rsidR="00025B69" w:rsidRPr="00AF2E7D" w:rsidRDefault="00F21627" w:rsidP="00B80A2B">
            <w:pPr>
              <w:pStyle w:val="Performancecriteria"/>
            </w:pPr>
            <w:r>
              <w:rPr>
                <w:bCs/>
              </w:rPr>
              <w:t>Identify</w:t>
            </w:r>
            <w:r>
              <w:rPr>
                <w:b/>
                <w:bCs/>
                <w:i/>
              </w:rPr>
              <w:t xml:space="preserve"> </w:t>
            </w:r>
            <w:r w:rsidR="006A58D3">
              <w:rPr>
                <w:b/>
                <w:bCs/>
                <w:i/>
              </w:rPr>
              <w:t>p</w:t>
            </w:r>
            <w:r w:rsidR="00025B69" w:rsidRPr="00AF2E7D">
              <w:rPr>
                <w:b/>
                <w:bCs/>
                <w:i/>
              </w:rPr>
              <w:t xml:space="preserve">rinciples of sustainability </w:t>
            </w:r>
            <w:r w:rsidR="00D007C0" w:rsidRPr="00131755">
              <w:rPr>
                <w:bCs/>
              </w:rPr>
              <w:t xml:space="preserve">related </w:t>
            </w:r>
            <w:r w:rsidR="00025B69" w:rsidRPr="00AF2E7D">
              <w:t xml:space="preserve">to </w:t>
            </w:r>
            <w:r w:rsidR="00D007C0">
              <w:t>plumbing task</w:t>
            </w:r>
            <w:r w:rsidR="00025B69" w:rsidRPr="00AF2E7D">
              <w:t xml:space="preserve"> preparation.</w:t>
            </w:r>
          </w:p>
          <w:p w14:paraId="7D0CEDA5" w14:textId="77777777" w:rsidR="00025B69" w:rsidRPr="00AF2E7D" w:rsidRDefault="004807BC" w:rsidP="004807BC">
            <w:pPr>
              <w:pStyle w:val="Performancecriteria"/>
            </w:pPr>
            <w:r>
              <w:t>Select p</w:t>
            </w:r>
            <w:r w:rsidR="00025B69" w:rsidRPr="00AF2E7D">
              <w:t>ipes, fittings and fixtures for suitability for a si</w:t>
            </w:r>
            <w:r w:rsidR="00025B69" w:rsidRPr="00AF2E7D">
              <w:rPr>
                <w:spacing w:val="-2"/>
              </w:rPr>
              <w:t>m</w:t>
            </w:r>
            <w:r w:rsidR="00025B69" w:rsidRPr="00AF2E7D">
              <w:t>ple plumbing task.</w:t>
            </w:r>
          </w:p>
        </w:tc>
      </w:tr>
      <w:tr w:rsidR="00025B69" w:rsidRPr="00AF2E7D" w14:paraId="42529B71" w14:textId="77777777" w:rsidTr="00B80A2B">
        <w:tc>
          <w:tcPr>
            <w:tcW w:w="2352" w:type="dxa"/>
          </w:tcPr>
          <w:p w14:paraId="1E31935A" w14:textId="77777777" w:rsidR="00025B69" w:rsidRPr="00AF2E7D" w:rsidRDefault="00025B69" w:rsidP="00B80A2B">
            <w:pPr>
              <w:pStyle w:val="Element"/>
              <w:rPr>
                <w:szCs w:val="24"/>
              </w:rPr>
            </w:pPr>
            <w:r w:rsidRPr="00AF2E7D">
              <w:t>Manage pipes, fittings and fixtures</w:t>
            </w:r>
          </w:p>
        </w:tc>
        <w:tc>
          <w:tcPr>
            <w:tcW w:w="7429" w:type="dxa"/>
          </w:tcPr>
          <w:p w14:paraId="6EEE9D03" w14:textId="77777777" w:rsidR="00025B69" w:rsidRPr="00AF2E7D" w:rsidRDefault="00A0112C" w:rsidP="00B80A2B">
            <w:pPr>
              <w:pStyle w:val="Performancecriteria"/>
            </w:pPr>
            <w:r>
              <w:t>Clarify p</w:t>
            </w:r>
            <w:r w:rsidR="00025B69" w:rsidRPr="00AF2E7D">
              <w:t xml:space="preserve">lans and </w:t>
            </w:r>
            <w:r w:rsidR="00025B69" w:rsidRPr="00AF2E7D">
              <w:rPr>
                <w:b/>
                <w:bCs/>
                <w:i/>
              </w:rPr>
              <w:t>s</w:t>
            </w:r>
            <w:r w:rsidR="00025B69" w:rsidRPr="00AF2E7D">
              <w:rPr>
                <w:b/>
                <w:bCs/>
                <w:i/>
                <w:spacing w:val="-1"/>
              </w:rPr>
              <w:t>p</w:t>
            </w:r>
            <w:r w:rsidR="00025B69" w:rsidRPr="00AF2E7D">
              <w:rPr>
                <w:b/>
                <w:bCs/>
                <w:i/>
              </w:rPr>
              <w:t xml:space="preserve">ecifications </w:t>
            </w:r>
            <w:r w:rsidR="00025B69" w:rsidRPr="00AF2E7D">
              <w:rPr>
                <w:spacing w:val="-1"/>
              </w:rPr>
              <w:t>f</w:t>
            </w:r>
            <w:r w:rsidR="00025B69" w:rsidRPr="00AF2E7D">
              <w:t>or the task with the supervisor.</w:t>
            </w:r>
          </w:p>
          <w:p w14:paraId="530A7A91" w14:textId="77777777" w:rsidR="00025B69" w:rsidRPr="00AF2E7D" w:rsidRDefault="00A0112C" w:rsidP="00B80A2B">
            <w:pPr>
              <w:pStyle w:val="Performancecriteria"/>
            </w:pPr>
            <w:r w:rsidRPr="00A0112C">
              <w:rPr>
                <w:bCs/>
              </w:rPr>
              <w:t>Prepare</w:t>
            </w:r>
            <w:r>
              <w:rPr>
                <w:b/>
                <w:bCs/>
                <w:i/>
              </w:rPr>
              <w:t xml:space="preserve"> p</w:t>
            </w:r>
            <w:r w:rsidR="00025B69" w:rsidRPr="00AF2E7D">
              <w:rPr>
                <w:b/>
                <w:bCs/>
                <w:i/>
              </w:rPr>
              <w:t>ipes, fitti</w:t>
            </w:r>
            <w:r w:rsidR="00025B69" w:rsidRPr="00AF2E7D">
              <w:rPr>
                <w:b/>
                <w:bCs/>
                <w:i/>
                <w:spacing w:val="-1"/>
              </w:rPr>
              <w:t>n</w:t>
            </w:r>
            <w:r w:rsidR="00025B69" w:rsidRPr="00AF2E7D">
              <w:rPr>
                <w:b/>
                <w:bCs/>
                <w:i/>
              </w:rPr>
              <w:t>gs and fixt</w:t>
            </w:r>
            <w:r w:rsidR="00025B69" w:rsidRPr="00AF2E7D">
              <w:rPr>
                <w:b/>
                <w:bCs/>
                <w:i/>
                <w:spacing w:val="-1"/>
              </w:rPr>
              <w:t>u</w:t>
            </w:r>
            <w:r w:rsidR="00025B69" w:rsidRPr="00AF2E7D">
              <w:rPr>
                <w:b/>
                <w:bCs/>
                <w:i/>
              </w:rPr>
              <w:t xml:space="preserve">res </w:t>
            </w:r>
            <w:r w:rsidR="00025B69" w:rsidRPr="00AF2E7D">
              <w:t>for suitability for a si</w:t>
            </w:r>
            <w:r w:rsidR="00025B69" w:rsidRPr="00AF2E7D">
              <w:rPr>
                <w:spacing w:val="-2"/>
              </w:rPr>
              <w:t>m</w:t>
            </w:r>
            <w:r w:rsidR="00025B69" w:rsidRPr="00AF2E7D">
              <w:t>ple plumbing task.</w:t>
            </w:r>
          </w:p>
          <w:p w14:paraId="540CFDE4" w14:textId="77777777" w:rsidR="00025B69" w:rsidRPr="00AF2E7D" w:rsidRDefault="00A0112C" w:rsidP="00B80A2B">
            <w:pPr>
              <w:pStyle w:val="Performancecriteria"/>
            </w:pPr>
            <w:r>
              <w:t xml:space="preserve">Follow </w:t>
            </w:r>
            <w:r w:rsidR="00025B69" w:rsidRPr="00AF2E7D">
              <w:t>Australian Standards and</w:t>
            </w:r>
            <w:r w:rsidR="00025B69" w:rsidRPr="00AF2E7D">
              <w:rPr>
                <w:b/>
                <w:i/>
              </w:rPr>
              <w:t xml:space="preserve"> quality</w:t>
            </w:r>
            <w:r w:rsidR="00025B69" w:rsidRPr="00AF2E7D">
              <w:rPr>
                <w:b/>
                <w:bCs/>
                <w:i/>
              </w:rPr>
              <w:t xml:space="preserve"> </w:t>
            </w:r>
            <w:r w:rsidR="00025B69" w:rsidRPr="00AF2E7D">
              <w:rPr>
                <w:b/>
                <w:bCs/>
                <w:i/>
                <w:spacing w:val="-1"/>
              </w:rPr>
              <w:t>a</w:t>
            </w:r>
            <w:r w:rsidR="00025B69" w:rsidRPr="00AF2E7D">
              <w:rPr>
                <w:b/>
                <w:bCs/>
                <w:i/>
              </w:rPr>
              <w:t>s</w:t>
            </w:r>
            <w:r w:rsidR="00025B69" w:rsidRPr="00AF2E7D">
              <w:rPr>
                <w:b/>
                <w:bCs/>
                <w:i/>
                <w:spacing w:val="-1"/>
              </w:rPr>
              <w:t>s</w:t>
            </w:r>
            <w:r w:rsidR="006A58D3">
              <w:rPr>
                <w:b/>
                <w:bCs/>
                <w:i/>
              </w:rPr>
              <w:t>urance</w:t>
            </w:r>
            <w:r w:rsidR="00025B69" w:rsidRPr="00AF2E7D">
              <w:rPr>
                <w:b/>
                <w:bCs/>
                <w:i/>
              </w:rPr>
              <w:t xml:space="preserve"> </w:t>
            </w:r>
            <w:r w:rsidR="00025B69" w:rsidRPr="00AF2E7D">
              <w:t>requirements in accordance with organisational procedures.</w:t>
            </w:r>
          </w:p>
          <w:p w14:paraId="1174FF47" w14:textId="77777777" w:rsidR="00F21627" w:rsidRDefault="00A0112C" w:rsidP="00F21627">
            <w:pPr>
              <w:pStyle w:val="Performancecriteria"/>
            </w:pPr>
            <w:r w:rsidRPr="00A0112C">
              <w:rPr>
                <w:bCs/>
              </w:rPr>
              <w:t>Follow</w:t>
            </w:r>
            <w:r>
              <w:rPr>
                <w:b/>
                <w:bCs/>
                <w:i/>
              </w:rPr>
              <w:t xml:space="preserve"> </w:t>
            </w:r>
            <w:r w:rsidR="00025B69" w:rsidRPr="00AF2E7D">
              <w:rPr>
                <w:b/>
                <w:bCs/>
                <w:i/>
              </w:rPr>
              <w:t>Safety (</w:t>
            </w:r>
            <w:r>
              <w:rPr>
                <w:b/>
                <w:bCs/>
                <w:i/>
              </w:rPr>
              <w:t>WHS/</w:t>
            </w:r>
            <w:r w:rsidR="00025B69" w:rsidRPr="00AF2E7D">
              <w:rPr>
                <w:b/>
                <w:bCs/>
                <w:i/>
              </w:rPr>
              <w:t xml:space="preserve">OHS) </w:t>
            </w:r>
            <w:r w:rsidR="00F30F7D">
              <w:rPr>
                <w:b/>
                <w:bCs/>
                <w:i/>
              </w:rPr>
              <w:t xml:space="preserve">and </w:t>
            </w:r>
            <w:r w:rsidR="00F30F7D" w:rsidRPr="00AF2E7D">
              <w:t>workplace environ</w:t>
            </w:r>
            <w:r w:rsidR="00F30F7D" w:rsidRPr="00AF2E7D">
              <w:rPr>
                <w:spacing w:val="-2"/>
              </w:rPr>
              <w:t>m</w:t>
            </w:r>
            <w:r w:rsidR="00F30F7D" w:rsidRPr="00AF2E7D">
              <w:t xml:space="preserve">ental </w:t>
            </w:r>
            <w:r w:rsidR="00025B69" w:rsidRPr="00AF2E7D">
              <w:t xml:space="preserve">requirements associated with </w:t>
            </w:r>
            <w:r w:rsidR="00025B69" w:rsidRPr="00AF2E7D">
              <w:rPr>
                <w:spacing w:val="-2"/>
              </w:rPr>
              <w:t>m</w:t>
            </w:r>
            <w:r w:rsidR="00025B69" w:rsidRPr="00AF2E7D">
              <w:t>anual handling</w:t>
            </w:r>
            <w:r w:rsidR="00F21627">
              <w:t>.</w:t>
            </w:r>
            <w:r w:rsidR="00025B69" w:rsidRPr="00AF2E7D">
              <w:t xml:space="preserve"> </w:t>
            </w:r>
          </w:p>
          <w:p w14:paraId="50720C67" w14:textId="77777777" w:rsidR="00F21627" w:rsidRPr="00AF2E7D" w:rsidRDefault="00F21627" w:rsidP="00D007C0">
            <w:pPr>
              <w:pStyle w:val="Performancecriteria"/>
            </w:pPr>
            <w:r>
              <w:rPr>
                <w:bCs/>
              </w:rPr>
              <w:t>Apply</w:t>
            </w:r>
            <w:r>
              <w:rPr>
                <w:b/>
                <w:bCs/>
                <w:i/>
              </w:rPr>
              <w:t xml:space="preserve"> </w:t>
            </w:r>
            <w:r w:rsidRPr="00803169">
              <w:rPr>
                <w:bCs/>
              </w:rPr>
              <w:t>principles of sustainability</w:t>
            </w:r>
            <w:r w:rsidRPr="00AF2E7D">
              <w:rPr>
                <w:b/>
                <w:bCs/>
                <w:i/>
              </w:rPr>
              <w:t xml:space="preserve"> </w:t>
            </w:r>
            <w:r w:rsidRPr="00AF2E7D">
              <w:t>to the plu</w:t>
            </w:r>
            <w:r w:rsidRPr="00AF2E7D">
              <w:rPr>
                <w:spacing w:val="-2"/>
              </w:rPr>
              <w:t>m</w:t>
            </w:r>
            <w:r w:rsidRPr="00AF2E7D">
              <w:t xml:space="preserve">bing </w:t>
            </w:r>
            <w:r w:rsidR="00D007C0">
              <w:t>task</w:t>
            </w:r>
            <w:r w:rsidRPr="00AF2E7D">
              <w:t>.</w:t>
            </w:r>
          </w:p>
        </w:tc>
      </w:tr>
      <w:tr w:rsidR="00025B69" w:rsidRPr="00AF2E7D" w14:paraId="5A500224" w14:textId="77777777" w:rsidTr="00B80A2B">
        <w:tc>
          <w:tcPr>
            <w:tcW w:w="2352" w:type="dxa"/>
          </w:tcPr>
          <w:p w14:paraId="76221796" w14:textId="77777777" w:rsidR="00025B69" w:rsidRPr="00AF2E7D" w:rsidRDefault="00025B69" w:rsidP="00B80A2B">
            <w:pPr>
              <w:pStyle w:val="Element"/>
            </w:pPr>
            <w:r w:rsidRPr="00AF2E7D">
              <w:lastRenderedPageBreak/>
              <w:t>Work with pipes, fittings and fixtures</w:t>
            </w:r>
          </w:p>
        </w:tc>
        <w:tc>
          <w:tcPr>
            <w:tcW w:w="7429" w:type="dxa"/>
          </w:tcPr>
          <w:p w14:paraId="14EFD805" w14:textId="77777777" w:rsidR="00025B69" w:rsidRPr="00AF2E7D" w:rsidRDefault="00F30F7D" w:rsidP="00B80A2B">
            <w:pPr>
              <w:pStyle w:val="Performancecriteria"/>
            </w:pPr>
            <w:r>
              <w:t>Use p</w:t>
            </w:r>
            <w:r w:rsidR="00025B69" w:rsidRPr="00AF2E7D">
              <w:t xml:space="preserve">ipes, fittings and fixtures according to </w:t>
            </w:r>
            <w:r w:rsidR="00025B69" w:rsidRPr="00AF2E7D">
              <w:rPr>
                <w:spacing w:val="-2"/>
              </w:rPr>
              <w:t>m</w:t>
            </w:r>
            <w:r w:rsidR="00025B69" w:rsidRPr="00AF2E7D">
              <w:t>anufacturers’ recom</w:t>
            </w:r>
            <w:r w:rsidR="00025B69" w:rsidRPr="00AF2E7D">
              <w:rPr>
                <w:spacing w:val="-2"/>
              </w:rPr>
              <w:t>m</w:t>
            </w:r>
            <w:r w:rsidR="00025B69" w:rsidRPr="00AF2E7D">
              <w:t>endations and job task require</w:t>
            </w:r>
            <w:r w:rsidR="00025B69" w:rsidRPr="00AF2E7D">
              <w:rPr>
                <w:spacing w:val="-2"/>
              </w:rPr>
              <w:t>m</w:t>
            </w:r>
            <w:r w:rsidR="00025B69" w:rsidRPr="00AF2E7D">
              <w:t>ents.</w:t>
            </w:r>
          </w:p>
          <w:p w14:paraId="503EFB7A" w14:textId="77777777" w:rsidR="00025B69" w:rsidRPr="00AF2E7D" w:rsidRDefault="0084788B" w:rsidP="00B80A2B">
            <w:pPr>
              <w:pStyle w:val="Performancecriteria"/>
            </w:pPr>
            <w:r>
              <w:t>Fix and secure p</w:t>
            </w:r>
            <w:r w:rsidR="00025B69" w:rsidRPr="00AF2E7D">
              <w:t>ipes, fittings and fixtures in accorda</w:t>
            </w:r>
            <w:r w:rsidR="00025B69" w:rsidRPr="00AF2E7D">
              <w:rPr>
                <w:spacing w:val="-1"/>
              </w:rPr>
              <w:t>n</w:t>
            </w:r>
            <w:r w:rsidR="00025B69" w:rsidRPr="00AF2E7D">
              <w:t>ce with r</w:t>
            </w:r>
            <w:r w:rsidR="00025B69" w:rsidRPr="00AF2E7D">
              <w:rPr>
                <w:spacing w:val="-1"/>
              </w:rPr>
              <w:t>e</w:t>
            </w:r>
            <w:r w:rsidR="00025B69" w:rsidRPr="00AF2E7D">
              <w:t xml:space="preserve">gulations, </w:t>
            </w:r>
            <w:r w:rsidR="00025B69" w:rsidRPr="00AF2E7D">
              <w:rPr>
                <w:spacing w:val="-2"/>
              </w:rPr>
              <w:t>m</w:t>
            </w:r>
            <w:r w:rsidR="00025B69" w:rsidRPr="00AF2E7D">
              <w:t>anufacturers’ recom</w:t>
            </w:r>
            <w:r w:rsidR="00025B69" w:rsidRPr="00AF2E7D">
              <w:rPr>
                <w:spacing w:val="-2"/>
              </w:rPr>
              <w:t>m</w:t>
            </w:r>
            <w:r w:rsidR="00025B69" w:rsidRPr="00AF2E7D">
              <w:t>endations and job task require</w:t>
            </w:r>
            <w:r w:rsidR="00025B69" w:rsidRPr="00AF2E7D">
              <w:rPr>
                <w:spacing w:val="-2"/>
              </w:rPr>
              <w:t>m</w:t>
            </w:r>
            <w:r w:rsidR="00025B69" w:rsidRPr="00AF2E7D">
              <w:t>ents.</w:t>
            </w:r>
          </w:p>
          <w:p w14:paraId="1B4251FC" w14:textId="77777777" w:rsidR="00F21627" w:rsidRPr="00AF2E7D" w:rsidRDefault="0084788B" w:rsidP="00F21627">
            <w:pPr>
              <w:pStyle w:val="Performancecriteria"/>
            </w:pPr>
            <w:r>
              <w:t>Apply p</w:t>
            </w:r>
            <w:r w:rsidR="00025B69" w:rsidRPr="00AF2E7D">
              <w:t>ipes, fittings and fixtures</w:t>
            </w:r>
            <w:r w:rsidR="00025B69" w:rsidRPr="00AF2E7D">
              <w:rPr>
                <w:spacing w:val="1"/>
              </w:rPr>
              <w:t xml:space="preserve"> </w:t>
            </w:r>
            <w:r w:rsidR="00025B69" w:rsidRPr="00AF2E7D">
              <w:t>in an appropriate sequence</w:t>
            </w:r>
            <w:r w:rsidR="00025B69" w:rsidRPr="00AF2E7D">
              <w:rPr>
                <w:spacing w:val="-1"/>
              </w:rPr>
              <w:t xml:space="preserve"> </w:t>
            </w:r>
            <w:r w:rsidR="00025B69" w:rsidRPr="00AF2E7D">
              <w:t>to</w:t>
            </w:r>
            <w:r w:rsidR="00025B69" w:rsidRPr="00AF2E7D">
              <w:rPr>
                <w:spacing w:val="-1"/>
              </w:rPr>
              <w:t xml:space="preserve"> </w:t>
            </w:r>
            <w:r w:rsidR="00025B69" w:rsidRPr="00AF2E7D">
              <w:t>the</w:t>
            </w:r>
            <w:r w:rsidR="00025B69" w:rsidRPr="00AF2E7D">
              <w:rPr>
                <w:spacing w:val="-1"/>
              </w:rPr>
              <w:t xml:space="preserve"> </w:t>
            </w:r>
            <w:r w:rsidR="00025B69" w:rsidRPr="00AF2E7D">
              <w:t>job</w:t>
            </w:r>
            <w:r w:rsidR="00025B69" w:rsidRPr="00AF2E7D">
              <w:rPr>
                <w:spacing w:val="-1"/>
              </w:rPr>
              <w:t xml:space="preserve"> </w:t>
            </w:r>
            <w:r w:rsidR="00025B69" w:rsidRPr="00AF2E7D">
              <w:t xml:space="preserve">task and in accordance with </w:t>
            </w:r>
            <w:r w:rsidR="00025B69" w:rsidRPr="00AF2E7D">
              <w:rPr>
                <w:spacing w:val="-2"/>
              </w:rPr>
              <w:t>m</w:t>
            </w:r>
            <w:r w:rsidR="00025B69" w:rsidRPr="00AF2E7D">
              <w:t>anufacturers’ recom</w:t>
            </w:r>
            <w:r w:rsidR="00025B69" w:rsidRPr="00AF2E7D">
              <w:rPr>
                <w:spacing w:val="-2"/>
              </w:rPr>
              <w:t>m</w:t>
            </w:r>
            <w:r w:rsidR="00025B69" w:rsidRPr="00AF2E7D">
              <w:t>endations.</w:t>
            </w:r>
          </w:p>
        </w:tc>
      </w:tr>
      <w:tr w:rsidR="00025B69" w:rsidRPr="00AF2E7D" w14:paraId="6C98EAEC" w14:textId="77777777" w:rsidTr="00B80A2B">
        <w:tc>
          <w:tcPr>
            <w:tcW w:w="2352" w:type="dxa"/>
          </w:tcPr>
          <w:p w14:paraId="4A6F17DD" w14:textId="77777777" w:rsidR="00025B69" w:rsidRPr="00AF2E7D" w:rsidRDefault="00025B69" w:rsidP="00B80A2B">
            <w:pPr>
              <w:pStyle w:val="Element"/>
            </w:pPr>
            <w:r w:rsidRPr="00AF2E7D">
              <w:t>Secure fasteners and fixings</w:t>
            </w:r>
          </w:p>
        </w:tc>
        <w:tc>
          <w:tcPr>
            <w:tcW w:w="7429" w:type="dxa"/>
          </w:tcPr>
          <w:p w14:paraId="22F34BA2" w14:textId="77777777" w:rsidR="006A58D3" w:rsidRDefault="006A58D3" w:rsidP="006A58D3">
            <w:pPr>
              <w:pStyle w:val="Performancecriteria"/>
            </w:pPr>
            <w:r>
              <w:t>Identify p</w:t>
            </w:r>
            <w:r w:rsidRPr="00AF2E7D">
              <w:t xml:space="preserve">urpose of materials or fixture to be fastened and </w:t>
            </w:r>
            <w:r>
              <w:t>assess tolerance.</w:t>
            </w:r>
          </w:p>
          <w:p w14:paraId="6AA9513A" w14:textId="77777777" w:rsidR="00025B69" w:rsidRPr="00AF2E7D" w:rsidRDefault="0084788B" w:rsidP="00B80A2B">
            <w:pPr>
              <w:pStyle w:val="Performancecriteria"/>
            </w:pPr>
            <w:r>
              <w:t>Assess s</w:t>
            </w:r>
            <w:r w:rsidR="00025B69" w:rsidRPr="00AF2E7D">
              <w:t>ubstrate and/or ma</w:t>
            </w:r>
            <w:r>
              <w:t>terial to be fastened or fixed to,</w:t>
            </w:r>
            <w:r w:rsidR="00025B69" w:rsidRPr="00AF2E7D">
              <w:t xml:space="preserve"> for compatibility to the task.</w:t>
            </w:r>
          </w:p>
          <w:p w14:paraId="7C9E13EE" w14:textId="77777777" w:rsidR="00025B69" w:rsidRPr="00AF2E7D" w:rsidRDefault="0084788B" w:rsidP="00B80A2B">
            <w:pPr>
              <w:pStyle w:val="Performancecriteria"/>
            </w:pPr>
            <w:r>
              <w:t>Assess m</w:t>
            </w:r>
            <w:r w:rsidR="00025B69" w:rsidRPr="00AF2E7D">
              <w:t>aterial or fixture for its compatibility with proposed fasteners and fixings to be used.</w:t>
            </w:r>
          </w:p>
          <w:p w14:paraId="576F86F3" w14:textId="77777777" w:rsidR="00025B69" w:rsidRPr="00AF2E7D" w:rsidRDefault="008807DE" w:rsidP="008807DE">
            <w:pPr>
              <w:pStyle w:val="Performancecriteria"/>
            </w:pPr>
            <w:r w:rsidRPr="008807DE">
              <w:t>Install</w:t>
            </w:r>
            <w:r>
              <w:rPr>
                <w:b/>
                <w:i/>
              </w:rPr>
              <w:t xml:space="preserve"> f</w:t>
            </w:r>
            <w:r w:rsidR="00025B69" w:rsidRPr="00AF2E7D">
              <w:rPr>
                <w:b/>
                <w:i/>
              </w:rPr>
              <w:t>asteners and fixings</w:t>
            </w:r>
            <w:r w:rsidR="00025B69" w:rsidRPr="00AF2E7D">
              <w:t xml:space="preserve"> according to the manufacturer specifications.</w:t>
            </w:r>
          </w:p>
        </w:tc>
      </w:tr>
      <w:tr w:rsidR="00025B69" w:rsidRPr="00AF2E7D" w14:paraId="4765AC2A" w14:textId="77777777" w:rsidTr="00B80A2B">
        <w:tc>
          <w:tcPr>
            <w:tcW w:w="2352" w:type="dxa"/>
          </w:tcPr>
          <w:p w14:paraId="417946FC" w14:textId="77777777" w:rsidR="00025B69" w:rsidRPr="00AF2E7D" w:rsidRDefault="00025B69" w:rsidP="00B80A2B">
            <w:pPr>
              <w:pStyle w:val="Element"/>
            </w:pPr>
            <w:r w:rsidRPr="00AF2E7D">
              <w:t>Clean up the work area</w:t>
            </w:r>
          </w:p>
        </w:tc>
        <w:tc>
          <w:tcPr>
            <w:tcW w:w="7429" w:type="dxa"/>
          </w:tcPr>
          <w:p w14:paraId="64A51713" w14:textId="77777777" w:rsidR="00025B69" w:rsidRPr="00AF2E7D" w:rsidRDefault="008807DE" w:rsidP="00B80A2B">
            <w:pPr>
              <w:pStyle w:val="Performancecriteria"/>
            </w:pPr>
            <w:r>
              <w:t>Clean</w:t>
            </w:r>
            <w:r w:rsidR="00025B69" w:rsidRPr="00AF2E7D">
              <w:t xml:space="preserve"> work area and </w:t>
            </w:r>
            <w:r>
              <w:t xml:space="preserve">dispose or recycle </w:t>
            </w:r>
            <w:r w:rsidR="00025B69" w:rsidRPr="00AF2E7D">
              <w:t>waste in acc</w:t>
            </w:r>
            <w:r w:rsidR="00025B69" w:rsidRPr="00AF2E7D">
              <w:rPr>
                <w:spacing w:val="-1"/>
              </w:rPr>
              <w:t>o</w:t>
            </w:r>
            <w:r w:rsidR="00025B69" w:rsidRPr="00AF2E7D">
              <w:t>rdance with the state or territ</w:t>
            </w:r>
            <w:r w:rsidR="00025B69" w:rsidRPr="00AF2E7D">
              <w:rPr>
                <w:spacing w:val="-1"/>
              </w:rPr>
              <w:t>o</w:t>
            </w:r>
            <w:r w:rsidR="00025B69" w:rsidRPr="00AF2E7D">
              <w:t>ry le</w:t>
            </w:r>
            <w:r w:rsidR="00025B69" w:rsidRPr="00AF2E7D">
              <w:rPr>
                <w:spacing w:val="-1"/>
              </w:rPr>
              <w:t>g</w:t>
            </w:r>
            <w:r w:rsidR="00025B69" w:rsidRPr="00AF2E7D">
              <w:rPr>
                <w:spacing w:val="1"/>
              </w:rPr>
              <w:t>i</w:t>
            </w:r>
            <w:r w:rsidR="00025B69" w:rsidRPr="00AF2E7D">
              <w:t>sl</w:t>
            </w:r>
            <w:r w:rsidR="00025B69" w:rsidRPr="00AF2E7D">
              <w:rPr>
                <w:spacing w:val="-1"/>
              </w:rPr>
              <w:t>a</w:t>
            </w:r>
            <w:r w:rsidR="00025B69" w:rsidRPr="00AF2E7D">
              <w:t>ti</w:t>
            </w:r>
            <w:r w:rsidR="00025B69" w:rsidRPr="00AF2E7D">
              <w:rPr>
                <w:spacing w:val="-1"/>
              </w:rPr>
              <w:t>o</w:t>
            </w:r>
            <w:r w:rsidR="00025B69" w:rsidRPr="00AF2E7D">
              <w:t xml:space="preserve">n and workplace </w:t>
            </w:r>
            <w:r w:rsidR="00025B69" w:rsidRPr="00AF2E7D">
              <w:rPr>
                <w:spacing w:val="-1"/>
              </w:rPr>
              <w:t>p</w:t>
            </w:r>
            <w:r w:rsidR="00025B69" w:rsidRPr="00AF2E7D">
              <w:t>rocedures.</w:t>
            </w:r>
          </w:p>
          <w:p w14:paraId="2C731277" w14:textId="77777777" w:rsidR="00025B69" w:rsidRPr="00AF2E7D" w:rsidRDefault="008807DE" w:rsidP="00B80A2B">
            <w:pPr>
              <w:pStyle w:val="Performancecriteria"/>
            </w:pPr>
            <w:r>
              <w:t>Clean, check</w:t>
            </w:r>
            <w:r w:rsidRPr="00AF2E7D">
              <w:t xml:space="preserve"> for serviceability and</w:t>
            </w:r>
            <w:r>
              <w:t xml:space="preserve"> store</w:t>
            </w:r>
            <w:r w:rsidRPr="00AF2E7D">
              <w:rPr>
                <w:spacing w:val="-1"/>
              </w:rPr>
              <w:t xml:space="preserve"> </w:t>
            </w:r>
            <w:r w:rsidR="006A58D3">
              <w:rPr>
                <w:spacing w:val="-1"/>
              </w:rPr>
              <w:t>t</w:t>
            </w:r>
            <w:r w:rsidR="00025B69" w:rsidRPr="00AF2E7D">
              <w:t>ools and equip</w:t>
            </w:r>
            <w:r w:rsidR="00025B69" w:rsidRPr="00AF2E7D">
              <w:rPr>
                <w:spacing w:val="-2"/>
              </w:rPr>
              <w:t>m</w:t>
            </w:r>
            <w:r w:rsidR="00025B69" w:rsidRPr="00AF2E7D">
              <w:t>ent in acc</w:t>
            </w:r>
            <w:r w:rsidR="00025B69" w:rsidRPr="00AF2E7D">
              <w:rPr>
                <w:spacing w:val="-1"/>
              </w:rPr>
              <w:t>o</w:t>
            </w:r>
            <w:r w:rsidR="00025B69" w:rsidRPr="00AF2E7D">
              <w:t>rda</w:t>
            </w:r>
            <w:r w:rsidR="00025B69" w:rsidRPr="00AF2E7D">
              <w:rPr>
                <w:spacing w:val="-1"/>
              </w:rPr>
              <w:t>n</w:t>
            </w:r>
            <w:r w:rsidR="00025B69" w:rsidRPr="00AF2E7D">
              <w:t>ce with t</w:t>
            </w:r>
            <w:r w:rsidR="00025B69" w:rsidRPr="00AF2E7D">
              <w:rPr>
                <w:spacing w:val="-1"/>
              </w:rPr>
              <w:t>h</w:t>
            </w:r>
            <w:r w:rsidR="00025B69" w:rsidRPr="00AF2E7D">
              <w:t xml:space="preserve">e workplace </w:t>
            </w:r>
            <w:r w:rsidR="00025B69" w:rsidRPr="00AF2E7D">
              <w:rPr>
                <w:spacing w:val="-1"/>
              </w:rPr>
              <w:t>p</w:t>
            </w:r>
            <w:r w:rsidR="00025B69" w:rsidRPr="00AF2E7D">
              <w:t>rocedures.</w:t>
            </w:r>
          </w:p>
          <w:p w14:paraId="55981B8C" w14:textId="77777777" w:rsidR="00025B69" w:rsidRPr="00AF2E7D" w:rsidRDefault="008807DE" w:rsidP="008807DE">
            <w:pPr>
              <w:pStyle w:val="Performancecriteria"/>
            </w:pPr>
            <w:r>
              <w:t>Dispose, recycle or store</w:t>
            </w:r>
            <w:r w:rsidRPr="00AF2E7D">
              <w:t xml:space="preserve"> </w:t>
            </w:r>
            <w:r>
              <w:t>m</w:t>
            </w:r>
            <w:r w:rsidR="00025B69" w:rsidRPr="00AF2E7D">
              <w:t>aterials and waste in accorda</w:t>
            </w:r>
            <w:r w:rsidR="00025B69" w:rsidRPr="00AF2E7D">
              <w:rPr>
                <w:spacing w:val="-1"/>
              </w:rPr>
              <w:t>n</w:t>
            </w:r>
            <w:r w:rsidR="00025B69" w:rsidRPr="00AF2E7D">
              <w:t xml:space="preserve">ce with the </w:t>
            </w:r>
            <w:r w:rsidR="00025B69" w:rsidRPr="00AF2E7D">
              <w:rPr>
                <w:spacing w:val="-1"/>
              </w:rPr>
              <w:t>s</w:t>
            </w:r>
            <w:r w:rsidR="00025B69" w:rsidRPr="00AF2E7D">
              <w:rPr>
                <w:spacing w:val="1"/>
              </w:rPr>
              <w:t>t</w:t>
            </w:r>
            <w:r w:rsidR="00025B69" w:rsidRPr="00AF2E7D">
              <w:t>ate or territory</w:t>
            </w:r>
            <w:r w:rsidR="00025B69" w:rsidRPr="00AF2E7D">
              <w:rPr>
                <w:spacing w:val="-1"/>
              </w:rPr>
              <w:t xml:space="preserve"> </w:t>
            </w:r>
            <w:r w:rsidR="00025B69" w:rsidRPr="00AF2E7D">
              <w:t>legi</w:t>
            </w:r>
            <w:r w:rsidR="00025B69" w:rsidRPr="00AF2E7D">
              <w:rPr>
                <w:spacing w:val="-1"/>
              </w:rPr>
              <w:t>s</w:t>
            </w:r>
            <w:r w:rsidR="00025B69" w:rsidRPr="00AF2E7D">
              <w:rPr>
                <w:spacing w:val="1"/>
              </w:rPr>
              <w:t>l</w:t>
            </w:r>
            <w:r w:rsidR="00025B69" w:rsidRPr="00AF2E7D">
              <w:t xml:space="preserve">ation and workplace </w:t>
            </w:r>
            <w:r w:rsidR="00025B69" w:rsidRPr="00AF2E7D">
              <w:rPr>
                <w:spacing w:val="-1"/>
              </w:rPr>
              <w:t>p</w:t>
            </w:r>
            <w:r w:rsidR="00025B69" w:rsidRPr="00AF2E7D">
              <w:t>rocedures.</w:t>
            </w:r>
          </w:p>
        </w:tc>
      </w:tr>
    </w:tbl>
    <w:p w14:paraId="228AAD16" w14:textId="77777777" w:rsidR="00025B69" w:rsidRPr="00AF2E7D" w:rsidRDefault="00025B69" w:rsidP="00880A62">
      <w:pPr>
        <w:pStyle w:val="EGheadings"/>
      </w:pPr>
      <w:bookmarkStart w:id="207" w:name="_Toc295421114"/>
      <w:bookmarkStart w:id="208" w:name="_Toc295421298"/>
      <w:bookmarkStart w:id="209" w:name="_Toc299826490"/>
      <w:r w:rsidRPr="00AF2E7D">
        <w:t>REQUIRED SKILLS AND KNOWLEDGE</w:t>
      </w:r>
      <w:bookmarkEnd w:id="207"/>
      <w:bookmarkEnd w:id="208"/>
      <w:bookmarkEnd w:id="209"/>
    </w:p>
    <w:p w14:paraId="3D1EF910" w14:textId="77777777" w:rsidR="00025B69" w:rsidRPr="00AF2E7D" w:rsidRDefault="00025B69" w:rsidP="00025B69">
      <w:pPr>
        <w:pStyle w:val="Description"/>
      </w:pPr>
      <w:r w:rsidRPr="00AF2E7D">
        <w:t>This describes the essential skills and knowledge required for this unit, and their level.</w:t>
      </w:r>
    </w:p>
    <w:p w14:paraId="6845AD02" w14:textId="77777777" w:rsidR="00025B69" w:rsidRPr="00AF2E7D" w:rsidRDefault="00025B69" w:rsidP="00025B69">
      <w:pPr>
        <w:rPr>
          <w:rFonts w:ascii="Arial" w:hAnsi="Arial" w:cs="Arial"/>
          <w:b/>
        </w:rPr>
      </w:pPr>
      <w:r w:rsidRPr="00AF2E7D">
        <w:rPr>
          <w:rFonts w:ascii="Arial" w:hAnsi="Arial" w:cs="Arial"/>
          <w:b/>
        </w:rPr>
        <w:t>Required skills</w:t>
      </w:r>
    </w:p>
    <w:p w14:paraId="540B0988" w14:textId="77777777" w:rsidR="00F21627" w:rsidRPr="00AF2E7D" w:rsidRDefault="00F21627" w:rsidP="00FC5AF6">
      <w:pPr>
        <w:pStyle w:val="Dotpoint"/>
        <w:numPr>
          <w:ilvl w:val="0"/>
          <w:numId w:val="46"/>
        </w:numPr>
        <w:ind w:left="426"/>
      </w:pPr>
      <w:r w:rsidRPr="00AF2E7D">
        <w:t>Communicat</w:t>
      </w:r>
      <w:r>
        <w:t>ion skills to</w:t>
      </w:r>
      <w:r w:rsidRPr="00AF2E7D">
        <w:t>:</w:t>
      </w:r>
    </w:p>
    <w:p w14:paraId="46797E26" w14:textId="77777777" w:rsidR="00F21627" w:rsidRDefault="00D007C0" w:rsidP="00FC5AF6">
      <w:pPr>
        <w:pStyle w:val="Dotpoint"/>
        <w:numPr>
          <w:ilvl w:val="1"/>
          <w:numId w:val="19"/>
        </w:numPr>
      </w:pPr>
      <w:r>
        <w:t>a</w:t>
      </w:r>
      <w:r w:rsidR="00F21627">
        <w:t xml:space="preserve">ctively listen and question to obtain information about </w:t>
      </w:r>
      <w:r w:rsidR="00F21627" w:rsidRPr="00AF2E7D">
        <w:t>plumbing pipes, fittings and fixtures to simulate plumbing installations</w:t>
      </w:r>
    </w:p>
    <w:p w14:paraId="3DE9462E" w14:textId="77777777" w:rsidR="00F21627" w:rsidRPr="00AF2E7D" w:rsidRDefault="00F21627" w:rsidP="00FC5AF6">
      <w:pPr>
        <w:pStyle w:val="Dotpoint"/>
        <w:numPr>
          <w:ilvl w:val="1"/>
          <w:numId w:val="19"/>
        </w:numPr>
      </w:pPr>
      <w:r w:rsidRPr="00AF2E7D">
        <w:t>receiv</w:t>
      </w:r>
      <w:r>
        <w:t>e</w:t>
      </w:r>
      <w:r w:rsidRPr="00AF2E7D">
        <w:t xml:space="preserve"> and confirm task</w:t>
      </w:r>
      <w:r>
        <w:t xml:space="preserve"> instructions and requirements</w:t>
      </w:r>
    </w:p>
    <w:p w14:paraId="39362C67" w14:textId="77777777" w:rsidR="00F21627" w:rsidRPr="00AF2E7D" w:rsidRDefault="00F21627" w:rsidP="00F21627">
      <w:pPr>
        <w:pStyle w:val="Dotpoint"/>
      </w:pPr>
      <w:r>
        <w:t xml:space="preserve">Literacy skills to </w:t>
      </w:r>
      <w:r w:rsidRPr="00AF2E7D">
        <w:t>read and interpret documents, drawings and specifications.</w:t>
      </w:r>
    </w:p>
    <w:p w14:paraId="6E522F27" w14:textId="77777777" w:rsidR="00025B69" w:rsidRPr="00AF2E7D" w:rsidRDefault="00D007C0" w:rsidP="00025B69">
      <w:pPr>
        <w:pStyle w:val="Dotpoint"/>
      </w:pPr>
      <w:r>
        <w:t>P</w:t>
      </w:r>
      <w:r w:rsidR="00F21627">
        <w:t>roblem solving</w:t>
      </w:r>
      <w:r w:rsidR="00025B69" w:rsidRPr="00AF2E7D">
        <w:t xml:space="preserve"> </w:t>
      </w:r>
      <w:r>
        <w:t xml:space="preserve">skills </w:t>
      </w:r>
      <w:r w:rsidR="00025B69" w:rsidRPr="00AF2E7D">
        <w:t>to secure components.</w:t>
      </w:r>
    </w:p>
    <w:p w14:paraId="61E7CCCC" w14:textId="77777777" w:rsidR="00025B69" w:rsidRPr="00AF2E7D" w:rsidRDefault="00F21627" w:rsidP="00025B69">
      <w:pPr>
        <w:pStyle w:val="Dotpoint"/>
        <w:rPr>
          <w:sz w:val="12"/>
          <w:szCs w:val="12"/>
        </w:rPr>
      </w:pPr>
      <w:r>
        <w:t>Self management skills to p</w:t>
      </w:r>
      <w:r w:rsidRPr="00AF2E7D">
        <w:t>lan and organise work</w:t>
      </w:r>
      <w:r>
        <w:t>,</w:t>
      </w:r>
      <w:r w:rsidRPr="00AF2E7D">
        <w:t xml:space="preserve"> including to obtain work instructions and sequence tasks </w:t>
      </w:r>
    </w:p>
    <w:p w14:paraId="14A8A207" w14:textId="77777777" w:rsidR="00025B69" w:rsidRPr="00AF2E7D" w:rsidRDefault="00F21627" w:rsidP="00025B69">
      <w:pPr>
        <w:pStyle w:val="Dotpoint"/>
      </w:pPr>
      <w:r>
        <w:t>Technology skills</w:t>
      </w:r>
      <w:r w:rsidR="00025B69" w:rsidRPr="00AF2E7D">
        <w:t xml:space="preserve"> to use and maintain tools and equipment effectively and safely, including to assemble component parts.</w:t>
      </w:r>
    </w:p>
    <w:p w14:paraId="245C99F2" w14:textId="77777777" w:rsidR="00F21627" w:rsidRPr="00AF2E7D" w:rsidRDefault="00F21627" w:rsidP="00F21627">
      <w:pPr>
        <w:pStyle w:val="Dotpointlast"/>
      </w:pPr>
      <w:r>
        <w:t>Team skills to w</w:t>
      </w:r>
      <w:r w:rsidRPr="00AF2E7D">
        <w:t xml:space="preserve">ork cooperatively </w:t>
      </w:r>
      <w:r>
        <w:t>as a team member.</w:t>
      </w:r>
    </w:p>
    <w:p w14:paraId="0F8AA39F" w14:textId="77777777" w:rsidR="00025B69" w:rsidRPr="00AF2E7D" w:rsidRDefault="00025B69" w:rsidP="00025B69">
      <w:pPr>
        <w:rPr>
          <w:rFonts w:ascii="Arial" w:hAnsi="Arial" w:cs="Arial"/>
          <w:b/>
        </w:rPr>
      </w:pPr>
      <w:r w:rsidRPr="00AF2E7D">
        <w:rPr>
          <w:rFonts w:ascii="Arial" w:hAnsi="Arial" w:cs="Arial"/>
          <w:b/>
        </w:rPr>
        <w:t>Required knowledge</w:t>
      </w:r>
    </w:p>
    <w:p w14:paraId="54B3C1E8" w14:textId="77777777" w:rsidR="00025B69" w:rsidRPr="00AF2E7D" w:rsidRDefault="00025B69" w:rsidP="00025B69">
      <w:pPr>
        <w:pStyle w:val="Dotpoint"/>
        <w:rPr>
          <w:i/>
        </w:rPr>
      </w:pPr>
      <w:r w:rsidRPr="00AF2E7D">
        <w:t>Purpose, characteristics and application of a range of plumbing pipes, plumbing fittings and plumbing fixtures.</w:t>
      </w:r>
    </w:p>
    <w:p w14:paraId="0F22D580" w14:textId="77777777" w:rsidR="00025B69" w:rsidRPr="00AF2E7D" w:rsidRDefault="00025B69" w:rsidP="00025B69">
      <w:pPr>
        <w:pStyle w:val="Dotpoint"/>
        <w:rPr>
          <w:lang w:eastAsia="en-US"/>
        </w:rPr>
      </w:pPr>
      <w:r w:rsidRPr="00AF2E7D">
        <w:rPr>
          <w:szCs w:val="24"/>
        </w:rPr>
        <w:t>Correct terminology</w:t>
      </w:r>
      <w:r w:rsidRPr="00AF2E7D">
        <w:t xml:space="preserve"> for using plumbing pipes, fittings and fixtures to simulate plumbing installations.</w:t>
      </w:r>
    </w:p>
    <w:p w14:paraId="46653869" w14:textId="77777777" w:rsidR="00025B69" w:rsidRPr="00AF2E7D" w:rsidRDefault="00025B69" w:rsidP="00025B69">
      <w:pPr>
        <w:pStyle w:val="Dotpoint"/>
        <w:rPr>
          <w:lang w:eastAsia="en-US"/>
        </w:rPr>
      </w:pPr>
      <w:r w:rsidRPr="00AF2E7D">
        <w:t>Environmental Protection Authority (EPA) legislation</w:t>
      </w:r>
      <w:r w:rsidRPr="00AF2E7D">
        <w:rPr>
          <w:lang w:eastAsia="en-US"/>
        </w:rPr>
        <w:t>.</w:t>
      </w:r>
    </w:p>
    <w:p w14:paraId="3431F4BA" w14:textId="77777777" w:rsidR="00025B69" w:rsidRPr="00AF2E7D" w:rsidRDefault="00025B69" w:rsidP="00025B69">
      <w:pPr>
        <w:pStyle w:val="Dotpoint"/>
      </w:pPr>
      <w:r w:rsidRPr="00AF2E7D">
        <w:t xml:space="preserve">Workplace safety requirements and </w:t>
      </w:r>
      <w:r w:rsidR="00CA4518">
        <w:t>WHS/</w:t>
      </w:r>
      <w:r w:rsidRPr="00AF2E7D">
        <w:t>OHS legislation.</w:t>
      </w:r>
    </w:p>
    <w:p w14:paraId="7B866293" w14:textId="77777777" w:rsidR="00025B69" w:rsidRPr="00AF2E7D" w:rsidRDefault="00025B69" w:rsidP="00025B69">
      <w:pPr>
        <w:pStyle w:val="Dotpoint"/>
        <w:rPr>
          <w:lang w:eastAsia="en-US"/>
        </w:rPr>
      </w:pPr>
      <w:r w:rsidRPr="00AF2E7D">
        <w:lastRenderedPageBreak/>
        <w:t>Methods of using plumbing pipes, fittings and fixtures to simulate plumbing installations.</w:t>
      </w:r>
    </w:p>
    <w:p w14:paraId="6D80ADE4" w14:textId="77777777" w:rsidR="00025B69" w:rsidRPr="00AF2E7D" w:rsidRDefault="00025B69" w:rsidP="00025B69">
      <w:pPr>
        <w:pStyle w:val="Dotpoint"/>
      </w:pPr>
      <w:r w:rsidRPr="00AF2E7D">
        <w:t>Relevant legislation and regulations relating to using plumbing pipes, fittings and fixtures to simulate plumbing installations including Australian s</w:t>
      </w:r>
      <w:r w:rsidRPr="00AF2E7D">
        <w:rPr>
          <w:spacing w:val="1"/>
        </w:rPr>
        <w:t>t</w:t>
      </w:r>
      <w:r w:rsidRPr="00AF2E7D">
        <w:t>andards and plumbing codes, and for safety and sustainability.</w:t>
      </w:r>
    </w:p>
    <w:p w14:paraId="7C9BF3D8" w14:textId="77777777" w:rsidR="00025B69" w:rsidRPr="00AF2E7D" w:rsidRDefault="00025B69" w:rsidP="00880A62">
      <w:pPr>
        <w:pStyle w:val="EGheadings"/>
      </w:pPr>
      <w:bookmarkStart w:id="210" w:name="_Toc295421115"/>
      <w:bookmarkStart w:id="211" w:name="_Toc295421299"/>
      <w:bookmarkStart w:id="212" w:name="_Toc299826491"/>
      <w:r w:rsidRPr="00AF2E7D">
        <w:t>RANGE STATEMENT</w:t>
      </w:r>
      <w:bookmarkEnd w:id="210"/>
      <w:bookmarkEnd w:id="211"/>
      <w:bookmarkEnd w:id="212"/>
    </w:p>
    <w:p w14:paraId="05E69497" w14:textId="77777777" w:rsidR="00025B69" w:rsidRPr="00AF2E7D" w:rsidRDefault="00025B69" w:rsidP="00025B69">
      <w:pPr>
        <w:pStyle w:val="Description"/>
        <w:rPr>
          <w:b/>
        </w:rPr>
      </w:pPr>
      <w:r w:rsidRPr="00AF2E7D">
        <w:t>The range statement relates to the unit of competency as a whole. It allows for different work environments and situations that may affect performance. Bold italicised wording in the performance criteria is detailed below.</w:t>
      </w:r>
    </w:p>
    <w:tbl>
      <w:tblPr>
        <w:tblW w:w="9753" w:type="dxa"/>
        <w:tblInd w:w="136" w:type="dxa"/>
        <w:tblLayout w:type="fixed"/>
        <w:tblLook w:val="0000" w:firstRow="0" w:lastRow="0" w:firstColumn="0" w:lastColumn="0" w:noHBand="0" w:noVBand="0"/>
      </w:tblPr>
      <w:tblGrid>
        <w:gridCol w:w="2949"/>
        <w:gridCol w:w="6804"/>
      </w:tblGrid>
      <w:tr w:rsidR="00025B69" w:rsidRPr="00AF2E7D" w14:paraId="42645AE8" w14:textId="77777777" w:rsidTr="00B80A2B">
        <w:trPr>
          <w:trHeight w:val="376"/>
        </w:trPr>
        <w:tc>
          <w:tcPr>
            <w:tcW w:w="2949" w:type="dxa"/>
            <w:tcBorders>
              <w:top w:val="nil"/>
              <w:left w:val="nil"/>
              <w:bottom w:val="nil"/>
              <w:right w:val="nil"/>
            </w:tcBorders>
          </w:tcPr>
          <w:p w14:paraId="79DF26B7" w14:textId="77777777" w:rsidR="00025B69" w:rsidRPr="00880A62" w:rsidRDefault="00025B69" w:rsidP="00B80A2B">
            <w:pPr>
              <w:ind w:left="6"/>
              <w:rPr>
                <w:rFonts w:ascii="Arial" w:hAnsi="Arial" w:cs="Arial"/>
                <w:sz w:val="22"/>
                <w:szCs w:val="22"/>
              </w:rPr>
            </w:pPr>
            <w:r w:rsidRPr="00880A62">
              <w:rPr>
                <w:rFonts w:ascii="Arial" w:hAnsi="Arial" w:cs="Arial"/>
                <w:b/>
                <w:i/>
                <w:sz w:val="22"/>
                <w:szCs w:val="22"/>
              </w:rPr>
              <w:t>Principles of sustainability</w:t>
            </w:r>
            <w:r w:rsidRPr="00880A62">
              <w:rPr>
                <w:rFonts w:ascii="Arial" w:hAnsi="Arial" w:cs="Arial"/>
                <w:sz w:val="22"/>
                <w:szCs w:val="22"/>
              </w:rPr>
              <w:t xml:space="preserve"> may relate to:</w:t>
            </w:r>
          </w:p>
        </w:tc>
        <w:tc>
          <w:tcPr>
            <w:tcW w:w="6804" w:type="dxa"/>
            <w:tcBorders>
              <w:top w:val="nil"/>
              <w:left w:val="nil"/>
              <w:bottom w:val="nil"/>
              <w:right w:val="nil"/>
            </w:tcBorders>
          </w:tcPr>
          <w:p w14:paraId="00DD2DB9" w14:textId="77777777" w:rsidR="00025B69" w:rsidRPr="00AF2E7D" w:rsidRDefault="00025B69" w:rsidP="00B80A2B">
            <w:pPr>
              <w:pStyle w:val="Dotpoint"/>
            </w:pPr>
            <w:r w:rsidRPr="00AF2E7D">
              <w:t xml:space="preserve">use of </w:t>
            </w:r>
            <w:r w:rsidRPr="00AF2E7D">
              <w:rPr>
                <w:spacing w:val="-2"/>
              </w:rPr>
              <w:t>m</w:t>
            </w:r>
            <w:r w:rsidRPr="00AF2E7D">
              <w:t>aterials and res</w:t>
            </w:r>
            <w:r w:rsidRPr="00AF2E7D">
              <w:rPr>
                <w:spacing w:val="-1"/>
              </w:rPr>
              <w:t>o</w:t>
            </w:r>
            <w:r w:rsidRPr="00AF2E7D">
              <w:t xml:space="preserve">urces to </w:t>
            </w:r>
            <w:r w:rsidRPr="00AF2E7D">
              <w:rPr>
                <w:spacing w:val="-2"/>
              </w:rPr>
              <w:t>m</w:t>
            </w:r>
            <w:r w:rsidRPr="00AF2E7D">
              <w:t>eet the c</w:t>
            </w:r>
            <w:r w:rsidRPr="00AF2E7D">
              <w:rPr>
                <w:spacing w:val="-1"/>
              </w:rPr>
              <w:t>u</w:t>
            </w:r>
            <w:r w:rsidRPr="00AF2E7D">
              <w:t>rre</w:t>
            </w:r>
            <w:r w:rsidRPr="00AF2E7D">
              <w:rPr>
                <w:spacing w:val="-1"/>
              </w:rPr>
              <w:t>n</w:t>
            </w:r>
            <w:r w:rsidRPr="00AF2E7D">
              <w:t>t needs of society while preserving the environ</w:t>
            </w:r>
            <w:r w:rsidRPr="00AF2E7D">
              <w:rPr>
                <w:spacing w:val="-2"/>
              </w:rPr>
              <w:t>m</w:t>
            </w:r>
            <w:r w:rsidRPr="00AF2E7D">
              <w:t xml:space="preserve">ent for the </w:t>
            </w:r>
            <w:r w:rsidRPr="00AF2E7D">
              <w:rPr>
                <w:spacing w:val="-1"/>
              </w:rPr>
              <w:t>f</w:t>
            </w:r>
            <w:r w:rsidRPr="00AF2E7D">
              <w:t>uture</w:t>
            </w:r>
          </w:p>
          <w:p w14:paraId="402FD3C5" w14:textId="77777777" w:rsidR="00025B69" w:rsidRPr="00AF2E7D" w:rsidRDefault="00025B69" w:rsidP="00B80A2B">
            <w:pPr>
              <w:pStyle w:val="Dotpoint"/>
            </w:pPr>
            <w:r w:rsidRPr="00AF2E7D">
              <w:t>sele</w:t>
            </w:r>
            <w:r w:rsidRPr="00AF2E7D">
              <w:rPr>
                <w:spacing w:val="-1"/>
              </w:rPr>
              <w:t>c</w:t>
            </w:r>
            <w:r w:rsidRPr="00AF2E7D">
              <w:t>tion of</w:t>
            </w:r>
            <w:r w:rsidRPr="00AF2E7D">
              <w:rPr>
                <w:spacing w:val="-1"/>
              </w:rPr>
              <w:t xml:space="preserve"> </w:t>
            </w:r>
            <w:r w:rsidRPr="00AF2E7D">
              <w:rPr>
                <w:spacing w:val="-2"/>
              </w:rPr>
              <w:t>m</w:t>
            </w:r>
            <w:r w:rsidRPr="00AF2E7D">
              <w:t>aterial</w:t>
            </w:r>
          </w:p>
          <w:p w14:paraId="05DC03F0" w14:textId="77777777" w:rsidR="00025B69" w:rsidRPr="00AF2E7D" w:rsidRDefault="00025B69" w:rsidP="00B80A2B">
            <w:pPr>
              <w:pStyle w:val="Dotpoint"/>
            </w:pPr>
            <w:r w:rsidRPr="00AF2E7D">
              <w:t xml:space="preserve">efficient use and recycling of </w:t>
            </w:r>
            <w:r w:rsidRPr="00AF2E7D">
              <w:rPr>
                <w:spacing w:val="-2"/>
              </w:rPr>
              <w:t>m</w:t>
            </w:r>
            <w:r w:rsidRPr="00AF2E7D">
              <w:t>aterial</w:t>
            </w:r>
          </w:p>
          <w:p w14:paraId="648FC52F" w14:textId="77777777" w:rsidR="00025B69" w:rsidRPr="00AF2E7D" w:rsidRDefault="00025B69" w:rsidP="00B80A2B">
            <w:pPr>
              <w:pStyle w:val="Dotpoint"/>
            </w:pPr>
            <w:r w:rsidRPr="00AF2E7D">
              <w:t xml:space="preserve">disposal of waste </w:t>
            </w:r>
            <w:r w:rsidRPr="00AF2E7D">
              <w:rPr>
                <w:spacing w:val="-2"/>
              </w:rPr>
              <w:t>m</w:t>
            </w:r>
            <w:r w:rsidRPr="00AF2E7D">
              <w:t xml:space="preserve">aterial to ensure </w:t>
            </w:r>
            <w:r w:rsidRPr="00AF2E7D">
              <w:rPr>
                <w:spacing w:val="-2"/>
              </w:rPr>
              <w:t>m</w:t>
            </w:r>
            <w:r w:rsidRPr="00AF2E7D">
              <w:rPr>
                <w:spacing w:val="1"/>
              </w:rPr>
              <w:t>i</w:t>
            </w:r>
            <w:r w:rsidRPr="00AF2E7D">
              <w:t>n</w:t>
            </w:r>
            <w:r w:rsidRPr="00AF2E7D">
              <w:rPr>
                <w:spacing w:val="2"/>
              </w:rPr>
              <w:t>i</w:t>
            </w:r>
            <w:r w:rsidRPr="00AF2E7D">
              <w:rPr>
                <w:spacing w:val="-2"/>
              </w:rPr>
              <w:t>m</w:t>
            </w:r>
            <w:r w:rsidRPr="00AF2E7D">
              <w:t>al environ</w:t>
            </w:r>
            <w:r w:rsidRPr="00AF2E7D">
              <w:rPr>
                <w:spacing w:val="-2"/>
              </w:rPr>
              <w:t>m</w:t>
            </w:r>
            <w:r w:rsidRPr="00AF2E7D">
              <w:t>ental i</w:t>
            </w:r>
            <w:r w:rsidRPr="00AF2E7D">
              <w:rPr>
                <w:spacing w:val="-2"/>
              </w:rPr>
              <w:t>m</w:t>
            </w:r>
            <w:r w:rsidRPr="00AF2E7D">
              <w:t>pact</w:t>
            </w:r>
          </w:p>
          <w:p w14:paraId="7A8C8259" w14:textId="77777777" w:rsidR="00025B69" w:rsidRPr="00AF2E7D" w:rsidRDefault="00025B69" w:rsidP="00B80A2B">
            <w:pPr>
              <w:pStyle w:val="Dotpoint"/>
            </w:pPr>
            <w:r w:rsidRPr="00AF2E7D">
              <w:t>energy efficiency</w:t>
            </w:r>
          </w:p>
          <w:p w14:paraId="7B718E35" w14:textId="77777777" w:rsidR="00025B69" w:rsidRPr="00AF2E7D" w:rsidRDefault="00025B69" w:rsidP="00B80A2B">
            <w:pPr>
              <w:pStyle w:val="Dotpoint"/>
            </w:pPr>
            <w:r w:rsidRPr="00AF2E7D">
              <w:t>water efficiency</w:t>
            </w:r>
          </w:p>
          <w:p w14:paraId="4E698D73" w14:textId="77777777" w:rsidR="00025B69" w:rsidRPr="00AF2E7D" w:rsidRDefault="00025B69" w:rsidP="00B80A2B">
            <w:pPr>
              <w:pStyle w:val="Dotpoint"/>
            </w:pPr>
            <w:r w:rsidRPr="00AF2E7D">
              <w:t>environ</w:t>
            </w:r>
            <w:r w:rsidRPr="00AF2E7D">
              <w:rPr>
                <w:spacing w:val="-2"/>
              </w:rPr>
              <w:t>m</w:t>
            </w:r>
            <w:r w:rsidRPr="00AF2E7D">
              <w:t>ental, social and econo</w:t>
            </w:r>
            <w:r w:rsidRPr="00AF2E7D">
              <w:rPr>
                <w:spacing w:val="-2"/>
              </w:rPr>
              <w:t>m</w:t>
            </w:r>
            <w:r w:rsidRPr="00AF2E7D">
              <w:t>ic considerations.</w:t>
            </w:r>
          </w:p>
        </w:tc>
      </w:tr>
      <w:tr w:rsidR="00025B69" w:rsidRPr="00AF2E7D" w14:paraId="0E68D8DB" w14:textId="77777777" w:rsidTr="00B80A2B">
        <w:trPr>
          <w:trHeight w:val="376"/>
        </w:trPr>
        <w:tc>
          <w:tcPr>
            <w:tcW w:w="2949" w:type="dxa"/>
            <w:tcBorders>
              <w:top w:val="nil"/>
              <w:left w:val="nil"/>
              <w:bottom w:val="nil"/>
              <w:right w:val="nil"/>
            </w:tcBorders>
          </w:tcPr>
          <w:p w14:paraId="1F003FDD" w14:textId="77777777" w:rsidR="00025B69" w:rsidRPr="00880A62" w:rsidRDefault="00025B69" w:rsidP="00B80A2B">
            <w:pPr>
              <w:ind w:left="6"/>
              <w:rPr>
                <w:rFonts w:ascii="Arial" w:hAnsi="Arial" w:cs="Arial"/>
                <w:sz w:val="22"/>
                <w:szCs w:val="22"/>
              </w:rPr>
            </w:pPr>
            <w:r w:rsidRPr="00880A62">
              <w:rPr>
                <w:rFonts w:ascii="Arial" w:hAnsi="Arial" w:cs="Arial"/>
                <w:b/>
                <w:i/>
                <w:sz w:val="22"/>
                <w:szCs w:val="22"/>
              </w:rPr>
              <w:t>Specificati</w:t>
            </w:r>
            <w:r w:rsidRPr="00880A62">
              <w:rPr>
                <w:rFonts w:ascii="Arial" w:hAnsi="Arial" w:cs="Arial"/>
                <w:b/>
                <w:i/>
                <w:spacing w:val="-1"/>
                <w:sz w:val="22"/>
                <w:szCs w:val="22"/>
              </w:rPr>
              <w:t>o</w:t>
            </w:r>
            <w:r w:rsidRPr="00880A62">
              <w:rPr>
                <w:rFonts w:ascii="Arial" w:hAnsi="Arial" w:cs="Arial"/>
                <w:b/>
                <w:i/>
                <w:sz w:val="22"/>
                <w:szCs w:val="22"/>
              </w:rPr>
              <w:t>ns</w:t>
            </w:r>
            <w:r w:rsidRPr="00880A62">
              <w:rPr>
                <w:rFonts w:ascii="Arial" w:hAnsi="Arial" w:cs="Arial"/>
                <w:spacing w:val="1"/>
                <w:sz w:val="22"/>
                <w:szCs w:val="22"/>
              </w:rPr>
              <w:t xml:space="preserve"> may </w:t>
            </w:r>
            <w:r w:rsidRPr="00880A62">
              <w:rPr>
                <w:rFonts w:ascii="Arial" w:hAnsi="Arial" w:cs="Arial"/>
                <w:sz w:val="22"/>
                <w:szCs w:val="22"/>
              </w:rPr>
              <w:t>include:</w:t>
            </w:r>
          </w:p>
        </w:tc>
        <w:tc>
          <w:tcPr>
            <w:tcW w:w="6804" w:type="dxa"/>
            <w:tcBorders>
              <w:top w:val="nil"/>
              <w:left w:val="nil"/>
              <w:bottom w:val="nil"/>
              <w:right w:val="nil"/>
            </w:tcBorders>
          </w:tcPr>
          <w:p w14:paraId="679EC2FF" w14:textId="77777777" w:rsidR="00025B69" w:rsidRPr="00AF2E7D" w:rsidRDefault="00025B69" w:rsidP="00B80A2B">
            <w:pPr>
              <w:pStyle w:val="Dotpoint"/>
            </w:pPr>
            <w:r w:rsidRPr="00AF2E7D">
              <w:t>charts, hand drawings, diagra</w:t>
            </w:r>
            <w:r w:rsidRPr="00AF2E7D">
              <w:rPr>
                <w:spacing w:val="-2"/>
              </w:rPr>
              <w:t>m</w:t>
            </w:r>
            <w:r w:rsidRPr="00AF2E7D">
              <w:t>s and sketches</w:t>
            </w:r>
          </w:p>
          <w:p w14:paraId="50AB95F0" w14:textId="77777777" w:rsidR="00025B69" w:rsidRPr="00AF2E7D" w:rsidRDefault="00025B69" w:rsidP="00B80A2B">
            <w:pPr>
              <w:pStyle w:val="Dotpoint"/>
            </w:pPr>
            <w:r w:rsidRPr="00AF2E7D">
              <w:t>instructions</w:t>
            </w:r>
            <w:r w:rsidRPr="00AF2E7D">
              <w:rPr>
                <w:spacing w:val="-1"/>
              </w:rPr>
              <w:t xml:space="preserve"> </w:t>
            </w:r>
            <w:r w:rsidRPr="00AF2E7D">
              <w:t>issued</w:t>
            </w:r>
            <w:r w:rsidRPr="00AF2E7D">
              <w:rPr>
                <w:spacing w:val="-1"/>
              </w:rPr>
              <w:t xml:space="preserve"> </w:t>
            </w:r>
            <w:r w:rsidRPr="00AF2E7D">
              <w:t>by</w:t>
            </w:r>
            <w:r w:rsidRPr="00AF2E7D">
              <w:rPr>
                <w:spacing w:val="-1"/>
              </w:rPr>
              <w:t xml:space="preserve"> </w:t>
            </w:r>
            <w:r w:rsidRPr="00AF2E7D">
              <w:t>supervisor</w:t>
            </w:r>
          </w:p>
          <w:p w14:paraId="61A40834" w14:textId="77777777" w:rsidR="00025B69" w:rsidRPr="00AF2E7D" w:rsidRDefault="00025B69" w:rsidP="00B80A2B">
            <w:pPr>
              <w:pStyle w:val="Dotpoint"/>
            </w:pPr>
            <w:r w:rsidRPr="00AF2E7D">
              <w:t>job task drawings</w:t>
            </w:r>
          </w:p>
          <w:p w14:paraId="6CDBA1EF" w14:textId="77777777" w:rsidR="00025B69" w:rsidRPr="00AF2E7D" w:rsidRDefault="00025B69" w:rsidP="00B80A2B">
            <w:pPr>
              <w:pStyle w:val="Dotpoint"/>
            </w:pPr>
            <w:r w:rsidRPr="00AF2E7D">
              <w:rPr>
                <w:spacing w:val="-2"/>
              </w:rPr>
              <w:t>m</w:t>
            </w:r>
            <w:r w:rsidRPr="00AF2E7D">
              <w:t>anufacturers’ specifications and instructions</w:t>
            </w:r>
          </w:p>
          <w:p w14:paraId="40E02F02" w14:textId="77777777" w:rsidR="00025B69" w:rsidRPr="00AF2E7D" w:rsidRDefault="006A7097" w:rsidP="00B80A2B">
            <w:pPr>
              <w:pStyle w:val="Dotpoint"/>
            </w:pPr>
            <w:r>
              <w:rPr>
                <w:spacing w:val="-2"/>
              </w:rPr>
              <w:t xml:space="preserve">safety data sheets </w:t>
            </w:r>
            <w:r>
              <w:t>(SDS)</w:t>
            </w:r>
          </w:p>
          <w:p w14:paraId="737829D4" w14:textId="77777777" w:rsidR="00025B69" w:rsidRPr="00AF2E7D" w:rsidRDefault="00025B69" w:rsidP="00B80A2B">
            <w:pPr>
              <w:pStyle w:val="Dotpoint"/>
            </w:pPr>
            <w:r w:rsidRPr="00AF2E7D">
              <w:t>organisational work specifications and require</w:t>
            </w:r>
            <w:r w:rsidRPr="00AF2E7D">
              <w:rPr>
                <w:spacing w:val="-2"/>
              </w:rPr>
              <w:t>m</w:t>
            </w:r>
            <w:r w:rsidRPr="00AF2E7D">
              <w:t>ents, regulatory and legislative r</w:t>
            </w:r>
            <w:r w:rsidRPr="00AF2E7D">
              <w:rPr>
                <w:spacing w:val="-1"/>
              </w:rPr>
              <w:t>e</w:t>
            </w:r>
            <w:r w:rsidRPr="00AF2E7D">
              <w:t>quire</w:t>
            </w:r>
            <w:r w:rsidRPr="00AF2E7D">
              <w:rPr>
                <w:spacing w:val="-2"/>
              </w:rPr>
              <w:t>m</w:t>
            </w:r>
            <w:r w:rsidRPr="00AF2E7D">
              <w:t>ents, particularly:</w:t>
            </w:r>
          </w:p>
          <w:p w14:paraId="63E99C81" w14:textId="77777777" w:rsidR="00025B69" w:rsidRPr="00AF2E7D" w:rsidRDefault="00CA0188" w:rsidP="00B80A2B">
            <w:pPr>
              <w:pStyle w:val="Dotpoint2"/>
            </w:pPr>
            <w:r>
              <w:t>WHS/OHS</w:t>
            </w:r>
            <w:r w:rsidR="00025B69" w:rsidRPr="00AF2E7D">
              <w:t xml:space="preserve"> and environ</w:t>
            </w:r>
            <w:r w:rsidR="00025B69" w:rsidRPr="00AF2E7D">
              <w:rPr>
                <w:spacing w:val="-2"/>
              </w:rPr>
              <w:t>m</w:t>
            </w:r>
            <w:r w:rsidR="00025B69" w:rsidRPr="00AF2E7D">
              <w:t>ental require</w:t>
            </w:r>
            <w:r w:rsidR="00025B69" w:rsidRPr="00AF2E7D">
              <w:rPr>
                <w:spacing w:val="-2"/>
              </w:rPr>
              <w:t>m</w:t>
            </w:r>
            <w:r w:rsidR="00025B69" w:rsidRPr="00AF2E7D">
              <w:t>ents</w:t>
            </w:r>
          </w:p>
          <w:p w14:paraId="1425EFAF" w14:textId="77777777" w:rsidR="00025B69" w:rsidRPr="00AF2E7D" w:rsidRDefault="00025B69" w:rsidP="00B80A2B">
            <w:pPr>
              <w:pStyle w:val="Dotpoint2"/>
            </w:pPr>
            <w:r w:rsidRPr="00AF2E7D">
              <w:t>plu</w:t>
            </w:r>
            <w:r w:rsidRPr="00AF2E7D">
              <w:rPr>
                <w:spacing w:val="-2"/>
              </w:rPr>
              <w:t>m</w:t>
            </w:r>
            <w:r w:rsidRPr="00AF2E7D">
              <w:t>bing and gasfitting</w:t>
            </w:r>
            <w:r w:rsidRPr="00AF2E7D">
              <w:rPr>
                <w:spacing w:val="-1"/>
              </w:rPr>
              <w:t xml:space="preserve"> </w:t>
            </w:r>
            <w:r w:rsidRPr="00AF2E7D">
              <w:t>authority regulations.</w:t>
            </w:r>
          </w:p>
        </w:tc>
      </w:tr>
      <w:tr w:rsidR="00025B69" w:rsidRPr="00AF2E7D" w14:paraId="136DCF13" w14:textId="77777777" w:rsidTr="00B80A2B">
        <w:trPr>
          <w:trHeight w:val="376"/>
        </w:trPr>
        <w:tc>
          <w:tcPr>
            <w:tcW w:w="2949" w:type="dxa"/>
            <w:tcBorders>
              <w:top w:val="nil"/>
              <w:left w:val="nil"/>
              <w:bottom w:val="nil"/>
              <w:right w:val="nil"/>
            </w:tcBorders>
          </w:tcPr>
          <w:p w14:paraId="6753F996" w14:textId="77777777" w:rsidR="00025B69" w:rsidRPr="00880A62" w:rsidRDefault="006A58D3" w:rsidP="00B80A2B">
            <w:pPr>
              <w:ind w:left="6"/>
              <w:rPr>
                <w:rFonts w:ascii="Arial" w:hAnsi="Arial" w:cs="Arial"/>
                <w:sz w:val="22"/>
                <w:szCs w:val="22"/>
              </w:rPr>
            </w:pPr>
            <w:r w:rsidRPr="00D007C0">
              <w:rPr>
                <w:rFonts w:ascii="Arial" w:hAnsi="Arial" w:cs="Arial"/>
                <w:b/>
                <w:sz w:val="22"/>
                <w:szCs w:val="22"/>
              </w:rPr>
              <w:t>P</w:t>
            </w:r>
            <w:r w:rsidR="00025B69" w:rsidRPr="00D007C0">
              <w:rPr>
                <w:rFonts w:ascii="Arial" w:hAnsi="Arial" w:cs="Arial"/>
                <w:b/>
                <w:bCs/>
                <w:i/>
                <w:sz w:val="22"/>
                <w:szCs w:val="22"/>
              </w:rPr>
              <w:t>ipe</w:t>
            </w:r>
            <w:r w:rsidR="00025B69" w:rsidRPr="00880A62">
              <w:rPr>
                <w:rFonts w:ascii="Arial" w:hAnsi="Arial" w:cs="Arial"/>
                <w:b/>
                <w:bCs/>
                <w:i/>
                <w:sz w:val="22"/>
                <w:szCs w:val="22"/>
              </w:rPr>
              <w:t xml:space="preserve">s </w:t>
            </w:r>
            <w:r w:rsidR="00025B69" w:rsidRPr="00880A62">
              <w:rPr>
                <w:rFonts w:ascii="Arial" w:hAnsi="Arial" w:cs="Arial"/>
                <w:spacing w:val="-2"/>
                <w:sz w:val="22"/>
                <w:szCs w:val="22"/>
                <w:u w:val="single"/>
              </w:rPr>
              <w:t>m</w:t>
            </w:r>
            <w:r w:rsidR="00025B69" w:rsidRPr="00880A62">
              <w:rPr>
                <w:rFonts w:ascii="Arial" w:hAnsi="Arial" w:cs="Arial"/>
                <w:sz w:val="22"/>
                <w:szCs w:val="22"/>
                <w:u w:val="single"/>
              </w:rPr>
              <w:t>ust</w:t>
            </w:r>
            <w:r w:rsidR="00025B69" w:rsidRPr="00880A62">
              <w:rPr>
                <w:rFonts w:ascii="Arial" w:hAnsi="Arial" w:cs="Arial"/>
                <w:sz w:val="22"/>
                <w:szCs w:val="22"/>
              </w:rPr>
              <w:t xml:space="preserve"> include:</w:t>
            </w:r>
          </w:p>
        </w:tc>
        <w:tc>
          <w:tcPr>
            <w:tcW w:w="6804" w:type="dxa"/>
            <w:tcBorders>
              <w:top w:val="nil"/>
              <w:left w:val="nil"/>
              <w:bottom w:val="nil"/>
              <w:right w:val="nil"/>
            </w:tcBorders>
          </w:tcPr>
          <w:p w14:paraId="1B9AD9E5" w14:textId="77777777" w:rsidR="00025B69" w:rsidRPr="00AF2E7D" w:rsidRDefault="00025B69" w:rsidP="00B80A2B">
            <w:pPr>
              <w:pStyle w:val="Dotpoint"/>
            </w:pPr>
            <w:r w:rsidRPr="00AF2E7D">
              <w:t>copper tube</w:t>
            </w:r>
          </w:p>
          <w:p w14:paraId="1EA5D6F9" w14:textId="77777777" w:rsidR="00025B69" w:rsidRPr="00AF2E7D" w:rsidRDefault="00025B69" w:rsidP="00B80A2B">
            <w:pPr>
              <w:pStyle w:val="Dotpoint"/>
            </w:pPr>
            <w:r w:rsidRPr="00AF2E7D">
              <w:rPr>
                <w:spacing w:val="-2"/>
              </w:rPr>
              <w:t>m</w:t>
            </w:r>
            <w:r w:rsidRPr="00AF2E7D">
              <w:t>ild steel</w:t>
            </w:r>
          </w:p>
          <w:p w14:paraId="5B34CB73" w14:textId="77777777" w:rsidR="00025B69" w:rsidRPr="00AF2E7D" w:rsidRDefault="00025B69" w:rsidP="00B80A2B">
            <w:pPr>
              <w:pStyle w:val="Dotpoint"/>
            </w:pPr>
            <w:r w:rsidRPr="00AF2E7D">
              <w:t>poly</w:t>
            </w:r>
            <w:r w:rsidRPr="00AF2E7D">
              <w:rPr>
                <w:spacing w:val="-2"/>
              </w:rPr>
              <w:t>m</w:t>
            </w:r>
            <w:r w:rsidRPr="00AF2E7D">
              <w:t>er pipes.</w:t>
            </w:r>
          </w:p>
        </w:tc>
      </w:tr>
      <w:tr w:rsidR="00025B69" w:rsidRPr="00AF2E7D" w14:paraId="0A430B8E" w14:textId="77777777" w:rsidTr="00B80A2B">
        <w:trPr>
          <w:trHeight w:val="376"/>
        </w:trPr>
        <w:tc>
          <w:tcPr>
            <w:tcW w:w="2949" w:type="dxa"/>
            <w:tcBorders>
              <w:top w:val="nil"/>
              <w:left w:val="nil"/>
              <w:bottom w:val="nil"/>
              <w:right w:val="nil"/>
            </w:tcBorders>
          </w:tcPr>
          <w:p w14:paraId="76ADCCA3" w14:textId="77777777" w:rsidR="00025B69" w:rsidRPr="00880A62" w:rsidRDefault="006A58D3" w:rsidP="00B80A2B">
            <w:pPr>
              <w:ind w:left="6"/>
              <w:rPr>
                <w:rFonts w:ascii="Arial" w:hAnsi="Arial" w:cs="Arial"/>
                <w:sz w:val="22"/>
                <w:szCs w:val="22"/>
              </w:rPr>
            </w:pPr>
            <w:r w:rsidRPr="00D007C0">
              <w:rPr>
                <w:rFonts w:ascii="Arial" w:hAnsi="Arial" w:cs="Arial"/>
                <w:b/>
                <w:i/>
                <w:sz w:val="22"/>
                <w:szCs w:val="22"/>
              </w:rPr>
              <w:t>P</w:t>
            </w:r>
            <w:r w:rsidR="00025B69" w:rsidRPr="00D007C0">
              <w:rPr>
                <w:rFonts w:ascii="Arial" w:hAnsi="Arial" w:cs="Arial"/>
                <w:b/>
                <w:bCs/>
                <w:i/>
                <w:sz w:val="22"/>
                <w:szCs w:val="22"/>
              </w:rPr>
              <w:t>ipes</w:t>
            </w:r>
            <w:r w:rsidR="00025B69" w:rsidRPr="00880A62">
              <w:rPr>
                <w:rFonts w:ascii="Arial" w:hAnsi="Arial" w:cs="Arial"/>
                <w:b/>
                <w:bCs/>
                <w:i/>
                <w:sz w:val="22"/>
                <w:szCs w:val="22"/>
              </w:rPr>
              <w:t xml:space="preserve"> </w:t>
            </w:r>
            <w:r w:rsidR="00025B69" w:rsidRPr="00880A62">
              <w:rPr>
                <w:rFonts w:ascii="Arial" w:hAnsi="Arial" w:cs="Arial"/>
                <w:spacing w:val="-2"/>
                <w:sz w:val="22"/>
                <w:szCs w:val="22"/>
              </w:rPr>
              <w:t>m</w:t>
            </w:r>
            <w:r w:rsidR="00025B69" w:rsidRPr="00880A62">
              <w:rPr>
                <w:rFonts w:ascii="Arial" w:hAnsi="Arial" w:cs="Arial"/>
                <w:sz w:val="22"/>
                <w:szCs w:val="22"/>
              </w:rPr>
              <w:t>ay include, but are not limited to:</w:t>
            </w:r>
          </w:p>
        </w:tc>
        <w:tc>
          <w:tcPr>
            <w:tcW w:w="6804" w:type="dxa"/>
            <w:tcBorders>
              <w:top w:val="nil"/>
              <w:left w:val="nil"/>
              <w:bottom w:val="nil"/>
              <w:right w:val="nil"/>
            </w:tcBorders>
          </w:tcPr>
          <w:p w14:paraId="04908706" w14:textId="77777777" w:rsidR="00025B69" w:rsidRPr="00AF2E7D" w:rsidRDefault="00025B69" w:rsidP="00B80A2B">
            <w:pPr>
              <w:pStyle w:val="Dotpoint"/>
            </w:pPr>
            <w:r w:rsidRPr="00AF2E7D">
              <w:t>alloy</w:t>
            </w:r>
            <w:r w:rsidRPr="00AF2E7D">
              <w:rPr>
                <w:spacing w:val="-1"/>
              </w:rPr>
              <w:t xml:space="preserve"> </w:t>
            </w:r>
            <w:r w:rsidRPr="00AF2E7D">
              <w:t>tube</w:t>
            </w:r>
          </w:p>
          <w:p w14:paraId="3798A3C2" w14:textId="77777777" w:rsidR="00025B69" w:rsidRPr="00AF2E7D" w:rsidRDefault="00025B69" w:rsidP="00B80A2B">
            <w:pPr>
              <w:pStyle w:val="Dotpoint"/>
            </w:pPr>
            <w:r w:rsidRPr="00AF2E7D">
              <w:t>cast</w:t>
            </w:r>
            <w:r w:rsidRPr="00AF2E7D">
              <w:rPr>
                <w:spacing w:val="-1"/>
              </w:rPr>
              <w:t xml:space="preserve"> </w:t>
            </w:r>
            <w:r w:rsidRPr="00AF2E7D">
              <w:t>iron</w:t>
            </w:r>
          </w:p>
          <w:p w14:paraId="75CF1441" w14:textId="77777777" w:rsidR="00025B69" w:rsidRPr="00AF2E7D" w:rsidRDefault="00025B69" w:rsidP="00B80A2B">
            <w:pPr>
              <w:pStyle w:val="Dotpoint"/>
            </w:pPr>
            <w:r w:rsidRPr="00AF2E7D">
              <w:t xml:space="preserve">galvanised </w:t>
            </w:r>
            <w:r w:rsidRPr="00AF2E7D">
              <w:rPr>
                <w:spacing w:val="-1"/>
              </w:rPr>
              <w:t>s</w:t>
            </w:r>
            <w:r w:rsidRPr="00AF2E7D">
              <w:rPr>
                <w:spacing w:val="1"/>
              </w:rPr>
              <w:t>t</w:t>
            </w:r>
            <w:r w:rsidRPr="00AF2E7D">
              <w:t>eel</w:t>
            </w:r>
          </w:p>
          <w:p w14:paraId="2448E618" w14:textId="77777777" w:rsidR="00025B69" w:rsidRPr="00AF2E7D" w:rsidRDefault="00025B69" w:rsidP="00B80A2B">
            <w:pPr>
              <w:pStyle w:val="Dotpoint"/>
            </w:pPr>
            <w:r w:rsidRPr="00AF2E7D">
              <w:t>stai</w:t>
            </w:r>
            <w:r w:rsidRPr="00AF2E7D">
              <w:rPr>
                <w:spacing w:val="-1"/>
              </w:rPr>
              <w:t>n</w:t>
            </w:r>
            <w:r w:rsidRPr="00AF2E7D">
              <w:rPr>
                <w:spacing w:val="1"/>
              </w:rPr>
              <w:t>l</w:t>
            </w:r>
            <w:r w:rsidRPr="00AF2E7D">
              <w:t>ess steel</w:t>
            </w:r>
          </w:p>
          <w:p w14:paraId="1BAFF087" w14:textId="77777777" w:rsidR="00025B69" w:rsidRPr="00AF2E7D" w:rsidRDefault="00025B69" w:rsidP="00B80A2B">
            <w:pPr>
              <w:pStyle w:val="Dotpoint"/>
            </w:pPr>
            <w:r w:rsidRPr="00AF2E7D">
              <w:t>alu</w:t>
            </w:r>
            <w:r w:rsidRPr="00AF2E7D">
              <w:rPr>
                <w:spacing w:val="-2"/>
              </w:rPr>
              <w:t>m</w:t>
            </w:r>
            <w:r w:rsidRPr="00AF2E7D">
              <w:t>inium</w:t>
            </w:r>
          </w:p>
          <w:p w14:paraId="47AB1B4C" w14:textId="77777777" w:rsidR="00025B69" w:rsidRPr="00AF2E7D" w:rsidRDefault="00025B69" w:rsidP="00B80A2B">
            <w:pPr>
              <w:pStyle w:val="Dotpoint"/>
            </w:pPr>
            <w:r w:rsidRPr="00AF2E7D">
              <w:t>co</w:t>
            </w:r>
            <w:r w:rsidRPr="00AF2E7D">
              <w:rPr>
                <w:spacing w:val="-2"/>
              </w:rPr>
              <w:t>m</w:t>
            </w:r>
            <w:r w:rsidRPr="00AF2E7D">
              <w:t>posite pipe.</w:t>
            </w:r>
          </w:p>
        </w:tc>
      </w:tr>
      <w:tr w:rsidR="00025B69" w:rsidRPr="00AF2E7D" w14:paraId="274AF6A0" w14:textId="77777777" w:rsidTr="00B80A2B">
        <w:trPr>
          <w:trHeight w:val="376"/>
        </w:trPr>
        <w:tc>
          <w:tcPr>
            <w:tcW w:w="2949" w:type="dxa"/>
            <w:tcBorders>
              <w:top w:val="nil"/>
              <w:left w:val="nil"/>
              <w:bottom w:val="nil"/>
              <w:right w:val="nil"/>
            </w:tcBorders>
          </w:tcPr>
          <w:p w14:paraId="491EEB00" w14:textId="77777777" w:rsidR="00025B69" w:rsidRPr="00880A62" w:rsidRDefault="006A58D3" w:rsidP="00B80A2B">
            <w:pPr>
              <w:ind w:left="6"/>
              <w:rPr>
                <w:rFonts w:ascii="Arial" w:hAnsi="Arial" w:cs="Arial"/>
                <w:sz w:val="22"/>
                <w:szCs w:val="22"/>
              </w:rPr>
            </w:pPr>
            <w:r w:rsidRPr="00D007C0">
              <w:rPr>
                <w:rFonts w:ascii="Arial" w:hAnsi="Arial" w:cs="Arial"/>
                <w:b/>
                <w:i/>
                <w:sz w:val="22"/>
                <w:szCs w:val="22"/>
              </w:rPr>
              <w:t>F</w:t>
            </w:r>
            <w:r w:rsidR="00025B69" w:rsidRPr="00D007C0">
              <w:rPr>
                <w:rFonts w:ascii="Arial" w:hAnsi="Arial" w:cs="Arial"/>
                <w:b/>
                <w:bCs/>
                <w:i/>
                <w:sz w:val="22"/>
                <w:szCs w:val="22"/>
              </w:rPr>
              <w:t>itti</w:t>
            </w:r>
            <w:r w:rsidR="00025B69" w:rsidRPr="00880A62">
              <w:rPr>
                <w:rFonts w:ascii="Arial" w:hAnsi="Arial" w:cs="Arial"/>
                <w:b/>
                <w:bCs/>
                <w:i/>
                <w:sz w:val="22"/>
                <w:szCs w:val="22"/>
              </w:rPr>
              <w:t xml:space="preserve">ngs </w:t>
            </w:r>
            <w:r w:rsidR="00025B69" w:rsidRPr="00880A62">
              <w:rPr>
                <w:rFonts w:ascii="Arial" w:hAnsi="Arial" w:cs="Arial"/>
                <w:sz w:val="22"/>
                <w:szCs w:val="22"/>
              </w:rPr>
              <w:t>may include:</w:t>
            </w:r>
          </w:p>
        </w:tc>
        <w:tc>
          <w:tcPr>
            <w:tcW w:w="6804" w:type="dxa"/>
            <w:tcBorders>
              <w:top w:val="nil"/>
              <w:left w:val="nil"/>
              <w:bottom w:val="nil"/>
              <w:right w:val="nil"/>
            </w:tcBorders>
          </w:tcPr>
          <w:p w14:paraId="422A437B" w14:textId="77777777" w:rsidR="00025B69" w:rsidRPr="00AF2E7D" w:rsidRDefault="00025B69" w:rsidP="00B80A2B">
            <w:pPr>
              <w:pStyle w:val="Dotpoint"/>
            </w:pPr>
            <w:r w:rsidRPr="00AF2E7D">
              <w:t>brass fittin</w:t>
            </w:r>
            <w:r w:rsidRPr="00AF2E7D">
              <w:rPr>
                <w:spacing w:val="-1"/>
              </w:rPr>
              <w:t>g</w:t>
            </w:r>
            <w:r w:rsidRPr="00AF2E7D">
              <w:t>s</w:t>
            </w:r>
          </w:p>
          <w:p w14:paraId="6A6B8F69" w14:textId="77777777" w:rsidR="00025B69" w:rsidRPr="00AF2E7D" w:rsidRDefault="00025B69" w:rsidP="00B80A2B">
            <w:pPr>
              <w:pStyle w:val="Dotpoint"/>
            </w:pPr>
            <w:r w:rsidRPr="00AF2E7D">
              <w:t>copper fittings</w:t>
            </w:r>
          </w:p>
          <w:p w14:paraId="3B69A528" w14:textId="77777777" w:rsidR="00025B69" w:rsidRPr="00AF2E7D" w:rsidRDefault="00025B69" w:rsidP="00B80A2B">
            <w:pPr>
              <w:pStyle w:val="Dotpoint"/>
            </w:pPr>
            <w:r w:rsidRPr="00AF2E7D">
              <w:t>galvanised iron fittings</w:t>
            </w:r>
          </w:p>
          <w:p w14:paraId="5EF1CC97" w14:textId="77777777" w:rsidR="00025B69" w:rsidRPr="00AF2E7D" w:rsidRDefault="00025B69" w:rsidP="00B80A2B">
            <w:pPr>
              <w:pStyle w:val="Dotpoint"/>
            </w:pPr>
            <w:r w:rsidRPr="00AF2E7D">
              <w:t>cast iron fittings</w:t>
            </w:r>
          </w:p>
          <w:p w14:paraId="7D42AD9E" w14:textId="77777777" w:rsidR="00025B69" w:rsidRPr="00AF2E7D" w:rsidRDefault="00025B69" w:rsidP="00B80A2B">
            <w:pPr>
              <w:pStyle w:val="Dotpoint"/>
            </w:pPr>
            <w:r w:rsidRPr="00AF2E7D">
              <w:lastRenderedPageBreak/>
              <w:t>bends</w:t>
            </w:r>
          </w:p>
          <w:p w14:paraId="020B94C4" w14:textId="77777777" w:rsidR="00025B69" w:rsidRPr="00AF2E7D" w:rsidRDefault="00025B69" w:rsidP="00B80A2B">
            <w:pPr>
              <w:pStyle w:val="Dotpoint"/>
            </w:pPr>
            <w:r w:rsidRPr="00AF2E7D">
              <w:t>junctions</w:t>
            </w:r>
          </w:p>
          <w:p w14:paraId="1156DB2E" w14:textId="77777777" w:rsidR="00025B69" w:rsidRPr="00AF2E7D" w:rsidRDefault="00025B69" w:rsidP="00B80A2B">
            <w:pPr>
              <w:pStyle w:val="Dotpoint"/>
            </w:pPr>
            <w:r w:rsidRPr="00AF2E7D">
              <w:t>cera</w:t>
            </w:r>
            <w:r w:rsidRPr="00AF2E7D">
              <w:rPr>
                <w:spacing w:val="-2"/>
              </w:rPr>
              <w:t>m</w:t>
            </w:r>
            <w:r w:rsidRPr="00AF2E7D">
              <w:t>ic</w:t>
            </w:r>
            <w:r w:rsidR="006A58D3">
              <w:t xml:space="preserve"> fittings</w:t>
            </w:r>
          </w:p>
          <w:p w14:paraId="4C231B20" w14:textId="77777777" w:rsidR="00025B69" w:rsidRPr="00AF2E7D" w:rsidRDefault="00025B69" w:rsidP="00B80A2B">
            <w:pPr>
              <w:pStyle w:val="Dotpoint"/>
            </w:pPr>
            <w:r w:rsidRPr="00AF2E7D">
              <w:t>plastic</w:t>
            </w:r>
            <w:r w:rsidR="006A58D3">
              <w:t xml:space="preserve"> fittings</w:t>
            </w:r>
          </w:p>
          <w:p w14:paraId="79D479EE" w14:textId="77777777" w:rsidR="00025B69" w:rsidRPr="00AF2E7D" w:rsidRDefault="00025B69" w:rsidP="00B80A2B">
            <w:pPr>
              <w:pStyle w:val="Dotpoint"/>
            </w:pPr>
            <w:r w:rsidRPr="00AF2E7D">
              <w:t>taps</w:t>
            </w:r>
          </w:p>
          <w:p w14:paraId="6756A176" w14:textId="77777777" w:rsidR="00025B69" w:rsidRPr="00AF2E7D" w:rsidRDefault="00025B69" w:rsidP="00B80A2B">
            <w:pPr>
              <w:pStyle w:val="Dotpoint"/>
            </w:pPr>
            <w:r w:rsidRPr="00AF2E7D">
              <w:t>valves</w:t>
            </w:r>
          </w:p>
          <w:p w14:paraId="017D0B68" w14:textId="77777777" w:rsidR="00025B69" w:rsidRPr="00AF2E7D" w:rsidRDefault="00025B69" w:rsidP="00B80A2B">
            <w:pPr>
              <w:pStyle w:val="Dotpoint"/>
            </w:pPr>
            <w:r w:rsidRPr="00AF2E7D">
              <w:t>spindles</w:t>
            </w:r>
          </w:p>
          <w:p w14:paraId="352B3899" w14:textId="77777777" w:rsidR="00025B69" w:rsidRPr="00AF2E7D" w:rsidRDefault="00025B69" w:rsidP="00B80A2B">
            <w:pPr>
              <w:pStyle w:val="Dotpoint"/>
            </w:pPr>
            <w:r w:rsidRPr="00AF2E7D">
              <w:t>handles</w:t>
            </w:r>
          </w:p>
          <w:p w14:paraId="562718AD" w14:textId="77777777" w:rsidR="00025B69" w:rsidRPr="00AF2E7D" w:rsidRDefault="00025B69" w:rsidP="00B80A2B">
            <w:pPr>
              <w:pStyle w:val="Dotpoint"/>
            </w:pPr>
            <w:r w:rsidRPr="00AF2E7D">
              <w:t>washers and</w:t>
            </w:r>
            <w:r w:rsidRPr="00AF2E7D">
              <w:rPr>
                <w:spacing w:val="-1"/>
              </w:rPr>
              <w:t xml:space="preserve"> </w:t>
            </w:r>
            <w:r w:rsidRPr="00AF2E7D">
              <w:t>O rings</w:t>
            </w:r>
          </w:p>
          <w:p w14:paraId="34EA9B0C" w14:textId="77777777" w:rsidR="00025B69" w:rsidRPr="00AF2E7D" w:rsidRDefault="00025B69" w:rsidP="00B80A2B">
            <w:pPr>
              <w:pStyle w:val="Dotpoint"/>
            </w:pPr>
            <w:r w:rsidRPr="00AF2E7D">
              <w:rPr>
                <w:spacing w:val="-1"/>
              </w:rPr>
              <w:t>f</w:t>
            </w:r>
            <w:r w:rsidRPr="00AF2E7D">
              <w:t>ilte</w:t>
            </w:r>
            <w:r w:rsidRPr="00AF2E7D">
              <w:rPr>
                <w:spacing w:val="-1"/>
              </w:rPr>
              <w:t>r</w:t>
            </w:r>
            <w:r w:rsidRPr="00AF2E7D">
              <w:t>s.</w:t>
            </w:r>
          </w:p>
        </w:tc>
      </w:tr>
      <w:tr w:rsidR="00025B69" w:rsidRPr="00AF2E7D" w14:paraId="342A6F09" w14:textId="77777777" w:rsidTr="00B80A2B">
        <w:trPr>
          <w:trHeight w:val="376"/>
        </w:trPr>
        <w:tc>
          <w:tcPr>
            <w:tcW w:w="2949" w:type="dxa"/>
            <w:tcBorders>
              <w:top w:val="nil"/>
              <w:left w:val="nil"/>
              <w:bottom w:val="nil"/>
              <w:right w:val="nil"/>
            </w:tcBorders>
          </w:tcPr>
          <w:p w14:paraId="01E414BF" w14:textId="77777777" w:rsidR="00025B69" w:rsidRPr="00880A62" w:rsidRDefault="006A58D3" w:rsidP="00B80A2B">
            <w:pPr>
              <w:ind w:left="6"/>
              <w:rPr>
                <w:rFonts w:ascii="Arial" w:hAnsi="Arial" w:cs="Arial"/>
                <w:sz w:val="22"/>
                <w:szCs w:val="22"/>
              </w:rPr>
            </w:pPr>
            <w:r w:rsidRPr="00D007C0">
              <w:rPr>
                <w:rFonts w:ascii="Arial" w:hAnsi="Arial" w:cs="Arial"/>
                <w:b/>
                <w:bCs/>
                <w:i/>
                <w:sz w:val="22"/>
                <w:szCs w:val="22"/>
              </w:rPr>
              <w:lastRenderedPageBreak/>
              <w:t>F</w:t>
            </w:r>
            <w:r w:rsidR="00025B69" w:rsidRPr="00D007C0">
              <w:rPr>
                <w:rFonts w:ascii="Arial" w:hAnsi="Arial" w:cs="Arial"/>
                <w:b/>
                <w:bCs/>
                <w:i/>
                <w:sz w:val="22"/>
                <w:szCs w:val="22"/>
              </w:rPr>
              <w:t>ix</w:t>
            </w:r>
            <w:r w:rsidR="00025B69" w:rsidRPr="00880A62">
              <w:rPr>
                <w:rFonts w:ascii="Arial" w:hAnsi="Arial" w:cs="Arial"/>
                <w:b/>
                <w:bCs/>
                <w:i/>
                <w:sz w:val="22"/>
                <w:szCs w:val="22"/>
              </w:rPr>
              <w:t xml:space="preserve">tures </w:t>
            </w:r>
            <w:r w:rsidR="00025B69" w:rsidRPr="00880A62">
              <w:rPr>
                <w:rFonts w:ascii="Arial" w:hAnsi="Arial" w:cs="Arial"/>
                <w:bCs/>
                <w:sz w:val="22"/>
                <w:szCs w:val="22"/>
              </w:rPr>
              <w:t>may include</w:t>
            </w:r>
            <w:r w:rsidR="00025B69" w:rsidRPr="00880A62">
              <w:rPr>
                <w:rFonts w:ascii="Arial" w:hAnsi="Arial" w:cs="Arial"/>
                <w:sz w:val="22"/>
                <w:szCs w:val="22"/>
              </w:rPr>
              <w:t>:</w:t>
            </w:r>
          </w:p>
        </w:tc>
        <w:tc>
          <w:tcPr>
            <w:tcW w:w="6804" w:type="dxa"/>
            <w:tcBorders>
              <w:top w:val="nil"/>
              <w:left w:val="nil"/>
              <w:bottom w:val="nil"/>
              <w:right w:val="nil"/>
            </w:tcBorders>
          </w:tcPr>
          <w:p w14:paraId="25FC94D7" w14:textId="77777777" w:rsidR="00025B69" w:rsidRPr="00AF2E7D" w:rsidRDefault="00025B69" w:rsidP="00B80A2B">
            <w:pPr>
              <w:pStyle w:val="Dotpoint"/>
            </w:pPr>
            <w:r w:rsidRPr="00AF2E7D">
              <w:t>baths</w:t>
            </w:r>
          </w:p>
          <w:p w14:paraId="65E6D173" w14:textId="77777777" w:rsidR="00025B69" w:rsidRPr="00AF2E7D" w:rsidRDefault="00025B69" w:rsidP="00B80A2B">
            <w:pPr>
              <w:pStyle w:val="Dotpoint"/>
            </w:pPr>
            <w:r w:rsidRPr="00AF2E7D">
              <w:t>basins</w:t>
            </w:r>
          </w:p>
          <w:p w14:paraId="62FE1559" w14:textId="77777777" w:rsidR="00025B69" w:rsidRPr="00AF2E7D" w:rsidRDefault="00025B69" w:rsidP="00B80A2B">
            <w:pPr>
              <w:pStyle w:val="Dotpoint"/>
            </w:pPr>
            <w:r w:rsidRPr="00AF2E7D">
              <w:t>sinks</w:t>
            </w:r>
          </w:p>
          <w:p w14:paraId="4885D8BD" w14:textId="77777777" w:rsidR="00025B69" w:rsidRPr="00AF2E7D" w:rsidRDefault="006A58D3" w:rsidP="00B80A2B">
            <w:pPr>
              <w:pStyle w:val="Dotpoint"/>
            </w:pPr>
            <w:r>
              <w:t>Toilets</w:t>
            </w:r>
          </w:p>
          <w:p w14:paraId="51D8A998" w14:textId="77777777" w:rsidR="00025B69" w:rsidRPr="00AF2E7D" w:rsidRDefault="00025B69" w:rsidP="00B80A2B">
            <w:pPr>
              <w:pStyle w:val="Dotpoint"/>
            </w:pPr>
            <w:r w:rsidRPr="00AF2E7D">
              <w:t>urinal</w:t>
            </w:r>
          </w:p>
          <w:p w14:paraId="7FEF0B60" w14:textId="77777777" w:rsidR="00025B69" w:rsidRPr="00AF2E7D" w:rsidRDefault="00025B69" w:rsidP="00B80A2B">
            <w:pPr>
              <w:pStyle w:val="Dotpoint"/>
            </w:pPr>
            <w:r w:rsidRPr="00AF2E7D">
              <w:t>troughs</w:t>
            </w:r>
          </w:p>
          <w:p w14:paraId="109455F1" w14:textId="77777777" w:rsidR="00025B69" w:rsidRPr="00AF2E7D" w:rsidRDefault="00025B69" w:rsidP="00B80A2B">
            <w:pPr>
              <w:pStyle w:val="Dotpoint"/>
            </w:pPr>
            <w:r w:rsidRPr="00AF2E7D">
              <w:t>shower base</w:t>
            </w:r>
          </w:p>
          <w:p w14:paraId="25B1BFF7" w14:textId="77777777" w:rsidR="00025B69" w:rsidRPr="00AF2E7D" w:rsidRDefault="00025B69" w:rsidP="00B80A2B">
            <w:pPr>
              <w:pStyle w:val="Dotpoint"/>
            </w:pPr>
            <w:r w:rsidRPr="00AF2E7D">
              <w:t>water he</w:t>
            </w:r>
            <w:r w:rsidRPr="00AF2E7D">
              <w:rPr>
                <w:spacing w:val="-1"/>
              </w:rPr>
              <w:t>a</w:t>
            </w:r>
            <w:r w:rsidRPr="00AF2E7D">
              <w:t>ti</w:t>
            </w:r>
            <w:r w:rsidRPr="00AF2E7D">
              <w:rPr>
                <w:spacing w:val="-1"/>
              </w:rPr>
              <w:t>n</w:t>
            </w:r>
            <w:r w:rsidRPr="00AF2E7D">
              <w:t>g units</w:t>
            </w:r>
          </w:p>
          <w:p w14:paraId="2F1E3029" w14:textId="77777777" w:rsidR="00025B69" w:rsidRPr="00AF2E7D" w:rsidRDefault="00025B69" w:rsidP="00B80A2B">
            <w:pPr>
              <w:pStyle w:val="Dotpoint"/>
            </w:pPr>
            <w:r w:rsidRPr="00AF2E7D">
              <w:t>dishwasher.</w:t>
            </w:r>
          </w:p>
        </w:tc>
      </w:tr>
      <w:tr w:rsidR="00025B69" w:rsidRPr="00AF2E7D" w14:paraId="5FD5FA98" w14:textId="77777777" w:rsidTr="00B80A2B">
        <w:trPr>
          <w:trHeight w:val="376"/>
        </w:trPr>
        <w:tc>
          <w:tcPr>
            <w:tcW w:w="2949" w:type="dxa"/>
            <w:tcBorders>
              <w:top w:val="nil"/>
              <w:left w:val="nil"/>
              <w:bottom w:val="nil"/>
              <w:right w:val="nil"/>
            </w:tcBorders>
          </w:tcPr>
          <w:p w14:paraId="5AF27373" w14:textId="77777777" w:rsidR="00025B69" w:rsidRPr="00880A62" w:rsidRDefault="00025B69" w:rsidP="00B80A2B">
            <w:pPr>
              <w:ind w:left="6"/>
              <w:rPr>
                <w:rFonts w:ascii="Arial" w:hAnsi="Arial" w:cs="Arial"/>
                <w:sz w:val="22"/>
                <w:szCs w:val="22"/>
              </w:rPr>
            </w:pPr>
            <w:r w:rsidRPr="00880A62">
              <w:rPr>
                <w:rFonts w:ascii="Arial" w:hAnsi="Arial" w:cs="Arial"/>
                <w:b/>
                <w:bCs/>
                <w:i/>
                <w:sz w:val="22"/>
                <w:szCs w:val="22"/>
              </w:rPr>
              <w:t>Quality as</w:t>
            </w:r>
            <w:r w:rsidRPr="00880A62">
              <w:rPr>
                <w:rFonts w:ascii="Arial" w:hAnsi="Arial" w:cs="Arial"/>
                <w:b/>
                <w:bCs/>
                <w:i/>
                <w:spacing w:val="-1"/>
                <w:sz w:val="22"/>
                <w:szCs w:val="22"/>
              </w:rPr>
              <w:t>s</w:t>
            </w:r>
            <w:r w:rsidRPr="00880A62">
              <w:rPr>
                <w:rFonts w:ascii="Arial" w:hAnsi="Arial" w:cs="Arial"/>
                <w:b/>
                <w:bCs/>
                <w:i/>
                <w:sz w:val="22"/>
                <w:szCs w:val="22"/>
              </w:rPr>
              <w:t xml:space="preserve">urance </w:t>
            </w:r>
            <w:r w:rsidRPr="00880A62">
              <w:rPr>
                <w:rFonts w:ascii="Arial" w:hAnsi="Arial" w:cs="Arial"/>
                <w:sz w:val="22"/>
                <w:szCs w:val="22"/>
              </w:rPr>
              <w:t>requirements include:</w:t>
            </w:r>
          </w:p>
        </w:tc>
        <w:tc>
          <w:tcPr>
            <w:tcW w:w="6804" w:type="dxa"/>
            <w:tcBorders>
              <w:top w:val="nil"/>
              <w:left w:val="nil"/>
              <w:bottom w:val="nil"/>
              <w:right w:val="nil"/>
            </w:tcBorders>
          </w:tcPr>
          <w:p w14:paraId="2243F20C" w14:textId="77777777" w:rsidR="00025B69" w:rsidRPr="00AF2E7D" w:rsidRDefault="00025B69" w:rsidP="00B80A2B">
            <w:pPr>
              <w:pStyle w:val="Dotpoint"/>
            </w:pPr>
            <w:r w:rsidRPr="00AF2E7D">
              <w:t xml:space="preserve">Australian </w:t>
            </w:r>
            <w:r w:rsidRPr="00AF2E7D">
              <w:rPr>
                <w:spacing w:val="-1"/>
              </w:rPr>
              <w:t>S</w:t>
            </w:r>
            <w:r w:rsidRPr="00AF2E7D">
              <w:rPr>
                <w:spacing w:val="1"/>
              </w:rPr>
              <w:t>t</w:t>
            </w:r>
            <w:r w:rsidRPr="00AF2E7D">
              <w:t>andards</w:t>
            </w:r>
          </w:p>
          <w:p w14:paraId="23A98616" w14:textId="77777777" w:rsidR="00025B69" w:rsidRPr="00AF2E7D" w:rsidRDefault="00025B69" w:rsidP="00B80A2B">
            <w:pPr>
              <w:pStyle w:val="Dotpoint"/>
            </w:pPr>
            <w:r w:rsidRPr="00AF2E7D">
              <w:t>Environ</w:t>
            </w:r>
            <w:r w:rsidRPr="00AF2E7D">
              <w:rPr>
                <w:spacing w:val="-2"/>
              </w:rPr>
              <w:t>m</w:t>
            </w:r>
            <w:r w:rsidRPr="00AF2E7D">
              <w:t>ent</w:t>
            </w:r>
            <w:r w:rsidRPr="00AF2E7D">
              <w:rPr>
                <w:spacing w:val="-1"/>
              </w:rPr>
              <w:t xml:space="preserve"> </w:t>
            </w:r>
            <w:r w:rsidRPr="00AF2E7D">
              <w:t>Protection</w:t>
            </w:r>
            <w:r w:rsidRPr="00AF2E7D">
              <w:rPr>
                <w:spacing w:val="-1"/>
              </w:rPr>
              <w:t xml:space="preserve"> </w:t>
            </w:r>
            <w:r w:rsidRPr="00AF2E7D">
              <w:t>Authority</w:t>
            </w:r>
            <w:r w:rsidRPr="00AF2E7D">
              <w:rPr>
                <w:spacing w:val="-1"/>
              </w:rPr>
              <w:t xml:space="preserve"> </w:t>
            </w:r>
            <w:r w:rsidRPr="00AF2E7D">
              <w:t>(</w:t>
            </w:r>
            <w:r w:rsidRPr="00AF2E7D">
              <w:rPr>
                <w:spacing w:val="-1"/>
              </w:rPr>
              <w:t>E</w:t>
            </w:r>
            <w:r w:rsidRPr="00AF2E7D">
              <w:t>PA)</w:t>
            </w:r>
          </w:p>
          <w:p w14:paraId="3989B7A9" w14:textId="77777777" w:rsidR="00025B69" w:rsidRPr="00AF2E7D" w:rsidRDefault="00025B69" w:rsidP="00B80A2B">
            <w:pPr>
              <w:pStyle w:val="Dotpoint"/>
            </w:pPr>
            <w:r w:rsidRPr="00AF2E7D">
              <w:rPr>
                <w:spacing w:val="-1"/>
              </w:rPr>
              <w:t xml:space="preserve">organisational </w:t>
            </w:r>
            <w:r w:rsidRPr="00AF2E7D">
              <w:t>qu</w:t>
            </w:r>
            <w:r w:rsidRPr="00AF2E7D">
              <w:rPr>
                <w:spacing w:val="-1"/>
              </w:rPr>
              <w:t>a</w:t>
            </w:r>
            <w:r w:rsidRPr="00AF2E7D">
              <w:t>lity assu</w:t>
            </w:r>
            <w:r w:rsidRPr="00AF2E7D">
              <w:rPr>
                <w:spacing w:val="-1"/>
              </w:rPr>
              <w:t>r</w:t>
            </w:r>
            <w:r w:rsidRPr="00AF2E7D">
              <w:t>an</w:t>
            </w:r>
            <w:r w:rsidRPr="00AF2E7D">
              <w:rPr>
                <w:spacing w:val="-1"/>
              </w:rPr>
              <w:t>c</w:t>
            </w:r>
            <w:r w:rsidRPr="00AF2E7D">
              <w:t xml:space="preserve">e policy </w:t>
            </w:r>
          </w:p>
          <w:p w14:paraId="735794AD" w14:textId="77777777" w:rsidR="00025B69" w:rsidRPr="00AF2E7D" w:rsidRDefault="00025B69" w:rsidP="00B80A2B">
            <w:pPr>
              <w:pStyle w:val="Dotpoint"/>
            </w:pPr>
            <w:r w:rsidRPr="00AF2E7D">
              <w:t xml:space="preserve">site </w:t>
            </w:r>
            <w:r w:rsidRPr="00AF2E7D">
              <w:rPr>
                <w:spacing w:val="-1"/>
              </w:rPr>
              <w:t>s</w:t>
            </w:r>
            <w:r w:rsidRPr="00AF2E7D">
              <w:t>a</w:t>
            </w:r>
            <w:r w:rsidRPr="00AF2E7D">
              <w:rPr>
                <w:spacing w:val="-1"/>
              </w:rPr>
              <w:t>f</w:t>
            </w:r>
            <w:r w:rsidRPr="00AF2E7D">
              <w:t>ety plan</w:t>
            </w:r>
          </w:p>
          <w:p w14:paraId="01EF993A" w14:textId="77777777" w:rsidR="00025B69" w:rsidRPr="00AF2E7D" w:rsidRDefault="00025B69" w:rsidP="00B80A2B">
            <w:pPr>
              <w:pStyle w:val="Dotpoint"/>
            </w:pPr>
            <w:r w:rsidRPr="00AF2E7D">
              <w:t xml:space="preserve">workplace </w:t>
            </w:r>
            <w:r w:rsidRPr="00AF2E7D">
              <w:rPr>
                <w:spacing w:val="-1"/>
              </w:rPr>
              <w:t>o</w:t>
            </w:r>
            <w:r w:rsidRPr="00AF2E7D">
              <w:t>perations a</w:t>
            </w:r>
            <w:r w:rsidRPr="00AF2E7D">
              <w:rPr>
                <w:spacing w:val="-1"/>
              </w:rPr>
              <w:t>n</w:t>
            </w:r>
            <w:r w:rsidRPr="00AF2E7D">
              <w:t>d procedures.</w:t>
            </w:r>
          </w:p>
        </w:tc>
      </w:tr>
      <w:tr w:rsidR="00025B69" w:rsidRPr="00AF2E7D" w14:paraId="63D0A641" w14:textId="77777777" w:rsidTr="00B80A2B">
        <w:trPr>
          <w:trHeight w:val="376"/>
        </w:trPr>
        <w:tc>
          <w:tcPr>
            <w:tcW w:w="2949" w:type="dxa"/>
            <w:tcBorders>
              <w:top w:val="nil"/>
              <w:left w:val="nil"/>
              <w:bottom w:val="nil"/>
              <w:right w:val="nil"/>
            </w:tcBorders>
          </w:tcPr>
          <w:p w14:paraId="2EFB7FB9" w14:textId="77777777" w:rsidR="00025B69" w:rsidRPr="00880A62" w:rsidRDefault="00025B69" w:rsidP="00B80A2B">
            <w:pPr>
              <w:ind w:left="6"/>
              <w:rPr>
                <w:rFonts w:ascii="Arial" w:hAnsi="Arial" w:cs="Arial"/>
                <w:sz w:val="22"/>
                <w:szCs w:val="22"/>
              </w:rPr>
            </w:pPr>
            <w:r w:rsidRPr="00880A62">
              <w:rPr>
                <w:rFonts w:ascii="Arial" w:hAnsi="Arial" w:cs="Arial"/>
                <w:b/>
                <w:bCs/>
                <w:i/>
                <w:sz w:val="22"/>
                <w:szCs w:val="22"/>
              </w:rPr>
              <w:t>Safety (</w:t>
            </w:r>
            <w:r w:rsidR="00CA4518">
              <w:rPr>
                <w:rFonts w:ascii="Arial" w:hAnsi="Arial" w:cs="Arial"/>
                <w:b/>
                <w:bCs/>
                <w:i/>
                <w:sz w:val="22"/>
                <w:szCs w:val="22"/>
              </w:rPr>
              <w:t>WHS/</w:t>
            </w:r>
            <w:r w:rsidRPr="00880A62">
              <w:rPr>
                <w:rFonts w:ascii="Arial" w:hAnsi="Arial" w:cs="Arial"/>
                <w:b/>
                <w:bCs/>
                <w:i/>
                <w:sz w:val="22"/>
                <w:szCs w:val="22"/>
              </w:rPr>
              <w:t xml:space="preserve">OHS) </w:t>
            </w:r>
            <w:r w:rsidRPr="00880A62">
              <w:rPr>
                <w:rFonts w:ascii="Arial" w:hAnsi="Arial" w:cs="Arial"/>
                <w:sz w:val="22"/>
                <w:szCs w:val="22"/>
              </w:rPr>
              <w:t>is to be in acc</w:t>
            </w:r>
            <w:r w:rsidRPr="00880A62">
              <w:rPr>
                <w:rFonts w:ascii="Arial" w:hAnsi="Arial" w:cs="Arial"/>
                <w:spacing w:val="-1"/>
                <w:sz w:val="22"/>
                <w:szCs w:val="22"/>
              </w:rPr>
              <w:t>o</w:t>
            </w:r>
            <w:r w:rsidRPr="00880A62">
              <w:rPr>
                <w:rFonts w:ascii="Arial" w:hAnsi="Arial" w:cs="Arial"/>
                <w:sz w:val="22"/>
                <w:szCs w:val="22"/>
              </w:rPr>
              <w:t>rdance with state and territ</w:t>
            </w:r>
            <w:r w:rsidRPr="00880A62">
              <w:rPr>
                <w:rFonts w:ascii="Arial" w:hAnsi="Arial" w:cs="Arial"/>
                <w:spacing w:val="-1"/>
                <w:sz w:val="22"/>
                <w:szCs w:val="22"/>
              </w:rPr>
              <w:t>o</w:t>
            </w:r>
            <w:r w:rsidRPr="00880A62">
              <w:rPr>
                <w:rFonts w:ascii="Arial" w:hAnsi="Arial" w:cs="Arial"/>
                <w:sz w:val="22"/>
                <w:szCs w:val="22"/>
              </w:rPr>
              <w:t>ry legislation and regulations and may include:</w:t>
            </w:r>
          </w:p>
        </w:tc>
        <w:tc>
          <w:tcPr>
            <w:tcW w:w="6804" w:type="dxa"/>
            <w:tcBorders>
              <w:top w:val="nil"/>
              <w:left w:val="nil"/>
              <w:bottom w:val="nil"/>
              <w:right w:val="nil"/>
            </w:tcBorders>
          </w:tcPr>
          <w:p w14:paraId="015FB946" w14:textId="77777777" w:rsidR="00025B69" w:rsidRPr="00880A62" w:rsidRDefault="00025B69" w:rsidP="00B80A2B">
            <w:pPr>
              <w:pStyle w:val="Dotpoint"/>
            </w:pPr>
            <w:r w:rsidRPr="00880A62">
              <w:rPr>
                <w:spacing w:val="-2"/>
              </w:rPr>
              <w:t>m</w:t>
            </w:r>
            <w:r w:rsidRPr="00880A62">
              <w:t xml:space="preserve">anual handling </w:t>
            </w:r>
            <w:r w:rsidRPr="00880A62">
              <w:rPr>
                <w:spacing w:val="-2"/>
              </w:rPr>
              <w:t>m</w:t>
            </w:r>
            <w:r w:rsidRPr="00880A62">
              <w:t>aterials and equip</w:t>
            </w:r>
            <w:r w:rsidRPr="00880A62">
              <w:rPr>
                <w:spacing w:val="-2"/>
              </w:rPr>
              <w:t>m</w:t>
            </w:r>
            <w:r w:rsidRPr="00880A62">
              <w:t>ent</w:t>
            </w:r>
          </w:p>
          <w:p w14:paraId="50535678" w14:textId="77777777" w:rsidR="00025B69" w:rsidRPr="00880A62" w:rsidRDefault="00025B69" w:rsidP="00B80A2B">
            <w:pPr>
              <w:pStyle w:val="Dotpoint"/>
            </w:pPr>
            <w:r w:rsidRPr="00880A62">
              <w:t>hazard co</w:t>
            </w:r>
            <w:r w:rsidRPr="00880A62">
              <w:rPr>
                <w:spacing w:val="-1"/>
              </w:rPr>
              <w:t>n</w:t>
            </w:r>
            <w:r w:rsidRPr="00880A62">
              <w:rPr>
                <w:spacing w:val="1"/>
              </w:rPr>
              <w:t>t</w:t>
            </w:r>
            <w:r w:rsidRPr="00880A62">
              <w:t>rol</w:t>
            </w:r>
          </w:p>
          <w:p w14:paraId="28292199" w14:textId="77777777" w:rsidR="00025B69" w:rsidRPr="00880A62" w:rsidRDefault="00025B69" w:rsidP="00B80A2B">
            <w:pPr>
              <w:pStyle w:val="Dotpoint"/>
            </w:pPr>
            <w:r w:rsidRPr="00880A62">
              <w:t xml:space="preserve">hazardous </w:t>
            </w:r>
            <w:r w:rsidRPr="00880A62">
              <w:rPr>
                <w:spacing w:val="-2"/>
              </w:rPr>
              <w:t>m</w:t>
            </w:r>
            <w:r w:rsidRPr="00880A62">
              <w:t>aterials and substances</w:t>
            </w:r>
          </w:p>
          <w:p w14:paraId="4CFAAE04" w14:textId="77777777" w:rsidR="00025B69" w:rsidRPr="00880A62" w:rsidRDefault="00025B69" w:rsidP="00B80A2B">
            <w:pPr>
              <w:pStyle w:val="Dotpoint"/>
            </w:pPr>
            <w:r w:rsidRPr="00880A62">
              <w:t>personal protective clothing and equip</w:t>
            </w:r>
            <w:r w:rsidRPr="00880A62">
              <w:rPr>
                <w:spacing w:val="-2"/>
              </w:rPr>
              <w:t>m</w:t>
            </w:r>
            <w:r w:rsidRPr="00880A62">
              <w:t>ent prescribed under legislation, regulations and workplace policies and procedures</w:t>
            </w:r>
          </w:p>
          <w:p w14:paraId="47F2BB93" w14:textId="77777777" w:rsidR="00025B69" w:rsidRPr="00880A62" w:rsidRDefault="00CA137F" w:rsidP="00B80A2B">
            <w:pPr>
              <w:pStyle w:val="Dotpoint"/>
            </w:pPr>
            <w:r>
              <w:t xml:space="preserve">access to first aid equipment </w:t>
            </w:r>
          </w:p>
          <w:p w14:paraId="4612D45D" w14:textId="77777777" w:rsidR="00025B69" w:rsidRPr="00880A62" w:rsidRDefault="00025B69" w:rsidP="00B80A2B">
            <w:pPr>
              <w:pStyle w:val="Dotpoint"/>
            </w:pPr>
            <w:r w:rsidRPr="00880A62">
              <w:t>workplace environ</w:t>
            </w:r>
            <w:r w:rsidRPr="00880A62">
              <w:rPr>
                <w:spacing w:val="-2"/>
              </w:rPr>
              <w:t>m</w:t>
            </w:r>
            <w:r w:rsidRPr="00880A62">
              <w:t>ent and safety</w:t>
            </w:r>
          </w:p>
          <w:p w14:paraId="5B69C515" w14:textId="77777777" w:rsidR="00025B69" w:rsidRPr="00880A62" w:rsidRDefault="00025B69" w:rsidP="00B80A2B">
            <w:pPr>
              <w:pStyle w:val="Dotpoint"/>
            </w:pPr>
            <w:r w:rsidRPr="00880A62">
              <w:t>rele</w:t>
            </w:r>
            <w:r w:rsidRPr="00880A62">
              <w:rPr>
                <w:spacing w:val="-1"/>
              </w:rPr>
              <w:t>v</w:t>
            </w:r>
            <w:r w:rsidRPr="00880A62">
              <w:t>ant Au</w:t>
            </w:r>
            <w:r w:rsidRPr="00880A62">
              <w:rPr>
                <w:spacing w:val="-1"/>
              </w:rPr>
              <w:t>s</w:t>
            </w:r>
            <w:r w:rsidRPr="00880A62">
              <w:rPr>
                <w:spacing w:val="1"/>
              </w:rPr>
              <w:t>t</w:t>
            </w:r>
            <w:r w:rsidRPr="00880A62">
              <w:t>r</w:t>
            </w:r>
            <w:r w:rsidRPr="00880A62">
              <w:rPr>
                <w:spacing w:val="-1"/>
              </w:rPr>
              <w:t>a</w:t>
            </w:r>
            <w:r w:rsidRPr="00880A62">
              <w:t>lian Stan</w:t>
            </w:r>
            <w:r w:rsidRPr="00880A62">
              <w:rPr>
                <w:spacing w:val="-1"/>
              </w:rPr>
              <w:t>d</w:t>
            </w:r>
            <w:r w:rsidRPr="00880A62">
              <w:t>ards</w:t>
            </w:r>
          </w:p>
          <w:p w14:paraId="03BA938B" w14:textId="77777777" w:rsidR="00025B69" w:rsidRPr="00880A62" w:rsidRDefault="00025B69" w:rsidP="00B80A2B">
            <w:pPr>
              <w:pStyle w:val="Dotpoint"/>
            </w:pPr>
            <w:r w:rsidRPr="00880A62">
              <w:t>safe work procedures rel</w:t>
            </w:r>
            <w:r w:rsidRPr="00880A62">
              <w:rPr>
                <w:spacing w:val="2"/>
              </w:rPr>
              <w:t>a</w:t>
            </w:r>
            <w:r w:rsidRPr="00880A62">
              <w:t>ting to handling and storing plu</w:t>
            </w:r>
            <w:r w:rsidRPr="00880A62">
              <w:rPr>
                <w:spacing w:val="-2"/>
              </w:rPr>
              <w:t>m</w:t>
            </w:r>
            <w:r w:rsidRPr="00880A62">
              <w:t>bing</w:t>
            </w:r>
            <w:r w:rsidRPr="00880A62">
              <w:rPr>
                <w:spacing w:val="1"/>
              </w:rPr>
              <w:t xml:space="preserve"> </w:t>
            </w:r>
            <w:r w:rsidRPr="00880A62">
              <w:t>materials,</w:t>
            </w:r>
            <w:r w:rsidRPr="00880A62">
              <w:rPr>
                <w:spacing w:val="1"/>
              </w:rPr>
              <w:t xml:space="preserve"> </w:t>
            </w:r>
            <w:r w:rsidRPr="00880A62">
              <w:t>including the disposal of waste</w:t>
            </w:r>
          </w:p>
          <w:p w14:paraId="27BAF7F7" w14:textId="77777777" w:rsidR="00025B69" w:rsidRPr="00880A62" w:rsidRDefault="00025B69" w:rsidP="00B80A2B">
            <w:pPr>
              <w:pStyle w:val="Dotpoint"/>
            </w:pPr>
            <w:r w:rsidRPr="00880A62">
              <w:t>signage</w:t>
            </w:r>
          </w:p>
          <w:p w14:paraId="4AC7889C" w14:textId="77777777" w:rsidR="00025B69" w:rsidRPr="00880A62" w:rsidRDefault="00025B69" w:rsidP="00B80A2B">
            <w:pPr>
              <w:pStyle w:val="Dotpoint"/>
            </w:pPr>
            <w:r w:rsidRPr="00880A62">
              <w:t>verbal, written and gra</w:t>
            </w:r>
            <w:r w:rsidRPr="00880A62">
              <w:rPr>
                <w:spacing w:val="-1"/>
              </w:rPr>
              <w:t>p</w:t>
            </w:r>
            <w:r w:rsidRPr="00880A62">
              <w:t>hical</w:t>
            </w:r>
            <w:r w:rsidRPr="00880A62">
              <w:rPr>
                <w:spacing w:val="-1"/>
              </w:rPr>
              <w:t xml:space="preserve"> </w:t>
            </w:r>
            <w:r w:rsidRPr="00880A62">
              <w:t>instru</w:t>
            </w:r>
            <w:r w:rsidRPr="00880A62">
              <w:rPr>
                <w:spacing w:val="-1"/>
              </w:rPr>
              <w:t>c</w:t>
            </w:r>
            <w:r w:rsidRPr="00880A62">
              <w:t>tions.</w:t>
            </w:r>
          </w:p>
        </w:tc>
      </w:tr>
      <w:tr w:rsidR="00025B69" w:rsidRPr="00AF2E7D" w14:paraId="1529F429" w14:textId="77777777" w:rsidTr="00B80A2B">
        <w:trPr>
          <w:trHeight w:val="376"/>
        </w:trPr>
        <w:tc>
          <w:tcPr>
            <w:tcW w:w="2949" w:type="dxa"/>
            <w:tcBorders>
              <w:top w:val="nil"/>
              <w:left w:val="nil"/>
              <w:bottom w:val="nil"/>
              <w:right w:val="nil"/>
            </w:tcBorders>
          </w:tcPr>
          <w:p w14:paraId="568706CB" w14:textId="77777777" w:rsidR="00025B69" w:rsidRPr="00880A62" w:rsidRDefault="00025B69" w:rsidP="00B80A2B">
            <w:pPr>
              <w:ind w:left="6"/>
              <w:rPr>
                <w:rFonts w:ascii="Arial" w:hAnsi="Arial" w:cs="Arial"/>
                <w:b/>
                <w:bCs/>
                <w:i/>
                <w:sz w:val="22"/>
                <w:szCs w:val="22"/>
              </w:rPr>
            </w:pPr>
            <w:r w:rsidRPr="00880A62">
              <w:rPr>
                <w:rFonts w:ascii="Arial" w:hAnsi="Arial" w:cs="Arial"/>
                <w:b/>
                <w:bCs/>
                <w:i/>
                <w:sz w:val="22"/>
                <w:szCs w:val="22"/>
              </w:rPr>
              <w:t xml:space="preserve">Fasteners and fixings </w:t>
            </w:r>
            <w:r w:rsidRPr="00880A62">
              <w:rPr>
                <w:rFonts w:ascii="Arial" w:hAnsi="Arial" w:cs="Arial"/>
                <w:bCs/>
                <w:sz w:val="22"/>
                <w:szCs w:val="22"/>
              </w:rPr>
              <w:t>may include:</w:t>
            </w:r>
          </w:p>
        </w:tc>
        <w:tc>
          <w:tcPr>
            <w:tcW w:w="6804" w:type="dxa"/>
            <w:tcBorders>
              <w:top w:val="nil"/>
              <w:left w:val="nil"/>
              <w:bottom w:val="nil"/>
              <w:right w:val="nil"/>
            </w:tcBorders>
          </w:tcPr>
          <w:p w14:paraId="151C8B44" w14:textId="77777777" w:rsidR="00025B69" w:rsidRPr="00880A62" w:rsidRDefault="00025B69" w:rsidP="006A58D3">
            <w:pPr>
              <w:pStyle w:val="Dotpoint"/>
            </w:pPr>
            <w:r w:rsidRPr="00880A62">
              <w:t>chemical fasteners</w:t>
            </w:r>
          </w:p>
          <w:p w14:paraId="03176A4D" w14:textId="77777777" w:rsidR="00025B69" w:rsidRPr="00880A62" w:rsidRDefault="00B9658A" w:rsidP="006A58D3">
            <w:pPr>
              <w:pStyle w:val="Dotpoint"/>
            </w:pPr>
            <w:r w:rsidRPr="00880A62">
              <w:t>masonry</w:t>
            </w:r>
            <w:r w:rsidR="00025B69" w:rsidRPr="00880A62">
              <w:t xml:space="preserve"> anchors</w:t>
            </w:r>
          </w:p>
          <w:p w14:paraId="3455C119" w14:textId="77777777" w:rsidR="00025B69" w:rsidRPr="00880A62" w:rsidRDefault="006A58D3" w:rsidP="006A58D3">
            <w:pPr>
              <w:pStyle w:val="Dotpoint"/>
            </w:pPr>
            <w:r>
              <w:lastRenderedPageBreak/>
              <w:t>screws</w:t>
            </w:r>
          </w:p>
          <w:p w14:paraId="58DDAD9B" w14:textId="77777777" w:rsidR="00025B69" w:rsidRPr="00880A62" w:rsidRDefault="006A58D3" w:rsidP="006A58D3">
            <w:pPr>
              <w:pStyle w:val="Dotpoint"/>
            </w:pPr>
            <w:r>
              <w:t>n</w:t>
            </w:r>
            <w:r w:rsidR="00025B69" w:rsidRPr="00880A62">
              <w:t>ails</w:t>
            </w:r>
          </w:p>
          <w:p w14:paraId="4B59F5C4" w14:textId="77777777" w:rsidR="00025B69" w:rsidRPr="00880A62" w:rsidRDefault="00025B69" w:rsidP="006A58D3">
            <w:pPr>
              <w:pStyle w:val="Dotpoint"/>
            </w:pPr>
            <w:r w:rsidRPr="00880A62">
              <w:t>toggles</w:t>
            </w:r>
          </w:p>
          <w:p w14:paraId="55362D9A" w14:textId="77777777" w:rsidR="00025B69" w:rsidRPr="00880A62" w:rsidRDefault="00025B69" w:rsidP="006A58D3">
            <w:pPr>
              <w:pStyle w:val="Dotpoint"/>
            </w:pPr>
            <w:r w:rsidRPr="00880A62">
              <w:t>clips</w:t>
            </w:r>
          </w:p>
          <w:p w14:paraId="1A805F23" w14:textId="77777777" w:rsidR="00025B69" w:rsidRPr="00880A62" w:rsidRDefault="00025B69" w:rsidP="006A58D3">
            <w:pPr>
              <w:pStyle w:val="Dotpoint"/>
            </w:pPr>
            <w:r w:rsidRPr="00880A62">
              <w:t>brackets</w:t>
            </w:r>
          </w:p>
          <w:p w14:paraId="49CE94A9" w14:textId="77777777" w:rsidR="00025B69" w:rsidRPr="00880A62" w:rsidRDefault="00025B69" w:rsidP="006A58D3">
            <w:pPr>
              <w:pStyle w:val="Dotpoint"/>
            </w:pPr>
            <w:r w:rsidRPr="00880A62">
              <w:t>pipe supports.</w:t>
            </w:r>
          </w:p>
        </w:tc>
      </w:tr>
    </w:tbl>
    <w:p w14:paraId="0588776E" w14:textId="77777777" w:rsidR="00025B69" w:rsidRPr="00AF2E7D" w:rsidRDefault="00025B69" w:rsidP="00F2729B">
      <w:pPr>
        <w:pStyle w:val="EGheadings"/>
      </w:pPr>
      <w:bookmarkStart w:id="213" w:name="_Toc295421116"/>
      <w:bookmarkStart w:id="214" w:name="_Toc295421300"/>
      <w:bookmarkStart w:id="215" w:name="_Toc299826492"/>
      <w:r>
        <w:lastRenderedPageBreak/>
        <w:br w:type="page"/>
      </w:r>
      <w:r w:rsidRPr="00F2729B">
        <w:lastRenderedPageBreak/>
        <w:t>EVIDENCE</w:t>
      </w:r>
      <w:r w:rsidRPr="00AF2E7D">
        <w:t xml:space="preserve"> GUIDE</w:t>
      </w:r>
      <w:bookmarkEnd w:id="213"/>
      <w:bookmarkEnd w:id="214"/>
      <w:bookmarkEnd w:id="215"/>
    </w:p>
    <w:p w14:paraId="5F5A62B8" w14:textId="77777777" w:rsidR="00025B69" w:rsidRPr="00AF2E7D" w:rsidRDefault="00025B69" w:rsidP="00025B69">
      <w:pPr>
        <w:pStyle w:val="Description"/>
      </w:pPr>
      <w:r w:rsidRPr="00AF2E7D">
        <w:t>The evidence guide provides advice on assessment and must be read in conjunction with the performance criteria, required skills and knowledge and range statement.</w:t>
      </w:r>
    </w:p>
    <w:tbl>
      <w:tblPr>
        <w:tblW w:w="9739" w:type="dxa"/>
        <w:tblInd w:w="150" w:type="dxa"/>
        <w:tblLayout w:type="fixed"/>
        <w:tblLook w:val="0000" w:firstRow="0" w:lastRow="0" w:firstColumn="0" w:lastColumn="0" w:noHBand="0" w:noVBand="0"/>
      </w:tblPr>
      <w:tblGrid>
        <w:gridCol w:w="2935"/>
        <w:gridCol w:w="6804"/>
      </w:tblGrid>
      <w:tr w:rsidR="00025B69" w:rsidRPr="00AF2E7D" w14:paraId="7345BFC2" w14:textId="77777777" w:rsidTr="00B80A2B">
        <w:tc>
          <w:tcPr>
            <w:tcW w:w="2935" w:type="dxa"/>
            <w:tcBorders>
              <w:top w:val="nil"/>
              <w:left w:val="nil"/>
              <w:bottom w:val="nil"/>
              <w:right w:val="nil"/>
            </w:tcBorders>
          </w:tcPr>
          <w:p w14:paraId="298A09AE" w14:textId="77777777" w:rsidR="00025B69" w:rsidRPr="00AF2E7D" w:rsidRDefault="00025B69" w:rsidP="00B80A2B">
            <w:pPr>
              <w:pStyle w:val="EGheadings"/>
            </w:pPr>
            <w:r w:rsidRPr="00AF2E7D">
              <w:t>Critical aspects for assessment and evidence required to demonstrate competency in this unit</w:t>
            </w:r>
          </w:p>
        </w:tc>
        <w:tc>
          <w:tcPr>
            <w:tcW w:w="6804" w:type="dxa"/>
            <w:tcBorders>
              <w:top w:val="nil"/>
              <w:left w:val="nil"/>
              <w:bottom w:val="nil"/>
              <w:right w:val="nil"/>
            </w:tcBorders>
          </w:tcPr>
          <w:p w14:paraId="2FA23413" w14:textId="77777777" w:rsidR="00600479" w:rsidRDefault="00025B69" w:rsidP="00B80A2B">
            <w:pPr>
              <w:pStyle w:val="EGbody"/>
              <w:rPr>
                <w:rFonts w:cs="Arial"/>
              </w:rPr>
            </w:pPr>
            <w:r w:rsidRPr="00AF2E7D">
              <w:rPr>
                <w:rFonts w:cs="Arial"/>
              </w:rPr>
              <w:t>The assessment must confirm the person is competent to</w:t>
            </w:r>
            <w:r w:rsidR="00600479">
              <w:rPr>
                <w:rFonts w:cs="Arial"/>
              </w:rPr>
              <w:t>:</w:t>
            </w:r>
          </w:p>
          <w:p w14:paraId="7CB48AE6" w14:textId="77777777" w:rsidR="00600479" w:rsidRDefault="00600479" w:rsidP="00FC5AF6">
            <w:pPr>
              <w:pStyle w:val="EGbody"/>
              <w:numPr>
                <w:ilvl w:val="0"/>
                <w:numId w:val="46"/>
              </w:numPr>
              <w:rPr>
                <w:rFonts w:cs="Arial"/>
              </w:rPr>
            </w:pPr>
            <w:r>
              <w:rPr>
                <w:rFonts w:cs="Arial"/>
              </w:rPr>
              <w:t>follow instructions</w:t>
            </w:r>
          </w:p>
          <w:p w14:paraId="35419D21" w14:textId="77777777" w:rsidR="00600479" w:rsidRPr="00600479" w:rsidRDefault="00600479" w:rsidP="00FC5AF6">
            <w:pPr>
              <w:pStyle w:val="EGbody"/>
              <w:numPr>
                <w:ilvl w:val="0"/>
                <w:numId w:val="46"/>
              </w:numPr>
              <w:rPr>
                <w:rFonts w:cs="Arial"/>
              </w:rPr>
            </w:pPr>
            <w:r w:rsidRPr="00AF2E7D">
              <w:t>identify plumbing pipes, plumbing fittings and plumbing fixtures, including fastening</w:t>
            </w:r>
          </w:p>
          <w:p w14:paraId="3135D354" w14:textId="77777777" w:rsidR="00600479" w:rsidRDefault="00600479" w:rsidP="00FC5AF6">
            <w:pPr>
              <w:pStyle w:val="EGbody"/>
              <w:numPr>
                <w:ilvl w:val="0"/>
                <w:numId w:val="46"/>
              </w:numPr>
              <w:rPr>
                <w:rFonts w:cs="Arial"/>
              </w:rPr>
            </w:pPr>
            <w:r>
              <w:rPr>
                <w:rFonts w:cs="Arial"/>
              </w:rPr>
              <w:t>follow safety requirements</w:t>
            </w:r>
          </w:p>
          <w:p w14:paraId="78F91D45" w14:textId="77777777" w:rsidR="00600479" w:rsidRPr="00600479" w:rsidRDefault="00600479" w:rsidP="00FC5AF6">
            <w:pPr>
              <w:pStyle w:val="EGbody"/>
              <w:numPr>
                <w:ilvl w:val="0"/>
                <w:numId w:val="46"/>
              </w:numPr>
              <w:rPr>
                <w:rFonts w:cs="Arial"/>
              </w:rPr>
            </w:pPr>
            <w:r w:rsidRPr="00AF2E7D">
              <w:t>assemble, fabricate and support plumbing pipes, plumbing fittings and plumbing fixtures in an appropriate sequence</w:t>
            </w:r>
          </w:p>
          <w:p w14:paraId="07E4E584" w14:textId="77777777" w:rsidR="00025B69" w:rsidRPr="00600479" w:rsidRDefault="00600479" w:rsidP="00FC5AF6">
            <w:pPr>
              <w:pStyle w:val="EGbody"/>
              <w:numPr>
                <w:ilvl w:val="0"/>
                <w:numId w:val="46"/>
              </w:numPr>
              <w:rPr>
                <w:rFonts w:cs="Arial"/>
              </w:rPr>
            </w:pPr>
            <w:r w:rsidRPr="00AF2E7D">
              <w:t xml:space="preserve">as part of a variety of simulated plumbing jobs (that is, jobs that will not actually have water or gas </w:t>
            </w:r>
            <w:r w:rsidR="00E121B2" w:rsidRPr="00AF2E7D">
              <w:t>connected)</w:t>
            </w:r>
            <w:r w:rsidR="00E121B2" w:rsidRPr="00600479">
              <w:rPr>
                <w:rFonts w:cs="Arial"/>
              </w:rPr>
              <w:t xml:space="preserve"> work</w:t>
            </w:r>
            <w:r w:rsidR="00025B69" w:rsidRPr="00600479">
              <w:rPr>
                <w:rFonts w:cs="Arial"/>
              </w:rPr>
              <w:t xml:space="preserve"> with and fasten pipes, fitti</w:t>
            </w:r>
            <w:r w:rsidR="00692429" w:rsidRPr="00600479">
              <w:rPr>
                <w:rFonts w:cs="Arial"/>
              </w:rPr>
              <w:t>ngs and fixtures</w:t>
            </w:r>
            <w:r>
              <w:rPr>
                <w:rFonts w:cs="Arial"/>
              </w:rPr>
              <w:t>.</w:t>
            </w:r>
            <w:r w:rsidR="00025B69" w:rsidRPr="00600479">
              <w:rPr>
                <w:rFonts w:cs="Arial"/>
              </w:rPr>
              <w:t xml:space="preserve"> </w:t>
            </w:r>
          </w:p>
        </w:tc>
      </w:tr>
      <w:tr w:rsidR="00025B69" w:rsidRPr="00AF2E7D" w14:paraId="4BF3218A" w14:textId="77777777" w:rsidTr="00B80A2B">
        <w:tc>
          <w:tcPr>
            <w:tcW w:w="2935" w:type="dxa"/>
            <w:tcBorders>
              <w:top w:val="nil"/>
              <w:left w:val="nil"/>
              <w:bottom w:val="nil"/>
              <w:right w:val="nil"/>
            </w:tcBorders>
          </w:tcPr>
          <w:p w14:paraId="55DA6844" w14:textId="77777777" w:rsidR="00025B69" w:rsidRPr="00AF2E7D" w:rsidRDefault="00025B69" w:rsidP="00B80A2B">
            <w:pPr>
              <w:pStyle w:val="EGheadings"/>
            </w:pPr>
            <w:r w:rsidRPr="00AF2E7D">
              <w:t>Context of and specific resources for assessment</w:t>
            </w:r>
          </w:p>
        </w:tc>
        <w:tc>
          <w:tcPr>
            <w:tcW w:w="6804" w:type="dxa"/>
            <w:tcBorders>
              <w:top w:val="nil"/>
              <w:left w:val="nil"/>
              <w:bottom w:val="nil"/>
              <w:right w:val="nil"/>
            </w:tcBorders>
          </w:tcPr>
          <w:p w14:paraId="36DEDD08" w14:textId="77777777" w:rsidR="00025B69" w:rsidRPr="00AF2E7D" w:rsidRDefault="00692429" w:rsidP="00B80A2B">
            <w:pPr>
              <w:pStyle w:val="EGbody"/>
            </w:pPr>
            <w:r>
              <w:t>A</w:t>
            </w:r>
            <w:r w:rsidR="00025B69" w:rsidRPr="00AF2E7D">
              <w:t>ssessment must be done in an actual or si</w:t>
            </w:r>
            <w:r w:rsidR="00025B69" w:rsidRPr="00AF2E7D">
              <w:rPr>
                <w:spacing w:val="-2"/>
              </w:rPr>
              <w:t>m</w:t>
            </w:r>
            <w:r w:rsidR="00025B69" w:rsidRPr="00AF2E7D">
              <w:t>ulated plumbing workpla</w:t>
            </w:r>
            <w:r w:rsidR="00025B69" w:rsidRPr="00AF2E7D">
              <w:rPr>
                <w:spacing w:val="-1"/>
              </w:rPr>
              <w:t>c</w:t>
            </w:r>
            <w:r w:rsidR="00025B69" w:rsidRPr="00AF2E7D">
              <w:t>e.</w:t>
            </w:r>
          </w:p>
          <w:p w14:paraId="1ED25E11" w14:textId="77777777" w:rsidR="00025B69" w:rsidRPr="00AF2E7D" w:rsidRDefault="00025B69" w:rsidP="00B80A2B">
            <w:pPr>
              <w:pStyle w:val="EGbody"/>
            </w:pPr>
            <w:r w:rsidRPr="00AF2E7D">
              <w:t>Assessment must be conducted using current workplace techniques, procedures, tools, equipment and materials, and in accordance with all legal work requirements.</w:t>
            </w:r>
          </w:p>
          <w:p w14:paraId="076F63B5" w14:textId="77777777" w:rsidR="00025B69" w:rsidRPr="00AF2E7D" w:rsidRDefault="00692429" w:rsidP="00B80A2B">
            <w:pPr>
              <w:pStyle w:val="EGbody"/>
            </w:pPr>
            <w:r>
              <w:t xml:space="preserve">Assessment resources </w:t>
            </w:r>
            <w:r w:rsidR="00600479">
              <w:t xml:space="preserve">must </w:t>
            </w:r>
            <w:r>
              <w:t>include</w:t>
            </w:r>
            <w:r w:rsidR="00025B69" w:rsidRPr="00AF2E7D">
              <w:t>:</w:t>
            </w:r>
          </w:p>
          <w:p w14:paraId="5750CCB4" w14:textId="77777777" w:rsidR="00025B69" w:rsidRPr="00AF2E7D" w:rsidRDefault="00025B69" w:rsidP="00B80A2B">
            <w:pPr>
              <w:pStyle w:val="Dotpoint"/>
            </w:pPr>
            <w:r w:rsidRPr="00AF2E7D">
              <w:t>a plu</w:t>
            </w:r>
            <w:r w:rsidRPr="00AF2E7D">
              <w:rPr>
                <w:spacing w:val="-2"/>
              </w:rPr>
              <w:t>m</w:t>
            </w:r>
            <w:r w:rsidRPr="00AF2E7D">
              <w:t>bing workshop or si</w:t>
            </w:r>
            <w:r w:rsidRPr="00AF2E7D">
              <w:rPr>
                <w:spacing w:val="-2"/>
              </w:rPr>
              <w:t>m</w:t>
            </w:r>
            <w:r w:rsidRPr="00AF2E7D">
              <w:t>ulated workplace</w:t>
            </w:r>
          </w:p>
          <w:p w14:paraId="51C9E6D6" w14:textId="77777777" w:rsidR="00025B69" w:rsidRPr="00AF2E7D" w:rsidRDefault="00025B69" w:rsidP="00B80A2B">
            <w:pPr>
              <w:pStyle w:val="Dotpoint"/>
            </w:pPr>
            <w:r w:rsidRPr="00AF2E7D">
              <w:t>a range of pipes, fittings and fixtures</w:t>
            </w:r>
          </w:p>
          <w:p w14:paraId="49A98A97" w14:textId="77777777" w:rsidR="00025B69" w:rsidRPr="00AF2E7D" w:rsidRDefault="00025B69" w:rsidP="00B80A2B">
            <w:pPr>
              <w:pStyle w:val="Dotpoint"/>
            </w:pPr>
            <w:r w:rsidRPr="00AF2E7D">
              <w:t>a range of fasteners and fixings</w:t>
            </w:r>
          </w:p>
          <w:p w14:paraId="08369D73" w14:textId="77777777" w:rsidR="00025B69" w:rsidRPr="00AF2E7D" w:rsidRDefault="00025B69" w:rsidP="00B80A2B">
            <w:pPr>
              <w:pStyle w:val="Dotpoint"/>
            </w:pPr>
            <w:r w:rsidRPr="00AF2E7D">
              <w:rPr>
                <w:spacing w:val="-2"/>
              </w:rPr>
              <w:t>m</w:t>
            </w:r>
            <w:r w:rsidRPr="00AF2E7D">
              <w:t>anufacturers’ i</w:t>
            </w:r>
            <w:r w:rsidRPr="00AF2E7D">
              <w:rPr>
                <w:spacing w:val="-1"/>
              </w:rPr>
              <w:t>n</w:t>
            </w:r>
            <w:r w:rsidRPr="00AF2E7D">
              <w:t>str</w:t>
            </w:r>
            <w:r w:rsidRPr="00AF2E7D">
              <w:rPr>
                <w:spacing w:val="-1"/>
              </w:rPr>
              <w:t>u</w:t>
            </w:r>
            <w:r w:rsidRPr="00AF2E7D">
              <w:t>cti</w:t>
            </w:r>
            <w:r w:rsidRPr="00AF2E7D">
              <w:rPr>
                <w:spacing w:val="-1"/>
              </w:rPr>
              <w:t>o</w:t>
            </w:r>
            <w:r w:rsidRPr="00AF2E7D">
              <w:t>ns</w:t>
            </w:r>
          </w:p>
          <w:p w14:paraId="3242E90B" w14:textId="77777777" w:rsidR="00025B69" w:rsidRPr="00AF2E7D" w:rsidRDefault="00025B69" w:rsidP="00B80A2B">
            <w:pPr>
              <w:pStyle w:val="Dotpoint"/>
            </w:pPr>
            <w:r w:rsidRPr="00AF2E7D">
              <w:t>job tasks, specifications, work instructions and workplace procedures.</w:t>
            </w:r>
          </w:p>
        </w:tc>
      </w:tr>
      <w:tr w:rsidR="00025B69" w:rsidRPr="00AF2E7D" w14:paraId="53A13C40" w14:textId="77777777" w:rsidTr="00B80A2B">
        <w:tc>
          <w:tcPr>
            <w:tcW w:w="2935" w:type="dxa"/>
            <w:tcBorders>
              <w:top w:val="nil"/>
              <w:left w:val="nil"/>
              <w:bottom w:val="nil"/>
              <w:right w:val="nil"/>
            </w:tcBorders>
          </w:tcPr>
          <w:p w14:paraId="495A7D1B" w14:textId="77777777" w:rsidR="00025B69" w:rsidRPr="00AF2E7D" w:rsidRDefault="00025B69" w:rsidP="00B80A2B">
            <w:pPr>
              <w:pStyle w:val="EGheadings"/>
            </w:pPr>
            <w:r w:rsidRPr="00AF2E7D">
              <w:t>Method of assessment</w:t>
            </w:r>
          </w:p>
        </w:tc>
        <w:tc>
          <w:tcPr>
            <w:tcW w:w="6804" w:type="dxa"/>
            <w:tcBorders>
              <w:top w:val="nil"/>
              <w:left w:val="nil"/>
              <w:bottom w:val="nil"/>
              <w:right w:val="nil"/>
            </w:tcBorders>
          </w:tcPr>
          <w:p w14:paraId="2F7E43B6" w14:textId="77777777" w:rsidR="00600479" w:rsidRPr="0067671B" w:rsidRDefault="00600479" w:rsidP="00F96339">
            <w:pPr>
              <w:pStyle w:val="ListBullet"/>
              <w:rPr>
                <w:lang w:val="en-US"/>
              </w:rPr>
            </w:pPr>
            <w:r w:rsidRPr="0067671B">
              <w:rPr>
                <w:lang w:val="en-US"/>
              </w:rPr>
              <w:t xml:space="preserve">A </w:t>
            </w:r>
            <w:r w:rsidRPr="00FD6C3E">
              <w:rPr>
                <w:rFonts w:eastAsia="Arial"/>
                <w:spacing w:val="-1"/>
              </w:rPr>
              <w:t>range</w:t>
            </w:r>
            <w:r w:rsidRPr="0067671B">
              <w:rPr>
                <w:lang w:val="en-US"/>
              </w:rPr>
              <w:t xml:space="preserve"> of assessment methods should be used to assess practical skills and knowledge. The following examples are appropriate for this unit:</w:t>
            </w:r>
          </w:p>
          <w:p w14:paraId="19F85ADC" w14:textId="77777777" w:rsidR="00600479" w:rsidRPr="00FD6C3E" w:rsidRDefault="00600479" w:rsidP="00F96339">
            <w:pPr>
              <w:pStyle w:val="ListBullet"/>
              <w:rPr>
                <w:rFonts w:eastAsia="Arial"/>
              </w:rPr>
            </w:pPr>
            <w:r w:rsidRPr="0067671B">
              <w:t xml:space="preserve">direct </w:t>
            </w:r>
            <w:r w:rsidRPr="00FD6C3E">
              <w:rPr>
                <w:rFonts w:eastAsia="Arial"/>
              </w:rPr>
              <w:t>observation of the candidate in a real workplace setting or simulated environment</w:t>
            </w:r>
          </w:p>
          <w:p w14:paraId="67C2772C" w14:textId="77777777" w:rsidR="00600479" w:rsidRPr="00FD6C3E" w:rsidRDefault="00600479" w:rsidP="00F96339">
            <w:pPr>
              <w:pStyle w:val="ListBullet"/>
              <w:rPr>
                <w:rFonts w:eastAsia="Arial"/>
              </w:rPr>
            </w:pPr>
            <w:r w:rsidRPr="00FD6C3E">
              <w:rPr>
                <w:rFonts w:eastAsia="Arial"/>
              </w:rPr>
              <w:t xml:space="preserve">written and oral questioning to test underpinning knowledge and its application to </w:t>
            </w:r>
            <w:r>
              <w:rPr>
                <w:rFonts w:eastAsia="Arial"/>
              </w:rPr>
              <w:t>the assembly,</w:t>
            </w:r>
            <w:r w:rsidRPr="00AF2E7D">
              <w:t xml:space="preserve"> </w:t>
            </w:r>
            <w:r>
              <w:t>fabrication</w:t>
            </w:r>
            <w:r w:rsidRPr="00AF2E7D">
              <w:t xml:space="preserve"> and support </w:t>
            </w:r>
            <w:r>
              <w:t xml:space="preserve">of </w:t>
            </w:r>
            <w:r w:rsidRPr="00AF2E7D">
              <w:t>plumbing pipes, plumbing fittings and plumbing fixtures</w:t>
            </w:r>
            <w:r>
              <w:t>, including fastening</w:t>
            </w:r>
          </w:p>
          <w:p w14:paraId="2A62B73D" w14:textId="77777777" w:rsidR="00600479" w:rsidRPr="00FD6C3E" w:rsidRDefault="00600479" w:rsidP="00F96339">
            <w:pPr>
              <w:pStyle w:val="ListBullet"/>
              <w:rPr>
                <w:rFonts w:eastAsia="Arial"/>
              </w:rPr>
            </w:pPr>
            <w:r w:rsidRPr="00FD6C3E">
              <w:rPr>
                <w:rFonts w:eastAsia="Arial"/>
              </w:rPr>
              <w:t>project activities that allow the candidate to demonstrate the application of skills and knowledge</w:t>
            </w:r>
          </w:p>
          <w:p w14:paraId="281C7A5A" w14:textId="77777777" w:rsidR="00600479" w:rsidRPr="0067671B" w:rsidRDefault="00600479" w:rsidP="00F96339">
            <w:pPr>
              <w:pStyle w:val="ListBullet"/>
            </w:pPr>
            <w:r w:rsidRPr="00FD6C3E">
              <w:rPr>
                <w:rFonts w:eastAsia="Arial"/>
              </w:rPr>
              <w:t>portfolios</w:t>
            </w:r>
            <w:r w:rsidRPr="0067671B">
              <w:t xml:space="preserve"> of evidence and third-party workplace reports of on-the-job performance by the candidate</w:t>
            </w:r>
            <w:r>
              <w:t>.</w:t>
            </w:r>
          </w:p>
          <w:p w14:paraId="678E8458" w14:textId="77777777" w:rsidR="00600479" w:rsidRDefault="00600479" w:rsidP="00600479">
            <w:pPr>
              <w:pStyle w:val="EGbody"/>
              <w:rPr>
                <w:lang w:val="en-US"/>
              </w:rPr>
            </w:pPr>
            <w:r w:rsidRPr="0067671B">
              <w:rPr>
                <w:lang w:val="en-US"/>
              </w:rPr>
              <w:t>Holistic assessment with other units relevant to the industry sector, workplace and job role is recommended.</w:t>
            </w:r>
          </w:p>
          <w:p w14:paraId="6177FFE7" w14:textId="77777777" w:rsidR="00025B69" w:rsidRPr="00AF2E7D" w:rsidRDefault="00025B69" w:rsidP="00692429">
            <w:pPr>
              <w:pStyle w:val="EGbody"/>
            </w:pPr>
          </w:p>
        </w:tc>
      </w:tr>
    </w:tbl>
    <w:p w14:paraId="6B913C56" w14:textId="77777777" w:rsidR="00982853" w:rsidRPr="00982853" w:rsidRDefault="00982853" w:rsidP="00025B69"/>
    <w:sectPr w:rsidR="00982853" w:rsidRPr="00982853" w:rsidSect="00B80A2B">
      <w:headerReference w:type="even" r:id="rId122"/>
      <w:headerReference w:type="default" r:id="rId123"/>
      <w:footerReference w:type="even" r:id="rId124"/>
      <w:footerReference w:type="default" r:id="rId125"/>
      <w:headerReference w:type="first" r:id="rId126"/>
      <w:footerReference w:type="first" r:id="rId127"/>
      <w:pgSz w:w="11907" w:h="16840" w:code="9"/>
      <w:pgMar w:top="1134" w:right="992"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04B60" w14:textId="77777777" w:rsidR="002A2727" w:rsidRDefault="002A2727">
      <w:r>
        <w:separator/>
      </w:r>
    </w:p>
  </w:endnote>
  <w:endnote w:type="continuationSeparator" w:id="0">
    <w:p w14:paraId="39B491F0" w14:textId="77777777" w:rsidR="002A2727" w:rsidRDefault="002A2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
    <w:altName w:val="MS Mincho"/>
    <w:panose1 w:val="00000000000000000000"/>
    <w:charset w:val="80"/>
    <w:family w:val="auto"/>
    <w:notTrueType/>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1)">
    <w:altName w:val="Times New Roman"/>
    <w:panose1 w:val="00000000000000000000"/>
    <w:charset w:val="00"/>
    <w:family w:val="roman"/>
    <w:notTrueType/>
    <w:pitch w:val="default"/>
  </w:font>
  <w:font w:name="Golden Cockerel ITC Roman">
    <w:altName w:val="Cambri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11C5D" w14:textId="279A9060" w:rsidR="008F0DDD" w:rsidRDefault="00ED2544" w:rsidP="0017547E">
    <w:pPr>
      <w:pStyle w:val="Footer"/>
      <w:rPr>
        <w:rStyle w:val="PageNumber"/>
      </w:rPr>
    </w:pPr>
    <w:r>
      <w:rPr>
        <w:noProof/>
      </w:rPr>
      <mc:AlternateContent>
        <mc:Choice Requires="wps">
          <w:drawing>
            <wp:anchor distT="0" distB="0" distL="0" distR="0" simplePos="0" relativeHeight="251708416" behindDoc="0" locked="0" layoutInCell="1" allowOverlap="1" wp14:anchorId="6FA16BE5" wp14:editId="633B69D3">
              <wp:simplePos x="635" y="635"/>
              <wp:positionH relativeFrom="page">
                <wp:align>center</wp:align>
              </wp:positionH>
              <wp:positionV relativeFrom="page">
                <wp:align>bottom</wp:align>
              </wp:positionV>
              <wp:extent cx="686435" cy="365760"/>
              <wp:effectExtent l="0" t="0" r="18415" b="0"/>
              <wp:wrapNone/>
              <wp:docPr id="1890547626" name="Text Box 5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2FB96AA" w14:textId="68CFED9E"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A16BE5" id="_x0000_t202" coordsize="21600,21600" o:spt="202" path="m,l,21600r21600,l21600,xe">
              <v:stroke joinstyle="miter"/>
              <v:path gradientshapeok="t" o:connecttype="rect"/>
            </v:shapetype>
            <v:shape id="Text Box 50" o:spid="_x0000_s1032" type="#_x0000_t202" alt="OFFICIAL" style="position:absolute;left:0;text-align:left;margin-left:0;margin-top:0;width:54.05pt;height:28.8pt;z-index:2517084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rxbT+w8CAAAd&#10;BAAADgAAAAAAAAAAAAAAAAAuAgAAZHJzL2Uyb0RvYy54bWxQSwECLQAUAAYACAAAACEA4/kegdoA&#10;AAAEAQAADwAAAAAAAAAAAAAAAABpBAAAZHJzL2Rvd25yZXYueG1sUEsFBgAAAAAEAAQA8wAAAHAF&#10;AAAAAA==&#10;" filled="f" stroked="f">
              <v:fill o:detectmouseclick="t"/>
              <v:textbox style="mso-fit-shape-to-text:t" inset="0,0,0,15pt">
                <w:txbxContent>
                  <w:p w14:paraId="62FB96AA" w14:textId="68CFED9E"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v:textbox>
              <w10:wrap anchorx="page" anchory="page"/>
            </v:shape>
          </w:pict>
        </mc:Fallback>
      </mc:AlternateContent>
    </w:r>
    <w:r w:rsidR="008F0DDD">
      <w:rPr>
        <w:rStyle w:val="PageNumber"/>
      </w:rPr>
      <w:fldChar w:fldCharType="begin"/>
    </w:r>
    <w:r w:rsidR="008F0DDD">
      <w:rPr>
        <w:rStyle w:val="PageNumber"/>
      </w:rPr>
      <w:instrText xml:space="preserve">PAGE  </w:instrText>
    </w:r>
    <w:r w:rsidR="008F0DDD">
      <w:rPr>
        <w:rStyle w:val="PageNumber"/>
      </w:rPr>
      <w:fldChar w:fldCharType="end"/>
    </w:r>
  </w:p>
  <w:p w14:paraId="204A128C" w14:textId="77777777" w:rsidR="008F0DDD" w:rsidRDefault="008F0DDD" w:rsidP="0017547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699DB" w14:textId="2BFAEE0E" w:rsidR="00ED2544" w:rsidRDefault="00ED2544">
    <w:pPr>
      <w:pStyle w:val="Footer"/>
    </w:pPr>
    <w:r>
      <w:rPr>
        <w:noProof/>
      </w:rPr>
      <mc:AlternateContent>
        <mc:Choice Requires="wps">
          <w:drawing>
            <wp:anchor distT="0" distB="0" distL="0" distR="0" simplePos="0" relativeHeight="251717632" behindDoc="0" locked="0" layoutInCell="1" allowOverlap="1" wp14:anchorId="548B6913" wp14:editId="7E6B6C78">
              <wp:simplePos x="635" y="635"/>
              <wp:positionH relativeFrom="page">
                <wp:align>center</wp:align>
              </wp:positionH>
              <wp:positionV relativeFrom="page">
                <wp:align>bottom</wp:align>
              </wp:positionV>
              <wp:extent cx="686435" cy="365760"/>
              <wp:effectExtent l="0" t="0" r="18415" b="0"/>
              <wp:wrapNone/>
              <wp:docPr id="962460858" name="Text Box 5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4CF10A4" w14:textId="16BE18EE"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8B6913" id="_x0000_t202" coordsize="21600,21600" o:spt="202" path="m,l,21600r21600,l21600,xe">
              <v:stroke joinstyle="miter"/>
              <v:path gradientshapeok="t" o:connecttype="rect"/>
            </v:shapetype>
            <v:shape id="Text Box 59" o:spid="_x0000_s1053" type="#_x0000_t202" alt="OFFICIAL" style="position:absolute;left:0;text-align:left;margin-left:0;margin-top:0;width:54.05pt;height:28.8pt;z-index:2517176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rVIXw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04CF10A4" w14:textId="16BE18EE"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B8540" w14:textId="151A047F" w:rsidR="00ED2544" w:rsidRDefault="00ED2544">
    <w:pPr>
      <w:pStyle w:val="Footer"/>
    </w:pPr>
    <w:r>
      <w:rPr>
        <w:noProof/>
      </w:rPr>
      <mc:AlternateContent>
        <mc:Choice Requires="wps">
          <w:drawing>
            <wp:anchor distT="0" distB="0" distL="0" distR="0" simplePos="0" relativeHeight="251718656" behindDoc="0" locked="0" layoutInCell="1" allowOverlap="1" wp14:anchorId="222B3D67" wp14:editId="4501E92D">
              <wp:simplePos x="635" y="635"/>
              <wp:positionH relativeFrom="page">
                <wp:align>center</wp:align>
              </wp:positionH>
              <wp:positionV relativeFrom="page">
                <wp:align>bottom</wp:align>
              </wp:positionV>
              <wp:extent cx="686435" cy="365760"/>
              <wp:effectExtent l="0" t="0" r="18415" b="0"/>
              <wp:wrapNone/>
              <wp:docPr id="1089332199" name="Text Box 6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778770D" w14:textId="237C04A4"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2B3D67" id="_x0000_t202" coordsize="21600,21600" o:spt="202" path="m,l,21600r21600,l21600,xe">
              <v:stroke joinstyle="miter"/>
              <v:path gradientshapeok="t" o:connecttype="rect"/>
            </v:shapetype>
            <v:shape id="Text Box 60" o:spid="_x0000_s1054" type="#_x0000_t202" alt="OFFICIAL" style="position:absolute;left:0;text-align:left;margin-left:0;margin-top:0;width:54.05pt;height:28.8pt;z-index:2517186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9bntyA8CAAAd&#10;BAAADgAAAAAAAAAAAAAAAAAuAgAAZHJzL2Uyb0RvYy54bWxQSwECLQAUAAYACAAAACEA4/kegdoA&#10;AAAEAQAADwAAAAAAAAAAAAAAAABpBAAAZHJzL2Rvd25yZXYueG1sUEsFBgAAAAAEAAQA8wAAAHAF&#10;AAAAAA==&#10;" filled="f" stroked="f">
              <v:fill o:detectmouseclick="t"/>
              <v:textbox style="mso-fit-shape-to-text:t" inset="0,0,0,15pt">
                <w:txbxContent>
                  <w:p w14:paraId="3778770D" w14:textId="237C04A4"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4CFBD" w14:textId="5EDB548E" w:rsidR="00ED2544" w:rsidRDefault="00ED2544">
    <w:pPr>
      <w:pStyle w:val="Footer"/>
    </w:pPr>
    <w:r>
      <w:rPr>
        <w:noProof/>
      </w:rPr>
      <mc:AlternateContent>
        <mc:Choice Requires="wps">
          <w:drawing>
            <wp:anchor distT="0" distB="0" distL="0" distR="0" simplePos="0" relativeHeight="251716608" behindDoc="0" locked="0" layoutInCell="1" allowOverlap="1" wp14:anchorId="1F47C605" wp14:editId="03D15F08">
              <wp:simplePos x="635" y="635"/>
              <wp:positionH relativeFrom="page">
                <wp:align>center</wp:align>
              </wp:positionH>
              <wp:positionV relativeFrom="page">
                <wp:align>bottom</wp:align>
              </wp:positionV>
              <wp:extent cx="686435" cy="365760"/>
              <wp:effectExtent l="0" t="0" r="18415" b="0"/>
              <wp:wrapNone/>
              <wp:docPr id="322502562" name="Text Box 5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B53E6EE" w14:textId="5CCF2D33"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47C605" id="_x0000_t202" coordsize="21600,21600" o:spt="202" path="m,l,21600r21600,l21600,xe">
              <v:stroke joinstyle="miter"/>
              <v:path gradientshapeok="t" o:connecttype="rect"/>
            </v:shapetype>
            <v:shape id="Text Box 58" o:spid="_x0000_s1056" type="#_x0000_t202" alt="OFFICIAL" style="position:absolute;left:0;text-align:left;margin-left:0;margin-top:0;width:54.05pt;height:28.8pt;z-index:2517166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IbrN80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7B53E6EE" w14:textId="5CCF2D33"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33E22" w14:textId="3649C89A" w:rsidR="00ED2544" w:rsidRDefault="00ED2544">
    <w:pPr>
      <w:pStyle w:val="Footer"/>
    </w:pPr>
    <w:r>
      <w:rPr>
        <w:noProof/>
      </w:rPr>
      <mc:AlternateContent>
        <mc:Choice Requires="wps">
          <w:drawing>
            <wp:anchor distT="0" distB="0" distL="0" distR="0" simplePos="0" relativeHeight="251720704" behindDoc="0" locked="0" layoutInCell="1" allowOverlap="1" wp14:anchorId="47A1987B" wp14:editId="352C37C0">
              <wp:simplePos x="635" y="635"/>
              <wp:positionH relativeFrom="page">
                <wp:align>center</wp:align>
              </wp:positionH>
              <wp:positionV relativeFrom="page">
                <wp:align>bottom</wp:align>
              </wp:positionV>
              <wp:extent cx="686435" cy="365760"/>
              <wp:effectExtent l="0" t="0" r="18415" b="0"/>
              <wp:wrapNone/>
              <wp:docPr id="218527022" name="Text Box 6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0C077D3" w14:textId="02C1C015"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A1987B" id="_x0000_t202" coordsize="21600,21600" o:spt="202" path="m,l,21600r21600,l21600,xe">
              <v:stroke joinstyle="miter"/>
              <v:path gradientshapeok="t" o:connecttype="rect"/>
            </v:shapetype>
            <v:shape id="Text Box 62" o:spid="_x0000_s1060" type="#_x0000_t202" alt="OFFICIAL" style="position:absolute;left:0;text-align:left;margin-left:0;margin-top:0;width:54.05pt;height:28.8pt;z-index:2517207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Avx4iz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50C077D3" w14:textId="02C1C015"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BE9DB" w14:textId="11B600FB" w:rsidR="008F0DDD" w:rsidRPr="001C3793" w:rsidRDefault="00ED2544" w:rsidP="0017547E">
    <w:pPr>
      <w:pStyle w:val="Footer"/>
    </w:pPr>
    <w:r>
      <w:rPr>
        <w:noProof/>
      </w:rPr>
      <mc:AlternateContent>
        <mc:Choice Requires="wps">
          <w:drawing>
            <wp:anchor distT="0" distB="0" distL="0" distR="0" simplePos="0" relativeHeight="251721728" behindDoc="0" locked="0" layoutInCell="1" allowOverlap="1" wp14:anchorId="0E5068A4" wp14:editId="2BAC0D1F">
              <wp:simplePos x="635" y="635"/>
              <wp:positionH relativeFrom="page">
                <wp:align>center</wp:align>
              </wp:positionH>
              <wp:positionV relativeFrom="page">
                <wp:align>bottom</wp:align>
              </wp:positionV>
              <wp:extent cx="686435" cy="365760"/>
              <wp:effectExtent l="0" t="0" r="18415" b="0"/>
              <wp:wrapNone/>
              <wp:docPr id="31961078" name="Text Box 6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37217C9" w14:textId="2B075DC0"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5068A4" id="_x0000_t202" coordsize="21600,21600" o:spt="202" path="m,l,21600r21600,l21600,xe">
              <v:stroke joinstyle="miter"/>
              <v:path gradientshapeok="t" o:connecttype="rect"/>
            </v:shapetype>
            <v:shape id="Text Box 63" o:spid="_x0000_s1061" type="#_x0000_t202" alt="OFFICIAL" style="position:absolute;left:0;text-align:left;margin-left:0;margin-top:0;width:54.05pt;height:28.8pt;z-index:251721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BCeDqO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637217C9" w14:textId="2B075DC0"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v:textbox>
              <w10:wrap anchorx="page" anchory="page"/>
            </v:shape>
          </w:pict>
        </mc:Fallback>
      </mc:AlternateContent>
    </w:r>
    <w:r w:rsidR="008F0DDD">
      <w:t>22569</w:t>
    </w:r>
    <w:r w:rsidR="008F0DDD" w:rsidRPr="00ED2F60">
      <w:t>VIC Certificate II in Plumbing</w:t>
    </w:r>
    <w:r w:rsidR="001C3793">
      <w:t xml:space="preserve"> (Pre-apprenticeship) Version </w:t>
    </w:r>
    <w:r w:rsidR="00B42AD6">
      <w:t>2</w:t>
    </w:r>
    <w:r w:rsidR="008F0DDD" w:rsidRPr="00ED2F60">
      <w:tab/>
    </w:r>
    <w:r w:rsidR="008F0DDD" w:rsidRPr="00ED2F60">
      <w:tab/>
    </w:r>
    <w:r w:rsidR="008F0DDD" w:rsidRPr="00ED2F60">
      <w:tab/>
    </w:r>
    <w:r w:rsidR="001C3793">
      <w:tab/>
    </w:r>
    <w:r w:rsidR="001C3793">
      <w:tab/>
    </w:r>
    <w:r w:rsidR="008F0DDD">
      <w:rPr>
        <w:rStyle w:val="FooterChar"/>
        <w:b/>
      </w:rPr>
      <w:t>P</w:t>
    </w:r>
    <w:r w:rsidR="008F0DDD" w:rsidRPr="00ED2F60">
      <w:rPr>
        <w:rStyle w:val="FooterChar"/>
        <w:b/>
      </w:rPr>
      <w:t xml:space="preserve">age </w:t>
    </w:r>
    <w:r w:rsidR="008F0DDD" w:rsidRPr="00ED2F60">
      <w:rPr>
        <w:rStyle w:val="FooterChar"/>
        <w:b/>
      </w:rPr>
      <w:fldChar w:fldCharType="begin"/>
    </w:r>
    <w:r w:rsidR="008F0DDD" w:rsidRPr="00ED2F60">
      <w:rPr>
        <w:rStyle w:val="FooterChar"/>
        <w:b/>
      </w:rPr>
      <w:instrText xml:space="preserve"> PAGE </w:instrText>
    </w:r>
    <w:r w:rsidR="008F0DDD" w:rsidRPr="00ED2F60">
      <w:rPr>
        <w:rStyle w:val="FooterChar"/>
        <w:b/>
      </w:rPr>
      <w:fldChar w:fldCharType="separate"/>
    </w:r>
    <w:r w:rsidR="00D9535E">
      <w:rPr>
        <w:rStyle w:val="FooterChar"/>
        <w:b/>
        <w:noProof/>
      </w:rPr>
      <w:t>75</w:t>
    </w:r>
    <w:r w:rsidR="008F0DDD" w:rsidRPr="00ED2F60">
      <w:rPr>
        <w:rStyle w:val="FooterChar"/>
        <w:b/>
      </w:rPr>
      <w:fldChar w:fldCharType="end"/>
    </w:r>
    <w:r w:rsidR="008F0DDD" w:rsidRPr="00ED2F60">
      <w:rPr>
        <w:rStyle w:val="FooterChar"/>
        <w:b/>
      </w:rPr>
      <w:t xml:space="preserve"> of </w:t>
    </w:r>
    <w:r w:rsidR="008F0DDD" w:rsidRPr="00ED2F60">
      <w:rPr>
        <w:rStyle w:val="FooterChar"/>
        <w:b/>
      </w:rPr>
      <w:fldChar w:fldCharType="begin"/>
    </w:r>
    <w:r w:rsidR="008F0DDD" w:rsidRPr="00ED2F60">
      <w:rPr>
        <w:rStyle w:val="FooterChar"/>
        <w:b/>
      </w:rPr>
      <w:instrText xml:space="preserve"> NUMPAGES  </w:instrText>
    </w:r>
    <w:r w:rsidR="008F0DDD" w:rsidRPr="00ED2F60">
      <w:rPr>
        <w:rStyle w:val="FooterChar"/>
        <w:b/>
      </w:rPr>
      <w:fldChar w:fldCharType="separate"/>
    </w:r>
    <w:r w:rsidR="00D9535E">
      <w:rPr>
        <w:rStyle w:val="FooterChar"/>
        <w:b/>
        <w:noProof/>
      </w:rPr>
      <w:t>75</w:t>
    </w:r>
    <w:r w:rsidR="008F0DDD" w:rsidRPr="00ED2F60">
      <w:rPr>
        <w:rStyle w:val="FooterChar"/>
        <w:b/>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9BB1C" w14:textId="18C455C3" w:rsidR="00ED2544" w:rsidRDefault="00ED2544">
    <w:pPr>
      <w:pStyle w:val="Footer"/>
    </w:pPr>
    <w:r>
      <w:rPr>
        <w:noProof/>
      </w:rPr>
      <mc:AlternateContent>
        <mc:Choice Requires="wps">
          <w:drawing>
            <wp:anchor distT="0" distB="0" distL="0" distR="0" simplePos="0" relativeHeight="251719680" behindDoc="0" locked="0" layoutInCell="1" allowOverlap="1" wp14:anchorId="3F1AD003" wp14:editId="5F335AC2">
              <wp:simplePos x="635" y="635"/>
              <wp:positionH relativeFrom="page">
                <wp:align>center</wp:align>
              </wp:positionH>
              <wp:positionV relativeFrom="page">
                <wp:align>bottom</wp:align>
              </wp:positionV>
              <wp:extent cx="686435" cy="365760"/>
              <wp:effectExtent l="0" t="0" r="18415" b="0"/>
              <wp:wrapNone/>
              <wp:docPr id="735339874" name="Text Box 6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E98CD7B" w14:textId="470FE530"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1AD003" id="_x0000_t202" coordsize="21600,21600" o:spt="202" path="m,l,21600r21600,l21600,xe">
              <v:stroke joinstyle="miter"/>
              <v:path gradientshapeok="t" o:connecttype="rect"/>
            </v:shapetype>
            <v:shape id="Text Box 61" o:spid="_x0000_s1064" type="#_x0000_t202" alt="OFFICIAL" style="position:absolute;left:0;text-align:left;margin-left:0;margin-top:0;width:54.05pt;height:28.8pt;z-index:2517196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JgGX/U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7E98CD7B" w14:textId="470FE530"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1DA00" w14:textId="00980CEC" w:rsidR="00ED2544" w:rsidRDefault="00ED2544">
    <w:pPr>
      <w:pStyle w:val="Footer"/>
    </w:pPr>
    <w:r>
      <w:rPr>
        <w:noProof/>
      </w:rPr>
      <mc:AlternateContent>
        <mc:Choice Requires="wps">
          <w:drawing>
            <wp:anchor distT="0" distB="0" distL="0" distR="0" simplePos="0" relativeHeight="251723776" behindDoc="0" locked="0" layoutInCell="1" allowOverlap="1" wp14:anchorId="6434572E" wp14:editId="24B1E124">
              <wp:simplePos x="635" y="635"/>
              <wp:positionH relativeFrom="page">
                <wp:align>center</wp:align>
              </wp:positionH>
              <wp:positionV relativeFrom="page">
                <wp:align>bottom</wp:align>
              </wp:positionV>
              <wp:extent cx="686435" cy="365760"/>
              <wp:effectExtent l="0" t="0" r="18415" b="0"/>
              <wp:wrapNone/>
              <wp:docPr id="1205734488" name="Text Box 6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41B3E42" w14:textId="24302493"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34572E" id="_x0000_t202" coordsize="21600,21600" o:spt="202" path="m,l,21600r21600,l21600,xe">
              <v:stroke joinstyle="miter"/>
              <v:path gradientshapeok="t" o:connecttype="rect"/>
            </v:shapetype>
            <v:shape id="Text Box 65" o:spid="_x0000_s1068" type="#_x0000_t202" alt="OFFICIAL" style="position:absolute;left:0;text-align:left;margin-left:0;margin-top:0;width:54.05pt;height:28.8pt;z-index:251723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As+5UD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041B3E42" w14:textId="24302493"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5488B" w14:textId="50574327" w:rsidR="00ED2544" w:rsidRDefault="00ED2544">
    <w:pPr>
      <w:pStyle w:val="Footer"/>
    </w:pPr>
    <w:r>
      <w:rPr>
        <w:noProof/>
      </w:rPr>
      <mc:AlternateContent>
        <mc:Choice Requires="wps">
          <w:drawing>
            <wp:anchor distT="0" distB="0" distL="0" distR="0" simplePos="0" relativeHeight="251724800" behindDoc="0" locked="0" layoutInCell="1" allowOverlap="1" wp14:anchorId="3EB80B2E" wp14:editId="054DCF35">
              <wp:simplePos x="635" y="635"/>
              <wp:positionH relativeFrom="page">
                <wp:align>center</wp:align>
              </wp:positionH>
              <wp:positionV relativeFrom="page">
                <wp:align>bottom</wp:align>
              </wp:positionV>
              <wp:extent cx="686435" cy="365760"/>
              <wp:effectExtent l="0" t="0" r="18415" b="0"/>
              <wp:wrapNone/>
              <wp:docPr id="254683307" name="Text Box 6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B1A0E85" w14:textId="71ABDD07"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B80B2E" id="_x0000_t202" coordsize="21600,21600" o:spt="202" path="m,l,21600r21600,l21600,xe">
              <v:stroke joinstyle="miter"/>
              <v:path gradientshapeok="t" o:connecttype="rect"/>
            </v:shapetype>
            <v:shape id="Text Box 66" o:spid="_x0000_s1069" type="#_x0000_t202" alt="OFFICIAL" style="position:absolute;left:0;text-align:left;margin-left:0;margin-top:0;width:54.05pt;height:28.8pt;z-index:251724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CbOkJF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3B1A0E85" w14:textId="71ABDD07"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A9F1A" w14:textId="3C587FE0" w:rsidR="00ED2544" w:rsidRDefault="00ED2544">
    <w:pPr>
      <w:pStyle w:val="Footer"/>
    </w:pPr>
    <w:r>
      <w:rPr>
        <w:noProof/>
      </w:rPr>
      <mc:AlternateContent>
        <mc:Choice Requires="wps">
          <w:drawing>
            <wp:anchor distT="0" distB="0" distL="0" distR="0" simplePos="0" relativeHeight="251722752" behindDoc="0" locked="0" layoutInCell="1" allowOverlap="1" wp14:anchorId="2A2E9058" wp14:editId="1C17EBF0">
              <wp:simplePos x="635" y="635"/>
              <wp:positionH relativeFrom="page">
                <wp:align>center</wp:align>
              </wp:positionH>
              <wp:positionV relativeFrom="page">
                <wp:align>bottom</wp:align>
              </wp:positionV>
              <wp:extent cx="686435" cy="365760"/>
              <wp:effectExtent l="0" t="0" r="18415" b="0"/>
              <wp:wrapNone/>
              <wp:docPr id="1278458969" name="Text Box 6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D552818" w14:textId="76F021F8"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2E9058" id="_x0000_t202" coordsize="21600,21600" o:spt="202" path="m,l,21600r21600,l21600,xe">
              <v:stroke joinstyle="miter"/>
              <v:path gradientshapeok="t" o:connecttype="rect"/>
            </v:shapetype>
            <v:shape id="Text Box 64" o:spid="_x0000_s1072" type="#_x0000_t202" alt="OFFICIAL" style="position:absolute;left:0;text-align:left;margin-left:0;margin-top:0;width:54.05pt;height:28.8pt;z-index:251722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BBRCc+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6D552818" w14:textId="76F021F8"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D22BC" w14:textId="633CC0AE" w:rsidR="00ED2544" w:rsidRDefault="00ED2544">
    <w:pPr>
      <w:pStyle w:val="Footer"/>
    </w:pPr>
    <w:r>
      <w:rPr>
        <w:noProof/>
      </w:rPr>
      <mc:AlternateContent>
        <mc:Choice Requires="wps">
          <w:drawing>
            <wp:anchor distT="0" distB="0" distL="0" distR="0" simplePos="0" relativeHeight="251726848" behindDoc="0" locked="0" layoutInCell="1" allowOverlap="1" wp14:anchorId="2CB8C122" wp14:editId="151EC9D1">
              <wp:simplePos x="635" y="635"/>
              <wp:positionH relativeFrom="page">
                <wp:align>center</wp:align>
              </wp:positionH>
              <wp:positionV relativeFrom="page">
                <wp:align>bottom</wp:align>
              </wp:positionV>
              <wp:extent cx="686435" cy="365760"/>
              <wp:effectExtent l="0" t="0" r="18415" b="0"/>
              <wp:wrapNone/>
              <wp:docPr id="1045441130" name="Text Box 6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E95BB32" w14:textId="413B4834"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B8C122" id="_x0000_t202" coordsize="21600,21600" o:spt="202" path="m,l,21600r21600,l21600,xe">
              <v:stroke joinstyle="miter"/>
              <v:path gradientshapeok="t" o:connecttype="rect"/>
            </v:shapetype>
            <v:shape id="Text Box 68" o:spid="_x0000_s1076" type="#_x0000_t202" alt="OFFICIAL" style="position:absolute;left:0;text-align:left;margin-left:0;margin-top:0;width:54.05pt;height:28.8pt;z-index:2517268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cRAn+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2E95BB32" w14:textId="413B4834"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28157" w14:textId="31CBB63D" w:rsidR="00520EA8" w:rsidRDefault="00ED2544">
    <w:pPr>
      <w:pStyle w:val="Footer"/>
    </w:pPr>
    <w:r>
      <w:rPr>
        <w:noProof/>
      </w:rPr>
      <mc:AlternateContent>
        <mc:Choice Requires="wps">
          <w:drawing>
            <wp:anchor distT="0" distB="0" distL="0" distR="0" simplePos="0" relativeHeight="251709440" behindDoc="0" locked="0" layoutInCell="1" allowOverlap="1" wp14:anchorId="6F1B15B4" wp14:editId="6FE6E235">
              <wp:simplePos x="635" y="635"/>
              <wp:positionH relativeFrom="page">
                <wp:align>center</wp:align>
              </wp:positionH>
              <wp:positionV relativeFrom="page">
                <wp:align>bottom</wp:align>
              </wp:positionV>
              <wp:extent cx="686435" cy="365760"/>
              <wp:effectExtent l="0" t="0" r="18415" b="0"/>
              <wp:wrapNone/>
              <wp:docPr id="2074477976" name="Text Box 5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E903663" w14:textId="6D83335A"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1B15B4" id="_x0000_t202" coordsize="21600,21600" o:spt="202" path="m,l,21600r21600,l21600,xe">
              <v:stroke joinstyle="miter"/>
              <v:path gradientshapeok="t" o:connecttype="rect"/>
            </v:shapetype>
            <v:shape id="Text Box 51" o:spid="_x0000_s1033" type="#_x0000_t202" alt="OFFICIAL" style="position:absolute;left:0;text-align:left;margin-left:0;margin-top:0;width:54.05pt;height:28.8pt;z-index:2517094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MKpYcY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2E903663" w14:textId="6D83335A"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2A0D1" w14:textId="3526ED59" w:rsidR="00ED2544" w:rsidRDefault="00ED2544">
    <w:pPr>
      <w:pStyle w:val="Footer"/>
    </w:pPr>
    <w:r>
      <w:rPr>
        <w:noProof/>
      </w:rPr>
      <mc:AlternateContent>
        <mc:Choice Requires="wps">
          <w:drawing>
            <wp:anchor distT="0" distB="0" distL="0" distR="0" simplePos="0" relativeHeight="251727872" behindDoc="0" locked="0" layoutInCell="1" allowOverlap="1" wp14:anchorId="316C2EA6" wp14:editId="1FED4DFD">
              <wp:simplePos x="635" y="635"/>
              <wp:positionH relativeFrom="page">
                <wp:align>center</wp:align>
              </wp:positionH>
              <wp:positionV relativeFrom="page">
                <wp:align>bottom</wp:align>
              </wp:positionV>
              <wp:extent cx="686435" cy="365760"/>
              <wp:effectExtent l="0" t="0" r="18415" b="0"/>
              <wp:wrapNone/>
              <wp:docPr id="207356085" name="Text Box 6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63221AE" w14:textId="3C42EEFF"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6C2EA6" id="_x0000_t202" coordsize="21600,21600" o:spt="202" path="m,l,21600r21600,l21600,xe">
              <v:stroke joinstyle="miter"/>
              <v:path gradientshapeok="t" o:connecttype="rect"/>
            </v:shapetype>
            <v:shape id="Text Box 69" o:spid="_x0000_s1077" type="#_x0000_t202" alt="OFFICIAL" style="position:absolute;left:0;text-align:left;margin-left:0;margin-top:0;width:54.05pt;height:28.8pt;z-index:2517278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Cx+7vD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363221AE" w14:textId="3C42EEFF"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E84C5" w14:textId="6C1C0FF2" w:rsidR="00ED2544" w:rsidRDefault="00ED2544">
    <w:pPr>
      <w:pStyle w:val="Footer"/>
    </w:pPr>
    <w:r>
      <w:rPr>
        <w:noProof/>
      </w:rPr>
      <mc:AlternateContent>
        <mc:Choice Requires="wps">
          <w:drawing>
            <wp:anchor distT="0" distB="0" distL="0" distR="0" simplePos="0" relativeHeight="251725824" behindDoc="0" locked="0" layoutInCell="1" allowOverlap="1" wp14:anchorId="0B9CAFED" wp14:editId="12811DEB">
              <wp:simplePos x="635" y="635"/>
              <wp:positionH relativeFrom="page">
                <wp:align>center</wp:align>
              </wp:positionH>
              <wp:positionV relativeFrom="page">
                <wp:align>bottom</wp:align>
              </wp:positionV>
              <wp:extent cx="686435" cy="365760"/>
              <wp:effectExtent l="0" t="0" r="18415" b="0"/>
              <wp:wrapNone/>
              <wp:docPr id="468759580" name="Text Box 6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6AE959D" w14:textId="72AE6CF8"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9CAFED" id="_x0000_t202" coordsize="21600,21600" o:spt="202" path="m,l,21600r21600,l21600,xe">
              <v:stroke joinstyle="miter"/>
              <v:path gradientshapeok="t" o:connecttype="rect"/>
            </v:shapetype>
            <v:shape id="Text Box 67" o:spid="_x0000_s1080" type="#_x0000_t202" alt="OFFICIAL" style="position:absolute;left:0;text-align:left;margin-left:0;margin-top:0;width:54.05pt;height:28.8pt;z-index:2517258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2hfB4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06AE959D" w14:textId="72AE6CF8"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0F574" w14:textId="33273B10" w:rsidR="00ED2544" w:rsidRDefault="00ED2544">
    <w:pPr>
      <w:pStyle w:val="Footer"/>
    </w:pPr>
    <w:r>
      <w:rPr>
        <w:noProof/>
      </w:rPr>
      <mc:AlternateContent>
        <mc:Choice Requires="wps">
          <w:drawing>
            <wp:anchor distT="0" distB="0" distL="0" distR="0" simplePos="0" relativeHeight="251729920" behindDoc="0" locked="0" layoutInCell="1" allowOverlap="1" wp14:anchorId="0311A7C3" wp14:editId="692CD528">
              <wp:simplePos x="635" y="635"/>
              <wp:positionH relativeFrom="page">
                <wp:align>center</wp:align>
              </wp:positionH>
              <wp:positionV relativeFrom="page">
                <wp:align>bottom</wp:align>
              </wp:positionV>
              <wp:extent cx="686435" cy="365760"/>
              <wp:effectExtent l="0" t="0" r="18415" b="0"/>
              <wp:wrapNone/>
              <wp:docPr id="30593995" name="Text Box 7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E306136" w14:textId="310E2863"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11A7C3" id="_x0000_t202" coordsize="21600,21600" o:spt="202" path="m,l,21600r21600,l21600,xe">
              <v:stroke joinstyle="miter"/>
              <v:path gradientshapeok="t" o:connecttype="rect"/>
            </v:shapetype>
            <v:shape id="Text Box 71" o:spid="_x0000_s1084" type="#_x0000_t202" alt="OFFICIAL" style="position:absolute;left:0;text-align:left;margin-left:0;margin-top:0;width:54.05pt;height:28.8pt;z-index:2517299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3foEAIAAB4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DR9fp5/A9WB1kI4Mu6dXDbUfCV8eBJIFNMm&#10;JNvwSIc20JUcThZnNeCvt/wxn5CnKGcdSabkljTNmflhiZGorsHAwdgkY/w1n+QUt7v2DkiIY3oT&#10;TiaTvBjMYGqE9oUEvYiNKCSspHYl3wzmXThqlx6EVItFSiIhORFWdu1kLB0Bi2g+9y8C3QnyQFw9&#10;wKAnUbxC/pgbb3q32AXCP9ESwT0CecKcRJjYOj2YqPI//1PW5VnPfwM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NoXd+gQAgAA&#10;HgQAAA4AAAAAAAAAAAAAAAAALgIAAGRycy9lMm9Eb2MueG1sUEsBAi0AFAAGAAgAAAAhAOP5HoHa&#10;AAAABAEAAA8AAAAAAAAAAAAAAAAAagQAAGRycy9kb3ducmV2LnhtbFBLBQYAAAAABAAEAPMAAABx&#10;BQAAAAA=&#10;" filled="f" stroked="f">
              <v:fill o:detectmouseclick="t"/>
              <v:textbox style="mso-fit-shape-to-text:t" inset="0,0,0,15pt">
                <w:txbxContent>
                  <w:p w14:paraId="4E306136" w14:textId="310E2863"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0FE62" w14:textId="42CBFE12" w:rsidR="00ED2544" w:rsidRDefault="00ED2544">
    <w:pPr>
      <w:pStyle w:val="Footer"/>
    </w:pPr>
    <w:r>
      <w:rPr>
        <w:noProof/>
      </w:rPr>
      <mc:AlternateContent>
        <mc:Choice Requires="wps">
          <w:drawing>
            <wp:anchor distT="0" distB="0" distL="0" distR="0" simplePos="0" relativeHeight="251730944" behindDoc="0" locked="0" layoutInCell="1" allowOverlap="1" wp14:anchorId="26DEC258" wp14:editId="4B65404F">
              <wp:simplePos x="635" y="635"/>
              <wp:positionH relativeFrom="page">
                <wp:align>center</wp:align>
              </wp:positionH>
              <wp:positionV relativeFrom="page">
                <wp:align>bottom</wp:align>
              </wp:positionV>
              <wp:extent cx="686435" cy="365760"/>
              <wp:effectExtent l="0" t="0" r="18415" b="0"/>
              <wp:wrapNone/>
              <wp:docPr id="698749188" name="Text Box 7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D0B141A" w14:textId="0D0F0DED"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DEC258" id="_x0000_t202" coordsize="21600,21600" o:spt="202" path="m,l,21600r21600,l21600,xe">
              <v:stroke joinstyle="miter"/>
              <v:path gradientshapeok="t" o:connecttype="rect"/>
            </v:shapetype>
            <v:shape id="Text Box 72" o:spid="_x0000_s1085" type="#_x0000_t202" alt="OFFICIAL" style="position:absolute;left:0;text-align:left;margin-left:0;margin-top:0;width:54.05pt;height:28.8pt;z-index:2517309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qCuEQIAAB4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iqbPJ8P8W6iOtBbCiXHv5Kqh5mvhw7NAopg2&#10;IdmGJzp0C13J4WxxVgP++Js/5hPyFOWsI8mU3JKmOWu/WWIkqmswcDC2yRh/zqc5xe3e3AMJcUxv&#10;wslkkhdDO5gawbySoJexEYWEldSu5NvBvA8n7dKDkGq5TEkkJCfC2m6cjKUjYBHNl/5VoDtDHoir&#10;Rxj0JIo3yJ9y403vlvtA+CdaIrgnIM+YkwgTW+cHE1X+63/Kuj7rxU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Bt1qCuEQIA&#10;AB4EAAAOAAAAAAAAAAAAAAAAAC4CAABkcnMvZTJvRG9jLnhtbFBLAQItABQABgAIAAAAIQDj+R6B&#10;2gAAAAQBAAAPAAAAAAAAAAAAAAAAAGsEAABkcnMvZG93bnJldi54bWxQSwUGAAAAAAQABADzAAAA&#10;cgUAAAAA&#10;" filled="f" stroked="f">
              <v:fill o:detectmouseclick="t"/>
              <v:textbox style="mso-fit-shape-to-text:t" inset="0,0,0,15pt">
                <w:txbxContent>
                  <w:p w14:paraId="5D0B141A" w14:textId="0D0F0DED"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FDA0E" w14:textId="47E7F7BD" w:rsidR="00ED2544" w:rsidRDefault="00ED2544">
    <w:pPr>
      <w:pStyle w:val="Footer"/>
    </w:pPr>
    <w:r>
      <w:rPr>
        <w:noProof/>
      </w:rPr>
      <mc:AlternateContent>
        <mc:Choice Requires="wps">
          <w:drawing>
            <wp:anchor distT="0" distB="0" distL="0" distR="0" simplePos="0" relativeHeight="251728896" behindDoc="0" locked="0" layoutInCell="1" allowOverlap="1" wp14:anchorId="2917D7C4" wp14:editId="7B92019E">
              <wp:simplePos x="635" y="635"/>
              <wp:positionH relativeFrom="page">
                <wp:align>center</wp:align>
              </wp:positionH>
              <wp:positionV relativeFrom="page">
                <wp:align>bottom</wp:align>
              </wp:positionV>
              <wp:extent cx="686435" cy="365760"/>
              <wp:effectExtent l="0" t="0" r="18415" b="0"/>
              <wp:wrapNone/>
              <wp:docPr id="654249310" name="Text Box 7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A66F684" w14:textId="0B0C22B7"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17D7C4" id="_x0000_t202" coordsize="21600,21600" o:spt="202" path="m,l,21600r21600,l21600,xe">
              <v:stroke joinstyle="miter"/>
              <v:path gradientshapeok="t" o:connecttype="rect"/>
            </v:shapetype>
            <v:shape id="Text Box 70" o:spid="_x0000_s1088" type="#_x0000_t202" alt="OFFICIAL" style="position:absolute;left:0;text-align:left;margin-left:0;margin-top:0;width:54.05pt;height:28.8pt;z-index:2517288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MXVEAIAAB4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DR9njpH3waqA62FcGTcO7lsqPlK+PAkkCim&#10;TUi24ZEObaArOZwszmrAX2/5Yz4hT1HOOpJMyS1pmjPzwxIjUV2DgYOxScb4az6h0ZjdtXdAQhzT&#10;m3AymeTFYAZTI7QvJOhFbEQhYSW1K/lmMO/CUbv0IKRaLFISCcmJsLJrJ2PpCFhE87l/EehOkAfi&#10;6gEGPYniFfLH3HjTu8UuEP6JlguQJ8xJhImt04OJKv/zP2VdnvX8N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LeoxdUQAgAA&#10;HgQAAA4AAAAAAAAAAAAAAAAALgIAAGRycy9lMm9Eb2MueG1sUEsBAi0AFAAGAAgAAAAhAOP5HoHa&#10;AAAABAEAAA8AAAAAAAAAAAAAAAAAagQAAGRycy9kb3ducmV2LnhtbFBLBQYAAAAABAAEAPMAAABx&#10;BQAAAAA=&#10;" filled="f" stroked="f">
              <v:fill o:detectmouseclick="t"/>
              <v:textbox style="mso-fit-shape-to-text:t" inset="0,0,0,15pt">
                <w:txbxContent>
                  <w:p w14:paraId="6A66F684" w14:textId="0B0C22B7"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85C03" w14:textId="5FFEDDF6" w:rsidR="00ED2544" w:rsidRDefault="00ED2544">
    <w:pPr>
      <w:pStyle w:val="Footer"/>
    </w:pPr>
    <w:r>
      <w:rPr>
        <w:noProof/>
      </w:rPr>
      <mc:AlternateContent>
        <mc:Choice Requires="wps">
          <w:drawing>
            <wp:anchor distT="0" distB="0" distL="0" distR="0" simplePos="0" relativeHeight="251732992" behindDoc="0" locked="0" layoutInCell="1" allowOverlap="1" wp14:anchorId="4F96060D" wp14:editId="5778CE0E">
              <wp:simplePos x="635" y="635"/>
              <wp:positionH relativeFrom="page">
                <wp:align>center</wp:align>
              </wp:positionH>
              <wp:positionV relativeFrom="page">
                <wp:align>bottom</wp:align>
              </wp:positionV>
              <wp:extent cx="686435" cy="365760"/>
              <wp:effectExtent l="0" t="0" r="18415" b="0"/>
              <wp:wrapNone/>
              <wp:docPr id="1023950491" name="Text Box 7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D341474" w14:textId="12016BC1"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96060D" id="_x0000_t202" coordsize="21600,21600" o:spt="202" path="m,l,21600r21600,l21600,xe">
              <v:stroke joinstyle="miter"/>
              <v:path gradientshapeok="t" o:connecttype="rect"/>
            </v:shapetype>
            <v:shape id="Text Box 74" o:spid="_x0000_s1092" type="#_x0000_t202" alt="OFFICIAL" style="position:absolute;left:0;text-align:left;margin-left:0;margin-top:0;width:54.05pt;height:28.8pt;z-index:2517329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ADVQ8jEQIA&#10;AB4EAAAOAAAAAAAAAAAAAAAAAC4CAABkcnMvZTJvRG9jLnhtbFBLAQItABQABgAIAAAAIQDj+R6B&#10;2gAAAAQBAAAPAAAAAAAAAAAAAAAAAGsEAABkcnMvZG93bnJldi54bWxQSwUGAAAAAAQABADzAAAA&#10;cgUAAAAA&#10;" filled="f" stroked="f">
              <v:fill o:detectmouseclick="t"/>
              <v:textbox style="mso-fit-shape-to-text:t" inset="0,0,0,15pt">
                <w:txbxContent>
                  <w:p w14:paraId="3D341474" w14:textId="12016BC1"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38BBD" w14:textId="40E87A55" w:rsidR="00ED2544" w:rsidRDefault="00ED2544">
    <w:pPr>
      <w:pStyle w:val="Footer"/>
    </w:pPr>
    <w:r>
      <w:rPr>
        <w:noProof/>
      </w:rPr>
      <mc:AlternateContent>
        <mc:Choice Requires="wps">
          <w:drawing>
            <wp:anchor distT="0" distB="0" distL="0" distR="0" simplePos="0" relativeHeight="251734016" behindDoc="0" locked="0" layoutInCell="1" allowOverlap="1" wp14:anchorId="31A9D756" wp14:editId="7A57FFC9">
              <wp:simplePos x="635" y="635"/>
              <wp:positionH relativeFrom="page">
                <wp:align>center</wp:align>
              </wp:positionH>
              <wp:positionV relativeFrom="page">
                <wp:align>bottom</wp:align>
              </wp:positionV>
              <wp:extent cx="686435" cy="365760"/>
              <wp:effectExtent l="0" t="0" r="18415" b="0"/>
              <wp:wrapNone/>
              <wp:docPr id="1034693123" name="Text Box 7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ECDD826" w14:textId="39EA274F"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A9D756" id="_x0000_t202" coordsize="21600,21600" o:spt="202" path="m,l,21600r21600,l21600,xe">
              <v:stroke joinstyle="miter"/>
              <v:path gradientshapeok="t" o:connecttype="rect"/>
            </v:shapetype>
            <v:shape id="Text Box 75" o:spid="_x0000_s1093" type="#_x0000_t202" alt="OFFICIAL" style="position:absolute;left:0;text-align:left;margin-left:0;margin-top:0;width:54.05pt;height:28.8pt;z-index:2517340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Bu6r0eEQIA&#10;AB4EAAAOAAAAAAAAAAAAAAAAAC4CAABkcnMvZTJvRG9jLnhtbFBLAQItABQABgAIAAAAIQDj+R6B&#10;2gAAAAQBAAAPAAAAAAAAAAAAAAAAAGsEAABkcnMvZG93bnJldi54bWxQSwUGAAAAAAQABADzAAAA&#10;cgUAAAAA&#10;" filled="f" stroked="f">
              <v:fill o:detectmouseclick="t"/>
              <v:textbox style="mso-fit-shape-to-text:t" inset="0,0,0,15pt">
                <w:txbxContent>
                  <w:p w14:paraId="7ECDD826" w14:textId="39EA274F"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9E4A0" w14:textId="58BD4DA6" w:rsidR="00ED2544" w:rsidRDefault="00ED2544">
    <w:pPr>
      <w:pStyle w:val="Footer"/>
    </w:pPr>
    <w:r>
      <w:rPr>
        <w:noProof/>
      </w:rPr>
      <mc:AlternateContent>
        <mc:Choice Requires="wps">
          <w:drawing>
            <wp:anchor distT="0" distB="0" distL="0" distR="0" simplePos="0" relativeHeight="251731968" behindDoc="0" locked="0" layoutInCell="1" allowOverlap="1" wp14:anchorId="7158C2F3" wp14:editId="0FC7D308">
              <wp:simplePos x="635" y="635"/>
              <wp:positionH relativeFrom="page">
                <wp:align>center</wp:align>
              </wp:positionH>
              <wp:positionV relativeFrom="page">
                <wp:align>bottom</wp:align>
              </wp:positionV>
              <wp:extent cx="686435" cy="365760"/>
              <wp:effectExtent l="0" t="0" r="18415" b="0"/>
              <wp:wrapNone/>
              <wp:docPr id="1309424689" name="Text Box 7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4459E0D" w14:textId="2DCD3F87"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58C2F3" id="_x0000_t202" coordsize="21600,21600" o:spt="202" path="m,l,21600r21600,l21600,xe">
              <v:stroke joinstyle="miter"/>
              <v:path gradientshapeok="t" o:connecttype="rect"/>
            </v:shapetype>
            <v:shape id="Text Box 73" o:spid="_x0000_s1096" type="#_x0000_t202" alt="OFFICIAL" style="position:absolute;left:0;text-align:left;margin-left:0;margin-top:0;width:54.05pt;height:28.8pt;z-index:2517319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AAaRKTEQIA&#10;AB4EAAAOAAAAAAAAAAAAAAAAAC4CAABkcnMvZTJvRG9jLnhtbFBLAQItABQABgAIAAAAIQDj+R6B&#10;2gAAAAQBAAAPAAAAAAAAAAAAAAAAAGsEAABkcnMvZG93bnJldi54bWxQSwUGAAAAAAQABADzAAAA&#10;cgUAAAAA&#10;" filled="f" stroked="f">
              <v:fill o:detectmouseclick="t"/>
              <v:textbox style="mso-fit-shape-to-text:t" inset="0,0,0,15pt">
                <w:txbxContent>
                  <w:p w14:paraId="74459E0D" w14:textId="2DCD3F87"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734E2" w14:textId="7EBB2FAE" w:rsidR="00ED2544" w:rsidRDefault="00ED2544">
    <w:pPr>
      <w:pStyle w:val="Footer"/>
    </w:pPr>
    <w:r>
      <w:rPr>
        <w:noProof/>
      </w:rPr>
      <mc:AlternateContent>
        <mc:Choice Requires="wps">
          <w:drawing>
            <wp:anchor distT="0" distB="0" distL="0" distR="0" simplePos="0" relativeHeight="251736064" behindDoc="0" locked="0" layoutInCell="1" allowOverlap="1" wp14:anchorId="6E2112EE" wp14:editId="53573344">
              <wp:simplePos x="635" y="635"/>
              <wp:positionH relativeFrom="page">
                <wp:align>center</wp:align>
              </wp:positionH>
              <wp:positionV relativeFrom="page">
                <wp:align>bottom</wp:align>
              </wp:positionV>
              <wp:extent cx="686435" cy="365760"/>
              <wp:effectExtent l="0" t="0" r="18415" b="0"/>
              <wp:wrapNone/>
              <wp:docPr id="1184574975" name="Text Box 7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8FBA0B7" w14:textId="08514F66"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2112EE" id="_x0000_t202" coordsize="21600,21600" o:spt="202" path="m,l,21600r21600,l21600,xe">
              <v:stroke joinstyle="miter"/>
              <v:path gradientshapeok="t" o:connecttype="rect"/>
            </v:shapetype>
            <v:shape id="Text Box 77" o:spid="_x0000_s1100" type="#_x0000_t202" alt="OFFICIAL" style="position:absolute;left:0;text-align:left;margin-left:0;margin-top:0;width:54.05pt;height:28.8pt;z-index:2517360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C0lNhlEQIA&#10;AB4EAAAOAAAAAAAAAAAAAAAAAC4CAABkcnMvZTJvRG9jLnhtbFBLAQItABQABgAIAAAAIQDj+R6B&#10;2gAAAAQBAAAPAAAAAAAAAAAAAAAAAGsEAABkcnMvZG93bnJldi54bWxQSwUGAAAAAAQABADzAAAA&#10;cgUAAAAA&#10;" filled="f" stroked="f">
              <v:fill o:detectmouseclick="t"/>
              <v:textbox style="mso-fit-shape-to-text:t" inset="0,0,0,15pt">
                <w:txbxContent>
                  <w:p w14:paraId="18FBA0B7" w14:textId="08514F66"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4FF41" w14:textId="0E0BEA8B" w:rsidR="00ED2544" w:rsidRDefault="00ED2544">
    <w:pPr>
      <w:pStyle w:val="Footer"/>
    </w:pPr>
    <w:r>
      <w:rPr>
        <w:noProof/>
      </w:rPr>
      <mc:AlternateContent>
        <mc:Choice Requires="wps">
          <w:drawing>
            <wp:anchor distT="0" distB="0" distL="0" distR="0" simplePos="0" relativeHeight="251737088" behindDoc="0" locked="0" layoutInCell="1" allowOverlap="1" wp14:anchorId="7A319D00" wp14:editId="50B697FD">
              <wp:simplePos x="635" y="635"/>
              <wp:positionH relativeFrom="page">
                <wp:align>center</wp:align>
              </wp:positionH>
              <wp:positionV relativeFrom="page">
                <wp:align>bottom</wp:align>
              </wp:positionV>
              <wp:extent cx="686435" cy="365760"/>
              <wp:effectExtent l="0" t="0" r="18415" b="0"/>
              <wp:wrapNone/>
              <wp:docPr id="2138141178" name="Text Box 7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6E208F8" w14:textId="787ED1B4"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319D00" id="_x0000_t202" coordsize="21600,21600" o:spt="202" path="m,l,21600r21600,l21600,xe">
              <v:stroke joinstyle="miter"/>
              <v:path gradientshapeok="t" o:connecttype="rect"/>
            </v:shapetype>
            <v:shape id="Text Box 78" o:spid="_x0000_s1101" type="#_x0000_t202" alt="OFFICIAL" style="position:absolute;left:0;text-align:left;margin-left:0;margin-top:0;width:54.05pt;height:28.8pt;z-index:2517370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CeVSHjEQIA&#10;AB4EAAAOAAAAAAAAAAAAAAAAAC4CAABkcnMvZTJvRG9jLnhtbFBLAQItABQABgAIAAAAIQDj+R6B&#10;2gAAAAQBAAAPAAAAAAAAAAAAAAAAAGsEAABkcnMvZG93bnJldi54bWxQSwUGAAAAAAQABADzAAAA&#10;cgUAAAAA&#10;" filled="f" stroked="f">
              <v:fill o:detectmouseclick="t"/>
              <v:textbox style="mso-fit-shape-to-text:t" inset="0,0,0,15pt">
                <w:txbxContent>
                  <w:p w14:paraId="16E208F8" w14:textId="787ED1B4"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9314B" w14:textId="30D95E5D" w:rsidR="008F0DDD" w:rsidRPr="003358AD" w:rsidRDefault="00ED2544" w:rsidP="0017547E">
    <w:pPr>
      <w:pStyle w:val="Footer"/>
      <w:rPr>
        <w:lang w:val="fr-FR"/>
      </w:rPr>
    </w:pPr>
    <w:r>
      <w:rPr>
        <w:noProof/>
        <w:lang w:val="fr-FR"/>
      </w:rPr>
      <mc:AlternateContent>
        <mc:Choice Requires="wps">
          <w:drawing>
            <wp:anchor distT="0" distB="0" distL="0" distR="0" simplePos="0" relativeHeight="251707392" behindDoc="0" locked="0" layoutInCell="1" allowOverlap="1" wp14:anchorId="1E05DF5E" wp14:editId="16C445CC">
              <wp:simplePos x="914400" y="10125075"/>
              <wp:positionH relativeFrom="page">
                <wp:align>center</wp:align>
              </wp:positionH>
              <wp:positionV relativeFrom="page">
                <wp:align>bottom</wp:align>
              </wp:positionV>
              <wp:extent cx="686435" cy="365760"/>
              <wp:effectExtent l="0" t="0" r="18415" b="0"/>
              <wp:wrapNone/>
              <wp:docPr id="202922455" name="Text Box 4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3E86BE7" w14:textId="66806870"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05DF5E" id="_x0000_t202" coordsize="21600,21600" o:spt="202" path="m,l,21600r21600,l21600,xe">
              <v:stroke joinstyle="miter"/>
              <v:path gradientshapeok="t" o:connecttype="rect"/>
            </v:shapetype>
            <v:shape id="Text Box 49" o:spid="_x0000_s1035" type="#_x0000_t202" alt="OFFICIAL" style="position:absolute;left:0;text-align:left;margin-left:0;margin-top:0;width:54.05pt;height:28.8pt;z-index:2517073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8ZLgr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63E86BE7" w14:textId="66806870"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v:textbox>
              <w10:wrap anchorx="page" anchory="page"/>
            </v:shape>
          </w:pict>
        </mc:Fallback>
      </mc:AlternateContent>
    </w:r>
    <w:r w:rsidR="008F0DDD" w:rsidRPr="00447CB0">
      <w:rPr>
        <w:lang w:val="fr-FR"/>
      </w:rPr>
      <w:t xml:space="preserve"> </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23BF6" w14:textId="51A81DCD" w:rsidR="00ED2544" w:rsidRDefault="00ED2544">
    <w:pPr>
      <w:pStyle w:val="Footer"/>
    </w:pPr>
    <w:r>
      <w:rPr>
        <w:noProof/>
      </w:rPr>
      <mc:AlternateContent>
        <mc:Choice Requires="wps">
          <w:drawing>
            <wp:anchor distT="0" distB="0" distL="0" distR="0" simplePos="0" relativeHeight="251735040" behindDoc="0" locked="0" layoutInCell="1" allowOverlap="1" wp14:anchorId="398C256D" wp14:editId="07AE4E2F">
              <wp:simplePos x="635" y="635"/>
              <wp:positionH relativeFrom="page">
                <wp:align>center</wp:align>
              </wp:positionH>
              <wp:positionV relativeFrom="page">
                <wp:align>bottom</wp:align>
              </wp:positionV>
              <wp:extent cx="686435" cy="365760"/>
              <wp:effectExtent l="0" t="0" r="18415" b="0"/>
              <wp:wrapNone/>
              <wp:docPr id="1272993294" name="Text Box 7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B6E8F89" w14:textId="0B855DD4"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8C256D" id="_x0000_t202" coordsize="21600,21600" o:spt="202" path="m,l,21600r21600,l21600,xe">
              <v:stroke joinstyle="miter"/>
              <v:path gradientshapeok="t" o:connecttype="rect"/>
            </v:shapetype>
            <v:shape id="Text Box 76" o:spid="_x0000_s1104" type="#_x0000_t202" alt="OFFICIAL" style="position:absolute;left:0;text-align:left;margin-left:0;margin-top:0;width:54.05pt;height:28.8pt;z-index:2517350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ZK2pYEQIA&#10;AB4EAAAOAAAAAAAAAAAAAAAAAC4CAABkcnMvZTJvRG9jLnhtbFBLAQItABQABgAIAAAAIQDj+R6B&#10;2gAAAAQBAAAPAAAAAAAAAAAAAAAAAGsEAABkcnMvZG93bnJldi54bWxQSwUGAAAAAAQABADzAAAA&#10;cgUAAAAA&#10;" filled="f" stroked="f">
              <v:fill o:detectmouseclick="t"/>
              <v:textbox style="mso-fit-shape-to-text:t" inset="0,0,0,15pt">
                <w:txbxContent>
                  <w:p w14:paraId="6B6E8F89" w14:textId="0B855DD4"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61F80" w14:textId="23486B17" w:rsidR="00ED2544" w:rsidRDefault="00ED2544">
    <w:pPr>
      <w:pStyle w:val="Footer"/>
    </w:pPr>
    <w:r>
      <w:rPr>
        <w:noProof/>
      </w:rPr>
      <mc:AlternateContent>
        <mc:Choice Requires="wps">
          <w:drawing>
            <wp:anchor distT="0" distB="0" distL="0" distR="0" simplePos="0" relativeHeight="251739136" behindDoc="0" locked="0" layoutInCell="1" allowOverlap="1" wp14:anchorId="2C412966" wp14:editId="198A7067">
              <wp:simplePos x="635" y="635"/>
              <wp:positionH relativeFrom="page">
                <wp:align>center</wp:align>
              </wp:positionH>
              <wp:positionV relativeFrom="page">
                <wp:align>bottom</wp:align>
              </wp:positionV>
              <wp:extent cx="686435" cy="365760"/>
              <wp:effectExtent l="0" t="0" r="18415" b="0"/>
              <wp:wrapNone/>
              <wp:docPr id="1825482259" name="Text Box 8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0409EB6" w14:textId="0A157FAA"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412966" id="_x0000_t202" coordsize="21600,21600" o:spt="202" path="m,l,21600r21600,l21600,xe">
              <v:stroke joinstyle="miter"/>
              <v:path gradientshapeok="t" o:connecttype="rect"/>
            </v:shapetype>
            <v:shape id="Text Box 80" o:spid="_x0000_s1108" type="#_x0000_t202" alt="OFFICIAL" style="position:absolute;left:0;text-align:left;margin-left:0;margin-top:0;width:54.05pt;height:28.8pt;z-index:2517391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vmDwIAAB4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DT9OHWOvg1UB1oL4ci4d3LZUPOV8OFJIFFM&#10;m5BswyMd2kBXcjhZnNWAv97yx3xCnqKcdSSZklvSNGfmhyVGoroGAwdjk4zx13ySU9zu2jsgIY7p&#10;TTiZTPJiMIOpEdoXEvQiNqKQsJLalXwzmHfhqF16EFItFimJhOREWNm1k7F0BCyi+dy/CHQnyANx&#10;9QCDnkTxCvljbrzp3WIXCP9EywXIE+YkwsTW6cFElf/5n7Iuz3r+Gw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7Qf75g8CAAAe&#10;BAAADgAAAAAAAAAAAAAAAAAuAgAAZHJzL2Uyb0RvYy54bWxQSwECLQAUAAYACAAAACEA4/kegdoA&#10;AAAEAQAADwAAAAAAAAAAAAAAAABpBAAAZHJzL2Rvd25yZXYueG1sUEsFBgAAAAAEAAQA8wAAAHAF&#10;AAAAAA==&#10;" filled="f" stroked="f">
              <v:fill o:detectmouseclick="t"/>
              <v:textbox style="mso-fit-shape-to-text:t" inset="0,0,0,15pt">
                <w:txbxContent>
                  <w:p w14:paraId="40409EB6" w14:textId="0A157FAA"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85722" w14:textId="0EEBA3F5" w:rsidR="00ED2544" w:rsidRDefault="00ED2544">
    <w:pPr>
      <w:pStyle w:val="Footer"/>
    </w:pPr>
    <w:r>
      <w:rPr>
        <w:noProof/>
      </w:rPr>
      <mc:AlternateContent>
        <mc:Choice Requires="wps">
          <w:drawing>
            <wp:anchor distT="0" distB="0" distL="0" distR="0" simplePos="0" relativeHeight="251740160" behindDoc="0" locked="0" layoutInCell="1" allowOverlap="1" wp14:anchorId="00FDA84D" wp14:editId="3CC03AC6">
              <wp:simplePos x="635" y="635"/>
              <wp:positionH relativeFrom="page">
                <wp:align>center</wp:align>
              </wp:positionH>
              <wp:positionV relativeFrom="page">
                <wp:align>bottom</wp:align>
              </wp:positionV>
              <wp:extent cx="686435" cy="365760"/>
              <wp:effectExtent l="0" t="0" r="18415" b="0"/>
              <wp:wrapNone/>
              <wp:docPr id="1978135920" name="Text Box 8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9CB08F6" w14:textId="4D236BF4"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FDA84D" id="_x0000_t202" coordsize="21600,21600" o:spt="202" path="m,l,21600r21600,l21600,xe">
              <v:stroke joinstyle="miter"/>
              <v:path gradientshapeok="t" o:connecttype="rect"/>
            </v:shapetype>
            <v:shape id="Text Box 81" o:spid="_x0000_s1109" type="#_x0000_t202" alt="OFFICIAL" style="position:absolute;left:0;text-align:left;margin-left:0;margin-top:0;width:54.05pt;height:28.8pt;z-index:2517401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IC4SdsQAgAA&#10;HgQAAA4AAAAAAAAAAAAAAAAALgIAAGRycy9lMm9Eb2MueG1sUEsBAi0AFAAGAAgAAAAhAOP5HoHa&#10;AAAABAEAAA8AAAAAAAAAAAAAAAAAagQAAGRycy9kb3ducmV2LnhtbFBLBQYAAAAABAAEAPMAAABx&#10;BQAAAAA=&#10;" filled="f" stroked="f">
              <v:fill o:detectmouseclick="t"/>
              <v:textbox style="mso-fit-shape-to-text:t" inset="0,0,0,15pt">
                <w:txbxContent>
                  <w:p w14:paraId="09CB08F6" w14:textId="4D236BF4"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v:textbox>
              <w10:wrap anchorx="page" anchory="page"/>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8E9C3" w14:textId="0F7AF42D" w:rsidR="00ED2544" w:rsidRDefault="00ED2544">
    <w:pPr>
      <w:pStyle w:val="Footer"/>
    </w:pPr>
    <w:r>
      <w:rPr>
        <w:noProof/>
      </w:rPr>
      <mc:AlternateContent>
        <mc:Choice Requires="wps">
          <w:drawing>
            <wp:anchor distT="0" distB="0" distL="0" distR="0" simplePos="0" relativeHeight="251738112" behindDoc="0" locked="0" layoutInCell="1" allowOverlap="1" wp14:anchorId="7AF60988" wp14:editId="43B29E2C">
              <wp:simplePos x="635" y="635"/>
              <wp:positionH relativeFrom="page">
                <wp:align>center</wp:align>
              </wp:positionH>
              <wp:positionV relativeFrom="page">
                <wp:align>bottom</wp:align>
              </wp:positionV>
              <wp:extent cx="686435" cy="365760"/>
              <wp:effectExtent l="0" t="0" r="18415" b="0"/>
              <wp:wrapNone/>
              <wp:docPr id="687706113" name="Text Box 7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213DF36" w14:textId="0F66E03B"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F60988" id="_x0000_t202" coordsize="21600,21600" o:spt="202" path="m,l,21600r21600,l21600,xe">
              <v:stroke joinstyle="miter"/>
              <v:path gradientshapeok="t" o:connecttype="rect"/>
            </v:shapetype>
            <v:shape id="Text Box 79" o:spid="_x0000_s1112" type="#_x0000_t202" alt="OFFICIAL" style="position:absolute;left:0;text-align:left;margin-left:0;margin-top:0;width:54.05pt;height:28.8pt;z-index:2517381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z6pPeEQIA&#10;AB4EAAAOAAAAAAAAAAAAAAAAAC4CAABkcnMvZTJvRG9jLnhtbFBLAQItABQABgAIAAAAIQDj+R6B&#10;2gAAAAQBAAAPAAAAAAAAAAAAAAAAAGsEAABkcnMvZG93bnJldi54bWxQSwUGAAAAAAQABADzAAAA&#10;cgUAAAAA&#10;" filled="f" stroked="f">
              <v:fill o:detectmouseclick="t"/>
              <v:textbox style="mso-fit-shape-to-text:t" inset="0,0,0,15pt">
                <w:txbxContent>
                  <w:p w14:paraId="4213DF36" w14:textId="0F66E03B"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v:textbox>
              <w10:wrap anchorx="page" anchory="page"/>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688D0" w14:textId="2EB9BBEB" w:rsidR="00ED2544" w:rsidRDefault="00ED2544">
    <w:pPr>
      <w:pStyle w:val="Footer"/>
    </w:pPr>
    <w:r>
      <w:rPr>
        <w:noProof/>
      </w:rPr>
      <mc:AlternateContent>
        <mc:Choice Requires="wps">
          <w:drawing>
            <wp:anchor distT="0" distB="0" distL="0" distR="0" simplePos="0" relativeHeight="251742208" behindDoc="0" locked="0" layoutInCell="1" allowOverlap="1" wp14:anchorId="266AF366" wp14:editId="509C88C8">
              <wp:simplePos x="635" y="635"/>
              <wp:positionH relativeFrom="page">
                <wp:align>center</wp:align>
              </wp:positionH>
              <wp:positionV relativeFrom="page">
                <wp:align>bottom</wp:align>
              </wp:positionV>
              <wp:extent cx="686435" cy="365760"/>
              <wp:effectExtent l="0" t="0" r="18415" b="0"/>
              <wp:wrapNone/>
              <wp:docPr id="636563947" name="Text Box 8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EF6DA22" w14:textId="4F1B186D"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6AF366" id="_x0000_t202" coordsize="21600,21600" o:spt="202" path="m,l,21600r21600,l21600,xe">
              <v:stroke joinstyle="miter"/>
              <v:path gradientshapeok="t" o:connecttype="rect"/>
            </v:shapetype>
            <v:shape id="Text Box 83" o:spid="_x0000_s1116" type="#_x0000_t202" alt="OFFICIAL" style="position:absolute;left:0;text-align:left;margin-left:0;margin-top:0;width:54.05pt;height:28.8pt;z-index:2517422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BaxiygEQIA&#10;AB4EAAAOAAAAAAAAAAAAAAAAAC4CAABkcnMvZTJvRG9jLnhtbFBLAQItABQABgAIAAAAIQDj+R6B&#10;2gAAAAQBAAAPAAAAAAAAAAAAAAAAAGsEAABkcnMvZG93bnJldi54bWxQSwUGAAAAAAQABADzAAAA&#10;cgUAAAAA&#10;" filled="f" stroked="f">
              <v:fill o:detectmouseclick="t"/>
              <v:textbox style="mso-fit-shape-to-text:t" inset="0,0,0,15pt">
                <w:txbxContent>
                  <w:p w14:paraId="2EF6DA22" w14:textId="4F1B186D"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v:textbox>
              <w10:wrap anchorx="page" anchory="page"/>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5F0FC" w14:textId="0BBA0FF9" w:rsidR="00ED2544" w:rsidRDefault="00ED2544">
    <w:pPr>
      <w:pStyle w:val="Footer"/>
    </w:pPr>
    <w:r>
      <w:rPr>
        <w:noProof/>
      </w:rPr>
      <mc:AlternateContent>
        <mc:Choice Requires="wps">
          <w:drawing>
            <wp:anchor distT="0" distB="0" distL="0" distR="0" simplePos="0" relativeHeight="251743232" behindDoc="0" locked="0" layoutInCell="1" allowOverlap="1" wp14:anchorId="7C03829E" wp14:editId="0EDFF86C">
              <wp:simplePos x="635" y="635"/>
              <wp:positionH relativeFrom="page">
                <wp:align>center</wp:align>
              </wp:positionH>
              <wp:positionV relativeFrom="page">
                <wp:align>bottom</wp:align>
              </wp:positionV>
              <wp:extent cx="686435" cy="365760"/>
              <wp:effectExtent l="0" t="0" r="18415" b="0"/>
              <wp:wrapNone/>
              <wp:docPr id="271710129" name="Text Box 8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4ACE5A4" w14:textId="67F2A229"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03829E" id="_x0000_t202" coordsize="21600,21600" o:spt="202" path="m,l,21600r21600,l21600,xe">
              <v:stroke joinstyle="miter"/>
              <v:path gradientshapeok="t" o:connecttype="rect"/>
            </v:shapetype>
            <v:shape id="Text Box 84" o:spid="_x0000_s1117" type="#_x0000_t202" alt="OFFICIAL" style="position:absolute;left:0;text-align:left;margin-left:0;margin-top:0;width:54.05pt;height:28.8pt;z-index:2517432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BZ+jEQEQIA&#10;AB4EAAAOAAAAAAAAAAAAAAAAAC4CAABkcnMvZTJvRG9jLnhtbFBLAQItABQABgAIAAAAIQDj+R6B&#10;2gAAAAQBAAAPAAAAAAAAAAAAAAAAAGsEAABkcnMvZG93bnJldi54bWxQSwUGAAAAAAQABADzAAAA&#10;cgUAAAAA&#10;" filled="f" stroked="f">
              <v:fill o:detectmouseclick="t"/>
              <v:textbox style="mso-fit-shape-to-text:t" inset="0,0,0,15pt">
                <w:txbxContent>
                  <w:p w14:paraId="34ACE5A4" w14:textId="67F2A229"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v:textbox>
              <w10:wrap anchorx="page" anchory="page"/>
            </v:shape>
          </w:pict>
        </mc:Fallback>
      </mc:AlternateConten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D9F0B" w14:textId="7DA5165F" w:rsidR="00ED2544" w:rsidRDefault="00ED2544">
    <w:pPr>
      <w:pStyle w:val="Footer"/>
    </w:pPr>
    <w:r>
      <w:rPr>
        <w:noProof/>
      </w:rPr>
      <mc:AlternateContent>
        <mc:Choice Requires="wps">
          <w:drawing>
            <wp:anchor distT="0" distB="0" distL="0" distR="0" simplePos="0" relativeHeight="251741184" behindDoc="0" locked="0" layoutInCell="1" allowOverlap="1" wp14:anchorId="41583000" wp14:editId="47A7B6F0">
              <wp:simplePos x="635" y="635"/>
              <wp:positionH relativeFrom="page">
                <wp:align>center</wp:align>
              </wp:positionH>
              <wp:positionV relativeFrom="page">
                <wp:align>bottom</wp:align>
              </wp:positionV>
              <wp:extent cx="686435" cy="365760"/>
              <wp:effectExtent l="0" t="0" r="18415" b="0"/>
              <wp:wrapNone/>
              <wp:docPr id="1497421717" name="Text Box 8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BF98C55" w14:textId="1F895114"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583000" id="_x0000_t202" coordsize="21600,21600" o:spt="202" path="m,l,21600r21600,l21600,xe">
              <v:stroke joinstyle="miter"/>
              <v:path gradientshapeok="t" o:connecttype="rect"/>
            </v:shapetype>
            <v:shape id="Text Box 82" o:spid="_x0000_s1120" type="#_x0000_t202" alt="OFFICIAL" style="position:absolute;left:0;text-align:left;margin-left:0;margin-top:0;width:54.05pt;height:28.8pt;z-index:2517411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Z6dEQIAAB4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iqYfT4b5t1AdaS2EE+PeyVVDzdfCh2eBRDFt&#10;QrINT3ToFrqSw9nirAb88Td/zCfkKcpZR5IpuSVNc9Z+s8RIVNdg4GBskzH+nE9zitu9uQcS4pje&#10;hJPJJC+GdjA1gnklQS9jIwoJK6ldybeDeR9O2qUHIdVymZJISE6Etd04GUtHwCKaL/2rQHeGPBBX&#10;jzDoSRRvkD/lxpveLfeB8E+0RHBPQJ4xJxEmts4PJqr81/+UdX3Wi5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A3eZ6dEQIA&#10;AB4EAAAOAAAAAAAAAAAAAAAAAC4CAABkcnMvZTJvRG9jLnhtbFBLAQItABQABgAIAAAAIQDj+R6B&#10;2gAAAAQBAAAPAAAAAAAAAAAAAAAAAGsEAABkcnMvZG93bnJldi54bWxQSwUGAAAAAAQABADzAAAA&#10;cgUAAAAA&#10;" filled="f" stroked="f">
              <v:fill o:detectmouseclick="t"/>
              <v:textbox style="mso-fit-shape-to-text:t" inset="0,0,0,15pt">
                <w:txbxContent>
                  <w:p w14:paraId="2BF98C55" w14:textId="1F895114"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v:textbox>
              <w10:wrap anchorx="page" anchory="page"/>
            </v:shape>
          </w:pict>
        </mc:Fallback>
      </mc:AlternateConten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CE725" w14:textId="2AEAD562" w:rsidR="00ED2544" w:rsidRDefault="00ED2544">
    <w:pPr>
      <w:pStyle w:val="Footer"/>
    </w:pPr>
    <w:r>
      <w:rPr>
        <w:noProof/>
      </w:rPr>
      <mc:AlternateContent>
        <mc:Choice Requires="wps">
          <w:drawing>
            <wp:anchor distT="0" distB="0" distL="0" distR="0" simplePos="0" relativeHeight="251745280" behindDoc="0" locked="0" layoutInCell="1" allowOverlap="1" wp14:anchorId="0E08E161" wp14:editId="02BC64C0">
              <wp:simplePos x="635" y="635"/>
              <wp:positionH relativeFrom="page">
                <wp:align>center</wp:align>
              </wp:positionH>
              <wp:positionV relativeFrom="page">
                <wp:align>bottom</wp:align>
              </wp:positionV>
              <wp:extent cx="686435" cy="365760"/>
              <wp:effectExtent l="0" t="0" r="18415" b="0"/>
              <wp:wrapNone/>
              <wp:docPr id="506198930" name="Text Box 8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B932F47" w14:textId="28896061"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08E161" id="_x0000_t202" coordsize="21600,21600" o:spt="202" path="m,l,21600r21600,l21600,xe">
              <v:stroke joinstyle="miter"/>
              <v:path gradientshapeok="t" o:connecttype="rect"/>
            </v:shapetype>
            <v:shape id="Text Box 86" o:spid="_x0000_s1124" type="#_x0000_t202" alt="OFFICIAL" style="position:absolute;left:0;text-align:left;margin-left:0;margin-top:0;width:54.05pt;height:28.8pt;z-index:2517452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CDhFRrEQIA&#10;AB4EAAAOAAAAAAAAAAAAAAAAAC4CAABkcnMvZTJvRG9jLnhtbFBLAQItABQABgAIAAAAIQDj+R6B&#10;2gAAAAQBAAAPAAAAAAAAAAAAAAAAAGsEAABkcnMvZG93bnJldi54bWxQSwUGAAAAAAQABADzAAAA&#10;cgUAAAAA&#10;" filled="f" stroked="f">
              <v:fill o:detectmouseclick="t"/>
              <v:textbox style="mso-fit-shape-to-text:t" inset="0,0,0,15pt">
                <w:txbxContent>
                  <w:p w14:paraId="0B932F47" w14:textId="28896061"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v:textbox>
              <w10:wrap anchorx="page" anchory="page"/>
            </v:shape>
          </w:pict>
        </mc:Fallback>
      </mc:AlternateConten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42849" w14:textId="3311A270" w:rsidR="00ED2544" w:rsidRDefault="00ED2544">
    <w:pPr>
      <w:pStyle w:val="Footer"/>
    </w:pPr>
    <w:r>
      <w:rPr>
        <w:noProof/>
      </w:rPr>
      <mc:AlternateContent>
        <mc:Choice Requires="wps">
          <w:drawing>
            <wp:anchor distT="0" distB="0" distL="0" distR="0" simplePos="0" relativeHeight="251746304" behindDoc="0" locked="0" layoutInCell="1" allowOverlap="1" wp14:anchorId="46917290" wp14:editId="7B040521">
              <wp:simplePos x="635" y="635"/>
              <wp:positionH relativeFrom="page">
                <wp:align>center</wp:align>
              </wp:positionH>
              <wp:positionV relativeFrom="page">
                <wp:align>bottom</wp:align>
              </wp:positionV>
              <wp:extent cx="686435" cy="365760"/>
              <wp:effectExtent l="0" t="0" r="18415" b="0"/>
              <wp:wrapNone/>
              <wp:docPr id="1256913965" name="Text Box 8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0ED7745" w14:textId="510565D6"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917290" id="_x0000_t202" coordsize="21600,21600" o:spt="202" path="m,l,21600r21600,l21600,xe">
              <v:stroke joinstyle="miter"/>
              <v:path gradientshapeok="t" o:connecttype="rect"/>
            </v:shapetype>
            <v:shape id="Text Box 87" o:spid="_x0000_s1125" type="#_x0000_t202" alt="OFFICIAL" style="position:absolute;left:0;text-align:left;margin-left:0;margin-top:0;width:54.05pt;height:28.8pt;z-index:2517463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uO+ZWEQIA&#10;AB4EAAAOAAAAAAAAAAAAAAAAAC4CAABkcnMvZTJvRG9jLnhtbFBLAQItABQABgAIAAAAIQDj+R6B&#10;2gAAAAQBAAAPAAAAAAAAAAAAAAAAAGsEAABkcnMvZG93bnJldi54bWxQSwUGAAAAAAQABADzAAAA&#10;cgUAAAAA&#10;" filled="f" stroked="f">
              <v:fill o:detectmouseclick="t"/>
              <v:textbox style="mso-fit-shape-to-text:t" inset="0,0,0,15pt">
                <w:txbxContent>
                  <w:p w14:paraId="20ED7745" w14:textId="510565D6"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v:textbox>
              <w10:wrap anchorx="page" anchory="page"/>
            </v:shape>
          </w:pict>
        </mc:Fallback>
      </mc:AlternateConten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28F9C" w14:textId="00153809" w:rsidR="00ED2544" w:rsidRDefault="00ED2544">
    <w:pPr>
      <w:pStyle w:val="Footer"/>
    </w:pPr>
    <w:r>
      <w:rPr>
        <w:noProof/>
      </w:rPr>
      <mc:AlternateContent>
        <mc:Choice Requires="wps">
          <w:drawing>
            <wp:anchor distT="0" distB="0" distL="0" distR="0" simplePos="0" relativeHeight="251744256" behindDoc="0" locked="0" layoutInCell="1" allowOverlap="1" wp14:anchorId="49135BC1" wp14:editId="0A9A90A6">
              <wp:simplePos x="635" y="635"/>
              <wp:positionH relativeFrom="page">
                <wp:align>center</wp:align>
              </wp:positionH>
              <wp:positionV relativeFrom="page">
                <wp:align>bottom</wp:align>
              </wp:positionV>
              <wp:extent cx="686435" cy="365760"/>
              <wp:effectExtent l="0" t="0" r="18415" b="0"/>
              <wp:wrapNone/>
              <wp:docPr id="242694218" name="Text Box 8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DF5FB76" w14:textId="40BCBB74"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135BC1" id="_x0000_t202" coordsize="21600,21600" o:spt="202" path="m,l,21600r21600,l21600,xe">
              <v:stroke joinstyle="miter"/>
              <v:path gradientshapeok="t" o:connecttype="rect"/>
            </v:shapetype>
            <v:shape id="Text Box 85" o:spid="_x0000_s1128" type="#_x0000_t202" alt="OFFICIAL" style="position:absolute;left:0;text-align:left;margin-left:0;margin-top:0;width:54.05pt;height:28.8pt;z-index:251744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A0RYMtEQIA&#10;AB4EAAAOAAAAAAAAAAAAAAAAAC4CAABkcnMvZTJvRG9jLnhtbFBLAQItABQABgAIAAAAIQDj+R6B&#10;2gAAAAQBAAAPAAAAAAAAAAAAAAAAAGsEAABkcnMvZG93bnJldi54bWxQSwUGAAAAAAQABADzAAAA&#10;cgUAAAAA&#10;" filled="f" stroked="f">
              <v:fill o:detectmouseclick="t"/>
              <v:textbox style="mso-fit-shape-to-text:t" inset="0,0,0,15pt">
                <w:txbxContent>
                  <w:p w14:paraId="5DF5FB76" w14:textId="40BCBB74"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16AC0" w14:textId="09BFE45A" w:rsidR="008F0DDD" w:rsidRDefault="00ED2544" w:rsidP="0017547E">
    <w:pPr>
      <w:pStyle w:val="Footer"/>
      <w:rPr>
        <w:rStyle w:val="PageNumber"/>
      </w:rPr>
    </w:pPr>
    <w:r>
      <w:rPr>
        <w:noProof/>
      </w:rPr>
      <mc:AlternateContent>
        <mc:Choice Requires="wps">
          <w:drawing>
            <wp:anchor distT="0" distB="0" distL="0" distR="0" simplePos="0" relativeHeight="251711488" behindDoc="0" locked="0" layoutInCell="1" allowOverlap="1" wp14:anchorId="21A817BB" wp14:editId="0BFC8391">
              <wp:simplePos x="635" y="635"/>
              <wp:positionH relativeFrom="page">
                <wp:align>center</wp:align>
              </wp:positionH>
              <wp:positionV relativeFrom="page">
                <wp:align>bottom</wp:align>
              </wp:positionV>
              <wp:extent cx="686435" cy="365760"/>
              <wp:effectExtent l="0" t="0" r="18415" b="0"/>
              <wp:wrapNone/>
              <wp:docPr id="11982752" name="Text Box 5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EC97562" w14:textId="31A8FDEE"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A817BB" id="_x0000_t202" coordsize="21600,21600" o:spt="202" path="m,l,21600r21600,l21600,xe">
              <v:stroke joinstyle="miter"/>
              <v:path gradientshapeok="t" o:connecttype="rect"/>
            </v:shapetype>
            <v:shape id="Text Box 53" o:spid="_x0000_s1039" type="#_x0000_t202" alt="OFFICIAL" style="position:absolute;left:0;text-align:left;margin-left:0;margin-top:0;width:54.05pt;height:28.8pt;z-index:2517114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AY1wS9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1EC97562" w14:textId="31A8FDEE"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v:textbox>
              <w10:wrap anchorx="page" anchory="page"/>
            </v:shape>
          </w:pict>
        </mc:Fallback>
      </mc:AlternateContent>
    </w:r>
    <w:r w:rsidR="008F0DDD">
      <w:rPr>
        <w:rStyle w:val="PageNumber"/>
      </w:rPr>
      <w:fldChar w:fldCharType="begin"/>
    </w:r>
    <w:r w:rsidR="008F0DDD">
      <w:rPr>
        <w:rStyle w:val="PageNumber"/>
      </w:rPr>
      <w:instrText xml:space="preserve">PAGE  </w:instrText>
    </w:r>
    <w:r w:rsidR="008F0DDD">
      <w:rPr>
        <w:rStyle w:val="PageNumber"/>
      </w:rPr>
      <w:fldChar w:fldCharType="end"/>
    </w:r>
  </w:p>
  <w:p w14:paraId="64291932" w14:textId="77777777" w:rsidR="008F0DDD" w:rsidRDefault="008F0DDD" w:rsidP="0017547E">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87AD6" w14:textId="2AB37B4A" w:rsidR="00ED2544" w:rsidRDefault="00ED2544">
    <w:pPr>
      <w:pStyle w:val="Footer"/>
    </w:pPr>
    <w:r>
      <w:rPr>
        <w:noProof/>
      </w:rPr>
      <mc:AlternateContent>
        <mc:Choice Requires="wps">
          <w:drawing>
            <wp:anchor distT="0" distB="0" distL="0" distR="0" simplePos="0" relativeHeight="251748352" behindDoc="0" locked="0" layoutInCell="1" allowOverlap="1" wp14:anchorId="428D9D79" wp14:editId="66CC36CE">
              <wp:simplePos x="635" y="635"/>
              <wp:positionH relativeFrom="page">
                <wp:align>center</wp:align>
              </wp:positionH>
              <wp:positionV relativeFrom="page">
                <wp:align>bottom</wp:align>
              </wp:positionV>
              <wp:extent cx="686435" cy="365760"/>
              <wp:effectExtent l="0" t="0" r="18415" b="0"/>
              <wp:wrapNone/>
              <wp:docPr id="1373000982" name="Text Box 8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6437C22" w14:textId="55FDE6AA"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8D9D79" id="_x0000_t202" coordsize="21600,21600" o:spt="202" path="m,l,21600r21600,l21600,xe">
              <v:stroke joinstyle="miter"/>
              <v:path gradientshapeok="t" o:connecttype="rect"/>
            </v:shapetype>
            <v:shape id="Text Box 89" o:spid="_x0000_s1132" type="#_x0000_t202" alt="OFFICIAL" style="position:absolute;left:0;text-align:left;margin-left:0;margin-top:0;width:54.05pt;height:28.8pt;z-index:2517483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CpRa3tEQIA&#10;AB4EAAAOAAAAAAAAAAAAAAAAAC4CAABkcnMvZTJvRG9jLnhtbFBLAQItABQABgAIAAAAIQDj+R6B&#10;2gAAAAQBAAAPAAAAAAAAAAAAAAAAAGsEAABkcnMvZG93bnJldi54bWxQSwUGAAAAAAQABADzAAAA&#10;cgUAAAAA&#10;" filled="f" stroked="f">
              <v:fill o:detectmouseclick="t"/>
              <v:textbox style="mso-fit-shape-to-text:t" inset="0,0,0,15pt">
                <w:txbxContent>
                  <w:p w14:paraId="36437C22" w14:textId="55FDE6AA"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v:textbox>
              <w10:wrap anchorx="page" anchory="page"/>
            </v:shape>
          </w:pict>
        </mc:Fallback>
      </mc:AlternateConten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47C1E" w14:textId="19CC19F6" w:rsidR="00ED2544" w:rsidRDefault="00ED2544">
    <w:pPr>
      <w:pStyle w:val="Footer"/>
    </w:pPr>
    <w:r>
      <w:rPr>
        <w:noProof/>
      </w:rPr>
      <mc:AlternateContent>
        <mc:Choice Requires="wps">
          <w:drawing>
            <wp:anchor distT="0" distB="0" distL="0" distR="0" simplePos="0" relativeHeight="251749376" behindDoc="0" locked="0" layoutInCell="1" allowOverlap="1" wp14:anchorId="460CA2B2" wp14:editId="56226B18">
              <wp:simplePos x="635" y="635"/>
              <wp:positionH relativeFrom="page">
                <wp:align>center</wp:align>
              </wp:positionH>
              <wp:positionV relativeFrom="page">
                <wp:align>bottom</wp:align>
              </wp:positionV>
              <wp:extent cx="686435" cy="365760"/>
              <wp:effectExtent l="0" t="0" r="18415" b="0"/>
              <wp:wrapNone/>
              <wp:docPr id="873262974" name="Text Box 9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C801060" w14:textId="3801266A"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0CA2B2" id="_x0000_t202" coordsize="21600,21600" o:spt="202" path="m,l,21600r21600,l21600,xe">
              <v:stroke joinstyle="miter"/>
              <v:path gradientshapeok="t" o:connecttype="rect"/>
            </v:shapetype>
            <v:shape id="Text Box 90" o:spid="_x0000_s1133" type="#_x0000_t202" alt="OFFICIAL" style="position:absolute;left:0;text-align:left;margin-left:0;margin-top:0;width:54.05pt;height:28.8pt;z-index:2517493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A/a4sw8CAAAe&#10;BAAADgAAAAAAAAAAAAAAAAAuAgAAZHJzL2Uyb0RvYy54bWxQSwECLQAUAAYACAAAACEA4/kegdoA&#10;AAAEAQAADwAAAAAAAAAAAAAAAABpBAAAZHJzL2Rvd25yZXYueG1sUEsFBgAAAAAEAAQA8wAAAHAF&#10;AAAAAA==&#10;" filled="f" stroked="f">
              <v:fill o:detectmouseclick="t"/>
              <v:textbox style="mso-fit-shape-to-text:t" inset="0,0,0,15pt">
                <w:txbxContent>
                  <w:p w14:paraId="5C801060" w14:textId="3801266A"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v:textbox>
              <w10:wrap anchorx="page" anchory="page"/>
            </v:shape>
          </w:pict>
        </mc:Fallback>
      </mc:AlternateConten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B4C2F" w14:textId="3EDD8B33" w:rsidR="00ED2544" w:rsidRDefault="00ED2544">
    <w:pPr>
      <w:pStyle w:val="Footer"/>
    </w:pPr>
    <w:r>
      <w:rPr>
        <w:noProof/>
      </w:rPr>
      <mc:AlternateContent>
        <mc:Choice Requires="wps">
          <w:drawing>
            <wp:anchor distT="0" distB="0" distL="0" distR="0" simplePos="0" relativeHeight="251747328" behindDoc="0" locked="0" layoutInCell="1" allowOverlap="1" wp14:anchorId="5431F9B2" wp14:editId="67E6D0FB">
              <wp:simplePos x="635" y="635"/>
              <wp:positionH relativeFrom="page">
                <wp:align>center</wp:align>
              </wp:positionH>
              <wp:positionV relativeFrom="page">
                <wp:align>bottom</wp:align>
              </wp:positionV>
              <wp:extent cx="686435" cy="365760"/>
              <wp:effectExtent l="0" t="0" r="18415" b="0"/>
              <wp:wrapNone/>
              <wp:docPr id="1724970904" name="Text Box 8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3F74481" w14:textId="600BC15C"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31F9B2" id="_x0000_t202" coordsize="21600,21600" o:spt="202" path="m,l,21600r21600,l21600,xe">
              <v:stroke joinstyle="miter"/>
              <v:path gradientshapeok="t" o:connecttype="rect"/>
            </v:shapetype>
            <v:shape id="Text Box 88" o:spid="_x0000_s1136" type="#_x0000_t202" alt="OFFICIAL" style="position:absolute;left:0;text-align:left;margin-left:0;margin-top:0;width:54.05pt;height:28.8pt;z-index:2517473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E+h/QEQIA&#10;AB4EAAAOAAAAAAAAAAAAAAAAAC4CAABkcnMvZTJvRG9jLnhtbFBLAQItABQABgAIAAAAIQDj+R6B&#10;2gAAAAQBAAAPAAAAAAAAAAAAAAAAAGsEAABkcnMvZG93bnJldi54bWxQSwUGAAAAAAQABADzAAAA&#10;cgUAAAAA&#10;" filled="f" stroked="f">
              <v:fill o:detectmouseclick="t"/>
              <v:textbox style="mso-fit-shape-to-text:t" inset="0,0,0,15pt">
                <w:txbxContent>
                  <w:p w14:paraId="23F74481" w14:textId="600BC15C"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v:textbox>
              <w10:wrap anchorx="page" anchory="page"/>
            </v:shape>
          </w:pict>
        </mc:Fallback>
      </mc:AlternateConten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E673A" w14:textId="182C6EC4" w:rsidR="00ED2544" w:rsidRDefault="00ED2544">
    <w:pPr>
      <w:pStyle w:val="Footer"/>
    </w:pPr>
    <w:r>
      <w:rPr>
        <w:noProof/>
      </w:rPr>
      <mc:AlternateContent>
        <mc:Choice Requires="wps">
          <w:drawing>
            <wp:anchor distT="0" distB="0" distL="0" distR="0" simplePos="0" relativeHeight="251751424" behindDoc="0" locked="0" layoutInCell="1" allowOverlap="1" wp14:anchorId="7BA20335" wp14:editId="545E888D">
              <wp:simplePos x="635" y="635"/>
              <wp:positionH relativeFrom="page">
                <wp:align>center</wp:align>
              </wp:positionH>
              <wp:positionV relativeFrom="page">
                <wp:align>bottom</wp:align>
              </wp:positionV>
              <wp:extent cx="686435" cy="365760"/>
              <wp:effectExtent l="0" t="0" r="18415" b="0"/>
              <wp:wrapNone/>
              <wp:docPr id="1323188423" name="Text Box 9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5C95811" w14:textId="084466B6"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A20335" id="_x0000_t202" coordsize="21600,21600" o:spt="202" path="m,l,21600r21600,l21600,xe">
              <v:stroke joinstyle="miter"/>
              <v:path gradientshapeok="t" o:connecttype="rect"/>
            </v:shapetype>
            <v:shape id="Text Box 92" o:spid="_x0000_s1140" type="#_x0000_t202" alt="OFFICIAL" style="position:absolute;left:0;text-align:left;margin-left:0;margin-top:0;width:54.05pt;height:28.8pt;z-index:2517514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N3IEQIAAB4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iqafTIb5t1AdaS2EE+PeyVVDzdfCh2eBRDFt&#10;QrINT3ToFrqSw9nirAb88Td/zCfkKcpZR5IpuSVNc9Z+s8RIVNdg4GBskzH+nE9zitu9uQcS4pje&#10;hJPJJC+GdjA1gnklQS9jIwoJK6ldybeDeR9O2qUHIdVymZJISE6Etd04GUtHwCKaL/2rQHeGPBBX&#10;jzDoSRRvkD/lxpveLfeB8E+0RHBPQJ4xJxEmts4PJqr81/+UdX3Wi5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ZiN3IEQIA&#10;AB4EAAAOAAAAAAAAAAAAAAAAAC4CAABkcnMvZTJvRG9jLnhtbFBLAQItABQABgAIAAAAIQDj+R6B&#10;2gAAAAQBAAAPAAAAAAAAAAAAAAAAAGsEAABkcnMvZG93bnJldi54bWxQSwUGAAAAAAQABADzAAAA&#10;cgUAAAAA&#10;" filled="f" stroked="f">
              <v:fill o:detectmouseclick="t"/>
              <v:textbox style="mso-fit-shape-to-text:t" inset="0,0,0,15pt">
                <w:txbxContent>
                  <w:p w14:paraId="35C95811" w14:textId="084466B6"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v:textbox>
              <w10:wrap anchorx="page" anchory="page"/>
            </v:shape>
          </w:pict>
        </mc:Fallback>
      </mc:AlternateConten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C455D" w14:textId="1ADC4B65" w:rsidR="00ED2544" w:rsidRDefault="00ED2544">
    <w:pPr>
      <w:pStyle w:val="Footer"/>
    </w:pPr>
    <w:r>
      <w:rPr>
        <w:noProof/>
      </w:rPr>
      <mc:AlternateContent>
        <mc:Choice Requires="wps">
          <w:drawing>
            <wp:anchor distT="0" distB="0" distL="0" distR="0" simplePos="0" relativeHeight="251752448" behindDoc="0" locked="0" layoutInCell="1" allowOverlap="1" wp14:anchorId="10452641" wp14:editId="57A06013">
              <wp:simplePos x="635" y="635"/>
              <wp:positionH relativeFrom="page">
                <wp:align>center</wp:align>
              </wp:positionH>
              <wp:positionV relativeFrom="page">
                <wp:align>bottom</wp:align>
              </wp:positionV>
              <wp:extent cx="686435" cy="365760"/>
              <wp:effectExtent l="0" t="0" r="18415" b="0"/>
              <wp:wrapNone/>
              <wp:docPr id="1926473814" name="Text Box 9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678ABAD" w14:textId="5E5EB3EF"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452641" id="_x0000_t202" coordsize="21600,21600" o:spt="202" path="m,l,21600r21600,l21600,xe">
              <v:stroke joinstyle="miter"/>
              <v:path gradientshapeok="t" o:connecttype="rect"/>
            </v:shapetype>
            <v:shape id="Text Box 93" o:spid="_x0000_s1141" type="#_x0000_t202" alt="OFFICIAL" style="position:absolute;left:0;text-align:left;margin-left:0;margin-top:0;width:54.05pt;height:28.8pt;z-index:2517524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C0N2/1EQIA&#10;AB4EAAAOAAAAAAAAAAAAAAAAAC4CAABkcnMvZTJvRG9jLnhtbFBLAQItABQABgAIAAAAIQDj+R6B&#10;2gAAAAQBAAAPAAAAAAAAAAAAAAAAAGsEAABkcnMvZG93bnJldi54bWxQSwUGAAAAAAQABADzAAAA&#10;cgUAAAAA&#10;" filled="f" stroked="f">
              <v:fill o:detectmouseclick="t"/>
              <v:textbox style="mso-fit-shape-to-text:t" inset="0,0,0,15pt">
                <w:txbxContent>
                  <w:p w14:paraId="0678ABAD" w14:textId="5E5EB3EF"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v:textbox>
              <w10:wrap anchorx="page" anchory="page"/>
            </v:shape>
          </w:pict>
        </mc:Fallback>
      </mc:AlternateConten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5102B" w14:textId="37978377" w:rsidR="00ED2544" w:rsidRDefault="00ED2544">
    <w:pPr>
      <w:pStyle w:val="Footer"/>
    </w:pPr>
    <w:r>
      <w:rPr>
        <w:noProof/>
      </w:rPr>
      <mc:AlternateContent>
        <mc:Choice Requires="wps">
          <w:drawing>
            <wp:anchor distT="0" distB="0" distL="0" distR="0" simplePos="0" relativeHeight="251750400" behindDoc="0" locked="0" layoutInCell="1" allowOverlap="1" wp14:anchorId="4A9B4ED6" wp14:editId="3CFDCBF0">
              <wp:simplePos x="635" y="635"/>
              <wp:positionH relativeFrom="page">
                <wp:align>center</wp:align>
              </wp:positionH>
              <wp:positionV relativeFrom="page">
                <wp:align>bottom</wp:align>
              </wp:positionV>
              <wp:extent cx="686435" cy="365760"/>
              <wp:effectExtent l="0" t="0" r="18415" b="0"/>
              <wp:wrapNone/>
              <wp:docPr id="1762739311" name="Text Box 9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4AA51AD" w14:textId="050C2F92"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9B4ED6" id="_x0000_t202" coordsize="21600,21600" o:spt="202" path="m,l,21600r21600,l21600,xe">
              <v:stroke joinstyle="miter"/>
              <v:path gradientshapeok="t" o:connecttype="rect"/>
            </v:shapetype>
            <v:shape id="Text Box 91" o:spid="_x0000_s1144" type="#_x0000_t202" alt="OFFICIAL" style="position:absolute;left:0;text-align:left;margin-left:0;margin-top:0;width:54.05pt;height:28.8pt;z-index:2517504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QqOEAIAAB4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iqafXObfQnWktRBOjHsnVw01XwsfngUSxbQJ&#10;yTY80aFb6EoOZ4uzGvDH3/wxn5CnKGcdSabkljTNWfvNEiNRXYOBg7FNxvhzPs0pbvfmHkiIY3oT&#10;TiaTvBjawdQI5pUEvYyNKCSspHYl3w7mfThplx6EVMtlSiIhORHWduNkLB0Bi2i+9K8C3RnyQFw9&#10;wqAnUbxB/pQbb3q33AfCP9ESwT0BecacRJjYOj+YqPJf/1PW9VkvfgI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G5JCo4QAgAA&#10;HgQAAA4AAAAAAAAAAAAAAAAALgIAAGRycy9lMm9Eb2MueG1sUEsBAi0AFAAGAAgAAAAhAOP5HoHa&#10;AAAABAEAAA8AAAAAAAAAAAAAAAAAagQAAGRycy9kb3ducmV2LnhtbFBLBQYAAAAABAAEAPMAAABx&#10;BQAAAAA=&#10;" filled="f" stroked="f">
              <v:fill o:detectmouseclick="t"/>
              <v:textbox style="mso-fit-shape-to-text:t" inset="0,0,0,15pt">
                <w:txbxContent>
                  <w:p w14:paraId="34AA51AD" w14:textId="050C2F92"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v:textbox>
              <w10:wrap anchorx="page" anchory="page"/>
            </v:shape>
          </w:pict>
        </mc:Fallback>
      </mc:AlternateConten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66103" w14:textId="49860B2A" w:rsidR="00ED2544" w:rsidRDefault="00ED2544">
    <w:pPr>
      <w:pStyle w:val="Footer"/>
    </w:pPr>
    <w:r>
      <w:rPr>
        <w:noProof/>
      </w:rPr>
      <mc:AlternateContent>
        <mc:Choice Requires="wps">
          <w:drawing>
            <wp:anchor distT="0" distB="0" distL="0" distR="0" simplePos="0" relativeHeight="251754496" behindDoc="0" locked="0" layoutInCell="1" allowOverlap="1" wp14:anchorId="36672047" wp14:editId="07B12314">
              <wp:simplePos x="635" y="635"/>
              <wp:positionH relativeFrom="page">
                <wp:align>center</wp:align>
              </wp:positionH>
              <wp:positionV relativeFrom="page">
                <wp:align>bottom</wp:align>
              </wp:positionV>
              <wp:extent cx="686435" cy="365760"/>
              <wp:effectExtent l="0" t="0" r="18415" b="0"/>
              <wp:wrapNone/>
              <wp:docPr id="255731566" name="Text Box 9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ECB7DBF" w14:textId="1FA3EE4B"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672047" id="_x0000_t202" coordsize="21600,21600" o:spt="202" path="m,l,21600r21600,l21600,xe">
              <v:stroke joinstyle="miter"/>
              <v:path gradientshapeok="t" o:connecttype="rect"/>
            </v:shapetype>
            <v:shape id="Text Box 95" o:spid="_x0000_s1148" type="#_x0000_t202" alt="OFFICIAL" style="position:absolute;left:0;text-align:left;margin-left:0;margin-top:0;width:54.05pt;height:28.8pt;z-index:2517544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MB4EQIAAB4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iqafTIf5t1AdaS2EE+PeyVVDzdfCh2eBRDFt&#10;QrINT3ToFrqSw9nirAb88Td/zCfkKcpZR5IpuSVNc9Z+s8RIVNdg4GBskzH+nE9zitu9uQcS4pje&#10;hJPJJC+GdjA1gnklQS9jIwoJK6ldybeDeR9O2qUHIdVymZJISE6Etd04GUtHwCKaL/2rQHeGPBBX&#10;jzDoSRRvkD/lxpveLfeB8E+0RHBPQJ4xJxEmts4PJqr81/+UdX3Wi5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atMB4EQIA&#10;AB4EAAAOAAAAAAAAAAAAAAAAAC4CAABkcnMvZTJvRG9jLnhtbFBLAQItABQABgAIAAAAIQDj+R6B&#10;2gAAAAQBAAAPAAAAAAAAAAAAAAAAAGsEAABkcnMvZG93bnJldi54bWxQSwUGAAAAAAQABADzAAAA&#10;cgUAAAAA&#10;" filled="f" stroked="f">
              <v:fill o:detectmouseclick="t"/>
              <v:textbox style="mso-fit-shape-to-text:t" inset="0,0,0,15pt">
                <w:txbxContent>
                  <w:p w14:paraId="3ECB7DBF" w14:textId="1FA3EE4B"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v:textbox>
              <w10:wrap anchorx="page" anchory="page"/>
            </v:shape>
          </w:pict>
        </mc:Fallback>
      </mc:AlternateConten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0DD89" w14:textId="6787369D" w:rsidR="00ED2544" w:rsidRDefault="00ED2544">
    <w:pPr>
      <w:pStyle w:val="Footer"/>
    </w:pPr>
    <w:r>
      <w:rPr>
        <w:noProof/>
      </w:rPr>
      <mc:AlternateContent>
        <mc:Choice Requires="wps">
          <w:drawing>
            <wp:anchor distT="0" distB="0" distL="0" distR="0" simplePos="0" relativeHeight="251755520" behindDoc="0" locked="0" layoutInCell="1" allowOverlap="1" wp14:anchorId="49471055" wp14:editId="5FB2E108">
              <wp:simplePos x="635" y="635"/>
              <wp:positionH relativeFrom="page">
                <wp:align>center</wp:align>
              </wp:positionH>
              <wp:positionV relativeFrom="page">
                <wp:align>bottom</wp:align>
              </wp:positionV>
              <wp:extent cx="686435" cy="365760"/>
              <wp:effectExtent l="0" t="0" r="18415" b="0"/>
              <wp:wrapNone/>
              <wp:docPr id="62471891" name="Text Box 9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EC43538" w14:textId="583A888C"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471055" id="_x0000_t202" coordsize="21600,21600" o:spt="202" path="m,l,21600r21600,l21600,xe">
              <v:stroke joinstyle="miter"/>
              <v:path gradientshapeok="t" o:connecttype="rect"/>
            </v:shapetype>
            <v:shape id="Text Box 96" o:spid="_x0000_s1149" type="#_x0000_t202" alt="OFFICIAL" style="position:absolute;left:0;text-align:left;margin-left:0;margin-top:0;width:54.05pt;height:28.8pt;z-index:2517555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BtdRc+EQIA&#10;AB4EAAAOAAAAAAAAAAAAAAAAAC4CAABkcnMvZTJvRG9jLnhtbFBLAQItABQABgAIAAAAIQDj+R6B&#10;2gAAAAQBAAAPAAAAAAAAAAAAAAAAAGsEAABkcnMvZG93bnJldi54bWxQSwUGAAAAAAQABADzAAAA&#10;cgUAAAAA&#10;" filled="f" stroked="f">
              <v:fill o:detectmouseclick="t"/>
              <v:textbox style="mso-fit-shape-to-text:t" inset="0,0,0,15pt">
                <w:txbxContent>
                  <w:p w14:paraId="4EC43538" w14:textId="583A888C"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v:textbox>
              <w10:wrap anchorx="page" anchory="page"/>
            </v:shape>
          </w:pict>
        </mc:Fallback>
      </mc:AlternateConten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7F143" w14:textId="73F660DE" w:rsidR="00ED2544" w:rsidRDefault="00ED2544">
    <w:pPr>
      <w:pStyle w:val="Footer"/>
    </w:pPr>
    <w:r>
      <w:rPr>
        <w:noProof/>
      </w:rPr>
      <mc:AlternateContent>
        <mc:Choice Requires="wps">
          <w:drawing>
            <wp:anchor distT="0" distB="0" distL="0" distR="0" simplePos="0" relativeHeight="251753472" behindDoc="0" locked="0" layoutInCell="1" allowOverlap="1" wp14:anchorId="4DEF10EB" wp14:editId="73A5A717">
              <wp:simplePos x="635" y="635"/>
              <wp:positionH relativeFrom="page">
                <wp:align>center</wp:align>
              </wp:positionH>
              <wp:positionV relativeFrom="page">
                <wp:align>bottom</wp:align>
              </wp:positionV>
              <wp:extent cx="686435" cy="365760"/>
              <wp:effectExtent l="0" t="0" r="18415" b="0"/>
              <wp:wrapNone/>
              <wp:docPr id="1398770895" name="Text Box 9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94C57D0" w14:textId="10D1A2BA"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EF10EB" id="_x0000_t202" coordsize="21600,21600" o:spt="202" path="m,l,21600r21600,l21600,xe">
              <v:stroke joinstyle="miter"/>
              <v:path gradientshapeok="t" o:connecttype="rect"/>
            </v:shapetype>
            <v:shape id="Text Box 94" o:spid="_x0000_s1152" type="#_x0000_t202" alt="OFFICIAL" style="position:absolute;left:0;text-align:left;margin-left:0;margin-top:0;width:54.05pt;height:28.8pt;z-index:2517534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C3C3JFEQIA&#10;AB4EAAAOAAAAAAAAAAAAAAAAAC4CAABkcnMvZTJvRG9jLnhtbFBLAQItABQABgAIAAAAIQDj+R6B&#10;2gAAAAQBAAAPAAAAAAAAAAAAAAAAAGsEAABkcnMvZG93bnJldi54bWxQSwUGAAAAAAQABADzAAAA&#10;cgUAAAAA&#10;" filled="f" stroked="f">
              <v:fill o:detectmouseclick="t"/>
              <v:textbox style="mso-fit-shape-to-text:t" inset="0,0,0,15pt">
                <w:txbxContent>
                  <w:p w14:paraId="494C57D0" w14:textId="10D1A2BA"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713AE" w14:textId="241F2F25" w:rsidR="008F0DDD" w:rsidRPr="00F80D1E" w:rsidRDefault="00ED2544" w:rsidP="0017547E">
    <w:pPr>
      <w:pStyle w:val="Footer"/>
    </w:pPr>
    <w:r>
      <w:rPr>
        <w:noProof/>
      </w:rPr>
      <mc:AlternateContent>
        <mc:Choice Requires="wps">
          <w:drawing>
            <wp:anchor distT="0" distB="0" distL="0" distR="0" simplePos="0" relativeHeight="251712512" behindDoc="0" locked="0" layoutInCell="1" allowOverlap="1" wp14:anchorId="5B6072BC" wp14:editId="77493DE9">
              <wp:simplePos x="635" y="635"/>
              <wp:positionH relativeFrom="page">
                <wp:align>center</wp:align>
              </wp:positionH>
              <wp:positionV relativeFrom="page">
                <wp:align>bottom</wp:align>
              </wp:positionV>
              <wp:extent cx="686435" cy="365760"/>
              <wp:effectExtent l="0" t="0" r="18415" b="0"/>
              <wp:wrapNone/>
              <wp:docPr id="1231801775" name="Text Box 5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C50A601" w14:textId="0CFD382D"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6072BC" id="_x0000_t202" coordsize="21600,21600" o:spt="202" path="m,l,21600r21600,l21600,xe">
              <v:stroke joinstyle="miter"/>
              <v:path gradientshapeok="t" o:connecttype="rect"/>
            </v:shapetype>
            <v:shape id="Text Box 54" o:spid="_x0000_s1040" type="#_x0000_t202" alt="OFFICIAL" style="position:absolute;left:0;text-align:left;margin-left:0;margin-top:0;width:54.05pt;height:28.8pt;z-index:2517125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Ab6xkN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0C50A601" w14:textId="0CFD382D"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v:textbox>
              <w10:wrap anchorx="page" anchory="page"/>
            </v:shape>
          </w:pict>
        </mc:Fallback>
      </mc:AlternateContent>
    </w:r>
    <w:r w:rsidR="008F0DDD">
      <w:t>22569</w:t>
    </w:r>
    <w:r w:rsidR="008F0DDD" w:rsidRPr="00F80D1E">
      <w:t>VIC Certificate II in Plumbing (Pre-apprenticeship) Version</w:t>
    </w:r>
    <w:r w:rsidR="001C3793">
      <w:t xml:space="preserve"> </w:t>
    </w:r>
    <w:r w:rsidR="0017547E">
      <w:t>2</w:t>
    </w:r>
    <w:r w:rsidR="008F0DDD" w:rsidRPr="00F80D1E">
      <w:t>.</w:t>
    </w:r>
    <w:r w:rsidR="008F0DDD">
      <w:tab/>
    </w:r>
    <w:r w:rsidR="008F0DDD">
      <w:rPr>
        <w:noProof/>
        <w:lang w:val="en-AU" w:eastAsia="en-AU"/>
      </w:rPr>
      <w:drawing>
        <wp:inline distT="0" distB="0" distL="0" distR="0" wp14:anchorId="4026A9AC" wp14:editId="41C1A6D6">
          <wp:extent cx="723014" cy="251554"/>
          <wp:effectExtent l="0" t="0" r="1270" b="0"/>
          <wp:docPr id="887669326" name="Picture 887669326"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reative Comm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558" cy="255222"/>
                  </a:xfrm>
                  <a:prstGeom prst="rect">
                    <a:avLst/>
                  </a:prstGeom>
                  <a:noFill/>
                </pic:spPr>
              </pic:pic>
            </a:graphicData>
          </a:graphic>
        </wp:inline>
      </w:drawing>
    </w:r>
    <w:r w:rsidR="008F0DDD" w:rsidRPr="00447CB0">
      <w:tab/>
    </w:r>
    <w:r w:rsidR="008F0DDD" w:rsidRPr="00447CB0">
      <w:tab/>
    </w:r>
    <w:r w:rsidR="008F0DDD">
      <w:tab/>
    </w:r>
    <w:r w:rsidR="008F0DDD">
      <w:tab/>
    </w:r>
    <w:r w:rsidR="008F0DDD" w:rsidRPr="00395E0B">
      <w:rPr>
        <w:rStyle w:val="FooterChar"/>
      </w:rPr>
      <w:t xml:space="preserve">Page </w:t>
    </w:r>
    <w:r w:rsidR="008F0DDD" w:rsidRPr="00395E0B">
      <w:rPr>
        <w:rStyle w:val="FooterChar"/>
      </w:rPr>
      <w:fldChar w:fldCharType="begin"/>
    </w:r>
    <w:r w:rsidR="008F0DDD" w:rsidRPr="00395E0B">
      <w:rPr>
        <w:rStyle w:val="FooterChar"/>
      </w:rPr>
      <w:instrText xml:space="preserve"> PAGE </w:instrText>
    </w:r>
    <w:r w:rsidR="008F0DDD" w:rsidRPr="00395E0B">
      <w:rPr>
        <w:rStyle w:val="FooterChar"/>
      </w:rPr>
      <w:fldChar w:fldCharType="separate"/>
    </w:r>
    <w:r w:rsidR="00D9535E">
      <w:rPr>
        <w:rStyle w:val="FooterChar"/>
        <w:noProof/>
      </w:rPr>
      <w:t>23</w:t>
    </w:r>
    <w:r w:rsidR="008F0DDD" w:rsidRPr="00395E0B">
      <w:rPr>
        <w:rStyle w:val="FooterChar"/>
      </w:rPr>
      <w:fldChar w:fldCharType="end"/>
    </w:r>
    <w:r w:rsidR="008F0DDD" w:rsidRPr="00395E0B">
      <w:rPr>
        <w:rStyle w:val="FooterChar"/>
      </w:rPr>
      <w:t xml:space="preserve"> of </w:t>
    </w:r>
    <w:r w:rsidR="008F0DDD" w:rsidRPr="00395E0B">
      <w:rPr>
        <w:rStyle w:val="FooterChar"/>
      </w:rPr>
      <w:fldChar w:fldCharType="begin"/>
    </w:r>
    <w:r w:rsidR="008F0DDD" w:rsidRPr="00395E0B">
      <w:rPr>
        <w:rStyle w:val="FooterChar"/>
      </w:rPr>
      <w:instrText xml:space="preserve"> NUMPAGES  </w:instrText>
    </w:r>
    <w:r w:rsidR="008F0DDD" w:rsidRPr="00395E0B">
      <w:rPr>
        <w:rStyle w:val="FooterChar"/>
      </w:rPr>
      <w:fldChar w:fldCharType="separate"/>
    </w:r>
    <w:r w:rsidR="00D9535E">
      <w:rPr>
        <w:rStyle w:val="FooterChar"/>
        <w:noProof/>
      </w:rPr>
      <w:t>75</w:t>
    </w:r>
    <w:r w:rsidR="008F0DDD" w:rsidRPr="00395E0B">
      <w:rPr>
        <w:rStyle w:val="FooterCha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0EEB1" w14:textId="78DE647F" w:rsidR="008F0DDD" w:rsidRPr="00D2457C" w:rsidRDefault="00ED2544" w:rsidP="0017547E">
    <w:pPr>
      <w:pStyle w:val="Footer"/>
    </w:pPr>
    <w:r>
      <w:rPr>
        <w:noProof/>
      </w:rPr>
      <mc:AlternateContent>
        <mc:Choice Requires="wps">
          <w:drawing>
            <wp:anchor distT="0" distB="0" distL="0" distR="0" simplePos="0" relativeHeight="251710464" behindDoc="0" locked="0" layoutInCell="1" allowOverlap="1" wp14:anchorId="06C25B5E" wp14:editId="6EC5D363">
              <wp:simplePos x="915035" y="9970770"/>
              <wp:positionH relativeFrom="page">
                <wp:align>center</wp:align>
              </wp:positionH>
              <wp:positionV relativeFrom="page">
                <wp:align>bottom</wp:align>
              </wp:positionV>
              <wp:extent cx="686435" cy="365760"/>
              <wp:effectExtent l="0" t="0" r="18415" b="0"/>
              <wp:wrapNone/>
              <wp:docPr id="1363312188" name="Text Box 5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17EC272" w14:textId="66F66355"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C25B5E" id="_x0000_t202" coordsize="21600,21600" o:spt="202" path="m,l,21600r21600,l21600,xe">
              <v:stroke joinstyle="miter"/>
              <v:path gradientshapeok="t" o:connecttype="rect"/>
            </v:shapetype>
            <v:shape id="Text Box 52" o:spid="_x0000_s1042" type="#_x0000_t202" alt="OFFICIAL" style="position:absolute;left:0;text-align:left;margin-left:0;margin-top:0;width:54.05pt;height:28.8pt;z-index:2517104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B1aLaA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317EC272" w14:textId="66F66355"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v:textbox>
              <w10:wrap anchorx="page" anchory="page"/>
            </v:shape>
          </w:pict>
        </mc:Fallback>
      </mc:AlternateContent>
    </w:r>
    <w:r w:rsidR="008F0DDD">
      <w:t>22569</w:t>
    </w:r>
    <w:r w:rsidR="008F0DDD" w:rsidRPr="00F80D1E">
      <w:t>VIC Certificate II in Plumbing</w:t>
    </w:r>
    <w:r w:rsidR="001C3793">
      <w:t xml:space="preserve"> (Pre-apprenticeship) Version </w:t>
    </w:r>
    <w:r w:rsidR="001F723A">
      <w:t>2</w:t>
    </w:r>
    <w:r w:rsidR="008F0DDD" w:rsidRPr="00F80D1E">
      <w:tab/>
    </w:r>
    <w:r w:rsidR="008F0DDD">
      <w:rPr>
        <w:noProof/>
        <w:lang w:val="en-AU" w:eastAsia="en-AU"/>
      </w:rPr>
      <w:drawing>
        <wp:inline distT="0" distB="0" distL="0" distR="0" wp14:anchorId="34432FDA" wp14:editId="0686B955">
          <wp:extent cx="723014" cy="251554"/>
          <wp:effectExtent l="0" t="0" r="1270" b="0"/>
          <wp:docPr id="1295768840" name="Picture 1295768840"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reative Comm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558" cy="255222"/>
                  </a:xfrm>
                  <a:prstGeom prst="rect">
                    <a:avLst/>
                  </a:prstGeom>
                  <a:noFill/>
                </pic:spPr>
              </pic:pic>
            </a:graphicData>
          </a:graphic>
        </wp:inline>
      </w:drawing>
    </w:r>
    <w:r w:rsidR="008F0DDD" w:rsidRPr="00F80D1E">
      <w:tab/>
    </w:r>
    <w:r w:rsidR="008F0DDD" w:rsidRPr="00F80D1E">
      <w:tab/>
    </w:r>
    <w:r w:rsidR="008F0DDD" w:rsidRPr="00F80D1E">
      <w:tab/>
    </w:r>
    <w:r w:rsidR="008F0DDD">
      <w:tab/>
    </w:r>
    <w:r w:rsidR="008F0DDD" w:rsidRPr="00D2457C">
      <w:t xml:space="preserve">Page </w:t>
    </w:r>
    <w:r w:rsidR="008F0DDD" w:rsidRPr="00D2457C">
      <w:fldChar w:fldCharType="begin"/>
    </w:r>
    <w:r w:rsidR="008F0DDD" w:rsidRPr="00D2457C">
      <w:instrText xml:space="preserve"> PAGE </w:instrText>
    </w:r>
    <w:r w:rsidR="008F0DDD" w:rsidRPr="00D2457C">
      <w:fldChar w:fldCharType="separate"/>
    </w:r>
    <w:r w:rsidR="00D9535E">
      <w:rPr>
        <w:noProof/>
      </w:rPr>
      <w:t>22</w:t>
    </w:r>
    <w:r w:rsidR="008F0DDD" w:rsidRPr="00D2457C">
      <w:fldChar w:fldCharType="end"/>
    </w:r>
    <w:r w:rsidR="008F0DDD" w:rsidRPr="00D2457C">
      <w:t xml:space="preserve"> of </w:t>
    </w:r>
    <w:r w:rsidR="008F0DDD">
      <w:fldChar w:fldCharType="begin"/>
    </w:r>
    <w:r w:rsidR="008F0DDD">
      <w:instrText xml:space="preserve"> NUMPAGES  </w:instrText>
    </w:r>
    <w:r w:rsidR="008F0DDD">
      <w:fldChar w:fldCharType="separate"/>
    </w:r>
    <w:r w:rsidR="00D9535E">
      <w:rPr>
        <w:noProof/>
      </w:rPr>
      <w:t>75</w:t>
    </w:r>
    <w:r w:rsidR="008F0DDD">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3EA3D" w14:textId="1728408C" w:rsidR="00ED2544" w:rsidRDefault="00ED2544">
    <w:pPr>
      <w:pStyle w:val="Footer"/>
    </w:pPr>
    <w:r>
      <w:rPr>
        <w:noProof/>
      </w:rPr>
      <mc:AlternateContent>
        <mc:Choice Requires="wps">
          <w:drawing>
            <wp:anchor distT="0" distB="0" distL="0" distR="0" simplePos="0" relativeHeight="251714560" behindDoc="0" locked="0" layoutInCell="1" allowOverlap="1" wp14:anchorId="7E40FB72" wp14:editId="29076BFC">
              <wp:simplePos x="635" y="635"/>
              <wp:positionH relativeFrom="page">
                <wp:align>center</wp:align>
              </wp:positionH>
              <wp:positionV relativeFrom="page">
                <wp:align>bottom</wp:align>
              </wp:positionV>
              <wp:extent cx="686435" cy="365760"/>
              <wp:effectExtent l="0" t="0" r="18415" b="0"/>
              <wp:wrapNone/>
              <wp:docPr id="879277266" name="Text Box 5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1B4C6A3" w14:textId="4F352060"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40FB72" id="_x0000_t202" coordsize="21600,21600" o:spt="202" path="m,l,21600r21600,l21600,xe">
              <v:stroke joinstyle="miter"/>
              <v:path gradientshapeok="t" o:connecttype="rect"/>
            </v:shapetype>
            <v:shape id="Text Box 56" o:spid="_x0000_s1046" type="#_x0000_t202" alt="OFFICIAL" style="position:absolute;left:0;text-align:left;margin-left:0;margin-top:0;width:54.05pt;height:28.8pt;z-index:2517145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BlXx2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41B4C6A3" w14:textId="4F352060"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B3208" w14:textId="19C661E3" w:rsidR="00ED2544" w:rsidRDefault="00ED2544">
    <w:pPr>
      <w:pStyle w:val="Footer"/>
    </w:pPr>
    <w:r>
      <w:rPr>
        <w:noProof/>
      </w:rPr>
      <mc:AlternateContent>
        <mc:Choice Requires="wps">
          <w:drawing>
            <wp:anchor distT="0" distB="0" distL="0" distR="0" simplePos="0" relativeHeight="251715584" behindDoc="0" locked="0" layoutInCell="1" allowOverlap="1" wp14:anchorId="6AA613CF" wp14:editId="647D6E3C">
              <wp:simplePos x="635" y="635"/>
              <wp:positionH relativeFrom="page">
                <wp:align>center</wp:align>
              </wp:positionH>
              <wp:positionV relativeFrom="page">
                <wp:align>bottom</wp:align>
              </wp:positionV>
              <wp:extent cx="686435" cy="365760"/>
              <wp:effectExtent l="0" t="0" r="18415" b="0"/>
              <wp:wrapNone/>
              <wp:docPr id="531030449" name="Text Box 5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03B5FDA" w14:textId="50D8E8D9"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A613CF" id="_x0000_t202" coordsize="21600,21600" o:spt="202" path="m,l,21600r21600,l21600,xe">
              <v:stroke joinstyle="miter"/>
              <v:path gradientshapeok="t" o:connecttype="rect"/>
            </v:shapetype>
            <v:shape id="Text Box 57" o:spid="_x0000_s1047" type="#_x0000_t202" alt="OFFICIAL" style="position:absolute;left:0;text-align:left;margin-left:0;margin-top:0;width:54.05pt;height:28.8pt;z-index:2517155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CsKs5L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103B5FDA" w14:textId="50D8E8D9"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8EAB7" w14:textId="14385625" w:rsidR="00ED2544" w:rsidRDefault="00ED2544">
    <w:pPr>
      <w:pStyle w:val="Footer"/>
    </w:pPr>
    <w:r>
      <w:rPr>
        <w:noProof/>
      </w:rPr>
      <mc:AlternateContent>
        <mc:Choice Requires="wps">
          <w:drawing>
            <wp:anchor distT="0" distB="0" distL="0" distR="0" simplePos="0" relativeHeight="251713536" behindDoc="0" locked="0" layoutInCell="1" allowOverlap="1" wp14:anchorId="504D79FF" wp14:editId="1054F76F">
              <wp:simplePos x="635" y="635"/>
              <wp:positionH relativeFrom="page">
                <wp:align>center</wp:align>
              </wp:positionH>
              <wp:positionV relativeFrom="page">
                <wp:align>bottom</wp:align>
              </wp:positionV>
              <wp:extent cx="686435" cy="365760"/>
              <wp:effectExtent l="0" t="0" r="18415" b="0"/>
              <wp:wrapNone/>
              <wp:docPr id="1867862139" name="Text Box 5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A590C48" w14:textId="75390829"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4D79FF" id="_x0000_t202" coordsize="21600,21600" o:spt="202" path="m,l,21600r21600,l21600,xe">
              <v:stroke joinstyle="miter"/>
              <v:path gradientshapeok="t" o:connecttype="rect"/>
            </v:shapetype>
            <v:shape id="Text Box 55" o:spid="_x0000_s1049" type="#_x0000_t202" alt="OFFICIAL" style="position:absolute;left:0;text-align:left;margin-left:0;margin-top:0;width:54.05pt;height:28.8pt;z-index:2517135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HZUqzA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6A590C48" w14:textId="75390829"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3CDD0" w14:textId="77777777" w:rsidR="002A2727" w:rsidRDefault="002A2727">
      <w:r>
        <w:separator/>
      </w:r>
    </w:p>
  </w:footnote>
  <w:footnote w:type="continuationSeparator" w:id="0">
    <w:p w14:paraId="6C6A5D21" w14:textId="77777777" w:rsidR="002A2727" w:rsidRDefault="002A2727">
      <w:r>
        <w:continuationSeparator/>
      </w:r>
    </w:p>
  </w:footnote>
  <w:footnote w:id="1">
    <w:p w14:paraId="50F99362" w14:textId="77777777" w:rsidR="008F0DDD" w:rsidRPr="00F05BE7" w:rsidRDefault="008F0DDD">
      <w:pPr>
        <w:pStyle w:val="FootnoteText"/>
        <w:rPr>
          <w:lang w:val="en-AU"/>
        </w:rPr>
      </w:pPr>
      <w:r w:rsidRPr="00F05BE7">
        <w:rPr>
          <w:rStyle w:val="FootnoteReference"/>
        </w:rPr>
        <w:footnoteRef/>
      </w:r>
      <w:r w:rsidRPr="00F05BE7">
        <w:t xml:space="preserve"> </w:t>
      </w:r>
      <w:r w:rsidRPr="00F05BE7">
        <w:rPr>
          <w:rStyle w:val="Hyperlink"/>
          <w:color w:val="auto"/>
        </w:rPr>
        <w:t>https://clients1.ibisworld.com/reports/au/industry/default.aspx?entid=324</w:t>
      </w:r>
    </w:p>
  </w:footnote>
  <w:footnote w:id="2">
    <w:p w14:paraId="11980580" w14:textId="77777777" w:rsidR="008F0DDD" w:rsidRPr="000A7BDD" w:rsidRDefault="008F0DDD">
      <w:pPr>
        <w:pStyle w:val="FootnoteText"/>
        <w:rPr>
          <w:lang w:val="en-AU"/>
        </w:rPr>
      </w:pPr>
      <w:r>
        <w:rPr>
          <w:rStyle w:val="FootnoteReference"/>
        </w:rPr>
        <w:footnoteRef/>
      </w:r>
      <w:r>
        <w:t xml:space="preserve"> </w:t>
      </w:r>
      <w:r w:rsidRPr="008C5668">
        <w:rPr>
          <w:i/>
        </w:rPr>
        <w:t>https://joboutlook.gov.au/Occupation?search=Career&amp;code=334111</w:t>
      </w:r>
    </w:p>
  </w:footnote>
  <w:footnote w:id="3">
    <w:p w14:paraId="1017AC63" w14:textId="77777777" w:rsidR="008F0DDD" w:rsidRPr="00E9535D" w:rsidRDefault="008F0DDD">
      <w:pPr>
        <w:pStyle w:val="FootnoteText"/>
        <w:rPr>
          <w:lang w:val="en-AU"/>
        </w:rPr>
      </w:pPr>
      <w:r>
        <w:rPr>
          <w:rStyle w:val="FootnoteReference"/>
        </w:rPr>
        <w:footnoteRef/>
      </w:r>
      <w:r>
        <w:t xml:space="preserve"> https://aca.org.au/article/pulse-chek-no-2-preliminary-results/ surveymonkey.com/stories/SM-NT9VPFX9/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55A96" w14:textId="5915FC5A" w:rsidR="008F0DDD" w:rsidRDefault="00ED2544" w:rsidP="0017547E">
    <w:pPr>
      <w:pStyle w:val="Header"/>
    </w:pPr>
    <w:r>
      <w:rPr>
        <w:lang w:val="en-AU" w:eastAsia="en-AU"/>
      </w:rPr>
      <mc:AlternateContent>
        <mc:Choice Requires="wps">
          <w:drawing>
            <wp:anchor distT="0" distB="0" distL="0" distR="0" simplePos="0" relativeHeight="251659264" behindDoc="0" locked="0" layoutInCell="1" allowOverlap="1" wp14:anchorId="3B7EEC47" wp14:editId="43CE1FA0">
              <wp:simplePos x="635" y="635"/>
              <wp:positionH relativeFrom="page">
                <wp:align>center</wp:align>
              </wp:positionH>
              <wp:positionV relativeFrom="page">
                <wp:align>top</wp:align>
              </wp:positionV>
              <wp:extent cx="686435" cy="365760"/>
              <wp:effectExtent l="0" t="0" r="18415" b="15240"/>
              <wp:wrapNone/>
              <wp:docPr id="80819453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04E6AA2" w14:textId="0B5DBD85"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7EEC47" id="_x0000_t202" coordsize="21600,21600" o:spt="202" path="m,l,21600r21600,l21600,xe">
              <v:stroke joinstyle="miter"/>
              <v:path gradientshapeok="t" o:connecttype="rect"/>
            </v:shapetype>
            <v:shape id="Text Box 2" o:spid="_x0000_s1026" type="#_x0000_t202" alt="OFFICIAL" style="position:absolute;margin-left:0;margin-top:0;width:54.05pt;height:28.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iAjDwIAAB0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Kmo+GcbfQnWkrTycCA9OrhrqvRYBn4UnhmkR&#10;Ui0+0aENdCWHs8VZDf7H3/wxn4CnKGcdKabkliTNmflmiZAormSMP+fTnG5+cG8Hw+7beyAdjulJ&#10;OJnMmIdmMLWH9pX0vIyNKCSspHYlx8G8x5N06T1ItVymJNKRE7i2Gydj6YhXBPOlfxXenRFHouoR&#10;BjmJ4g3wp9z4Z3DLPRL8iZWI7QnIM+SkwUTW+b1Ekf96T1nXV734C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lCIgIw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704E6AA2" w14:textId="0B5DBD85"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v:textbox>
              <w10:wrap anchorx="page" anchory="page"/>
            </v:shape>
          </w:pict>
        </mc:Fallback>
      </mc:AlternateContent>
    </w:r>
    <w:r w:rsidR="008F0DDD">
      <w:rPr>
        <w:lang w:val="en-AU" w:eastAsia="en-AU"/>
      </w:rPr>
      <mc:AlternateContent>
        <mc:Choice Requires="wps">
          <w:drawing>
            <wp:inline distT="0" distB="0" distL="0" distR="0" wp14:anchorId="154DC54B" wp14:editId="4943C9EA">
              <wp:extent cx="6612255" cy="1469390"/>
              <wp:effectExtent l="0" t="0" r="0" b="0"/>
              <wp:docPr id="54" name="WordArt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12255" cy="14693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9E43EC8"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wps:txbx>
                    <wps:bodyPr wrap="square" numCol="1" fromWordArt="1">
                      <a:prstTxWarp prst="textPlain">
                        <a:avLst>
                          <a:gd name="adj" fmla="val 50000"/>
                        </a:avLst>
                      </a:prstTxWarp>
                      <a:spAutoFit/>
                    </wps:bodyPr>
                  </wps:wsp>
                </a:graphicData>
              </a:graphic>
            </wp:inline>
          </w:drawing>
        </mc:Choice>
        <mc:Fallback>
          <w:pict>
            <v:shape w14:anchorId="154DC54B" id="WordArt 104" o:spid="_x0000_s1027" type="#_x0000_t202" style="width:520.65pt;height:115.7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" filled="f" stroked="f">
              <v:stroke joinstyle="round"/>
              <o:lock v:ext="edit" shapetype="t"/>
              <v:textbox style="mso-fit-shape-to-text:t">
                <w:txbxContent>
                  <w:p w14:paraId="79E43EC8"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v:textbox>
              <w10:anchorlock/>
            </v:shape>
          </w:pict>
        </mc:Fallback>
      </mc:AlternateContent>
    </w:r>
    <w:r w:rsidR="008F0DDD">
      <w:rPr>
        <w:lang w:val="en-AU" w:eastAsia="en-AU"/>
      </w:rPr>
      <mc:AlternateContent>
        <mc:Choice Requires="wps">
          <w:drawing>
            <wp:inline distT="0" distB="0" distL="0" distR="0" wp14:anchorId="229649E1" wp14:editId="1F095F5D">
              <wp:extent cx="7229475" cy="850265"/>
              <wp:effectExtent l="0" t="0" r="0" b="0"/>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29475" cy="8502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1A8DA46" w14:textId="77777777" w:rsidR="008F0DDD" w:rsidRDefault="008F0DDD" w:rsidP="002E03AD">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AA Panel</w:t>
                          </w:r>
                        </w:p>
                      </w:txbxContent>
                    </wps:txbx>
                    <wps:bodyPr wrap="square" numCol="1" fromWordArt="1">
                      <a:prstTxWarp prst="textPlain">
                        <a:avLst>
                          <a:gd name="adj" fmla="val 50000"/>
                        </a:avLst>
                      </a:prstTxWarp>
                      <a:spAutoFit/>
                    </wps:bodyPr>
                  </wps:wsp>
                </a:graphicData>
              </a:graphic>
            </wp:inline>
          </w:drawing>
        </mc:Choice>
        <mc:Fallback>
          <w:pict>
            <v:shape w14:anchorId="229649E1" id="WordArt 1" o:spid="_x0000_s1028" type="#_x0000_t202" style="width:569.25pt;height:66.9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" filled="f" stroked="f">
              <v:stroke joinstyle="round"/>
              <o:lock v:ext="edit" shapetype="t"/>
              <v:textbox style="mso-fit-shape-to-text:t">
                <w:txbxContent>
                  <w:p w14:paraId="51A8DA46" w14:textId="77777777" w:rsidR="008F0DDD" w:rsidRDefault="008F0DDD" w:rsidP="002E03AD">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AA Panel</w:t>
                    </w:r>
                  </w:p>
                </w:txbxContent>
              </v:textbox>
              <w10:anchorlock/>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11391" w14:textId="2FF91BFF" w:rsidR="008F0DDD" w:rsidRDefault="00ED2544" w:rsidP="0017547E">
    <w:pPr>
      <w:pStyle w:val="Header"/>
    </w:pPr>
    <w:r>
      <w:rPr>
        <w:lang w:val="en-AU" w:eastAsia="en-AU"/>
      </w:rPr>
      <mc:AlternateContent>
        <mc:Choice Requires="wps">
          <w:drawing>
            <wp:anchor distT="0" distB="0" distL="0" distR="0" simplePos="0" relativeHeight="251668480" behindDoc="0" locked="0" layoutInCell="1" allowOverlap="1" wp14:anchorId="02B3D25E" wp14:editId="53B02910">
              <wp:simplePos x="635" y="635"/>
              <wp:positionH relativeFrom="page">
                <wp:align>center</wp:align>
              </wp:positionH>
              <wp:positionV relativeFrom="page">
                <wp:align>top</wp:align>
              </wp:positionV>
              <wp:extent cx="686435" cy="365760"/>
              <wp:effectExtent l="0" t="0" r="18415" b="15240"/>
              <wp:wrapNone/>
              <wp:docPr id="388723538"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2AB2C81" w14:textId="4BD71606"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B3D25E" id="_x0000_t202" coordsize="21600,21600" o:spt="202" path="m,l,21600r21600,l21600,xe">
              <v:stroke joinstyle="miter"/>
              <v:path gradientshapeok="t" o:connecttype="rect"/>
            </v:shapetype>
            <v:shape id="Text Box 11" o:spid="_x0000_s1050" type="#_x0000_t202" alt="OFFICIAL" style="position:absolute;margin-left:0;margin-top:0;width:54.05pt;height:28.8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pa9O/A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12AB2C81" w14:textId="4BD71606"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v:textbox>
              <w10:wrap anchorx="page" anchory="page"/>
            </v:shape>
          </w:pict>
        </mc:Fallback>
      </mc:AlternateContent>
    </w:r>
    <w:r w:rsidR="008F0DDD">
      <w:rPr>
        <w:lang w:val="en-AU" w:eastAsia="en-AU"/>
      </w:rPr>
      <mc:AlternateContent>
        <mc:Choice Requires="wps">
          <w:drawing>
            <wp:inline distT="0" distB="0" distL="0" distR="0" wp14:anchorId="648BD9D7" wp14:editId="2B439432">
              <wp:extent cx="6612255" cy="1469390"/>
              <wp:effectExtent l="0" t="0" r="0" b="0"/>
              <wp:docPr id="46" name="WordArt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12255" cy="14693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FC98A22"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wps:txbx>
                    <wps:bodyPr wrap="square" numCol="1" fromWordArt="1">
                      <a:prstTxWarp prst="textPlain">
                        <a:avLst>
                          <a:gd name="adj" fmla="val 50000"/>
                        </a:avLst>
                      </a:prstTxWarp>
                      <a:spAutoFit/>
                    </wps:bodyPr>
                  </wps:wsp>
                </a:graphicData>
              </a:graphic>
            </wp:inline>
          </w:drawing>
        </mc:Choice>
        <mc:Fallback>
          <w:pict>
            <v:shape w14:anchorId="648BD9D7" id="WordArt 113" o:spid="_x0000_s1051" type="#_x0000_t202" style="width:520.65pt;height:115.7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" filled="f" stroked="f">
              <v:stroke joinstyle="round"/>
              <o:lock v:ext="edit" shapetype="t"/>
              <v:textbox style="mso-fit-shape-to-text:t">
                <w:txbxContent>
                  <w:p w14:paraId="7FC98A22"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v:textbox>
              <w10:anchorlock/>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21191" w14:textId="101D0FA2" w:rsidR="008F0DDD" w:rsidRPr="0060265D" w:rsidRDefault="00ED2544" w:rsidP="004D512C">
    <w:pPr>
      <w:pBdr>
        <w:bottom w:val="single" w:sz="2" w:space="1" w:color="auto"/>
      </w:pBdr>
      <w:jc w:val="right"/>
      <w:rPr>
        <w:rFonts w:ascii="Arial" w:hAnsi="Arial"/>
        <w:b/>
        <w:sz w:val="20"/>
      </w:rPr>
    </w:pPr>
    <w:r>
      <w:rPr>
        <w:rFonts w:ascii="Arial" w:hAnsi="Arial"/>
        <w:b/>
        <w:noProof/>
        <w:sz w:val="20"/>
      </w:rPr>
      <mc:AlternateContent>
        <mc:Choice Requires="wps">
          <w:drawing>
            <wp:anchor distT="0" distB="0" distL="0" distR="0" simplePos="0" relativeHeight="251669504" behindDoc="0" locked="0" layoutInCell="1" allowOverlap="1" wp14:anchorId="45ED72B9" wp14:editId="696936EF">
              <wp:simplePos x="635" y="635"/>
              <wp:positionH relativeFrom="page">
                <wp:align>center</wp:align>
              </wp:positionH>
              <wp:positionV relativeFrom="page">
                <wp:align>top</wp:align>
              </wp:positionV>
              <wp:extent cx="686435" cy="365760"/>
              <wp:effectExtent l="0" t="0" r="18415" b="15240"/>
              <wp:wrapNone/>
              <wp:docPr id="2145902298"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AEC8CD7" w14:textId="4FE3EED8"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ED72B9" id="_x0000_t202" coordsize="21600,21600" o:spt="202" path="m,l,21600r21600,l21600,xe">
              <v:stroke joinstyle="miter"/>
              <v:path gradientshapeok="t" o:connecttype="rect"/>
            </v:shapetype>
            <v:shape id="Text Box 12" o:spid="_x0000_s1052" type="#_x0000_t202" alt="OFFICIAL" style="position:absolute;left:0;text-align:left;margin-left:0;margin-top:0;width:54.05pt;height:28.8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BJumbo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2AEC8CD7" w14:textId="4FE3EED8"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v:textbox>
              <w10:wrap anchorx="page" anchory="page"/>
            </v:shape>
          </w:pict>
        </mc:Fallback>
      </mc:AlternateContent>
    </w:r>
    <w:r w:rsidR="008F0DDD">
      <w:rPr>
        <w:rFonts w:ascii="Arial" w:hAnsi="Arial"/>
        <w:b/>
        <w:sz w:val="20"/>
      </w:rPr>
      <w:t>Appendix 1 – Employability skills</w:t>
    </w:r>
  </w:p>
  <w:p w14:paraId="62B8B12E" w14:textId="77777777" w:rsidR="008F0DDD" w:rsidRPr="004D512C" w:rsidRDefault="008F0DDD"/>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8C559" w14:textId="3381B204" w:rsidR="008F0DDD" w:rsidRPr="0060265D" w:rsidRDefault="00ED2544" w:rsidP="008872D3">
    <w:pPr>
      <w:pBdr>
        <w:bottom w:val="single" w:sz="2" w:space="1" w:color="auto"/>
      </w:pBdr>
      <w:jc w:val="right"/>
      <w:rPr>
        <w:rFonts w:ascii="Arial" w:hAnsi="Arial"/>
        <w:b/>
        <w:sz w:val="20"/>
      </w:rPr>
    </w:pPr>
    <w:r>
      <w:rPr>
        <w:rFonts w:ascii="Arial" w:hAnsi="Arial"/>
        <w:b/>
        <w:noProof/>
        <w:sz w:val="20"/>
      </w:rPr>
      <mc:AlternateContent>
        <mc:Choice Requires="wps">
          <w:drawing>
            <wp:anchor distT="0" distB="0" distL="0" distR="0" simplePos="0" relativeHeight="251667456" behindDoc="0" locked="0" layoutInCell="1" allowOverlap="1" wp14:anchorId="119703E5" wp14:editId="09972C6B">
              <wp:simplePos x="635" y="635"/>
              <wp:positionH relativeFrom="page">
                <wp:align>center</wp:align>
              </wp:positionH>
              <wp:positionV relativeFrom="page">
                <wp:align>top</wp:align>
              </wp:positionV>
              <wp:extent cx="686435" cy="365760"/>
              <wp:effectExtent l="0" t="0" r="18415" b="15240"/>
              <wp:wrapNone/>
              <wp:docPr id="1770602372"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7C63155" w14:textId="595F33D7"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9703E5" id="_x0000_t202" coordsize="21600,21600" o:spt="202" path="m,l,21600r21600,l21600,xe">
              <v:stroke joinstyle="miter"/>
              <v:path gradientshapeok="t" o:connecttype="rect"/>
            </v:shapetype>
            <v:shape id="Text Box 10" o:spid="_x0000_s1055" type="#_x0000_t202" alt="OFFICIAL" style="position:absolute;left:0;text-align:left;margin-left:0;margin-top:0;width:54.05pt;height:28.8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yBD8wQ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07C63155" w14:textId="595F33D7"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v:textbox>
              <w10:wrap anchorx="page" anchory="page"/>
            </v:shape>
          </w:pict>
        </mc:Fallback>
      </mc:AlternateContent>
    </w:r>
    <w:r w:rsidR="008F0DDD">
      <w:rPr>
        <w:rFonts w:ascii="Arial" w:hAnsi="Arial"/>
        <w:b/>
        <w:sz w:val="20"/>
      </w:rPr>
      <w:t>Appendix 1 – Employability skills</w:t>
    </w:r>
  </w:p>
  <w:p w14:paraId="7BC7D6F9" w14:textId="77777777" w:rsidR="008F0DDD" w:rsidRDefault="008F0DDD"/>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712AD" w14:textId="54E727B5" w:rsidR="008F0DDD" w:rsidRDefault="00ED2544" w:rsidP="0017547E">
    <w:pPr>
      <w:pStyle w:val="Header"/>
    </w:pPr>
    <w:r>
      <w:rPr>
        <w:lang w:val="en-AU" w:eastAsia="en-AU"/>
      </w:rPr>
      <mc:AlternateContent>
        <mc:Choice Requires="wps">
          <w:drawing>
            <wp:anchor distT="0" distB="0" distL="0" distR="0" simplePos="0" relativeHeight="251671552" behindDoc="0" locked="0" layoutInCell="1" allowOverlap="1" wp14:anchorId="42EB2E66" wp14:editId="71FF4941">
              <wp:simplePos x="635" y="635"/>
              <wp:positionH relativeFrom="page">
                <wp:align>center</wp:align>
              </wp:positionH>
              <wp:positionV relativeFrom="page">
                <wp:align>top</wp:align>
              </wp:positionV>
              <wp:extent cx="686435" cy="365760"/>
              <wp:effectExtent l="0" t="0" r="18415" b="15240"/>
              <wp:wrapNone/>
              <wp:docPr id="2073708407"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8ECCB65" w14:textId="0F43D323"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EB2E66" id="_x0000_t202" coordsize="21600,21600" o:spt="202" path="m,l,21600r21600,l21600,xe">
              <v:stroke joinstyle="miter"/>
              <v:path gradientshapeok="t" o:connecttype="rect"/>
            </v:shapetype>
            <v:shape id="Text Box 14" o:spid="_x0000_s1057" type="#_x0000_t202" alt="OFFICIAL" style="position:absolute;margin-left:0;margin-top:0;width:54.05pt;height:28.8pt;z-index:2516715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HztNjc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58ECCB65" w14:textId="0F43D323"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v:textbox>
              <w10:wrap anchorx="page" anchory="page"/>
            </v:shape>
          </w:pict>
        </mc:Fallback>
      </mc:AlternateContent>
    </w:r>
    <w:r w:rsidR="008F0DDD">
      <w:rPr>
        <w:lang w:val="en-AU" w:eastAsia="en-AU"/>
      </w:rPr>
      <mc:AlternateContent>
        <mc:Choice Requires="wps">
          <w:drawing>
            <wp:anchor distT="0" distB="0" distL="114300" distR="114300" simplePos="0" relativeHeight="251647488" behindDoc="1" locked="0" layoutInCell="0" allowOverlap="1" wp14:anchorId="46F2973A" wp14:editId="6F8348FF">
              <wp:simplePos x="0" y="0"/>
              <wp:positionH relativeFrom="margin">
                <wp:align>center</wp:align>
              </wp:positionH>
              <wp:positionV relativeFrom="margin">
                <wp:align>center</wp:align>
              </wp:positionV>
              <wp:extent cx="6612255" cy="1469390"/>
              <wp:effectExtent l="0" t="1771650" r="0" b="1578610"/>
              <wp:wrapNone/>
              <wp:docPr id="43" name="WordArt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12255" cy="14693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D13AFC"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6F2973A" id="WordArt 116" o:spid="_x0000_s1058" type="#_x0000_t202" style="position:absolute;margin-left:0;margin-top:0;width:520.65pt;height:115.7pt;rotation:-45;z-index:-2516689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" o:allowincell="f" filled="f" stroked="f">
              <v:stroke joinstyle="round"/>
              <o:lock v:ext="edit" shapetype="t"/>
              <v:textbox style="mso-fit-shape-to-text:t">
                <w:txbxContent>
                  <w:p w14:paraId="37D13AFC"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v:textbox>
              <w10:wrap anchorx="margin" anchory="margin"/>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CF1E3" w14:textId="40BBA12A" w:rsidR="008F0DDD" w:rsidRPr="00074C86" w:rsidRDefault="00ED2544" w:rsidP="0017547E">
    <w:pPr>
      <w:pStyle w:val="Header"/>
    </w:pPr>
    <w:r>
      <mc:AlternateContent>
        <mc:Choice Requires="wps">
          <w:drawing>
            <wp:anchor distT="0" distB="0" distL="0" distR="0" simplePos="0" relativeHeight="251672576" behindDoc="0" locked="0" layoutInCell="1" allowOverlap="1" wp14:anchorId="79229009" wp14:editId="71404A34">
              <wp:simplePos x="635" y="635"/>
              <wp:positionH relativeFrom="page">
                <wp:align>center</wp:align>
              </wp:positionH>
              <wp:positionV relativeFrom="page">
                <wp:align>top</wp:align>
              </wp:positionV>
              <wp:extent cx="686435" cy="365760"/>
              <wp:effectExtent l="0" t="0" r="18415" b="15240"/>
              <wp:wrapNone/>
              <wp:docPr id="225998760"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E444D17" w14:textId="4D4E5E12"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229009" id="_x0000_t202" coordsize="21600,21600" o:spt="202" path="m,l,21600r21600,l21600,xe">
              <v:stroke joinstyle="miter"/>
              <v:path gradientshapeok="t" o:connecttype="rect"/>
            </v:shapetype>
            <v:shape id="Text Box 15" o:spid="_x0000_s1059" type="#_x0000_t202" alt="OFFICIAL" style="position:absolute;margin-left:0;margin-top:0;width:54.05pt;height:28.8pt;z-index:2516725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oQKEAIAAB0EAAAOAAAAZHJzL2Uyb0RvYy54bWysU01v2zAMvQ/YfxB0X+y0TdY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zfXE84kha6nk8/TBGt2+dn5gN8UGBaNkntiJYEl&#10;9quA1JBSh5TYy8Ky1Toxo+1vDkqMnuwyYbSw3/SsrUp+MxnG30B1oK08HAkPTi5b6r0SAZ+FJ4Zp&#10;EVItPtFRa+hKDieLswb8z7/5Yz4BT1HOOlJMyS1JmjP93RIhUVzJGH/JJznd/ODeDIbdmXsgHY7p&#10;STiZzJiHejBrD+aV9LyIjSgkrKR2JcfBvMejdOk9SLVYpCTSkRO4smsnY+mIVwTzpX8V3p0QR6Lq&#10;EQY5ieId8Mfc+Gdwix0S/ImViO0RyBPkpMFE1um9RJG/vaesy6ue/wI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BFShAo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6E444D17" w14:textId="4D4E5E12"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53849" w14:textId="710AA219" w:rsidR="008F0DDD" w:rsidRDefault="00ED2544" w:rsidP="0017547E">
    <w:pPr>
      <w:pStyle w:val="Header"/>
    </w:pPr>
    <w:r>
      <w:rPr>
        <w:lang w:val="en-AU" w:eastAsia="en-AU"/>
      </w:rPr>
      <mc:AlternateContent>
        <mc:Choice Requires="wps">
          <w:drawing>
            <wp:anchor distT="0" distB="0" distL="0" distR="0" simplePos="0" relativeHeight="251670528" behindDoc="0" locked="0" layoutInCell="1" allowOverlap="1" wp14:anchorId="3FF989B3" wp14:editId="02FEEFFB">
              <wp:simplePos x="635" y="635"/>
              <wp:positionH relativeFrom="page">
                <wp:align>center</wp:align>
              </wp:positionH>
              <wp:positionV relativeFrom="page">
                <wp:align>top</wp:align>
              </wp:positionV>
              <wp:extent cx="686435" cy="365760"/>
              <wp:effectExtent l="0" t="0" r="18415" b="15240"/>
              <wp:wrapNone/>
              <wp:docPr id="25788214"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93E81BE" w14:textId="0E0425C0"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F989B3" id="_x0000_t202" coordsize="21600,21600" o:spt="202" path="m,l,21600r21600,l21600,xe">
              <v:stroke joinstyle="miter"/>
              <v:path gradientshapeok="t" o:connecttype="rect"/>
            </v:shapetype>
            <v:shape id="Text Box 13" o:spid="_x0000_s1062" type="#_x0000_t202" alt="OFFICIAL" style="position:absolute;margin-left:0;margin-top:0;width:54.05pt;height:28.8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H/RK4c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193E81BE" w14:textId="0E0425C0"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v:textbox>
              <w10:wrap anchorx="page" anchory="page"/>
            </v:shape>
          </w:pict>
        </mc:Fallback>
      </mc:AlternateContent>
    </w:r>
    <w:r w:rsidR="008F0DDD">
      <w:rPr>
        <w:lang w:val="en-AU" w:eastAsia="en-AU"/>
      </w:rPr>
      <mc:AlternateContent>
        <mc:Choice Requires="wps">
          <w:drawing>
            <wp:inline distT="0" distB="0" distL="0" distR="0" wp14:anchorId="1C4443E1" wp14:editId="49C7C743">
              <wp:extent cx="6612255" cy="1469390"/>
              <wp:effectExtent l="0" t="0" r="0" b="0"/>
              <wp:docPr id="41" name="WordArt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12255" cy="14693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F3BCDC8"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wps:txbx>
                    <wps:bodyPr wrap="square" numCol="1" fromWordArt="1">
                      <a:prstTxWarp prst="textPlain">
                        <a:avLst>
                          <a:gd name="adj" fmla="val 50000"/>
                        </a:avLst>
                      </a:prstTxWarp>
                      <a:spAutoFit/>
                    </wps:bodyPr>
                  </wps:wsp>
                </a:graphicData>
              </a:graphic>
            </wp:inline>
          </w:drawing>
        </mc:Choice>
        <mc:Fallback>
          <w:pict>
            <v:shape w14:anchorId="1C4443E1" id="WordArt 115" o:spid="_x0000_s1063" type="#_x0000_t202" style="width:520.65pt;height:115.7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I9a+QEAAMwDAAAOAAAAZHJzL2Uyb0RvYy54bWysU8GO0zAQvSPxD5bvNEmhVR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" filled="f" stroked="f">
              <v:stroke joinstyle="round"/>
              <o:lock v:ext="edit" shapetype="t"/>
              <v:textbox style="mso-fit-shape-to-text:t">
                <w:txbxContent>
                  <w:p w14:paraId="0F3BCDC8"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v:textbox>
              <w10:anchorlock/>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5ACC0" w14:textId="1A5CEA28" w:rsidR="008F0DDD" w:rsidRDefault="00ED2544" w:rsidP="0017547E">
    <w:pPr>
      <w:pStyle w:val="Header"/>
    </w:pPr>
    <w:r>
      <w:rPr>
        <w:lang w:val="en-AU" w:eastAsia="en-AU"/>
      </w:rPr>
      <mc:AlternateContent>
        <mc:Choice Requires="wps">
          <w:drawing>
            <wp:anchor distT="0" distB="0" distL="0" distR="0" simplePos="0" relativeHeight="251674624" behindDoc="0" locked="0" layoutInCell="1" allowOverlap="1" wp14:anchorId="798FB1E8" wp14:editId="5875E14B">
              <wp:simplePos x="635" y="635"/>
              <wp:positionH relativeFrom="page">
                <wp:align>center</wp:align>
              </wp:positionH>
              <wp:positionV relativeFrom="page">
                <wp:align>top</wp:align>
              </wp:positionV>
              <wp:extent cx="686435" cy="365760"/>
              <wp:effectExtent l="0" t="0" r="18415" b="15240"/>
              <wp:wrapNone/>
              <wp:docPr id="858644955" name="Text Box 1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3F049B5" w14:textId="044857C9"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8FB1E8" id="_x0000_t202" coordsize="21600,21600" o:spt="202" path="m,l,21600r21600,l21600,xe">
              <v:stroke joinstyle="miter"/>
              <v:path gradientshapeok="t" o:connecttype="rect"/>
            </v:shapetype>
            <v:shape id="Text Box 17" o:spid="_x0000_s1065" type="#_x0000_t202" alt="OFFICIAL" style="position:absolute;margin-left:0;margin-top:0;width:54.05pt;height:28.8pt;z-index:2516746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Mss4XE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13F049B5" w14:textId="044857C9"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v:textbox>
              <w10:wrap anchorx="page" anchory="page"/>
            </v:shape>
          </w:pict>
        </mc:Fallback>
      </mc:AlternateContent>
    </w:r>
    <w:r w:rsidR="008F0DDD">
      <w:rPr>
        <w:lang w:val="en-AU" w:eastAsia="en-AU"/>
      </w:rPr>
      <mc:AlternateContent>
        <mc:Choice Requires="wps">
          <w:drawing>
            <wp:inline distT="0" distB="0" distL="0" distR="0" wp14:anchorId="73BB1FF3" wp14:editId="3DE5DF2B">
              <wp:extent cx="6612255" cy="1469390"/>
              <wp:effectExtent l="0" t="0" r="0" b="0"/>
              <wp:docPr id="40" name="WordArt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12255" cy="14693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DC66244"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wps:txbx>
                    <wps:bodyPr wrap="square" numCol="1" fromWordArt="1">
                      <a:prstTxWarp prst="textPlain">
                        <a:avLst>
                          <a:gd name="adj" fmla="val 50000"/>
                        </a:avLst>
                      </a:prstTxWarp>
                      <a:spAutoFit/>
                    </wps:bodyPr>
                  </wps:wsp>
                </a:graphicData>
              </a:graphic>
            </wp:inline>
          </w:drawing>
        </mc:Choice>
        <mc:Fallback>
          <w:pict>
            <v:shape w14:anchorId="73BB1FF3" id="WordArt 119" o:spid="_x0000_s1066" type="#_x0000_t202" style="width:520.65pt;height:115.7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" filled="f" stroked="f">
              <v:stroke joinstyle="round"/>
              <o:lock v:ext="edit" shapetype="t"/>
              <v:textbox style="mso-fit-shape-to-text:t">
                <w:txbxContent>
                  <w:p w14:paraId="5DC66244"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v:textbox>
              <w10:anchorlock/>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0A2D6" w14:textId="61ED95C4" w:rsidR="008F0DDD" w:rsidRPr="004A08D4" w:rsidRDefault="00ED2544" w:rsidP="00B80A2B">
    <w:pPr>
      <w:pBdr>
        <w:bottom w:val="single" w:sz="2" w:space="1" w:color="auto"/>
      </w:pBdr>
      <w:jc w:val="right"/>
      <w:rPr>
        <w:rFonts w:ascii="Arial" w:hAnsi="Arial"/>
        <w:sz w:val="20"/>
      </w:rPr>
    </w:pPr>
    <w:r>
      <w:rPr>
        <w:rFonts w:ascii="Arial" w:hAnsi="Arial"/>
        <w:noProof/>
        <w:sz w:val="20"/>
      </w:rPr>
      <mc:AlternateContent>
        <mc:Choice Requires="wps">
          <w:drawing>
            <wp:anchor distT="0" distB="0" distL="0" distR="0" simplePos="0" relativeHeight="251675648" behindDoc="0" locked="0" layoutInCell="1" allowOverlap="1" wp14:anchorId="72975E16" wp14:editId="1F8C70AF">
              <wp:simplePos x="635" y="635"/>
              <wp:positionH relativeFrom="page">
                <wp:align>center</wp:align>
              </wp:positionH>
              <wp:positionV relativeFrom="page">
                <wp:align>top</wp:align>
              </wp:positionV>
              <wp:extent cx="686435" cy="365760"/>
              <wp:effectExtent l="0" t="0" r="18415" b="15240"/>
              <wp:wrapNone/>
              <wp:docPr id="75999423" name="Text Box 1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EA480C4" w14:textId="47ECAC9B"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975E16" id="_x0000_t202" coordsize="21600,21600" o:spt="202" path="m,l,21600r21600,l21600,xe">
              <v:stroke joinstyle="miter"/>
              <v:path gradientshapeok="t" o:connecttype="rect"/>
            </v:shapetype>
            <v:shape id="Text Box 18" o:spid="_x0000_s1067" type="#_x0000_t202" alt="OFFICIAL" style="position:absolute;left:0;text-align:left;margin-left:0;margin-top:0;width:54.05pt;height:28.8pt;z-index:2516756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OHtGPc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3EA480C4" w14:textId="47ECAC9B"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v:textbox>
              <w10:wrap anchorx="page" anchory="page"/>
            </v:shape>
          </w:pict>
        </mc:Fallback>
      </mc:AlternateContent>
    </w:r>
    <w:r w:rsidR="008F0DDD">
      <w:rPr>
        <w:rFonts w:ascii="Arial" w:hAnsi="Arial"/>
        <w:sz w:val="20"/>
      </w:rPr>
      <w:t>VU23046</w:t>
    </w:r>
    <w:r w:rsidR="008F0DDD" w:rsidRPr="004A08D4">
      <w:rPr>
        <w:rFonts w:ascii="Arial" w:hAnsi="Arial"/>
        <w:sz w:val="20"/>
      </w:rPr>
      <w:t xml:space="preserve"> Apply basic sheet metal practices</w:t>
    </w:r>
  </w:p>
  <w:p w14:paraId="5DE3CEA5" w14:textId="77777777" w:rsidR="008F0DDD" w:rsidRDefault="008F0DDD"/>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CBCA2" w14:textId="1D330231" w:rsidR="008F0DDD" w:rsidRDefault="00ED2544" w:rsidP="0017547E">
    <w:pPr>
      <w:pStyle w:val="Header"/>
    </w:pPr>
    <w:r>
      <w:rPr>
        <w:lang w:val="en-AU" w:eastAsia="en-AU"/>
      </w:rPr>
      <mc:AlternateContent>
        <mc:Choice Requires="wps">
          <w:drawing>
            <wp:anchor distT="0" distB="0" distL="0" distR="0" simplePos="0" relativeHeight="251673600" behindDoc="0" locked="0" layoutInCell="1" allowOverlap="1" wp14:anchorId="48E7E45F" wp14:editId="5E0AB836">
              <wp:simplePos x="635" y="635"/>
              <wp:positionH relativeFrom="page">
                <wp:align>center</wp:align>
              </wp:positionH>
              <wp:positionV relativeFrom="page">
                <wp:align>top</wp:align>
              </wp:positionV>
              <wp:extent cx="686435" cy="365760"/>
              <wp:effectExtent l="0" t="0" r="18415" b="15240"/>
              <wp:wrapNone/>
              <wp:docPr id="25434982" name="Text Box 1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B0E9224" w14:textId="190927CB"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E7E45F" id="_x0000_t202" coordsize="21600,21600" o:spt="202" path="m,l,21600r21600,l21600,xe">
              <v:stroke joinstyle="miter"/>
              <v:path gradientshapeok="t" o:connecttype="rect"/>
            </v:shapetype>
            <v:shape id="Text Box 16" o:spid="_x0000_s1070" type="#_x0000_t202" alt="OFFICIAL" style="position:absolute;margin-left:0;margin-top:0;width:54.05pt;height:28.8pt;z-index:2516736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KaTU0w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1B0E9224" w14:textId="190927CB"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v:textbox>
              <w10:wrap anchorx="page" anchory="page"/>
            </v:shape>
          </w:pict>
        </mc:Fallback>
      </mc:AlternateContent>
    </w:r>
    <w:r w:rsidR="008F0DDD">
      <w:rPr>
        <w:lang w:val="en-AU" w:eastAsia="en-AU"/>
      </w:rPr>
      <mc:AlternateContent>
        <mc:Choice Requires="wps">
          <w:drawing>
            <wp:inline distT="0" distB="0" distL="0" distR="0" wp14:anchorId="763894F5" wp14:editId="7B84D784">
              <wp:extent cx="6612255" cy="1469390"/>
              <wp:effectExtent l="0" t="0" r="0" b="0"/>
              <wp:docPr id="38" name="WordArt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12255" cy="14693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31EF9EA"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wps:txbx>
                    <wps:bodyPr wrap="square" numCol="1" fromWordArt="1">
                      <a:prstTxWarp prst="textPlain">
                        <a:avLst>
                          <a:gd name="adj" fmla="val 50000"/>
                        </a:avLst>
                      </a:prstTxWarp>
                      <a:spAutoFit/>
                    </wps:bodyPr>
                  </wps:wsp>
                </a:graphicData>
              </a:graphic>
            </wp:inline>
          </w:drawing>
        </mc:Choice>
        <mc:Fallback>
          <w:pict>
            <v:shape w14:anchorId="763894F5" id="WordArt 118" o:spid="_x0000_s1071" type="#_x0000_t202" style="width:520.65pt;height:115.7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" filled="f" stroked="f">
              <v:stroke joinstyle="round"/>
              <o:lock v:ext="edit" shapetype="t"/>
              <v:textbox style="mso-fit-shape-to-text:t">
                <w:txbxContent>
                  <w:p w14:paraId="131EF9EA"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v:textbox>
              <w10:anchorlock/>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D5BFF" w14:textId="25EFEF63" w:rsidR="008F0DDD" w:rsidRDefault="00ED2544" w:rsidP="0017547E">
    <w:pPr>
      <w:pStyle w:val="Header"/>
    </w:pPr>
    <w:r>
      <w:rPr>
        <w:lang w:val="en-AU" w:eastAsia="en-AU"/>
      </w:rPr>
      <mc:AlternateContent>
        <mc:Choice Requires="wps">
          <w:drawing>
            <wp:anchor distT="0" distB="0" distL="0" distR="0" simplePos="0" relativeHeight="251677696" behindDoc="0" locked="0" layoutInCell="1" allowOverlap="1" wp14:anchorId="00BF6D3B" wp14:editId="118CFC8F">
              <wp:simplePos x="635" y="635"/>
              <wp:positionH relativeFrom="page">
                <wp:align>center</wp:align>
              </wp:positionH>
              <wp:positionV relativeFrom="page">
                <wp:align>top</wp:align>
              </wp:positionV>
              <wp:extent cx="686435" cy="365760"/>
              <wp:effectExtent l="0" t="0" r="18415" b="15240"/>
              <wp:wrapNone/>
              <wp:docPr id="1651829356" name="Text Box 2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A0B8AB1" w14:textId="67D47CD1"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0BF6D3B" id="_x0000_t202" coordsize="21600,21600" o:spt="202" path="m,l,21600r21600,l21600,xe">
              <v:stroke joinstyle="miter"/>
              <v:path gradientshapeok="t" o:connecttype="rect"/>
            </v:shapetype>
            <v:shape id="Text Box 20" o:spid="_x0000_s1073" type="#_x0000_t202" alt="OFFICIAL" style="position:absolute;margin-left:0;margin-top:0;width:54.05pt;height:28.8pt;z-index:2516776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8LyDwIAAB0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Uo+SY2jawPVgbbycCQ8OLlsqPdKBHwSnhim&#10;RUi1+EiHNtCVHE4WZzX4X2/5Yz4BT1HOOlJMyS1JmjPzwxIhUVzJGH/NJznd/ODeDIbdtXdAOhzT&#10;k3AymTEPzWBqD+0L6XkRG1FIWEntSo6DeYdH6dJ7kGqxSEmkIydwZddOxtIRrwjmc/8ivDshjkTV&#10;AwxyEsUr4I+58c/gFjsk+BMrFyBPkJMGE1mn9xJF/uc9ZV1e9fw3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kr/C8g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3A0B8AB1" w14:textId="67D47CD1"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v:textbox>
              <w10:wrap anchorx="page" anchory="page"/>
            </v:shape>
          </w:pict>
        </mc:Fallback>
      </mc:AlternateContent>
    </w:r>
    <w:r w:rsidR="008F0DDD">
      <w:rPr>
        <w:lang w:val="en-AU" w:eastAsia="en-AU"/>
      </w:rPr>
      <mc:AlternateContent>
        <mc:Choice Requires="wps">
          <w:drawing>
            <wp:inline distT="0" distB="0" distL="0" distR="0" wp14:anchorId="5F3E062D" wp14:editId="47241059">
              <wp:extent cx="6612255" cy="1469390"/>
              <wp:effectExtent l="0" t="0" r="0" b="0"/>
              <wp:docPr id="37" name="WordArt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12255" cy="14693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96AAAB9"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wps:txbx>
                    <wps:bodyPr wrap="square" numCol="1" fromWordArt="1">
                      <a:prstTxWarp prst="textPlain">
                        <a:avLst>
                          <a:gd name="adj" fmla="val 50000"/>
                        </a:avLst>
                      </a:prstTxWarp>
                      <a:spAutoFit/>
                    </wps:bodyPr>
                  </wps:wsp>
                </a:graphicData>
              </a:graphic>
            </wp:inline>
          </w:drawing>
        </mc:Choice>
        <mc:Fallback>
          <w:pict>
            <v:shape w14:anchorId="5F3E062D" id="WordArt 122" o:spid="_x0000_s1074" type="#_x0000_t202" style="width:520.65pt;height:115.7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" filled="f" stroked="f">
              <v:stroke joinstyle="round"/>
              <o:lock v:ext="edit" shapetype="t"/>
              <v:textbox style="mso-fit-shape-to-text:t">
                <w:txbxContent>
                  <w:p w14:paraId="396AAAB9"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B00F2" w14:textId="77592D86" w:rsidR="008F0DDD" w:rsidRDefault="00ED2544" w:rsidP="0017547E">
    <w:pPr>
      <w:pStyle w:val="Header"/>
    </w:pPr>
    <w:r>
      <w:rPr>
        <w:lang w:val="en-AU" w:eastAsia="en-AU"/>
      </w:rPr>
      <mc:AlternateContent>
        <mc:Choice Requires="wps">
          <w:drawing>
            <wp:anchor distT="0" distB="0" distL="0" distR="0" simplePos="0" relativeHeight="251660288" behindDoc="0" locked="0" layoutInCell="1" allowOverlap="1" wp14:anchorId="333461E5" wp14:editId="278B279D">
              <wp:simplePos x="635" y="635"/>
              <wp:positionH relativeFrom="page">
                <wp:align>center</wp:align>
              </wp:positionH>
              <wp:positionV relativeFrom="page">
                <wp:align>top</wp:align>
              </wp:positionV>
              <wp:extent cx="686435" cy="365760"/>
              <wp:effectExtent l="0" t="0" r="18415" b="15240"/>
              <wp:wrapNone/>
              <wp:docPr id="9956284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3E63A9C" w14:textId="4263671C"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3461E5" id="_x0000_t202" coordsize="21600,21600" o:spt="202" path="m,l,21600r21600,l21600,xe">
              <v:stroke joinstyle="miter"/>
              <v:path gradientshapeok="t" o:connecttype="rect"/>
            </v:shapetype>
            <v:shape id="Text Box 3" o:spid="_x0000_s1029" type="#_x0000_t202" alt="OFFICIAL" style="position:absolute;margin-left:0;margin-top:0;width:54.05pt;height:28.8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Z2SHg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53E63A9C" w14:textId="4263671C"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v:textbox>
              <w10:wrap anchorx="page" anchory="page"/>
            </v:shape>
          </w:pict>
        </mc:Fallback>
      </mc:AlternateContent>
    </w:r>
    <w:r w:rsidR="008F0DDD">
      <w:rPr>
        <w:lang w:val="en-AU" w:eastAsia="en-AU"/>
      </w:rPr>
      <mc:AlternateContent>
        <mc:Choice Requires="wps">
          <w:drawing>
            <wp:inline distT="0" distB="0" distL="0" distR="0" wp14:anchorId="7219FB41" wp14:editId="13468093">
              <wp:extent cx="6612255" cy="1469390"/>
              <wp:effectExtent l="0" t="0" r="0" b="0"/>
              <wp:docPr id="53" name="WordArt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12255" cy="14693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E14F29"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wps:txbx>
                    <wps:bodyPr wrap="square" numCol="1" fromWordArt="1">
                      <a:prstTxWarp prst="textPlain">
                        <a:avLst>
                          <a:gd name="adj" fmla="val 50000"/>
                        </a:avLst>
                      </a:prstTxWarp>
                      <a:spAutoFit/>
                    </wps:bodyPr>
                  </wps:wsp>
                </a:graphicData>
              </a:graphic>
            </wp:inline>
          </w:drawing>
        </mc:Choice>
        <mc:Fallback>
          <w:pict>
            <v:shape w14:anchorId="7219FB41" id="WordArt 105" o:spid="_x0000_s1030" type="#_x0000_t202" style="width:520.65pt;height:115.7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" filled="f" stroked="f">
              <v:stroke joinstyle="round"/>
              <o:lock v:ext="edit" shapetype="t"/>
              <v:textbox style="mso-fit-shape-to-text:t">
                <w:txbxContent>
                  <w:p w14:paraId="55E14F29"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v:textbox>
              <w10:anchorlock/>
            </v:shape>
          </w:pict>
        </mc:Fallback>
      </mc:AlternateContent>
    </w:r>
    <w:r w:rsidR="008F0DDD">
      <w:rPr>
        <w:lang w:val="en-AU" w:eastAsia="en-AU"/>
      </w:rPr>
      <mc:AlternateContent>
        <mc:Choice Requires="wps">
          <w:drawing>
            <wp:inline distT="0" distB="0" distL="0" distR="0" wp14:anchorId="58608BA4" wp14:editId="4E1A31B6">
              <wp:extent cx="7229475" cy="850265"/>
              <wp:effectExtent l="0" t="0" r="0" b="0"/>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29475" cy="8502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9F75FB7" w14:textId="77777777" w:rsidR="008F0DDD" w:rsidRDefault="008F0DDD" w:rsidP="002E03AD">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AA Panel</w:t>
                          </w:r>
                        </w:p>
                      </w:txbxContent>
                    </wps:txbx>
                    <wps:bodyPr wrap="square" numCol="1" fromWordArt="1">
                      <a:prstTxWarp prst="textPlain">
                        <a:avLst>
                          <a:gd name="adj" fmla="val 50000"/>
                        </a:avLst>
                      </a:prstTxWarp>
                      <a:spAutoFit/>
                    </wps:bodyPr>
                  </wps:wsp>
                </a:graphicData>
              </a:graphic>
            </wp:inline>
          </w:drawing>
        </mc:Choice>
        <mc:Fallback>
          <w:pict>
            <v:shape w14:anchorId="58608BA4" id="WordArt 2" o:spid="_x0000_s1031" type="#_x0000_t202" style="width:569.25pt;height:66.9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" filled="f" stroked="f">
              <v:stroke joinstyle="round"/>
              <o:lock v:ext="edit" shapetype="t"/>
              <v:textbox style="mso-fit-shape-to-text:t">
                <w:txbxContent>
                  <w:p w14:paraId="79F75FB7" w14:textId="77777777" w:rsidR="008F0DDD" w:rsidRDefault="008F0DDD" w:rsidP="002E03AD">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AA Panel</w:t>
                    </w:r>
                  </w:p>
                </w:txbxContent>
              </v:textbox>
              <w10:anchorlock/>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24D7B" w14:textId="6B2C68FD" w:rsidR="008F0DDD" w:rsidRPr="004624FF" w:rsidRDefault="00ED2544" w:rsidP="00B80A2B">
    <w:pPr>
      <w:pBdr>
        <w:bottom w:val="single" w:sz="2" w:space="1" w:color="auto"/>
      </w:pBdr>
      <w:jc w:val="right"/>
      <w:rPr>
        <w:rFonts w:ascii="Arial" w:hAnsi="Arial"/>
        <w:sz w:val="20"/>
      </w:rPr>
    </w:pPr>
    <w:r>
      <w:rPr>
        <w:rFonts w:ascii="Arial" w:hAnsi="Arial"/>
        <w:noProof/>
        <w:sz w:val="20"/>
      </w:rPr>
      <mc:AlternateContent>
        <mc:Choice Requires="wps">
          <w:drawing>
            <wp:anchor distT="0" distB="0" distL="0" distR="0" simplePos="0" relativeHeight="251678720" behindDoc="0" locked="0" layoutInCell="1" allowOverlap="1" wp14:anchorId="21C4A4C7" wp14:editId="5A8E4F00">
              <wp:simplePos x="635" y="635"/>
              <wp:positionH relativeFrom="page">
                <wp:align>center</wp:align>
              </wp:positionH>
              <wp:positionV relativeFrom="page">
                <wp:align>top</wp:align>
              </wp:positionV>
              <wp:extent cx="686435" cy="365760"/>
              <wp:effectExtent l="0" t="0" r="18415" b="15240"/>
              <wp:wrapNone/>
              <wp:docPr id="347881019" name="Text Box 2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74903F6" w14:textId="4729F3E5"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C4A4C7" id="_x0000_t202" coordsize="21600,21600" o:spt="202" path="m,l,21600r21600,l21600,xe">
              <v:stroke joinstyle="miter"/>
              <v:path gradientshapeok="t" o:connecttype="rect"/>
            </v:shapetype>
            <v:shape id="Text Box 21" o:spid="_x0000_s1075" type="#_x0000_t202" alt="OFFICIAL" style="position:absolute;left:0;text-align:left;margin-left:0;margin-top:0;width:54.05pt;height:28.8pt;z-index:2516787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DPDwIAAB0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Uo+OY+/gepAW3k4Eh6cXDbUeyUCPglPDNMi&#10;pFp8pEMb6EoOJ4uzGvyvt/wxn4CnKGcdKabkliTNmflhiZAormSMv+aTnG5+cG8Gw+7aOyAdjulJ&#10;OJnMmIdmMLWH9oX0vIiNKCSspHYlx8G8w6N06T1ItVikJNKRE7iyaydj6YhXBPO5fxHenRBHouoB&#10;BjmJ4hXwx9z4Z3CLHRL8iZWI7RHIE+SkwUTW6b1Ekf95T1mXVz3/D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wBwzw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774903F6" w14:textId="4729F3E5"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v:textbox>
              <w10:wrap anchorx="page" anchory="page"/>
            </v:shape>
          </w:pict>
        </mc:Fallback>
      </mc:AlternateContent>
    </w:r>
    <w:r w:rsidR="008F0DDD">
      <w:rPr>
        <w:rFonts w:ascii="Arial" w:hAnsi="Arial"/>
        <w:sz w:val="20"/>
      </w:rPr>
      <w:t>VU23047</w:t>
    </w:r>
    <w:r w:rsidR="008F0DDD" w:rsidRPr="004624FF">
      <w:rPr>
        <w:rFonts w:ascii="Arial" w:hAnsi="Arial"/>
        <w:sz w:val="20"/>
      </w:rPr>
      <w:t xml:space="preserve"> Cut and penetrate building materials and structures</w:t>
    </w:r>
  </w:p>
  <w:p w14:paraId="7CF3639D" w14:textId="77777777" w:rsidR="008F0DDD" w:rsidRDefault="008F0DDD"/>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8E128" w14:textId="43A269E7" w:rsidR="008F0DDD" w:rsidRDefault="00ED2544" w:rsidP="0017547E">
    <w:pPr>
      <w:pStyle w:val="Header"/>
    </w:pPr>
    <w:r>
      <w:rPr>
        <w:lang w:val="en-AU" w:eastAsia="en-AU"/>
      </w:rPr>
      <mc:AlternateContent>
        <mc:Choice Requires="wps">
          <w:drawing>
            <wp:anchor distT="0" distB="0" distL="0" distR="0" simplePos="0" relativeHeight="251676672" behindDoc="0" locked="0" layoutInCell="1" allowOverlap="1" wp14:anchorId="48C5A021" wp14:editId="4657D57D">
              <wp:simplePos x="635" y="635"/>
              <wp:positionH relativeFrom="page">
                <wp:align>center</wp:align>
              </wp:positionH>
              <wp:positionV relativeFrom="page">
                <wp:align>top</wp:align>
              </wp:positionV>
              <wp:extent cx="686435" cy="365760"/>
              <wp:effectExtent l="0" t="0" r="18415" b="15240"/>
              <wp:wrapNone/>
              <wp:docPr id="1890476108" name="Text Box 1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4D0F485" w14:textId="5F4132C2"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C5A021" id="_x0000_t202" coordsize="21600,21600" o:spt="202" path="m,l,21600r21600,l21600,xe">
              <v:stroke joinstyle="miter"/>
              <v:path gradientshapeok="t" o:connecttype="rect"/>
            </v:shapetype>
            <v:shape id="Text Box 19" o:spid="_x0000_s1078" type="#_x0000_t202" alt="OFFICIAL" style="position:absolute;margin-left:0;margin-top:0;width:54.05pt;height:28.8pt;z-index:2516766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IxSqso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04D0F485" w14:textId="5F4132C2"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v:textbox>
              <w10:wrap anchorx="page" anchory="page"/>
            </v:shape>
          </w:pict>
        </mc:Fallback>
      </mc:AlternateContent>
    </w:r>
    <w:r w:rsidR="008F0DDD">
      <w:rPr>
        <w:lang w:val="en-AU" w:eastAsia="en-AU"/>
      </w:rPr>
      <mc:AlternateContent>
        <mc:Choice Requires="wps">
          <w:drawing>
            <wp:inline distT="0" distB="0" distL="0" distR="0" wp14:anchorId="657B75C3" wp14:editId="442A6EE3">
              <wp:extent cx="6612255" cy="1469390"/>
              <wp:effectExtent l="0" t="0" r="0" b="0"/>
              <wp:docPr id="35" name="WordArt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12255" cy="14693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5B4E381"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wps:txbx>
                    <wps:bodyPr wrap="square" numCol="1" fromWordArt="1">
                      <a:prstTxWarp prst="textPlain">
                        <a:avLst>
                          <a:gd name="adj" fmla="val 50000"/>
                        </a:avLst>
                      </a:prstTxWarp>
                      <a:spAutoFit/>
                    </wps:bodyPr>
                  </wps:wsp>
                </a:graphicData>
              </a:graphic>
            </wp:inline>
          </w:drawing>
        </mc:Choice>
        <mc:Fallback>
          <w:pict>
            <v:shape w14:anchorId="657B75C3" id="WordArt 121" o:spid="_x0000_s1079" type="#_x0000_t202" style="width:520.65pt;height:115.7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" filled="f" stroked="f">
              <v:stroke joinstyle="round"/>
              <o:lock v:ext="edit" shapetype="t"/>
              <v:textbox style="mso-fit-shape-to-text:t">
                <w:txbxContent>
                  <w:p w14:paraId="25B4E381"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v:textbox>
              <w10:anchorlock/>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78A49" w14:textId="7B6A5332" w:rsidR="008F0DDD" w:rsidRDefault="00ED2544" w:rsidP="0017547E">
    <w:pPr>
      <w:pStyle w:val="Header"/>
    </w:pPr>
    <w:r>
      <w:rPr>
        <w:lang w:val="en-AU" w:eastAsia="en-AU"/>
      </w:rPr>
      <mc:AlternateContent>
        <mc:Choice Requires="wps">
          <w:drawing>
            <wp:anchor distT="0" distB="0" distL="0" distR="0" simplePos="0" relativeHeight="251680768" behindDoc="0" locked="0" layoutInCell="1" allowOverlap="1" wp14:anchorId="390691F6" wp14:editId="3B149215">
              <wp:simplePos x="635" y="635"/>
              <wp:positionH relativeFrom="page">
                <wp:align>center</wp:align>
              </wp:positionH>
              <wp:positionV relativeFrom="page">
                <wp:align>top</wp:align>
              </wp:positionV>
              <wp:extent cx="686435" cy="365760"/>
              <wp:effectExtent l="0" t="0" r="18415" b="15240"/>
              <wp:wrapNone/>
              <wp:docPr id="12247354" name="Text Box 2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2C4C1EC" w14:textId="51503DDF"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0691F6" id="_x0000_t202" coordsize="21600,21600" o:spt="202" path="m,l,21600r21600,l21600,xe">
              <v:stroke joinstyle="miter"/>
              <v:path gradientshapeok="t" o:connecttype="rect"/>
            </v:shapetype>
            <v:shape id="Text Box 23" o:spid="_x0000_s1081" type="#_x0000_t202" alt="OFFICIAL" style="position:absolute;margin-left:0;margin-top:0;width:54.05pt;height:28.8pt;z-index:2516807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CV+FbQ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02C4C1EC" w14:textId="51503DDF"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v:textbox>
              <w10:wrap anchorx="page" anchory="page"/>
            </v:shape>
          </w:pict>
        </mc:Fallback>
      </mc:AlternateContent>
    </w:r>
    <w:r w:rsidR="008F0DDD">
      <w:rPr>
        <w:lang w:val="en-AU" w:eastAsia="en-AU"/>
      </w:rPr>
      <mc:AlternateContent>
        <mc:Choice Requires="wps">
          <w:drawing>
            <wp:inline distT="0" distB="0" distL="0" distR="0" wp14:anchorId="5B56533D" wp14:editId="592C766E">
              <wp:extent cx="6612255" cy="1469390"/>
              <wp:effectExtent l="0" t="0" r="0" b="0"/>
              <wp:docPr id="34" name="WordArt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12255" cy="14693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C27EBA8"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wps:txbx>
                    <wps:bodyPr wrap="square" numCol="1" fromWordArt="1">
                      <a:prstTxWarp prst="textPlain">
                        <a:avLst>
                          <a:gd name="adj" fmla="val 50000"/>
                        </a:avLst>
                      </a:prstTxWarp>
                      <a:spAutoFit/>
                    </wps:bodyPr>
                  </wps:wsp>
                </a:graphicData>
              </a:graphic>
            </wp:inline>
          </w:drawing>
        </mc:Choice>
        <mc:Fallback>
          <w:pict>
            <v:shape w14:anchorId="5B56533D" id="WordArt 125" o:spid="_x0000_s1082" type="#_x0000_t202" style="width:520.65pt;height:115.7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" filled="f" stroked="f">
              <v:stroke joinstyle="round"/>
              <o:lock v:ext="edit" shapetype="t"/>
              <v:textbox style="mso-fit-shape-to-text:t">
                <w:txbxContent>
                  <w:p w14:paraId="3C27EBA8"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v:textbox>
              <w10:anchorlock/>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E31CB" w14:textId="50F56F8D" w:rsidR="008F0DDD" w:rsidRPr="00B411C1" w:rsidRDefault="00ED2544" w:rsidP="00B80A2B">
    <w:pPr>
      <w:pBdr>
        <w:bottom w:val="single" w:sz="2" w:space="1" w:color="auto"/>
      </w:pBdr>
      <w:jc w:val="right"/>
      <w:rPr>
        <w:rFonts w:ascii="Arial" w:hAnsi="Arial"/>
        <w:sz w:val="20"/>
      </w:rPr>
    </w:pPr>
    <w:r>
      <w:rPr>
        <w:rFonts w:ascii="Arial" w:hAnsi="Arial"/>
        <w:noProof/>
        <w:sz w:val="20"/>
      </w:rPr>
      <mc:AlternateContent>
        <mc:Choice Requires="wps">
          <w:drawing>
            <wp:anchor distT="0" distB="0" distL="0" distR="0" simplePos="0" relativeHeight="251681792" behindDoc="0" locked="0" layoutInCell="1" allowOverlap="1" wp14:anchorId="72C543CB" wp14:editId="200BC35C">
              <wp:simplePos x="635" y="635"/>
              <wp:positionH relativeFrom="page">
                <wp:align>center</wp:align>
              </wp:positionH>
              <wp:positionV relativeFrom="page">
                <wp:align>top</wp:align>
              </wp:positionV>
              <wp:extent cx="686435" cy="365760"/>
              <wp:effectExtent l="0" t="0" r="18415" b="15240"/>
              <wp:wrapNone/>
              <wp:docPr id="1679309395" name="Text Box 2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C603602" w14:textId="6204A219"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C543CB" id="_x0000_t202" coordsize="21600,21600" o:spt="202" path="m,l,21600r21600,l21600,xe">
              <v:stroke joinstyle="miter"/>
              <v:path gradientshapeok="t" o:connecttype="rect"/>
            </v:shapetype>
            <v:shape id="Text Box 24" o:spid="_x0000_s1083" type="#_x0000_t202" alt="OFFICIAL" style="position:absolute;left:0;text-align:left;margin-left:0;margin-top:0;width:54.05pt;height:28.8pt;z-index:2516817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ggEEAIAAB0EAAAOAAAAZHJzL2Uyb0RvYy54bWysU01v2zAMvQ/YfxB0X+y0TdY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zfXE84kha6nk8/TBGt2+dn5gN8UGBaNkntiJYEl&#10;9quA1JBSh5TYy8Ky1Toxo+1vDkqMnuwyYbSw3/SsrUo+uRnG30B1oK08HAkPTi5b6r0SAZ+FJ4Zp&#10;EVItPtFRa+hKDieLswb8z7/5Yz4BT1HOOlJMyS1JmjP93RIhUVzJGH/JJznd/ODeDIbdmXsgHY7p&#10;STiZzJiHejBrD+aV9LyIjSgkrKR2JcfBvMejdOk9SLVYpCTSkRO4smsnY+mIVwTzpX8V3p0QR6Lq&#10;EQY5ieId8Mfc+Gdwix0S/ImViO0RyBPkpMFE1um9RJG/vaesy6ue/wI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CZCCAQ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0C603602" w14:textId="6204A219"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v:textbox>
              <w10:wrap anchorx="page" anchory="page"/>
            </v:shape>
          </w:pict>
        </mc:Fallback>
      </mc:AlternateContent>
    </w:r>
    <w:r w:rsidR="008F0DDD">
      <w:rPr>
        <w:rFonts w:ascii="Arial" w:hAnsi="Arial"/>
        <w:sz w:val="20"/>
      </w:rPr>
      <w:t>VU23048</w:t>
    </w:r>
    <w:r w:rsidR="008F0DDD" w:rsidRPr="00B411C1">
      <w:rPr>
        <w:rFonts w:ascii="Arial" w:hAnsi="Arial"/>
        <w:sz w:val="20"/>
      </w:rPr>
      <w:t xml:space="preserve"> </w:t>
    </w:r>
    <w:r w:rsidR="008F0DDD">
      <w:rPr>
        <w:rFonts w:ascii="Arial" w:hAnsi="Arial"/>
        <w:sz w:val="20"/>
      </w:rPr>
      <w:t>Fabricate simple plumbing pipe systems</w:t>
    </w:r>
  </w:p>
  <w:p w14:paraId="0B8902B4" w14:textId="77777777" w:rsidR="008F0DDD" w:rsidRDefault="008F0DDD"/>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731D4" w14:textId="73AC73CC" w:rsidR="008F0DDD" w:rsidRDefault="00ED2544" w:rsidP="0017547E">
    <w:pPr>
      <w:pStyle w:val="Header"/>
    </w:pPr>
    <w:r>
      <w:rPr>
        <w:lang w:val="en-AU" w:eastAsia="en-AU"/>
      </w:rPr>
      <mc:AlternateContent>
        <mc:Choice Requires="wps">
          <w:drawing>
            <wp:anchor distT="0" distB="0" distL="0" distR="0" simplePos="0" relativeHeight="251679744" behindDoc="0" locked="0" layoutInCell="1" allowOverlap="1" wp14:anchorId="39E35B7C" wp14:editId="179BC933">
              <wp:simplePos x="635" y="635"/>
              <wp:positionH relativeFrom="page">
                <wp:align>center</wp:align>
              </wp:positionH>
              <wp:positionV relativeFrom="page">
                <wp:align>top</wp:align>
              </wp:positionV>
              <wp:extent cx="686435" cy="365760"/>
              <wp:effectExtent l="0" t="0" r="18415" b="15240"/>
              <wp:wrapNone/>
              <wp:docPr id="1303935123" name="Text Box 2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1F9900B" w14:textId="6E17CEB5"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E35B7C" id="_x0000_t202" coordsize="21600,21600" o:spt="202" path="m,l,21600r21600,l21600,xe">
              <v:stroke joinstyle="miter"/>
              <v:path gradientshapeok="t" o:connecttype="rect"/>
            </v:shapetype>
            <v:shape id="Text Box 22" o:spid="_x0000_s1086" type="#_x0000_t202" alt="OFFICIAL" style="position:absolute;margin-left:0;margin-top:0;width:54.05pt;height:28.8pt;z-index:2516797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aeJEAIAAB0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J8P4W6iOtJWHE+HByVVDvdci4LPwxDAt&#10;QqrFJzq0ga7kcLY4q8H/+Js/5hPwFOWsI8WU3JKkOTPfLBESxZWM8ed8mtPND+7tYNh9ew+kwzE9&#10;CSeTGfPQDKb20L6SnpexEYWEldSu5DiY93iSLr0HqZbLlEQ6cgLXduNkLB3ximC+9K/CuzPiSFQ9&#10;wiAnUbwB/pQb/wxuuUeCP7ESsT0BeYacNJjIOr+XKPJf7ynr+qoXPwE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EjBp4k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51F9900B" w14:textId="6E17CEB5"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v:textbox>
              <w10:wrap anchorx="page" anchory="page"/>
            </v:shape>
          </w:pict>
        </mc:Fallback>
      </mc:AlternateContent>
    </w:r>
    <w:r w:rsidR="008F0DDD">
      <w:rPr>
        <w:lang w:val="en-AU" w:eastAsia="en-AU"/>
      </w:rPr>
      <mc:AlternateContent>
        <mc:Choice Requires="wps">
          <w:drawing>
            <wp:inline distT="0" distB="0" distL="0" distR="0" wp14:anchorId="147046D0" wp14:editId="34188760">
              <wp:extent cx="6612255" cy="1469390"/>
              <wp:effectExtent l="0" t="0" r="0" b="0"/>
              <wp:docPr id="32" name="WordArt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12255" cy="14693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2F5CD80"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wps:txbx>
                    <wps:bodyPr wrap="square" numCol="1" fromWordArt="1">
                      <a:prstTxWarp prst="textPlain">
                        <a:avLst>
                          <a:gd name="adj" fmla="val 50000"/>
                        </a:avLst>
                      </a:prstTxWarp>
                      <a:spAutoFit/>
                    </wps:bodyPr>
                  </wps:wsp>
                </a:graphicData>
              </a:graphic>
            </wp:inline>
          </w:drawing>
        </mc:Choice>
        <mc:Fallback>
          <w:pict>
            <v:shape w14:anchorId="147046D0" id="WordArt 124" o:spid="_x0000_s1087" type="#_x0000_t202" style="width:520.65pt;height:115.7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" filled="f" stroked="f">
              <v:stroke joinstyle="round"/>
              <o:lock v:ext="edit" shapetype="t"/>
              <v:textbox style="mso-fit-shape-to-text:t">
                <w:txbxContent>
                  <w:p w14:paraId="22F5CD80"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v:textbox>
              <w10:anchorlock/>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47AEE" w14:textId="59EF79C0" w:rsidR="008F0DDD" w:rsidRDefault="00ED2544" w:rsidP="0017547E">
    <w:pPr>
      <w:pStyle w:val="Header"/>
    </w:pPr>
    <w:r>
      <w:rPr>
        <w:lang w:val="en-AU" w:eastAsia="en-AU"/>
      </w:rPr>
      <mc:AlternateContent>
        <mc:Choice Requires="wps">
          <w:drawing>
            <wp:anchor distT="0" distB="0" distL="0" distR="0" simplePos="0" relativeHeight="251683840" behindDoc="0" locked="0" layoutInCell="1" allowOverlap="1" wp14:anchorId="531E9E2E" wp14:editId="3F8E128E">
              <wp:simplePos x="635" y="635"/>
              <wp:positionH relativeFrom="page">
                <wp:align>center</wp:align>
              </wp:positionH>
              <wp:positionV relativeFrom="page">
                <wp:align>top</wp:align>
              </wp:positionV>
              <wp:extent cx="686435" cy="365760"/>
              <wp:effectExtent l="0" t="0" r="18415" b="15240"/>
              <wp:wrapNone/>
              <wp:docPr id="1504516160" name="Text Box 2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C793482" w14:textId="20E00E35"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1E9E2E" id="_x0000_t202" coordsize="21600,21600" o:spt="202" path="m,l,21600r21600,l21600,xe">
              <v:stroke joinstyle="miter"/>
              <v:path gradientshapeok="t" o:connecttype="rect"/>
            </v:shapetype>
            <v:shape id="Text Box 26" o:spid="_x0000_s1089" type="#_x0000_t202" alt="OFFICIAL" style="position:absolute;margin-left:0;margin-top:0;width:54.05pt;height:28.8pt;z-index:2516838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Pw8bX8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0C793482" w14:textId="20E00E35"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v:textbox>
              <w10:wrap anchorx="page" anchory="page"/>
            </v:shape>
          </w:pict>
        </mc:Fallback>
      </mc:AlternateContent>
    </w:r>
    <w:r w:rsidR="008F0DDD">
      <w:rPr>
        <w:lang w:val="en-AU" w:eastAsia="en-AU"/>
      </w:rPr>
      <mc:AlternateContent>
        <mc:Choice Requires="wps">
          <w:drawing>
            <wp:inline distT="0" distB="0" distL="0" distR="0" wp14:anchorId="295FEE1D" wp14:editId="36CE9819">
              <wp:extent cx="6612255" cy="1469390"/>
              <wp:effectExtent l="0" t="0" r="0" b="0"/>
              <wp:docPr id="31" name="WordArt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12255" cy="14693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1E55F14"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wps:txbx>
                    <wps:bodyPr wrap="square" numCol="1" fromWordArt="1">
                      <a:prstTxWarp prst="textPlain">
                        <a:avLst>
                          <a:gd name="adj" fmla="val 50000"/>
                        </a:avLst>
                      </a:prstTxWarp>
                      <a:spAutoFit/>
                    </wps:bodyPr>
                  </wps:wsp>
                </a:graphicData>
              </a:graphic>
            </wp:inline>
          </w:drawing>
        </mc:Choice>
        <mc:Fallback>
          <w:pict>
            <v:shape w14:anchorId="295FEE1D" id="WordArt 128" o:spid="_x0000_s1090" type="#_x0000_t202" style="width:520.65pt;height:115.7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" filled="f" stroked="f">
              <v:stroke joinstyle="round"/>
              <o:lock v:ext="edit" shapetype="t"/>
              <v:textbox style="mso-fit-shape-to-text:t">
                <w:txbxContent>
                  <w:p w14:paraId="11E55F14"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v:textbox>
              <w10:anchorlock/>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E9826" w14:textId="418C8BC2" w:rsidR="008F0DDD" w:rsidRPr="00B411C1" w:rsidRDefault="00ED2544" w:rsidP="00B80A2B">
    <w:pPr>
      <w:pBdr>
        <w:bottom w:val="single" w:sz="2" w:space="1" w:color="auto"/>
      </w:pBdr>
      <w:jc w:val="right"/>
      <w:rPr>
        <w:rFonts w:ascii="Arial" w:hAnsi="Arial"/>
        <w:sz w:val="20"/>
      </w:rPr>
    </w:pPr>
    <w:r>
      <w:rPr>
        <w:rFonts w:ascii="Arial" w:hAnsi="Arial"/>
        <w:noProof/>
        <w:sz w:val="20"/>
      </w:rPr>
      <mc:AlternateContent>
        <mc:Choice Requires="wps">
          <w:drawing>
            <wp:anchor distT="0" distB="0" distL="0" distR="0" simplePos="0" relativeHeight="251684864" behindDoc="0" locked="0" layoutInCell="1" allowOverlap="1" wp14:anchorId="47DA6A0B" wp14:editId="2DC648F5">
              <wp:simplePos x="635" y="635"/>
              <wp:positionH relativeFrom="page">
                <wp:align>center</wp:align>
              </wp:positionH>
              <wp:positionV relativeFrom="page">
                <wp:align>top</wp:align>
              </wp:positionV>
              <wp:extent cx="686435" cy="365760"/>
              <wp:effectExtent l="0" t="0" r="18415" b="15240"/>
              <wp:wrapNone/>
              <wp:docPr id="2097034933" name="Text Box 2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8FA48BC" w14:textId="64C5358D"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DA6A0B" id="_x0000_t202" coordsize="21600,21600" o:spt="202" path="m,l,21600r21600,l21600,xe">
              <v:stroke joinstyle="miter"/>
              <v:path gradientshapeok="t" o:connecttype="rect"/>
            </v:shapetype>
            <v:shape id="Text Box 27" o:spid="_x0000_s1091" type="#_x0000_t202" alt="OFFICIAL" style="position:absolute;left:0;text-align:left;margin-left:0;margin-top:0;width:54.05pt;height:28.8pt;z-index:2516848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99CEAIAAB0EAAAOAAAAZHJzL2Uyb0RvYy54bWysU01v2zAMvQ/YfxB0X+y0S9o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5+vJ5xJCl1PJzfTBGt2+dn5gN8UGBaNkntiJYEl&#10;9quA1JBSh5TYy8Ky1Toxo+1vDkqMnuwyYbSw3/SsrUo+uRnG30B1oK08HAkPTi5b6r0SAZ+FJ4Zp&#10;EVItPtFRa+hKDieLswb8z7/5Yz4BT1HOOlJMyS1JmjP93RIhUVzJGH/JJznd/ODeDIbdmXsgHY7p&#10;STiZzJiHejBrD+aV9LyIjSgkrKR2JcfBvMejdOk9SLVYpCTSkRO4smsnY+mIVwTzpX8V3p0QR6Lq&#10;EQY5ieId8Mfc+Gdwix0S/ImViO0RyBPkpMFE1um9RJG/vaesy6ue/wI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JGD30I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68FA48BC" w14:textId="64C5358D"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v:textbox>
              <w10:wrap anchorx="page" anchory="page"/>
            </v:shape>
          </w:pict>
        </mc:Fallback>
      </mc:AlternateContent>
    </w:r>
    <w:r w:rsidR="008F0DDD">
      <w:rPr>
        <w:rFonts w:ascii="Arial" w:hAnsi="Arial"/>
        <w:sz w:val="20"/>
      </w:rPr>
      <w:t>VU23049 Identify career pathways in the plumbing industry</w:t>
    </w:r>
  </w:p>
  <w:p w14:paraId="40EFCA16" w14:textId="77777777" w:rsidR="008F0DDD" w:rsidRDefault="008F0DDD"/>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B6CE5" w14:textId="3763B07C" w:rsidR="008F0DDD" w:rsidRDefault="00ED2544" w:rsidP="0017547E">
    <w:pPr>
      <w:pStyle w:val="Header"/>
    </w:pPr>
    <w:r>
      <w:rPr>
        <w:lang w:val="en-AU" w:eastAsia="en-AU"/>
      </w:rPr>
      <mc:AlternateContent>
        <mc:Choice Requires="wps">
          <w:drawing>
            <wp:anchor distT="0" distB="0" distL="0" distR="0" simplePos="0" relativeHeight="251682816" behindDoc="0" locked="0" layoutInCell="1" allowOverlap="1" wp14:anchorId="067666AF" wp14:editId="67E5D794">
              <wp:simplePos x="635" y="635"/>
              <wp:positionH relativeFrom="page">
                <wp:align>center</wp:align>
              </wp:positionH>
              <wp:positionV relativeFrom="page">
                <wp:align>top</wp:align>
              </wp:positionV>
              <wp:extent cx="686435" cy="365760"/>
              <wp:effectExtent l="0" t="0" r="18415" b="15240"/>
              <wp:wrapNone/>
              <wp:docPr id="1235183934" name="Text Box 2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0B80320" w14:textId="4E5C9966"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7666AF" id="_x0000_t202" coordsize="21600,21600" o:spt="202" path="m,l,21600r21600,l21600,xe">
              <v:stroke joinstyle="miter"/>
              <v:path gradientshapeok="t" o:connecttype="rect"/>
            </v:shapetype>
            <v:shape id="Text Box 25" o:spid="_x0000_s1094" type="#_x0000_t202" alt="OFFICIAL" style="position:absolute;margin-left:0;margin-top:0;width:54.05pt;height:28.8pt;z-index:2516828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Ev9ujk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20B80320" w14:textId="4E5C9966"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v:textbox>
              <w10:wrap anchorx="page" anchory="page"/>
            </v:shape>
          </w:pict>
        </mc:Fallback>
      </mc:AlternateContent>
    </w:r>
    <w:r w:rsidR="008F0DDD">
      <w:rPr>
        <w:lang w:val="en-AU" w:eastAsia="en-AU"/>
      </w:rPr>
      <mc:AlternateContent>
        <mc:Choice Requires="wps">
          <w:drawing>
            <wp:inline distT="0" distB="0" distL="0" distR="0" wp14:anchorId="5C55D8FF" wp14:editId="5D1AE092">
              <wp:extent cx="6612255" cy="1469390"/>
              <wp:effectExtent l="0" t="0" r="0" b="0"/>
              <wp:docPr id="28" name="WordArt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12255" cy="14693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ABFBD79"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wps:txbx>
                    <wps:bodyPr wrap="square" numCol="1" fromWordArt="1">
                      <a:prstTxWarp prst="textPlain">
                        <a:avLst>
                          <a:gd name="adj" fmla="val 50000"/>
                        </a:avLst>
                      </a:prstTxWarp>
                      <a:spAutoFit/>
                    </wps:bodyPr>
                  </wps:wsp>
                </a:graphicData>
              </a:graphic>
            </wp:inline>
          </w:drawing>
        </mc:Choice>
        <mc:Fallback>
          <w:pict>
            <v:shape w14:anchorId="5C55D8FF" id="WordArt 127" o:spid="_x0000_s1095" type="#_x0000_t202" style="width:520.65pt;height:115.7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" filled="f" stroked="f">
              <v:stroke joinstyle="round"/>
              <o:lock v:ext="edit" shapetype="t"/>
              <v:textbox style="mso-fit-shape-to-text:t">
                <w:txbxContent>
                  <w:p w14:paraId="0ABFBD79"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v:textbox>
              <w10:anchorlock/>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F1558" w14:textId="65FD485C" w:rsidR="008F0DDD" w:rsidRDefault="00ED2544" w:rsidP="0017547E">
    <w:pPr>
      <w:pStyle w:val="Header"/>
    </w:pPr>
    <w:r>
      <w:rPr>
        <w:lang w:val="en-AU" w:eastAsia="en-AU"/>
      </w:rPr>
      <mc:AlternateContent>
        <mc:Choice Requires="wps">
          <w:drawing>
            <wp:anchor distT="0" distB="0" distL="0" distR="0" simplePos="0" relativeHeight="251686912" behindDoc="0" locked="0" layoutInCell="1" allowOverlap="1" wp14:anchorId="40CDECFB" wp14:editId="3F7C9335">
              <wp:simplePos x="635" y="635"/>
              <wp:positionH relativeFrom="page">
                <wp:align>center</wp:align>
              </wp:positionH>
              <wp:positionV relativeFrom="page">
                <wp:align>top</wp:align>
              </wp:positionV>
              <wp:extent cx="686435" cy="365760"/>
              <wp:effectExtent l="0" t="0" r="18415" b="15240"/>
              <wp:wrapNone/>
              <wp:docPr id="1984212216" name="Text Box 2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95C8727" w14:textId="4DB9C998"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CDECFB" id="_x0000_t202" coordsize="21600,21600" o:spt="202" path="m,l,21600r21600,l21600,xe">
              <v:stroke joinstyle="miter"/>
              <v:path gradientshapeok="t" o:connecttype="rect"/>
            </v:shapetype>
            <v:shape id="Text Box 29" o:spid="_x0000_s1097" type="#_x0000_t202" alt="OFFICIAL" style="position:absolute;margin-left:0;margin-top:0;width:54.05pt;height:28.8pt;z-index:2516869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Nb9lPk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595C8727" w14:textId="4DB9C998"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v:textbox>
              <w10:wrap anchorx="page" anchory="page"/>
            </v:shape>
          </w:pict>
        </mc:Fallback>
      </mc:AlternateContent>
    </w:r>
    <w:r w:rsidR="008F0DDD">
      <w:rPr>
        <w:lang w:val="en-AU" w:eastAsia="en-AU"/>
      </w:rPr>
      <mc:AlternateContent>
        <mc:Choice Requires="wps">
          <w:drawing>
            <wp:inline distT="0" distB="0" distL="0" distR="0" wp14:anchorId="1C7C98DE" wp14:editId="2F9FDE63">
              <wp:extent cx="6612255" cy="1469390"/>
              <wp:effectExtent l="0" t="0" r="0" b="0"/>
              <wp:docPr id="27" name="WordArt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12255" cy="14693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C002E9E"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wps:txbx>
                    <wps:bodyPr wrap="square" numCol="1" fromWordArt="1">
                      <a:prstTxWarp prst="textPlain">
                        <a:avLst>
                          <a:gd name="adj" fmla="val 50000"/>
                        </a:avLst>
                      </a:prstTxWarp>
                      <a:spAutoFit/>
                    </wps:bodyPr>
                  </wps:wsp>
                </a:graphicData>
              </a:graphic>
            </wp:inline>
          </w:drawing>
        </mc:Choice>
        <mc:Fallback>
          <w:pict>
            <v:shape w14:anchorId="1C7C98DE" id="WordArt 131" o:spid="_x0000_s1098" type="#_x0000_t202" style="width:520.65pt;height:115.7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" filled="f" stroked="f">
              <v:stroke joinstyle="round"/>
              <o:lock v:ext="edit" shapetype="t"/>
              <v:textbox style="mso-fit-shape-to-text:t">
                <w:txbxContent>
                  <w:p w14:paraId="0C002E9E"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v:textbox>
              <w10:anchorlock/>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0C34B" w14:textId="050580AE" w:rsidR="008F0DDD" w:rsidRPr="00B411C1" w:rsidRDefault="00ED2544" w:rsidP="00B80A2B">
    <w:pPr>
      <w:pBdr>
        <w:bottom w:val="single" w:sz="2" w:space="1" w:color="auto"/>
      </w:pBdr>
      <w:jc w:val="right"/>
      <w:rPr>
        <w:rFonts w:ascii="Arial" w:hAnsi="Arial"/>
        <w:sz w:val="20"/>
      </w:rPr>
    </w:pPr>
    <w:r>
      <w:rPr>
        <w:rFonts w:ascii="Arial" w:hAnsi="Arial"/>
        <w:noProof/>
        <w:sz w:val="20"/>
      </w:rPr>
      <mc:AlternateContent>
        <mc:Choice Requires="wps">
          <w:drawing>
            <wp:anchor distT="0" distB="0" distL="0" distR="0" simplePos="0" relativeHeight="251687936" behindDoc="0" locked="0" layoutInCell="1" allowOverlap="1" wp14:anchorId="3F264E1B" wp14:editId="04DF84CA">
              <wp:simplePos x="635" y="635"/>
              <wp:positionH relativeFrom="page">
                <wp:align>center</wp:align>
              </wp:positionH>
              <wp:positionV relativeFrom="page">
                <wp:align>top</wp:align>
              </wp:positionV>
              <wp:extent cx="686435" cy="365760"/>
              <wp:effectExtent l="0" t="0" r="18415" b="15240"/>
              <wp:wrapNone/>
              <wp:docPr id="984378018" name="Text Box 3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2B9211D" w14:textId="53381DFD"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264E1B" id="_x0000_t202" coordsize="21600,21600" o:spt="202" path="m,l,21600r21600,l21600,xe">
              <v:stroke joinstyle="miter"/>
              <v:path gradientshapeok="t" o:connecttype="rect"/>
            </v:shapetype>
            <v:shape id="Text Box 30" o:spid="_x0000_s1099" type="#_x0000_t202" alt="OFFICIAL" style="position:absolute;left:0;text-align:left;margin-left:0;margin-top:0;width:54.05pt;height:28.8pt;z-index:2516879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oGnDgIAAB0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" filled="f" stroked="f">
              <v:fill o:detectmouseclick="t"/>
              <v:textbox style="mso-fit-shape-to-text:t" inset="0,15pt,0,0">
                <w:txbxContent>
                  <w:p w14:paraId="42B9211D" w14:textId="53381DFD"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v:textbox>
              <w10:wrap anchorx="page" anchory="page"/>
            </v:shape>
          </w:pict>
        </mc:Fallback>
      </mc:AlternateContent>
    </w:r>
    <w:r w:rsidR="008F0DDD">
      <w:rPr>
        <w:rFonts w:ascii="Arial" w:hAnsi="Arial"/>
        <w:sz w:val="20"/>
      </w:rPr>
      <w:t>VU23050</w:t>
    </w:r>
    <w:r w:rsidR="008F0DDD" w:rsidRPr="00B411C1">
      <w:rPr>
        <w:rFonts w:ascii="Arial" w:hAnsi="Arial"/>
        <w:sz w:val="20"/>
      </w:rPr>
      <w:t xml:space="preserve"> Perform basic oxy-acetylene welding and cutting</w:t>
    </w:r>
  </w:p>
  <w:p w14:paraId="7960D043" w14:textId="77777777" w:rsidR="008F0DDD" w:rsidRDefault="008F0DD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7D49D" w14:textId="67C9875C" w:rsidR="00520EA8" w:rsidRDefault="00ED2544">
    <w:pPr>
      <w:pStyle w:val="Header"/>
    </w:pPr>
    <w:r>
      <mc:AlternateContent>
        <mc:Choice Requires="wps">
          <w:drawing>
            <wp:anchor distT="0" distB="0" distL="0" distR="0" simplePos="0" relativeHeight="251658240" behindDoc="0" locked="0" layoutInCell="1" allowOverlap="1" wp14:anchorId="395ABA2D" wp14:editId="2BEAA54C">
              <wp:simplePos x="914400" y="447675"/>
              <wp:positionH relativeFrom="page">
                <wp:align>center</wp:align>
              </wp:positionH>
              <wp:positionV relativeFrom="page">
                <wp:align>top</wp:align>
              </wp:positionV>
              <wp:extent cx="686435" cy="365760"/>
              <wp:effectExtent l="0" t="0" r="18415" b="15240"/>
              <wp:wrapNone/>
              <wp:docPr id="48520925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EB5CB27" w14:textId="3F3F4C11"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5ABA2D" id="_x0000_t202" coordsize="21600,21600" o:spt="202" path="m,l,21600r21600,l21600,xe">
              <v:stroke joinstyle="miter"/>
              <v:path gradientshapeok="t" o:connecttype="rect"/>
            </v:shapetype>
            <v:shape id="Text Box 1" o:spid="_x0000_s1034" type="#_x0000_t202" alt="OFFICIAL" style="position:absolute;margin-left:0;margin-top:0;width:54.05pt;height:28.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dlDwIAAB0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aj5efwNVAfaysOR8ODksqHeKxHwSXhimBYh&#10;1eIjHdpAV3I4WZzV4H+95Y/5BDxFOetIMSW3JGnOzA9LhERxJWP8NZ/kdPODezMYdtfeAelwTE/C&#10;yWTGPDSDqT20L6TnRWxEIWEltSs5DuYdHqVL70GqxSIlkY6cwJVdOxlLR7wimM/9i/DuhDgSVQ8w&#10;yEkUr4A/5sY/g1vskOBPrERsj0CeICcNJrJO7yWK/M97yrq86vlv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I+P3ZQ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1EB5CB27" w14:textId="3F3F4C11"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719AA" w14:textId="60122E6B" w:rsidR="008F0DDD" w:rsidRDefault="00ED2544" w:rsidP="0017547E">
    <w:pPr>
      <w:pStyle w:val="Header"/>
    </w:pPr>
    <w:r>
      <w:rPr>
        <w:lang w:val="en-AU" w:eastAsia="en-AU"/>
      </w:rPr>
      <mc:AlternateContent>
        <mc:Choice Requires="wps">
          <w:drawing>
            <wp:anchor distT="0" distB="0" distL="0" distR="0" simplePos="0" relativeHeight="251685888" behindDoc="0" locked="0" layoutInCell="1" allowOverlap="1" wp14:anchorId="348BB6D5" wp14:editId="41F43E09">
              <wp:simplePos x="635" y="635"/>
              <wp:positionH relativeFrom="page">
                <wp:align>center</wp:align>
              </wp:positionH>
              <wp:positionV relativeFrom="page">
                <wp:align>top</wp:align>
              </wp:positionV>
              <wp:extent cx="686435" cy="365760"/>
              <wp:effectExtent l="0" t="0" r="18415" b="15240"/>
              <wp:wrapNone/>
              <wp:docPr id="1326699774" name="Text Box 2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00D58BF" w14:textId="1B12477E"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8BB6D5" id="_x0000_t202" coordsize="21600,21600" o:spt="202" path="m,l,21600r21600,l21600,xe">
              <v:stroke joinstyle="miter"/>
              <v:path gradientshapeok="t" o:connecttype="rect"/>
            </v:shapetype>
            <v:shape id="Text Box 28" o:spid="_x0000_s1102" type="#_x0000_t202" alt="OFFICIAL" style="position:absolute;margin-left:0;margin-top:0;width:54.05pt;height:28.8pt;z-index:2516858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LtCJsQ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000D58BF" w14:textId="1B12477E"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v:textbox>
              <w10:wrap anchorx="page" anchory="page"/>
            </v:shape>
          </w:pict>
        </mc:Fallback>
      </mc:AlternateContent>
    </w:r>
    <w:r w:rsidR="008F0DDD">
      <w:rPr>
        <w:lang w:val="en-AU" w:eastAsia="en-AU"/>
      </w:rPr>
      <mc:AlternateContent>
        <mc:Choice Requires="wps">
          <w:drawing>
            <wp:inline distT="0" distB="0" distL="0" distR="0" wp14:anchorId="1462D677" wp14:editId="1A863534">
              <wp:extent cx="6612255" cy="1469390"/>
              <wp:effectExtent l="0" t="0" r="0" b="0"/>
              <wp:docPr id="25" name="WordArt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12255" cy="14693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0D8BD5A"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wps:txbx>
                    <wps:bodyPr wrap="square" numCol="1" fromWordArt="1">
                      <a:prstTxWarp prst="textPlain">
                        <a:avLst>
                          <a:gd name="adj" fmla="val 50000"/>
                        </a:avLst>
                      </a:prstTxWarp>
                      <a:spAutoFit/>
                    </wps:bodyPr>
                  </wps:wsp>
                </a:graphicData>
              </a:graphic>
            </wp:inline>
          </w:drawing>
        </mc:Choice>
        <mc:Fallback>
          <w:pict>
            <v:shape w14:anchorId="1462D677" id="WordArt 130" o:spid="_x0000_s1103" type="#_x0000_t202" style="width:520.65pt;height:115.7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" filled="f" stroked="f">
              <v:stroke joinstyle="round"/>
              <o:lock v:ext="edit" shapetype="t"/>
              <v:textbox style="mso-fit-shape-to-text:t">
                <w:txbxContent>
                  <w:p w14:paraId="40D8BD5A"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v:textbox>
              <w10:anchorlock/>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2B3CC" w14:textId="0F897A49" w:rsidR="008F0DDD" w:rsidRDefault="00ED2544" w:rsidP="0017547E">
    <w:pPr>
      <w:pStyle w:val="Header"/>
    </w:pPr>
    <w:r>
      <w:rPr>
        <w:lang w:val="en-AU" w:eastAsia="en-AU"/>
      </w:rPr>
      <mc:AlternateContent>
        <mc:Choice Requires="wps">
          <w:drawing>
            <wp:anchor distT="0" distB="0" distL="0" distR="0" simplePos="0" relativeHeight="251689984" behindDoc="0" locked="0" layoutInCell="1" allowOverlap="1" wp14:anchorId="2824F1A7" wp14:editId="2F1A2D59">
              <wp:simplePos x="635" y="635"/>
              <wp:positionH relativeFrom="page">
                <wp:align>center</wp:align>
              </wp:positionH>
              <wp:positionV relativeFrom="page">
                <wp:align>top</wp:align>
              </wp:positionV>
              <wp:extent cx="686435" cy="365760"/>
              <wp:effectExtent l="0" t="0" r="18415" b="15240"/>
              <wp:wrapNone/>
              <wp:docPr id="928028383" name="Text Box 3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4F815D1" w14:textId="6C69F17A"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24F1A7" id="_x0000_t202" coordsize="21600,21600" o:spt="202" path="m,l,21600r21600,l21600,xe">
              <v:stroke joinstyle="miter"/>
              <v:path gradientshapeok="t" o:connecttype="rect"/>
            </v:shapetype>
            <v:shape id="Text Box 32" o:spid="_x0000_s1105" type="#_x0000_t202" alt="OFFICIAL" style="position:absolute;margin-left:0;margin-top:0;width:54.05pt;height:28.8pt;z-index:2516899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OTcDwIAAB0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KhpkMoy/hepIW3k4ER6cXDXUey0CPgtPDNMi&#10;pFp8okMb6EoOZ4uzGvyPv/ljPgFPUc46UkzJLUmaM/PNEiFRXMkYf86nOd384N4Oht2390A6HNOT&#10;cDKZMQ/NYGoP7SvpeRkbUUhYSe1KjoN5jyfp0nuQarlMSaQjJ3BtN07G0hGvCOZL/yq8OyOORNUj&#10;DHISxRvgT7nxz+CWeyT4EysR2xOQZ8hJg4ms83uJIv/1nrK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pjDk3A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74F815D1" w14:textId="6C69F17A"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v:textbox>
              <w10:wrap anchorx="page" anchory="page"/>
            </v:shape>
          </w:pict>
        </mc:Fallback>
      </mc:AlternateContent>
    </w:r>
    <w:r w:rsidR="008F0DDD">
      <w:rPr>
        <w:lang w:val="en-AU" w:eastAsia="en-AU"/>
      </w:rPr>
      <mc:AlternateContent>
        <mc:Choice Requires="wps">
          <w:drawing>
            <wp:inline distT="0" distB="0" distL="0" distR="0" wp14:anchorId="2396C1F1" wp14:editId="736A60A8">
              <wp:extent cx="6612255" cy="1469390"/>
              <wp:effectExtent l="0" t="0" r="0" b="0"/>
              <wp:docPr id="24" name="WordArt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12255" cy="14693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F25E5AE"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wps:txbx>
                    <wps:bodyPr wrap="square" numCol="1" fromWordArt="1">
                      <a:prstTxWarp prst="textPlain">
                        <a:avLst>
                          <a:gd name="adj" fmla="val 50000"/>
                        </a:avLst>
                      </a:prstTxWarp>
                      <a:spAutoFit/>
                    </wps:bodyPr>
                  </wps:wsp>
                </a:graphicData>
              </a:graphic>
            </wp:inline>
          </w:drawing>
        </mc:Choice>
        <mc:Fallback>
          <w:pict>
            <v:shape w14:anchorId="2396C1F1" id="WordArt 134" o:spid="_x0000_s1106" type="#_x0000_t202" style="width:520.65pt;height:115.7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" filled="f" stroked="f">
              <v:stroke joinstyle="round"/>
              <o:lock v:ext="edit" shapetype="t"/>
              <v:textbox style="mso-fit-shape-to-text:t">
                <w:txbxContent>
                  <w:p w14:paraId="4F25E5AE"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v:textbox>
              <w10:anchorlock/>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76AEC" w14:textId="35751193" w:rsidR="008F0DDD" w:rsidRPr="00B411C1" w:rsidRDefault="00ED2544" w:rsidP="00B80A2B">
    <w:pPr>
      <w:pBdr>
        <w:bottom w:val="single" w:sz="2" w:space="1" w:color="auto"/>
      </w:pBdr>
      <w:jc w:val="right"/>
      <w:rPr>
        <w:rFonts w:ascii="Arial" w:hAnsi="Arial"/>
        <w:sz w:val="20"/>
      </w:rPr>
    </w:pPr>
    <w:r>
      <w:rPr>
        <w:rFonts w:ascii="Arial" w:hAnsi="Arial"/>
        <w:noProof/>
        <w:sz w:val="20"/>
      </w:rPr>
      <mc:AlternateContent>
        <mc:Choice Requires="wps">
          <w:drawing>
            <wp:anchor distT="0" distB="0" distL="0" distR="0" simplePos="0" relativeHeight="251691008" behindDoc="0" locked="0" layoutInCell="1" allowOverlap="1" wp14:anchorId="67300DF1" wp14:editId="45E53B5F">
              <wp:simplePos x="635" y="635"/>
              <wp:positionH relativeFrom="page">
                <wp:align>center</wp:align>
              </wp:positionH>
              <wp:positionV relativeFrom="page">
                <wp:align>top</wp:align>
              </wp:positionV>
              <wp:extent cx="686435" cy="365760"/>
              <wp:effectExtent l="0" t="0" r="18415" b="15240"/>
              <wp:wrapNone/>
              <wp:docPr id="1059154124" name="Text Box 3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D26B1FF" w14:textId="508783D7"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300DF1" id="_x0000_t202" coordsize="21600,21600" o:spt="202" path="m,l,21600r21600,l21600,xe">
              <v:stroke joinstyle="miter"/>
              <v:path gradientshapeok="t" o:connecttype="rect"/>
            </v:shapetype>
            <v:shape id="Text Box 33" o:spid="_x0000_s1107" type="#_x0000_t202" alt="OFFICIAL" style="position:absolute;left:0;text-align:left;margin-left:0;margin-top:0;width:54.05pt;height:28.8pt;z-index:2516910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y49W4Q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7D26B1FF" w14:textId="508783D7"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v:textbox>
              <w10:wrap anchorx="page" anchory="page"/>
            </v:shape>
          </w:pict>
        </mc:Fallback>
      </mc:AlternateContent>
    </w:r>
    <w:r w:rsidR="008F0DDD">
      <w:rPr>
        <w:rFonts w:ascii="Arial" w:hAnsi="Arial"/>
        <w:sz w:val="20"/>
      </w:rPr>
      <w:t>VU23051</w:t>
    </w:r>
    <w:r w:rsidR="008F0DDD" w:rsidRPr="00B411C1">
      <w:rPr>
        <w:rFonts w:ascii="Arial" w:hAnsi="Arial"/>
        <w:sz w:val="20"/>
      </w:rPr>
      <w:t xml:space="preserve"> Prepare to work in the plumbing industry</w:t>
    </w:r>
  </w:p>
  <w:p w14:paraId="16FDA7D1" w14:textId="77777777" w:rsidR="008F0DDD" w:rsidRDefault="008F0DDD"/>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9C034" w14:textId="30894EB4" w:rsidR="008F0DDD" w:rsidRDefault="00ED2544" w:rsidP="0017547E">
    <w:pPr>
      <w:pStyle w:val="Header"/>
    </w:pPr>
    <w:r>
      <w:rPr>
        <w:lang w:val="en-AU" w:eastAsia="en-AU"/>
      </w:rPr>
      <mc:AlternateContent>
        <mc:Choice Requires="wps">
          <w:drawing>
            <wp:anchor distT="0" distB="0" distL="0" distR="0" simplePos="0" relativeHeight="251688960" behindDoc="0" locked="0" layoutInCell="1" allowOverlap="1" wp14:anchorId="1E9D2842" wp14:editId="43A8AFF5">
              <wp:simplePos x="635" y="635"/>
              <wp:positionH relativeFrom="page">
                <wp:align>center</wp:align>
              </wp:positionH>
              <wp:positionV relativeFrom="page">
                <wp:align>top</wp:align>
              </wp:positionV>
              <wp:extent cx="686435" cy="365760"/>
              <wp:effectExtent l="0" t="0" r="18415" b="15240"/>
              <wp:wrapNone/>
              <wp:docPr id="552924773" name="Text Box 3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C360F1E" w14:textId="50EEC511"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9D2842" id="_x0000_t202" coordsize="21600,21600" o:spt="202" path="m,l,21600r21600,l21600,xe">
              <v:stroke joinstyle="miter"/>
              <v:path gradientshapeok="t" o:connecttype="rect"/>
            </v:shapetype>
            <v:shape id="Text Box 31" o:spid="_x0000_s1110" type="#_x0000_t202" alt="OFFICIAL" style="position:absolute;margin-left:0;margin-top:0;width:54.05pt;height:28.8pt;z-index:2516889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TOaDwIAAB0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WiQ8/gbqA60lYcj4cHJZUO9VyLgk/DEMC1C&#10;qsVHOrSBruRwsjirwf96yx/zCXiKctaRYkpuSdKcmR+WCIniSsb4az7J6eYH92Yw7K69A9LhmJ6E&#10;k8mMeWgGU3toX0jPi9iIQsJKaldyHMw7PEqX3oNUi0VKIh05gSu7djKWjnhFMJ/7F+HdCXEkqh5g&#10;kJMoXgF/zI1/BrfYIcGfWInYHoE8QU4aTGSd3ksU+Z/3lHV51fPf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EfEzmg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4C360F1E" w14:textId="50EEC511"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v:textbox>
              <w10:wrap anchorx="page" anchory="page"/>
            </v:shape>
          </w:pict>
        </mc:Fallback>
      </mc:AlternateContent>
    </w:r>
    <w:r w:rsidR="008F0DDD">
      <w:rPr>
        <w:lang w:val="en-AU" w:eastAsia="en-AU"/>
      </w:rPr>
      <mc:AlternateContent>
        <mc:Choice Requires="wps">
          <w:drawing>
            <wp:inline distT="0" distB="0" distL="0" distR="0" wp14:anchorId="7A84735D" wp14:editId="69D98A9C">
              <wp:extent cx="6612255" cy="1469390"/>
              <wp:effectExtent l="0" t="0" r="0" b="0"/>
              <wp:docPr id="22" name="WordArt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12255" cy="14693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9AB64F7"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wps:txbx>
                    <wps:bodyPr wrap="square" numCol="1" fromWordArt="1">
                      <a:prstTxWarp prst="textPlain">
                        <a:avLst>
                          <a:gd name="adj" fmla="val 50000"/>
                        </a:avLst>
                      </a:prstTxWarp>
                      <a:spAutoFit/>
                    </wps:bodyPr>
                  </wps:wsp>
                </a:graphicData>
              </a:graphic>
            </wp:inline>
          </w:drawing>
        </mc:Choice>
        <mc:Fallback>
          <w:pict>
            <v:shape w14:anchorId="7A84735D" id="WordArt 133" o:spid="_x0000_s1111" type="#_x0000_t202" style="width:520.65pt;height:115.7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" filled="f" stroked="f">
              <v:stroke joinstyle="round"/>
              <o:lock v:ext="edit" shapetype="t"/>
              <v:textbox style="mso-fit-shape-to-text:t">
                <w:txbxContent>
                  <w:p w14:paraId="39AB64F7"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v:textbox>
              <w10:anchorlock/>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B9256" w14:textId="51C246E2" w:rsidR="008F0DDD" w:rsidRDefault="00ED2544" w:rsidP="0017547E">
    <w:pPr>
      <w:pStyle w:val="Header"/>
    </w:pPr>
    <w:r>
      <w:rPr>
        <w:lang w:val="en-AU" w:eastAsia="en-AU"/>
      </w:rPr>
      <mc:AlternateContent>
        <mc:Choice Requires="wps">
          <w:drawing>
            <wp:anchor distT="0" distB="0" distL="0" distR="0" simplePos="0" relativeHeight="251693056" behindDoc="0" locked="0" layoutInCell="1" allowOverlap="1" wp14:anchorId="252620EC" wp14:editId="5AF45259">
              <wp:simplePos x="635" y="635"/>
              <wp:positionH relativeFrom="page">
                <wp:align>center</wp:align>
              </wp:positionH>
              <wp:positionV relativeFrom="page">
                <wp:align>top</wp:align>
              </wp:positionV>
              <wp:extent cx="686435" cy="365760"/>
              <wp:effectExtent l="0" t="0" r="18415" b="15240"/>
              <wp:wrapNone/>
              <wp:docPr id="1680102851" name="Text Box 3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23A43BA" w14:textId="6044E1BA"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2620EC" id="_x0000_t202" coordsize="21600,21600" o:spt="202" path="m,l,21600r21600,l21600,xe">
              <v:stroke joinstyle="miter"/>
              <v:path gradientshapeok="t" o:connecttype="rect"/>
            </v:shapetype>
            <v:shape id="Text Box 35" o:spid="_x0000_s1113" type="#_x0000_t202" alt="OFFICIAL" style="position:absolute;margin-left:0;margin-top:0;width:54.05pt;height:28.8pt;z-index:2516930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KUM+Ww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123A43BA" w14:textId="6044E1BA"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v:textbox>
              <w10:wrap anchorx="page" anchory="page"/>
            </v:shape>
          </w:pict>
        </mc:Fallback>
      </mc:AlternateContent>
    </w:r>
    <w:r w:rsidR="008F0DDD">
      <w:rPr>
        <w:lang w:val="en-AU" w:eastAsia="en-AU"/>
      </w:rPr>
      <mc:AlternateContent>
        <mc:Choice Requires="wps">
          <w:drawing>
            <wp:inline distT="0" distB="0" distL="0" distR="0" wp14:anchorId="39A5ED51" wp14:editId="09B0C46C">
              <wp:extent cx="6612255" cy="1469390"/>
              <wp:effectExtent l="0" t="0" r="0" b="0"/>
              <wp:docPr id="21" name="WordArt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12255" cy="14693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C71225F"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wps:txbx>
                    <wps:bodyPr wrap="square" numCol="1" fromWordArt="1">
                      <a:prstTxWarp prst="textPlain">
                        <a:avLst>
                          <a:gd name="adj" fmla="val 50000"/>
                        </a:avLst>
                      </a:prstTxWarp>
                      <a:spAutoFit/>
                    </wps:bodyPr>
                  </wps:wsp>
                </a:graphicData>
              </a:graphic>
            </wp:inline>
          </w:drawing>
        </mc:Choice>
        <mc:Fallback>
          <w:pict>
            <v:shape w14:anchorId="39A5ED51" id="WordArt 137" o:spid="_x0000_s1114" type="#_x0000_t202" style="width:520.65pt;height:115.7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" filled="f" stroked="f">
              <v:stroke joinstyle="round"/>
              <o:lock v:ext="edit" shapetype="t"/>
              <v:textbox style="mso-fit-shape-to-text:t">
                <w:txbxContent>
                  <w:p w14:paraId="4C71225F"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v:textbox>
              <w10:anchorlock/>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11CE3" w14:textId="4F06DC4D" w:rsidR="008F0DDD" w:rsidRPr="00B411C1" w:rsidRDefault="00ED2544" w:rsidP="00B80A2B">
    <w:pPr>
      <w:pBdr>
        <w:bottom w:val="single" w:sz="2" w:space="1" w:color="auto"/>
      </w:pBdr>
      <w:jc w:val="right"/>
      <w:rPr>
        <w:rFonts w:ascii="Arial" w:hAnsi="Arial"/>
        <w:sz w:val="20"/>
      </w:rPr>
    </w:pPr>
    <w:r>
      <w:rPr>
        <w:rFonts w:ascii="Arial" w:hAnsi="Arial"/>
        <w:noProof/>
        <w:sz w:val="20"/>
      </w:rPr>
      <mc:AlternateContent>
        <mc:Choice Requires="wps">
          <w:drawing>
            <wp:anchor distT="0" distB="0" distL="0" distR="0" simplePos="0" relativeHeight="251694080" behindDoc="0" locked="0" layoutInCell="1" allowOverlap="1" wp14:anchorId="553E63F7" wp14:editId="3D68FDCD">
              <wp:simplePos x="635" y="635"/>
              <wp:positionH relativeFrom="page">
                <wp:align>center</wp:align>
              </wp:positionH>
              <wp:positionV relativeFrom="page">
                <wp:align>top</wp:align>
              </wp:positionV>
              <wp:extent cx="686435" cy="365760"/>
              <wp:effectExtent l="0" t="0" r="18415" b="15240"/>
              <wp:wrapNone/>
              <wp:docPr id="859566895" name="Text Box 3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E5F9135" w14:textId="235275C6"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3E63F7" id="_x0000_t202" coordsize="21600,21600" o:spt="202" path="m,l,21600r21600,l21600,xe">
              <v:stroke joinstyle="miter"/>
              <v:path gradientshapeok="t" o:connecttype="rect"/>
            </v:shapetype>
            <v:shape id="Text Box 36" o:spid="_x0000_s1115" type="#_x0000_t202" alt="OFFICIAL" style="position:absolute;left:0;text-align:left;margin-left:0;margin-top:0;width:54.05pt;height:28.8pt;z-index:2516940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Es0uKg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2E5F9135" w14:textId="235275C6"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v:textbox>
              <w10:wrap anchorx="page" anchory="page"/>
            </v:shape>
          </w:pict>
        </mc:Fallback>
      </mc:AlternateContent>
    </w:r>
    <w:r w:rsidR="008F0DDD">
      <w:rPr>
        <w:rFonts w:ascii="Arial" w:hAnsi="Arial"/>
        <w:sz w:val="20"/>
      </w:rPr>
      <w:t>VU23052</w:t>
    </w:r>
    <w:r w:rsidR="008F0DDD" w:rsidRPr="00B411C1">
      <w:rPr>
        <w:rFonts w:ascii="Arial" w:hAnsi="Arial"/>
        <w:sz w:val="20"/>
      </w:rPr>
      <w:t xml:space="preserve"> Use and apply basic levelling equipment for plumbing</w:t>
    </w:r>
  </w:p>
  <w:p w14:paraId="634DFCE4" w14:textId="77777777" w:rsidR="008F0DDD" w:rsidRDefault="008F0DDD"/>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C2FB1" w14:textId="19FC53AD" w:rsidR="008F0DDD" w:rsidRDefault="00ED2544" w:rsidP="0017547E">
    <w:pPr>
      <w:pStyle w:val="Header"/>
    </w:pPr>
    <w:r>
      <w:rPr>
        <w:lang w:val="en-AU" w:eastAsia="en-AU"/>
      </w:rPr>
      <mc:AlternateContent>
        <mc:Choice Requires="wps">
          <w:drawing>
            <wp:anchor distT="0" distB="0" distL="0" distR="0" simplePos="0" relativeHeight="251692032" behindDoc="0" locked="0" layoutInCell="1" allowOverlap="1" wp14:anchorId="0022C1B5" wp14:editId="6C1972A7">
              <wp:simplePos x="635" y="635"/>
              <wp:positionH relativeFrom="page">
                <wp:align>center</wp:align>
              </wp:positionH>
              <wp:positionV relativeFrom="page">
                <wp:align>top</wp:align>
              </wp:positionV>
              <wp:extent cx="686435" cy="365760"/>
              <wp:effectExtent l="0" t="0" r="18415" b="15240"/>
              <wp:wrapNone/>
              <wp:docPr id="784278614" name="Text Box 3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8A18767" w14:textId="27D43CF5"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022C1B5" id="_x0000_t202" coordsize="21600,21600" o:spt="202" path="m,l,21600r21600,l21600,xe">
              <v:stroke joinstyle="miter"/>
              <v:path gradientshapeok="t" o:connecttype="rect"/>
            </v:shapetype>
            <v:shape id="Text Box 34" o:spid="_x0000_s1118" type="#_x0000_t202" alt="OFFICIAL" style="position:absolute;margin-left:0;margin-top:0;width:54.05pt;height:28.8pt;z-index:2516920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0tREAIAAB0EAAAOAAAAZHJzL2Uyb0RvYy54bWysU01v2zAMvQ/YfxB0X+y0TdY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zfXE84kha6nk8/TBGt2+dn5gN8UGBaNkntiJYEl&#10;9quA1JBSh5TYy8Ky1Toxo+1vDkqMnuwyYbSw3/SsrWiQm2H8DVQH2srDkfDg5LKl3isR8Fl4YpgW&#10;IdXiEx21hq7kcLI4a8D//Js/5hPwFOWsI8WU3JKkOdPfLRESxZWM8Zd8ktPND+7NYNiduQfS4Zie&#10;hJPJjHmoB7P2YF5Jz4vYiELCSmpXchzMezxKl96DVItFSiIdOYEru3Yylo54RTBf+lfh3QlxJKoe&#10;YZCTKN4Bf8yNfwa32CHBn1iJ2B6BPEFOGkxknd5LFPnbe8q6vOr5L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MizS1E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38A18767" w14:textId="27D43CF5"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v:textbox>
              <w10:wrap anchorx="page" anchory="page"/>
            </v:shape>
          </w:pict>
        </mc:Fallback>
      </mc:AlternateContent>
    </w:r>
    <w:r w:rsidR="008F0DDD">
      <w:rPr>
        <w:lang w:val="en-AU" w:eastAsia="en-AU"/>
      </w:rPr>
      <mc:AlternateContent>
        <mc:Choice Requires="wps">
          <w:drawing>
            <wp:inline distT="0" distB="0" distL="0" distR="0" wp14:anchorId="3C16419D" wp14:editId="1753EE6C">
              <wp:extent cx="6612255" cy="1469390"/>
              <wp:effectExtent l="0" t="0" r="0" b="0"/>
              <wp:docPr id="19" name="WordArt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12255" cy="14693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0E10CDA"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wps:txbx>
                    <wps:bodyPr wrap="square" numCol="1" fromWordArt="1">
                      <a:prstTxWarp prst="textPlain">
                        <a:avLst>
                          <a:gd name="adj" fmla="val 50000"/>
                        </a:avLst>
                      </a:prstTxWarp>
                      <a:spAutoFit/>
                    </wps:bodyPr>
                  </wps:wsp>
                </a:graphicData>
              </a:graphic>
            </wp:inline>
          </w:drawing>
        </mc:Choice>
        <mc:Fallback>
          <w:pict>
            <v:shape w14:anchorId="3C16419D" id="WordArt 136" o:spid="_x0000_s1119" type="#_x0000_t202" style="width:520.65pt;height:115.7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" filled="f" stroked="f">
              <v:stroke joinstyle="round"/>
              <o:lock v:ext="edit" shapetype="t"/>
              <v:textbox style="mso-fit-shape-to-text:t">
                <w:txbxContent>
                  <w:p w14:paraId="60E10CDA"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v:textbox>
              <w10:anchorlock/>
            </v:shape>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98354" w14:textId="2DAFEEEF" w:rsidR="008F0DDD" w:rsidRDefault="00ED2544" w:rsidP="0017547E">
    <w:pPr>
      <w:pStyle w:val="Header"/>
    </w:pPr>
    <w:r>
      <w:rPr>
        <w:lang w:val="en-AU" w:eastAsia="en-AU"/>
      </w:rPr>
      <mc:AlternateContent>
        <mc:Choice Requires="wps">
          <w:drawing>
            <wp:anchor distT="0" distB="0" distL="0" distR="0" simplePos="0" relativeHeight="251696128" behindDoc="0" locked="0" layoutInCell="1" allowOverlap="1" wp14:anchorId="516E1CEB" wp14:editId="10E0936E">
              <wp:simplePos x="635" y="635"/>
              <wp:positionH relativeFrom="page">
                <wp:align>center</wp:align>
              </wp:positionH>
              <wp:positionV relativeFrom="page">
                <wp:align>top</wp:align>
              </wp:positionV>
              <wp:extent cx="686435" cy="365760"/>
              <wp:effectExtent l="0" t="0" r="18415" b="15240"/>
              <wp:wrapNone/>
              <wp:docPr id="15512089" name="Text Box 3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60F04C8" w14:textId="79374F09"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6E1CEB" id="_x0000_t202" coordsize="21600,21600" o:spt="202" path="m,l,21600r21600,l21600,xe">
              <v:stroke joinstyle="miter"/>
              <v:path gradientshapeok="t" o:connecttype="rect"/>
            </v:shapetype>
            <v:shape id="Text Box 38" o:spid="_x0000_s1121" type="#_x0000_t202" alt="OFFICIAL" style="position:absolute;margin-left:0;margin-top:0;width:54.05pt;height:28.8pt;z-index:2516961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2WRDwIAAB0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eIgw/gbqA60lYcj4cHJZUO9VyLgk/DEMC1C&#10;qsVHOrSBruRwsjirwf96yx/zCXiKctaRYkpuSdKcmR+WCIniSsb4az7J6eYH92Yw7K69A9LhmJ6E&#10;k8mMeWgGU3toX0jPi9iIQsJKaldyHMw7PEqX3oNUi0VKIh05gSu7djKWjnhFMJ/7F+HdCXEkqh5g&#10;kJMoXgF/zI1/BrfYIcGfWInYHoE8QU4aTGSd3ksU+Z/3lHV51fPf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VbNlkQ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360F04C8" w14:textId="79374F09"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v:textbox>
              <w10:wrap anchorx="page" anchory="page"/>
            </v:shape>
          </w:pict>
        </mc:Fallback>
      </mc:AlternateContent>
    </w:r>
    <w:r w:rsidR="008F0DDD">
      <w:rPr>
        <w:lang w:val="en-AU" w:eastAsia="en-AU"/>
      </w:rPr>
      <mc:AlternateContent>
        <mc:Choice Requires="wps">
          <w:drawing>
            <wp:inline distT="0" distB="0" distL="0" distR="0" wp14:anchorId="75C846D0" wp14:editId="1707B8B7">
              <wp:extent cx="6612255" cy="1469390"/>
              <wp:effectExtent l="0" t="0" r="0" b="0"/>
              <wp:docPr id="18" name="WordArt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12255" cy="14693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700A6A5"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wps:txbx>
                    <wps:bodyPr wrap="square" numCol="1" fromWordArt="1">
                      <a:prstTxWarp prst="textPlain">
                        <a:avLst>
                          <a:gd name="adj" fmla="val 50000"/>
                        </a:avLst>
                      </a:prstTxWarp>
                      <a:spAutoFit/>
                    </wps:bodyPr>
                  </wps:wsp>
                </a:graphicData>
              </a:graphic>
            </wp:inline>
          </w:drawing>
        </mc:Choice>
        <mc:Fallback>
          <w:pict>
            <v:shape w14:anchorId="75C846D0" id="WordArt 140" o:spid="_x0000_s1122" type="#_x0000_t202" style="width:520.65pt;height:115.7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" filled="f" stroked="f">
              <v:stroke joinstyle="round"/>
              <o:lock v:ext="edit" shapetype="t"/>
              <v:textbox style="mso-fit-shape-to-text:t">
                <w:txbxContent>
                  <w:p w14:paraId="6700A6A5"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v:textbox>
              <w10:anchorlock/>
            </v:shape>
          </w:pict>
        </mc:Fallback>
      </mc:AlternateConten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50E37" w14:textId="030ABE2F" w:rsidR="008F0DDD" w:rsidRPr="00B411C1" w:rsidRDefault="00ED2544" w:rsidP="00B80A2B">
    <w:pPr>
      <w:pBdr>
        <w:bottom w:val="single" w:sz="2" w:space="1" w:color="auto"/>
      </w:pBdr>
      <w:jc w:val="right"/>
      <w:rPr>
        <w:rFonts w:ascii="Arial" w:hAnsi="Arial"/>
        <w:sz w:val="20"/>
      </w:rPr>
    </w:pPr>
    <w:r>
      <w:rPr>
        <w:rFonts w:ascii="Arial" w:hAnsi="Arial"/>
        <w:noProof/>
        <w:sz w:val="20"/>
      </w:rPr>
      <mc:AlternateContent>
        <mc:Choice Requires="wps">
          <w:drawing>
            <wp:anchor distT="0" distB="0" distL="0" distR="0" simplePos="0" relativeHeight="251697152" behindDoc="0" locked="0" layoutInCell="1" allowOverlap="1" wp14:anchorId="4E2EBDBB" wp14:editId="3BF3F0E7">
              <wp:simplePos x="635" y="635"/>
              <wp:positionH relativeFrom="page">
                <wp:align>center</wp:align>
              </wp:positionH>
              <wp:positionV relativeFrom="page">
                <wp:align>top</wp:align>
              </wp:positionV>
              <wp:extent cx="686435" cy="365760"/>
              <wp:effectExtent l="0" t="0" r="18415" b="15240"/>
              <wp:wrapNone/>
              <wp:docPr id="1663956725" name="Text Box 3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A2E3046" w14:textId="38FECE9D"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2EBDBB" id="_x0000_t202" coordsize="21600,21600" o:spt="202" path="m,l,21600r21600,l21600,xe">
              <v:stroke joinstyle="miter"/>
              <v:path gradientshapeok="t" o:connecttype="rect"/>
            </v:shapetype>
            <v:shape id="Text Box 39" o:spid="_x0000_s1123" type="#_x0000_t202" alt="OFFICIAL" style="position:absolute;left:0;text-align:left;margin-left:0;margin-top:0;width:54.05pt;height:28.8pt;z-index:2516971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DgM16w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5A2E3046" w14:textId="38FECE9D"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v:textbox>
              <w10:wrap anchorx="page" anchory="page"/>
            </v:shape>
          </w:pict>
        </mc:Fallback>
      </mc:AlternateContent>
    </w:r>
    <w:r w:rsidR="008F0DDD">
      <w:rPr>
        <w:rFonts w:ascii="Arial" w:hAnsi="Arial"/>
        <w:sz w:val="20"/>
      </w:rPr>
      <w:t>VU23053</w:t>
    </w:r>
    <w:r w:rsidR="008F0DDD" w:rsidRPr="00B411C1">
      <w:rPr>
        <w:rFonts w:ascii="Arial" w:hAnsi="Arial"/>
        <w:sz w:val="20"/>
      </w:rPr>
      <w:t xml:space="preserve"> Use basic electric welding equipment and techniques</w:t>
    </w:r>
  </w:p>
  <w:p w14:paraId="3D8F2E92" w14:textId="77777777" w:rsidR="008F0DDD" w:rsidRDefault="008F0DDD"/>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1B3A9" w14:textId="6F54B7C8" w:rsidR="008F0DDD" w:rsidRDefault="00ED2544" w:rsidP="0017547E">
    <w:pPr>
      <w:pStyle w:val="Header"/>
    </w:pPr>
    <w:r>
      <w:rPr>
        <w:lang w:val="en-AU" w:eastAsia="en-AU"/>
      </w:rPr>
      <mc:AlternateContent>
        <mc:Choice Requires="wps">
          <w:drawing>
            <wp:anchor distT="0" distB="0" distL="0" distR="0" simplePos="0" relativeHeight="251695104" behindDoc="0" locked="0" layoutInCell="1" allowOverlap="1" wp14:anchorId="201B75A9" wp14:editId="64723295">
              <wp:simplePos x="635" y="635"/>
              <wp:positionH relativeFrom="page">
                <wp:align>center</wp:align>
              </wp:positionH>
              <wp:positionV relativeFrom="page">
                <wp:align>top</wp:align>
              </wp:positionV>
              <wp:extent cx="686435" cy="365760"/>
              <wp:effectExtent l="0" t="0" r="18415" b="15240"/>
              <wp:wrapNone/>
              <wp:docPr id="1908721757" name="Text Box 3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4FC4DA7" w14:textId="0E3BEA5F"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1B75A9" id="_x0000_t202" coordsize="21600,21600" o:spt="202" path="m,l,21600r21600,l21600,xe">
              <v:stroke joinstyle="miter"/>
              <v:path gradientshapeok="t" o:connecttype="rect"/>
            </v:shapetype>
            <v:shape id="Text Box 37" o:spid="_x0000_s1126" type="#_x0000_t202" alt="OFFICIAL" style="position:absolute;margin-left:0;margin-top:0;width:54.05pt;height:28.8pt;z-index:2516951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wXEAIAAB0EAAAOAAAAZHJzL2Uyb0RvYy54bWysU01v2zAMvQ/YfxB0X+y0S9o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5+vJ5xJCl1PJzfTBGt2+dn5gN8UGBaNkntiJYEl&#10;9quA1JBSh5TYy8Ky1Toxo+1vDkqMnuwyYbSw3/SsrWiQm2H8DVQH2srDkfDg5LKl3isR8Fl4YpgW&#10;IdXiEx21hq7kcLI4a8D//Js/5hPwFOWsI8WU3JKkOdPfLRESxZWM8Zd8ktPND+7NYNiduQfS4Zie&#10;hJPJjHmoB7P2YF5Jz4vYiELCSmpXchzMezxKl96DVItFSiIdOYEru3Yylo54RTBf+lfh3QlxJKoe&#10;YZCTKN4Bf8yNfwa32CHBn1iJ2B6BPEFOGkxknd5LFPnbe8q6vOr5L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H9ynBc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74FC4DA7" w14:textId="0E3BEA5F"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v:textbox>
              <w10:wrap anchorx="page" anchory="page"/>
            </v:shape>
          </w:pict>
        </mc:Fallback>
      </mc:AlternateContent>
    </w:r>
    <w:r w:rsidR="008F0DDD">
      <w:rPr>
        <w:lang w:val="en-AU" w:eastAsia="en-AU"/>
      </w:rPr>
      <mc:AlternateContent>
        <mc:Choice Requires="wps">
          <w:drawing>
            <wp:inline distT="0" distB="0" distL="0" distR="0" wp14:anchorId="19CF5728" wp14:editId="7F938929">
              <wp:extent cx="6612255" cy="1469390"/>
              <wp:effectExtent l="0" t="0" r="0" b="0"/>
              <wp:docPr id="16" name="WordArt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12255" cy="14693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4F4CACE"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wps:txbx>
                    <wps:bodyPr wrap="square" numCol="1" fromWordArt="1">
                      <a:prstTxWarp prst="textPlain">
                        <a:avLst>
                          <a:gd name="adj" fmla="val 50000"/>
                        </a:avLst>
                      </a:prstTxWarp>
                      <a:spAutoFit/>
                    </wps:bodyPr>
                  </wps:wsp>
                </a:graphicData>
              </a:graphic>
            </wp:inline>
          </w:drawing>
        </mc:Choice>
        <mc:Fallback>
          <w:pict>
            <v:shape w14:anchorId="19CF5728" id="WordArt 139" o:spid="_x0000_s1127" type="#_x0000_t202" style="width:520.65pt;height:115.7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" filled="f" stroked="f">
              <v:stroke joinstyle="round"/>
              <o:lock v:ext="edit" shapetype="t"/>
              <v:textbox style="mso-fit-shape-to-text:t">
                <w:txbxContent>
                  <w:p w14:paraId="44F4CACE"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v:textbox>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DF2E8" w14:textId="7B2934DB" w:rsidR="008F0DDD" w:rsidRDefault="00ED2544" w:rsidP="0017547E">
    <w:pPr>
      <w:pStyle w:val="Header"/>
    </w:pPr>
    <w:r>
      <w:rPr>
        <w:lang w:val="en-AU" w:eastAsia="en-AU"/>
      </w:rPr>
      <mc:AlternateContent>
        <mc:Choice Requires="wps">
          <w:drawing>
            <wp:anchor distT="0" distB="0" distL="0" distR="0" simplePos="0" relativeHeight="251662336" behindDoc="0" locked="0" layoutInCell="1" allowOverlap="1" wp14:anchorId="76DDB90E" wp14:editId="5AEEEF5C">
              <wp:simplePos x="635" y="635"/>
              <wp:positionH relativeFrom="page">
                <wp:align>center</wp:align>
              </wp:positionH>
              <wp:positionV relativeFrom="page">
                <wp:align>top</wp:align>
              </wp:positionV>
              <wp:extent cx="686435" cy="365760"/>
              <wp:effectExtent l="0" t="0" r="18415" b="15240"/>
              <wp:wrapNone/>
              <wp:docPr id="1482244864"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1A23317" w14:textId="568EE63A"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DDB90E" id="_x0000_t202" coordsize="21600,21600" o:spt="202" path="m,l,21600r21600,l21600,xe">
              <v:stroke joinstyle="miter"/>
              <v:path gradientshapeok="t" o:connecttype="rect"/>
            </v:shapetype>
            <v:shape id="Text Box 5" o:spid="_x0000_s1036" type="#_x0000_t202" alt="OFFICIAL" style="position:absolute;margin-left:0;margin-top:0;width:54.05pt;height:28.8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lx49kw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51A23317" w14:textId="568EE63A"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v:textbox>
              <w10:wrap anchorx="page" anchory="page"/>
            </v:shape>
          </w:pict>
        </mc:Fallback>
      </mc:AlternateContent>
    </w:r>
    <w:r w:rsidR="008F0DDD">
      <w:rPr>
        <w:lang w:val="en-AU" w:eastAsia="en-AU"/>
      </w:rPr>
      <mc:AlternateContent>
        <mc:Choice Requires="wps">
          <w:drawing>
            <wp:inline distT="0" distB="0" distL="0" distR="0" wp14:anchorId="694C08A1" wp14:editId="03864D4B">
              <wp:extent cx="6612255" cy="1469390"/>
              <wp:effectExtent l="0" t="0" r="0" b="0"/>
              <wp:docPr id="52" name="WordArt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12255" cy="14693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C2CD5EA"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wps:txbx>
                    <wps:bodyPr wrap="square" numCol="1" fromWordArt="1">
                      <a:prstTxWarp prst="textPlain">
                        <a:avLst>
                          <a:gd name="adj" fmla="val 50000"/>
                        </a:avLst>
                      </a:prstTxWarp>
                      <a:spAutoFit/>
                    </wps:bodyPr>
                  </wps:wsp>
                </a:graphicData>
              </a:graphic>
            </wp:inline>
          </w:drawing>
        </mc:Choice>
        <mc:Fallback>
          <w:pict>
            <v:shape w14:anchorId="694C08A1" id="WordArt 107" o:spid="_x0000_s1037" type="#_x0000_t202" style="width:520.65pt;height:115.7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" filled="f" stroked="f">
              <v:stroke joinstyle="round"/>
              <o:lock v:ext="edit" shapetype="t"/>
              <v:textbox style="mso-fit-shape-to-text:t">
                <w:txbxContent>
                  <w:p w14:paraId="3C2CD5EA"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v:textbox>
              <w10:anchorlock/>
            </v:shape>
          </w:pict>
        </mc:Fallback>
      </mc:AlternateConten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09EFC" w14:textId="07C57D89" w:rsidR="008F0DDD" w:rsidRDefault="00ED2544" w:rsidP="0017547E">
    <w:pPr>
      <w:pStyle w:val="Header"/>
    </w:pPr>
    <w:r>
      <w:rPr>
        <w:lang w:val="en-AU" w:eastAsia="en-AU"/>
      </w:rPr>
      <mc:AlternateContent>
        <mc:Choice Requires="wps">
          <w:drawing>
            <wp:anchor distT="0" distB="0" distL="0" distR="0" simplePos="0" relativeHeight="251699200" behindDoc="0" locked="0" layoutInCell="1" allowOverlap="1" wp14:anchorId="3E6D9F86" wp14:editId="71A99EB8">
              <wp:simplePos x="635" y="635"/>
              <wp:positionH relativeFrom="page">
                <wp:align>center</wp:align>
              </wp:positionH>
              <wp:positionV relativeFrom="page">
                <wp:align>top</wp:align>
              </wp:positionV>
              <wp:extent cx="686435" cy="365760"/>
              <wp:effectExtent l="0" t="0" r="18415" b="15240"/>
              <wp:wrapNone/>
              <wp:docPr id="1762201885" name="Text Box 4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AC7EC0F" w14:textId="22B7BEF6"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6D9F86" id="_x0000_t202" coordsize="21600,21600" o:spt="202" path="m,l,21600r21600,l21600,xe">
              <v:stroke joinstyle="miter"/>
              <v:path gradientshapeok="t" o:connecttype="rect"/>
            </v:shapetype>
            <v:shape id="Text Box 41" o:spid="_x0000_s1129" type="#_x0000_t202" alt="OFFICIAL" style="position:absolute;margin-left:0;margin-top:0;width:54.05pt;height:28.8pt;z-index:2516992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S14NqQ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3AC7EC0F" w14:textId="22B7BEF6"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v:textbox>
              <w10:wrap anchorx="page" anchory="page"/>
            </v:shape>
          </w:pict>
        </mc:Fallback>
      </mc:AlternateContent>
    </w:r>
    <w:r w:rsidR="008F0DDD">
      <w:rPr>
        <w:lang w:val="en-AU" w:eastAsia="en-AU"/>
      </w:rPr>
      <mc:AlternateContent>
        <mc:Choice Requires="wps">
          <w:drawing>
            <wp:inline distT="0" distB="0" distL="0" distR="0" wp14:anchorId="77473786" wp14:editId="164DB51B">
              <wp:extent cx="6612255" cy="1469390"/>
              <wp:effectExtent l="0" t="0" r="0" b="0"/>
              <wp:docPr id="15" name="WordArt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12255" cy="14693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9098368"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wps:txbx>
                    <wps:bodyPr wrap="square" numCol="1" fromWordArt="1">
                      <a:prstTxWarp prst="textPlain">
                        <a:avLst>
                          <a:gd name="adj" fmla="val 50000"/>
                        </a:avLst>
                      </a:prstTxWarp>
                      <a:spAutoFit/>
                    </wps:bodyPr>
                  </wps:wsp>
                </a:graphicData>
              </a:graphic>
            </wp:inline>
          </w:drawing>
        </mc:Choice>
        <mc:Fallback>
          <w:pict>
            <v:shape w14:anchorId="77473786" id="WordArt 143" o:spid="_x0000_s1130" type="#_x0000_t202" style="width:520.65pt;height:115.7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" filled="f" stroked="f">
              <v:stroke joinstyle="round"/>
              <o:lock v:ext="edit" shapetype="t"/>
              <v:textbox style="mso-fit-shape-to-text:t">
                <w:txbxContent>
                  <w:p w14:paraId="09098368"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v:textbox>
              <w10:anchorlock/>
            </v:shape>
          </w:pict>
        </mc:Fallback>
      </mc:AlternateConten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F7714" w14:textId="56E464F4" w:rsidR="008F0DDD" w:rsidRPr="00B411C1" w:rsidRDefault="00ED2544" w:rsidP="00B80A2B">
    <w:pPr>
      <w:pBdr>
        <w:bottom w:val="single" w:sz="2" w:space="1" w:color="auto"/>
      </w:pBdr>
      <w:jc w:val="right"/>
      <w:rPr>
        <w:rFonts w:ascii="Arial" w:hAnsi="Arial"/>
        <w:sz w:val="20"/>
      </w:rPr>
    </w:pPr>
    <w:r>
      <w:rPr>
        <w:rFonts w:ascii="Arial" w:hAnsi="Arial"/>
        <w:noProof/>
        <w:sz w:val="20"/>
      </w:rPr>
      <mc:AlternateContent>
        <mc:Choice Requires="wps">
          <w:drawing>
            <wp:anchor distT="0" distB="0" distL="0" distR="0" simplePos="0" relativeHeight="251700224" behindDoc="0" locked="0" layoutInCell="1" allowOverlap="1" wp14:anchorId="1301BE42" wp14:editId="4EDDA229">
              <wp:simplePos x="635" y="635"/>
              <wp:positionH relativeFrom="page">
                <wp:align>center</wp:align>
              </wp:positionH>
              <wp:positionV relativeFrom="page">
                <wp:align>top</wp:align>
              </wp:positionV>
              <wp:extent cx="686435" cy="365760"/>
              <wp:effectExtent l="0" t="0" r="18415" b="15240"/>
              <wp:wrapNone/>
              <wp:docPr id="1666797504" name="Text Box 4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B821B65" w14:textId="5961C802"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01BE42" id="_x0000_t202" coordsize="21600,21600" o:spt="202" path="m,l,21600r21600,l21600,xe">
              <v:stroke joinstyle="miter"/>
              <v:path gradientshapeok="t" o:connecttype="rect"/>
            </v:shapetype>
            <v:shape id="Text Box 42" o:spid="_x0000_s1131" type="#_x0000_t202" alt="OFFICIAL" style="position:absolute;left:0;text-align:left;margin-left:0;margin-top:0;width:54.05pt;height:28.8pt;z-index:2517002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Pyf2u8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4B821B65" w14:textId="5961C802"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v:textbox>
              <w10:wrap anchorx="page" anchory="page"/>
            </v:shape>
          </w:pict>
        </mc:Fallback>
      </mc:AlternateContent>
    </w:r>
    <w:r w:rsidR="008F0DDD">
      <w:rPr>
        <w:rFonts w:ascii="Arial" w:hAnsi="Arial"/>
        <w:sz w:val="20"/>
      </w:rPr>
      <w:t>VU23054</w:t>
    </w:r>
    <w:r w:rsidR="008F0DDD" w:rsidRPr="00B411C1">
      <w:rPr>
        <w:rFonts w:ascii="Arial" w:hAnsi="Arial"/>
        <w:sz w:val="20"/>
      </w:rPr>
      <w:t xml:space="preserve"> Use basic plumbing hand tools</w:t>
    </w:r>
  </w:p>
  <w:p w14:paraId="16081F46" w14:textId="77777777" w:rsidR="008F0DDD" w:rsidRDefault="008F0DDD"/>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4E6C8" w14:textId="4136F5BF" w:rsidR="008F0DDD" w:rsidRDefault="00ED2544" w:rsidP="0017547E">
    <w:pPr>
      <w:pStyle w:val="Header"/>
    </w:pPr>
    <w:r>
      <w:rPr>
        <w:lang w:val="en-AU" w:eastAsia="en-AU"/>
      </w:rPr>
      <mc:AlternateContent>
        <mc:Choice Requires="wps">
          <w:drawing>
            <wp:anchor distT="0" distB="0" distL="0" distR="0" simplePos="0" relativeHeight="251698176" behindDoc="0" locked="0" layoutInCell="1" allowOverlap="1" wp14:anchorId="747E65C4" wp14:editId="059375E7">
              <wp:simplePos x="635" y="635"/>
              <wp:positionH relativeFrom="page">
                <wp:align>center</wp:align>
              </wp:positionH>
              <wp:positionV relativeFrom="page">
                <wp:align>top</wp:align>
              </wp:positionV>
              <wp:extent cx="686435" cy="365760"/>
              <wp:effectExtent l="0" t="0" r="18415" b="15240"/>
              <wp:wrapNone/>
              <wp:docPr id="1464700963" name="Text Box 4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D92473F" w14:textId="4FC42C34"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7E65C4" id="_x0000_t202" coordsize="21600,21600" o:spt="202" path="m,l,21600r21600,l21600,xe">
              <v:stroke joinstyle="miter"/>
              <v:path gradientshapeok="t" o:connecttype="rect"/>
            </v:shapetype>
            <v:shape id="Text Box 40" o:spid="_x0000_s1134" type="#_x0000_t202" alt="OFFICIAL" style="position:absolute;margin-left:0;margin-top:0;width:54.05pt;height:28.8pt;z-index:2516981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JuG/lA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5D92473F" w14:textId="4FC42C34"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v:textbox>
              <w10:wrap anchorx="page" anchory="page"/>
            </v:shape>
          </w:pict>
        </mc:Fallback>
      </mc:AlternateContent>
    </w:r>
    <w:r w:rsidR="008F0DDD">
      <w:rPr>
        <w:lang w:val="en-AU" w:eastAsia="en-AU"/>
      </w:rPr>
      <mc:AlternateContent>
        <mc:Choice Requires="wps">
          <w:drawing>
            <wp:inline distT="0" distB="0" distL="0" distR="0" wp14:anchorId="233CFC70" wp14:editId="5A30D66C">
              <wp:extent cx="6612255" cy="1469390"/>
              <wp:effectExtent l="0" t="0" r="0" b="0"/>
              <wp:docPr id="13" name="WordArt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12255" cy="14693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07F2B61"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wps:txbx>
                    <wps:bodyPr wrap="square" numCol="1" fromWordArt="1">
                      <a:prstTxWarp prst="textPlain">
                        <a:avLst>
                          <a:gd name="adj" fmla="val 50000"/>
                        </a:avLst>
                      </a:prstTxWarp>
                      <a:spAutoFit/>
                    </wps:bodyPr>
                  </wps:wsp>
                </a:graphicData>
              </a:graphic>
            </wp:inline>
          </w:drawing>
        </mc:Choice>
        <mc:Fallback>
          <w:pict>
            <v:shape w14:anchorId="233CFC70" id="WordArt 142" o:spid="_x0000_s1135" type="#_x0000_t202" style="width:520.65pt;height:115.7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" filled="f" stroked="f">
              <v:stroke joinstyle="round"/>
              <o:lock v:ext="edit" shapetype="t"/>
              <v:textbox style="mso-fit-shape-to-text:t">
                <w:txbxContent>
                  <w:p w14:paraId="007F2B61"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v:textbox>
              <w10:anchorlock/>
            </v:shape>
          </w:pict>
        </mc:Fallback>
      </mc:AlternateConten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0EFB8" w14:textId="67921219" w:rsidR="008F0DDD" w:rsidRDefault="00ED2544" w:rsidP="0017547E">
    <w:pPr>
      <w:pStyle w:val="Header"/>
    </w:pPr>
    <w:r>
      <w:rPr>
        <w:lang w:val="en-AU" w:eastAsia="en-AU"/>
      </w:rPr>
      <mc:AlternateContent>
        <mc:Choice Requires="wps">
          <w:drawing>
            <wp:anchor distT="0" distB="0" distL="0" distR="0" simplePos="0" relativeHeight="251702272" behindDoc="0" locked="0" layoutInCell="1" allowOverlap="1" wp14:anchorId="69CD40E4" wp14:editId="32708D66">
              <wp:simplePos x="635" y="635"/>
              <wp:positionH relativeFrom="page">
                <wp:align>center</wp:align>
              </wp:positionH>
              <wp:positionV relativeFrom="page">
                <wp:align>top</wp:align>
              </wp:positionV>
              <wp:extent cx="686435" cy="365760"/>
              <wp:effectExtent l="0" t="0" r="18415" b="15240"/>
              <wp:wrapNone/>
              <wp:docPr id="1291519980" name="Text Box 4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A389B52" w14:textId="58AB5FF8"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CD40E4" id="_x0000_t202" coordsize="21600,21600" o:spt="202" path="m,l,21600r21600,l21600,xe">
              <v:stroke joinstyle="miter"/>
              <v:path gradientshapeok="t" o:connecttype="rect"/>
            </v:shapetype>
            <v:shape id="Text Box 44" o:spid="_x0000_s1137" type="#_x0000_t202" alt="OFFICIAL" style="position:absolute;margin-left:0;margin-top:0;width:54.05pt;height:28.8pt;z-index:2517022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JIcdWI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2A389B52" w14:textId="58AB5FF8"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v:textbox>
              <w10:wrap anchorx="page" anchory="page"/>
            </v:shape>
          </w:pict>
        </mc:Fallback>
      </mc:AlternateContent>
    </w:r>
    <w:r w:rsidR="008F0DDD">
      <w:rPr>
        <w:lang w:val="en-AU" w:eastAsia="en-AU"/>
      </w:rPr>
      <mc:AlternateContent>
        <mc:Choice Requires="wps">
          <w:drawing>
            <wp:inline distT="0" distB="0" distL="0" distR="0" wp14:anchorId="0E498BF5" wp14:editId="4D81477A">
              <wp:extent cx="6612255" cy="1469390"/>
              <wp:effectExtent l="0" t="0" r="0" b="0"/>
              <wp:docPr id="12" name="WordArt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12255" cy="14693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AC08AD3"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wps:txbx>
                    <wps:bodyPr wrap="square" numCol="1" fromWordArt="1">
                      <a:prstTxWarp prst="textPlain">
                        <a:avLst>
                          <a:gd name="adj" fmla="val 50000"/>
                        </a:avLst>
                      </a:prstTxWarp>
                      <a:spAutoFit/>
                    </wps:bodyPr>
                  </wps:wsp>
                </a:graphicData>
              </a:graphic>
            </wp:inline>
          </w:drawing>
        </mc:Choice>
        <mc:Fallback>
          <w:pict>
            <v:shape w14:anchorId="0E498BF5" id="WordArt 146" o:spid="_x0000_s1138" type="#_x0000_t202" style="width:520.65pt;height:115.7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" filled="f" stroked="f">
              <v:stroke joinstyle="round"/>
              <o:lock v:ext="edit" shapetype="t"/>
              <v:textbox style="mso-fit-shape-to-text:t">
                <w:txbxContent>
                  <w:p w14:paraId="5AC08AD3"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v:textbox>
              <w10:anchorlock/>
            </v:shape>
          </w:pict>
        </mc:Fallback>
      </mc:AlternateConten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DC5E5" w14:textId="07D40764" w:rsidR="008F0DDD" w:rsidRPr="00B411C1" w:rsidRDefault="00ED2544" w:rsidP="00B80A2B">
    <w:pPr>
      <w:pBdr>
        <w:bottom w:val="single" w:sz="2" w:space="1" w:color="auto"/>
      </w:pBdr>
      <w:jc w:val="right"/>
      <w:rPr>
        <w:rFonts w:ascii="Arial" w:hAnsi="Arial"/>
        <w:sz w:val="20"/>
      </w:rPr>
    </w:pPr>
    <w:r>
      <w:rPr>
        <w:rFonts w:ascii="Arial" w:hAnsi="Arial"/>
        <w:noProof/>
        <w:sz w:val="20"/>
      </w:rPr>
      <mc:AlternateContent>
        <mc:Choice Requires="wps">
          <w:drawing>
            <wp:anchor distT="0" distB="0" distL="0" distR="0" simplePos="0" relativeHeight="251703296" behindDoc="0" locked="0" layoutInCell="1" allowOverlap="1" wp14:anchorId="6C2C45D1" wp14:editId="48D1A207">
              <wp:simplePos x="635" y="635"/>
              <wp:positionH relativeFrom="page">
                <wp:align>center</wp:align>
              </wp:positionH>
              <wp:positionV relativeFrom="page">
                <wp:align>top</wp:align>
              </wp:positionV>
              <wp:extent cx="686435" cy="365760"/>
              <wp:effectExtent l="0" t="0" r="18415" b="15240"/>
              <wp:wrapNone/>
              <wp:docPr id="917527387" name="Text Box 4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59A3F61" w14:textId="097E27E3"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2C45D1" id="_x0000_t202" coordsize="21600,21600" o:spt="202" path="m,l,21600r21600,l21600,xe">
              <v:stroke joinstyle="miter"/>
              <v:path gradientshapeok="t" o:connecttype="rect"/>
            </v:shapetype>
            <v:shape id="Text Box 45" o:spid="_x0000_s1139" type="#_x0000_t202" alt="OFFICIAL" style="position:absolute;left:0;text-align:left;margin-left:0;margin-top:0;width:54.05pt;height:28.8pt;z-index:2517032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dfEAIAAB0EAAAOAAAAZHJzL2Uyb0RvYy54bWysU01v2zAMvQ/YfxB0X+y0S9o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5+vJ5xJCl1PJzfTBGt2+dn5gN8UGBaNkntiJYEl&#10;9quA1JBSh5TYy8Ky1Toxo+1vDkqMnuwyYbSw3/SsrUp+MxnG30B1oK08HAkPTi5b6r0SAZ+FJ4Zp&#10;EVItPtFRa+hKDieLswb8z7/5Yz4BT1HOOlJMyS1JmjP93RIhUVzJGH/JJznd/ODeDIbdmXsgHY7p&#10;STiZzJiHejBrD+aV9LyIjSgkrKR2JcfBvMejdOk9SLVYpCTSkRO4smsnY+mIVwTzpX8V3p0QR6Lq&#10;EQY5ieId8Mfc+Gdwix0S/ImViO0RyBPkpMFE1um9RJG/vaesy6ue/wI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P+jx18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059A3F61" w14:textId="097E27E3"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v:textbox>
              <w10:wrap anchorx="page" anchory="page"/>
            </v:shape>
          </w:pict>
        </mc:Fallback>
      </mc:AlternateContent>
    </w:r>
    <w:r w:rsidR="008F0DDD">
      <w:rPr>
        <w:rFonts w:ascii="Arial" w:hAnsi="Arial"/>
        <w:sz w:val="20"/>
      </w:rPr>
      <w:t>VU23055</w:t>
    </w:r>
    <w:r w:rsidR="008F0DDD" w:rsidRPr="00B411C1">
      <w:rPr>
        <w:rFonts w:ascii="Arial" w:hAnsi="Arial"/>
        <w:sz w:val="20"/>
      </w:rPr>
      <w:t xml:space="preserve"> Use basic power tools</w:t>
    </w:r>
  </w:p>
  <w:p w14:paraId="376DCE2A" w14:textId="77777777" w:rsidR="008F0DDD" w:rsidRDefault="008F0DDD"/>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A1092" w14:textId="2E923F44" w:rsidR="008F0DDD" w:rsidRDefault="00ED2544" w:rsidP="0017547E">
    <w:pPr>
      <w:pStyle w:val="Header"/>
    </w:pPr>
    <w:r>
      <w:rPr>
        <w:lang w:val="en-AU" w:eastAsia="en-AU"/>
      </w:rPr>
      <mc:AlternateContent>
        <mc:Choice Requires="wps">
          <w:drawing>
            <wp:anchor distT="0" distB="0" distL="0" distR="0" simplePos="0" relativeHeight="251701248" behindDoc="0" locked="0" layoutInCell="1" allowOverlap="1" wp14:anchorId="3B91D531" wp14:editId="61972BBD">
              <wp:simplePos x="635" y="635"/>
              <wp:positionH relativeFrom="page">
                <wp:align>center</wp:align>
              </wp:positionH>
              <wp:positionV relativeFrom="page">
                <wp:align>top</wp:align>
              </wp:positionV>
              <wp:extent cx="686435" cy="365760"/>
              <wp:effectExtent l="0" t="0" r="18415" b="15240"/>
              <wp:wrapNone/>
              <wp:docPr id="2030945583" name="Text Box 4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F4AA56B" w14:textId="0DB8BF42"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91D531" id="_x0000_t202" coordsize="21600,21600" o:spt="202" path="m,l,21600r21600,l21600,xe">
              <v:stroke joinstyle="miter"/>
              <v:path gradientshapeok="t" o:connecttype="rect"/>
            </v:shapetype>
            <v:shape id="Text Box 43" o:spid="_x0000_s1142" type="#_x0000_t202" alt="OFFICIAL" style="position:absolute;margin-left:0;margin-top:0;width:54.05pt;height:28.8pt;z-index:2517012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JEgaNI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1F4AA56B" w14:textId="0DB8BF42"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v:textbox>
              <w10:wrap anchorx="page" anchory="page"/>
            </v:shape>
          </w:pict>
        </mc:Fallback>
      </mc:AlternateContent>
    </w:r>
    <w:r w:rsidR="008F0DDD">
      <w:rPr>
        <w:lang w:val="en-AU" w:eastAsia="en-AU"/>
      </w:rPr>
      <mc:AlternateContent>
        <mc:Choice Requires="wps">
          <w:drawing>
            <wp:inline distT="0" distB="0" distL="0" distR="0" wp14:anchorId="09966C16" wp14:editId="5AF51D12">
              <wp:extent cx="6612255" cy="1469390"/>
              <wp:effectExtent l="0" t="0" r="0" b="0"/>
              <wp:docPr id="10" name="WordArt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12255" cy="14693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32F5E02"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wps:txbx>
                    <wps:bodyPr wrap="square" numCol="1" fromWordArt="1">
                      <a:prstTxWarp prst="textPlain">
                        <a:avLst>
                          <a:gd name="adj" fmla="val 50000"/>
                        </a:avLst>
                      </a:prstTxWarp>
                      <a:spAutoFit/>
                    </wps:bodyPr>
                  </wps:wsp>
                </a:graphicData>
              </a:graphic>
            </wp:inline>
          </w:drawing>
        </mc:Choice>
        <mc:Fallback>
          <w:pict>
            <v:shape w14:anchorId="09966C16" id="WordArt 145" o:spid="_x0000_s1143" type="#_x0000_t202" style="width:520.65pt;height:115.7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HfJ+QEAAM0DAAAOAAAAZHJzL2Uyb0RvYy54bWysU8GO0zAQvSPxD5bvNEmhVR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" filled="f" stroked="f">
              <v:stroke joinstyle="round"/>
              <o:lock v:ext="edit" shapetype="t"/>
              <v:textbox style="mso-fit-shape-to-text:t">
                <w:txbxContent>
                  <w:p w14:paraId="732F5E02"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v:textbox>
              <w10:anchorlock/>
            </v:shape>
          </w:pict>
        </mc:Fallback>
      </mc:AlternateConten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9F0BB" w14:textId="44C821B0" w:rsidR="008F0DDD" w:rsidRDefault="00ED2544" w:rsidP="0017547E">
    <w:pPr>
      <w:pStyle w:val="Header"/>
    </w:pPr>
    <w:r>
      <w:rPr>
        <w:lang w:val="en-AU" w:eastAsia="en-AU"/>
      </w:rPr>
      <mc:AlternateContent>
        <mc:Choice Requires="wps">
          <w:drawing>
            <wp:anchor distT="0" distB="0" distL="0" distR="0" simplePos="0" relativeHeight="251705344" behindDoc="0" locked="0" layoutInCell="1" allowOverlap="1" wp14:anchorId="4CC13042" wp14:editId="3A2F0854">
              <wp:simplePos x="635" y="635"/>
              <wp:positionH relativeFrom="page">
                <wp:align>center</wp:align>
              </wp:positionH>
              <wp:positionV relativeFrom="page">
                <wp:align>top</wp:align>
              </wp:positionV>
              <wp:extent cx="686435" cy="365760"/>
              <wp:effectExtent l="0" t="0" r="18415" b="15240"/>
              <wp:wrapNone/>
              <wp:docPr id="2039305167" name="Text Box 4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3D483D9" w14:textId="2AD2E710"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C13042" id="_x0000_t202" coordsize="21600,21600" o:spt="202" path="m,l,21600r21600,l21600,xe">
              <v:stroke joinstyle="miter"/>
              <v:path gradientshapeok="t" o:connecttype="rect"/>
            </v:shapetype>
            <v:shape id="Text Box 47" o:spid="_x0000_s1145" type="#_x0000_t202" alt="OFFICIAL" style="position:absolute;margin-left:0;margin-top:0;width:54.05pt;height:28.8pt;z-index:2517053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CXdoiQ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23D483D9" w14:textId="2AD2E710"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v:textbox>
              <w10:wrap anchorx="page" anchory="page"/>
            </v:shape>
          </w:pict>
        </mc:Fallback>
      </mc:AlternateContent>
    </w:r>
    <w:r w:rsidR="008F0DDD">
      <w:rPr>
        <w:lang w:val="en-AU" w:eastAsia="en-AU"/>
      </w:rPr>
      <mc:AlternateContent>
        <mc:Choice Requires="wps">
          <w:drawing>
            <wp:inline distT="0" distB="0" distL="0" distR="0" wp14:anchorId="762C9875" wp14:editId="46039244">
              <wp:extent cx="6612255" cy="1469390"/>
              <wp:effectExtent l="0" t="0" r="0" b="0"/>
              <wp:docPr id="9" name="WordArt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12255" cy="14693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07CC1E1"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wps:txbx>
                    <wps:bodyPr wrap="square" numCol="1" fromWordArt="1">
                      <a:prstTxWarp prst="textPlain">
                        <a:avLst>
                          <a:gd name="adj" fmla="val 50000"/>
                        </a:avLst>
                      </a:prstTxWarp>
                      <a:spAutoFit/>
                    </wps:bodyPr>
                  </wps:wsp>
                </a:graphicData>
              </a:graphic>
            </wp:inline>
          </w:drawing>
        </mc:Choice>
        <mc:Fallback>
          <w:pict>
            <v:shape w14:anchorId="762C9875" id="WordArt 149" o:spid="_x0000_s1146" type="#_x0000_t202" style="width:520.65pt;height:115.7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" filled="f" stroked="f">
              <v:stroke joinstyle="round"/>
              <o:lock v:ext="edit" shapetype="t"/>
              <v:textbox style="mso-fit-shape-to-text:t">
                <w:txbxContent>
                  <w:p w14:paraId="707CC1E1"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v:textbox>
              <w10:anchorlock/>
            </v:shape>
          </w:pict>
        </mc:Fallback>
      </mc:AlternateConten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CCD4F" w14:textId="1AD5E0D6" w:rsidR="008F0DDD" w:rsidRPr="00B411C1" w:rsidRDefault="00ED2544" w:rsidP="00B80A2B">
    <w:pPr>
      <w:pBdr>
        <w:bottom w:val="single" w:sz="2" w:space="1" w:color="auto"/>
      </w:pBdr>
      <w:jc w:val="right"/>
      <w:rPr>
        <w:rFonts w:ascii="Arial" w:hAnsi="Arial"/>
        <w:sz w:val="20"/>
      </w:rPr>
    </w:pPr>
    <w:r>
      <w:rPr>
        <w:rFonts w:ascii="Arial" w:hAnsi="Arial"/>
        <w:noProof/>
        <w:sz w:val="20"/>
      </w:rPr>
      <mc:AlternateContent>
        <mc:Choice Requires="wps">
          <w:drawing>
            <wp:anchor distT="0" distB="0" distL="0" distR="0" simplePos="0" relativeHeight="251706368" behindDoc="0" locked="0" layoutInCell="1" allowOverlap="1" wp14:anchorId="1A1F2944" wp14:editId="7FFBFD71">
              <wp:simplePos x="635" y="635"/>
              <wp:positionH relativeFrom="page">
                <wp:align>center</wp:align>
              </wp:positionH>
              <wp:positionV relativeFrom="page">
                <wp:align>top</wp:align>
              </wp:positionV>
              <wp:extent cx="686435" cy="365760"/>
              <wp:effectExtent l="0" t="0" r="18415" b="15240"/>
              <wp:wrapNone/>
              <wp:docPr id="1681065067" name="Text Box 4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D1DA0A5" w14:textId="64A8A77E"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1F2944" id="_x0000_t202" coordsize="21600,21600" o:spt="202" path="m,l,21600r21600,l21600,xe">
              <v:stroke joinstyle="miter"/>
              <v:path gradientshapeok="t" o:connecttype="rect"/>
            </v:shapetype>
            <v:shape id="Text Box 48" o:spid="_x0000_s1147" type="#_x0000_t202" alt="OFFICIAL" style="position:absolute;left:0;text-align:left;margin-left:0;margin-top:0;width:54.05pt;height:28.8pt;z-index:2517063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A8cW6I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2D1DA0A5" w14:textId="64A8A77E"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v:textbox>
              <w10:wrap anchorx="page" anchory="page"/>
            </v:shape>
          </w:pict>
        </mc:Fallback>
      </mc:AlternateContent>
    </w:r>
    <w:r w:rsidR="008F0DDD">
      <w:rPr>
        <w:rFonts w:ascii="Arial" w:hAnsi="Arial"/>
        <w:sz w:val="20"/>
      </w:rPr>
      <w:t>VU23056</w:t>
    </w:r>
    <w:r w:rsidR="008F0DDD" w:rsidRPr="00B411C1">
      <w:rPr>
        <w:rFonts w:ascii="Arial" w:hAnsi="Arial"/>
        <w:sz w:val="20"/>
      </w:rPr>
      <w:t xml:space="preserve"> Use plumbing pipes, fittings and fixtures to simulate plumbing installations</w:t>
    </w:r>
  </w:p>
  <w:p w14:paraId="7EDD499B" w14:textId="77777777" w:rsidR="008F0DDD" w:rsidRDefault="008F0DDD"/>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6F560" w14:textId="4E92605E" w:rsidR="008F0DDD" w:rsidRDefault="00ED2544" w:rsidP="0017547E">
    <w:pPr>
      <w:pStyle w:val="Header"/>
    </w:pPr>
    <w:r>
      <w:rPr>
        <w:lang w:val="en-AU" w:eastAsia="en-AU"/>
      </w:rPr>
      <mc:AlternateContent>
        <mc:Choice Requires="wps">
          <w:drawing>
            <wp:anchor distT="0" distB="0" distL="0" distR="0" simplePos="0" relativeHeight="251704320" behindDoc="0" locked="0" layoutInCell="1" allowOverlap="1" wp14:anchorId="6087D90D" wp14:editId="45E2A9B8">
              <wp:simplePos x="635" y="635"/>
              <wp:positionH relativeFrom="page">
                <wp:align>center</wp:align>
              </wp:positionH>
              <wp:positionV relativeFrom="page">
                <wp:align>top</wp:align>
              </wp:positionV>
              <wp:extent cx="686435" cy="365760"/>
              <wp:effectExtent l="0" t="0" r="18415" b="15240"/>
              <wp:wrapNone/>
              <wp:docPr id="247396989" name="Text Box 4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BEADC14" w14:textId="6C09B2E5"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087D90D" id="_x0000_t202" coordsize="21600,21600" o:spt="202" path="m,l,21600r21600,l21600,xe">
              <v:stroke joinstyle="miter"/>
              <v:path gradientshapeok="t" o:connecttype="rect"/>
            </v:shapetype>
            <v:shape id="Text Box 46" o:spid="_x0000_s1150" type="#_x0000_t202" alt="OFFICIAL" style="position:absolute;margin-left:0;margin-top:0;width:54.05pt;height:28.8pt;z-index:2517043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EhiEBk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2BEADC14" w14:textId="6C09B2E5"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v:textbox>
              <w10:wrap anchorx="page" anchory="page"/>
            </v:shape>
          </w:pict>
        </mc:Fallback>
      </mc:AlternateContent>
    </w:r>
    <w:r w:rsidR="008F0DDD">
      <w:rPr>
        <w:lang w:val="en-AU" w:eastAsia="en-AU"/>
      </w:rPr>
      <mc:AlternateContent>
        <mc:Choice Requires="wps">
          <w:drawing>
            <wp:inline distT="0" distB="0" distL="0" distR="0" wp14:anchorId="1740D8D2" wp14:editId="69DE4FC9">
              <wp:extent cx="6612255" cy="1469390"/>
              <wp:effectExtent l="0" t="0" r="0" b="0"/>
              <wp:docPr id="7" name="WordArt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12255" cy="14693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6AFA8B1"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wps:txbx>
                    <wps:bodyPr wrap="square" numCol="1" fromWordArt="1">
                      <a:prstTxWarp prst="textPlain">
                        <a:avLst>
                          <a:gd name="adj" fmla="val 50000"/>
                        </a:avLst>
                      </a:prstTxWarp>
                      <a:spAutoFit/>
                    </wps:bodyPr>
                  </wps:wsp>
                </a:graphicData>
              </a:graphic>
            </wp:inline>
          </w:drawing>
        </mc:Choice>
        <mc:Fallback>
          <w:pict>
            <v:shape w14:anchorId="1740D8D2" id="WordArt 148" o:spid="_x0000_s1151" type="#_x0000_t202" style="width:520.65pt;height:115.7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" filled="f" stroked="f">
              <v:stroke joinstyle="round"/>
              <o:lock v:ext="edit" shapetype="t"/>
              <v:textbox style="mso-fit-shape-to-text:t">
                <w:txbxContent>
                  <w:p w14:paraId="56AFA8B1"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v:textbox>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49445" w14:textId="06A0A765" w:rsidR="008F0DDD" w:rsidRDefault="00ED2544" w:rsidP="0017547E">
    <w:pPr>
      <w:pStyle w:val="Header"/>
    </w:pPr>
    <w:r>
      <mc:AlternateContent>
        <mc:Choice Requires="wps">
          <w:drawing>
            <wp:anchor distT="0" distB="0" distL="0" distR="0" simplePos="0" relativeHeight="251663360" behindDoc="0" locked="0" layoutInCell="1" allowOverlap="1" wp14:anchorId="5C426EBC" wp14:editId="62C63BE2">
              <wp:simplePos x="635" y="635"/>
              <wp:positionH relativeFrom="page">
                <wp:align>center</wp:align>
              </wp:positionH>
              <wp:positionV relativeFrom="page">
                <wp:align>top</wp:align>
              </wp:positionV>
              <wp:extent cx="686435" cy="365760"/>
              <wp:effectExtent l="0" t="0" r="18415" b="15240"/>
              <wp:wrapNone/>
              <wp:docPr id="1731007763"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77F47A2" w14:textId="18EBFAE7"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C426EBC" id="_x0000_t202" coordsize="21600,21600" o:spt="202" path="m,l,21600r21600,l21600,xe">
              <v:stroke joinstyle="miter"/>
              <v:path gradientshapeok="t" o:connecttype="rect"/>
            </v:shapetype>
            <v:shape id="Text Box 6" o:spid="_x0000_s1038" type="#_x0000_t202" alt="OFFICIAL" style="position:absolute;margin-left:0;margin-top:0;width:54.05pt;height:28.8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rVDwIAAB0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WLzYfwNVAfaysOR8ODksqHeKxHwSXhimBYh&#10;1eIjHdpAV3I4WZzV4H+95Y/5BDxFOetIMSW3JGnOzA9LhERxJWP8NZ/kdPODezMYdtfeAelwTE/C&#10;yWTGPDSDqT20L6TnRWxEIWEltSs5DuYdHqVL70GqxSIlkY6cwJVdOxlLR7wimM/9i/DuhDgSVQ8w&#10;yEkUr4A/5sY/g1vskOBPrERsj0CeICcNJrJO7yWK/M97yrq86vlv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IN/q1Q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677F47A2" w14:textId="18EBFAE7"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E42A6" w14:textId="3D02B572" w:rsidR="008F0DDD" w:rsidRDefault="00ED2544" w:rsidP="0017547E">
    <w:pPr>
      <w:pStyle w:val="Header"/>
    </w:pPr>
    <w:r>
      <mc:AlternateContent>
        <mc:Choice Requires="wps">
          <w:drawing>
            <wp:anchor distT="0" distB="0" distL="0" distR="0" simplePos="0" relativeHeight="251661312" behindDoc="0" locked="0" layoutInCell="1" allowOverlap="1" wp14:anchorId="2BF7B427" wp14:editId="18DAAD06">
              <wp:simplePos x="915035" y="450850"/>
              <wp:positionH relativeFrom="page">
                <wp:align>center</wp:align>
              </wp:positionH>
              <wp:positionV relativeFrom="page">
                <wp:align>top</wp:align>
              </wp:positionV>
              <wp:extent cx="686435" cy="365760"/>
              <wp:effectExtent l="0" t="0" r="18415" b="15240"/>
              <wp:wrapNone/>
              <wp:docPr id="732429223"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0C9BF6A" w14:textId="46C119F4"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F7B427" id="_x0000_t202" coordsize="21600,21600" o:spt="202" path="m,l,21600r21600,l21600,xe">
              <v:stroke joinstyle="miter"/>
              <v:path gradientshapeok="t" o:connecttype="rect"/>
            </v:shapetype>
            <v:shape id="Text Box 4" o:spid="_x0000_s1041" type="#_x0000_t202" alt="OFFICIAL" style="position:absolute;margin-left:0;margin-top:0;width:54.05pt;height:28.8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Y+uEAIAAB0EAAAOAAAAZHJzL2Uyb0RvYy54bWysU01v2zAMvQ/YfxB0X+y0TdY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zfXE84kha6nk8/TBGt2+dn5gN8UGBaNkntiJYEl&#10;9quA1JBSh5TYy8Ky1Toxo+1vDkqMnuwyYbSw3/Ssraj5zTD+BqoDbeXhSHhwctlS75UI+Cw8MUyL&#10;kGrxiY5aQ1dyOFmcNeB//s0f8wl4inLWkWJKbknSnOnvlgiJ4krG+Es+yenmB/dmMOzO3APpcExP&#10;wslkxjzUg1l7MK+k50VsRCFhJbUrOQ7mPR6lS+9BqsUiJZGOnMCVXTsZS0e8Ipgv/avw7oQ4ElWP&#10;MMhJFO+AP+bGP4Nb7JDgT6xEbI9AniAnDSayTu8livztPWVdXvX8F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Pqhj64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30C9BF6A" w14:textId="46C119F4"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AC308" w14:textId="1F90EF1A" w:rsidR="008F0DDD" w:rsidRDefault="00ED2544" w:rsidP="0017547E">
    <w:pPr>
      <w:pStyle w:val="Header"/>
    </w:pPr>
    <w:r>
      <w:rPr>
        <w:lang w:val="en-AU" w:eastAsia="en-AU"/>
      </w:rPr>
      <mc:AlternateContent>
        <mc:Choice Requires="wps">
          <w:drawing>
            <wp:anchor distT="0" distB="0" distL="0" distR="0" simplePos="0" relativeHeight="251665408" behindDoc="0" locked="0" layoutInCell="1" allowOverlap="1" wp14:anchorId="16318390" wp14:editId="3AB763FF">
              <wp:simplePos x="635" y="635"/>
              <wp:positionH relativeFrom="page">
                <wp:align>center</wp:align>
              </wp:positionH>
              <wp:positionV relativeFrom="page">
                <wp:align>top</wp:align>
              </wp:positionV>
              <wp:extent cx="686435" cy="365760"/>
              <wp:effectExtent l="0" t="0" r="18415" b="15240"/>
              <wp:wrapNone/>
              <wp:docPr id="74229582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5858F2F" w14:textId="5FD2CB40"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318390" id="_x0000_t202" coordsize="21600,21600" o:spt="202" path="m,l,21600r21600,l21600,xe">
              <v:stroke joinstyle="miter"/>
              <v:path gradientshapeok="t" o:connecttype="rect"/>
            </v:shapetype>
            <v:shape id="Text Box 8" o:spid="_x0000_s1043" type="#_x0000_t202" alt="OFFICIAL" style="position:absolute;margin-left:0;margin-top:0;width:54.05pt;height:28.8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Z6Ghbg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35858F2F" w14:textId="5FD2CB40"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v:textbox>
              <w10:wrap anchorx="page" anchory="page"/>
            </v:shape>
          </w:pict>
        </mc:Fallback>
      </mc:AlternateContent>
    </w:r>
    <w:r w:rsidR="008F0DDD">
      <w:rPr>
        <w:lang w:val="en-AU" w:eastAsia="en-AU"/>
      </w:rPr>
      <mc:AlternateContent>
        <mc:Choice Requires="wps">
          <w:drawing>
            <wp:inline distT="0" distB="0" distL="0" distR="0" wp14:anchorId="6D0262E2" wp14:editId="5DE31A18">
              <wp:extent cx="6612255" cy="1469390"/>
              <wp:effectExtent l="0" t="0" r="0" b="0"/>
              <wp:docPr id="49" name="WordArt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12255" cy="14693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9BD4CE9"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wps:txbx>
                    <wps:bodyPr wrap="square" numCol="1" fromWordArt="1">
                      <a:prstTxWarp prst="textPlain">
                        <a:avLst>
                          <a:gd name="adj" fmla="val 50000"/>
                        </a:avLst>
                      </a:prstTxWarp>
                      <a:spAutoFit/>
                    </wps:bodyPr>
                  </wps:wsp>
                </a:graphicData>
              </a:graphic>
            </wp:inline>
          </w:drawing>
        </mc:Choice>
        <mc:Fallback>
          <w:pict>
            <v:shape w14:anchorId="6D0262E2" id="WordArt 110" o:spid="_x0000_s1044" type="#_x0000_t202" style="width:520.65pt;height:115.7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" filled="f" stroked="f">
              <v:stroke joinstyle="round"/>
              <o:lock v:ext="edit" shapetype="t"/>
              <v:textbox style="mso-fit-shape-to-text:t">
                <w:txbxContent>
                  <w:p w14:paraId="59BD4CE9" w14:textId="77777777" w:rsidR="008F0DDD" w:rsidRDefault="008F0DDD" w:rsidP="00CD09FC">
                    <w:pPr>
                      <w:pStyle w:val="NormalWeb"/>
                      <w:spacing w:before="0" w:beforeAutospacing="0" w:after="0" w:afterAutospacing="0"/>
                      <w:jc w:val="center"/>
                    </w:pPr>
                    <w:r>
                      <w:rPr>
                        <w:color w:val="C0C0C0"/>
                        <w:sz w:val="2"/>
                        <w:szCs w:val="2"/>
                        <w14:textFill>
                          <w14:solidFill>
                            <w14:srgbClr w14:val="C0C0C0">
                              <w14:alpha w14:val="50000"/>
                            </w14:srgbClr>
                          </w14:solidFill>
                        </w14:textFill>
                      </w:rPr>
                      <w:t>VRQA copy</w:t>
                    </w:r>
                  </w:p>
                </w:txbxContent>
              </v:textbox>
              <w10:anchorlock/>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5763C" w14:textId="68D84AC1" w:rsidR="008F0DDD" w:rsidRDefault="00ED2544">
    <w:r>
      <w:rPr>
        <w:noProof/>
      </w:rPr>
      <mc:AlternateContent>
        <mc:Choice Requires="wps">
          <w:drawing>
            <wp:anchor distT="0" distB="0" distL="0" distR="0" simplePos="0" relativeHeight="251666432" behindDoc="0" locked="0" layoutInCell="1" allowOverlap="1" wp14:anchorId="4CB8B597" wp14:editId="1F2E1109">
              <wp:simplePos x="635" y="635"/>
              <wp:positionH relativeFrom="page">
                <wp:align>center</wp:align>
              </wp:positionH>
              <wp:positionV relativeFrom="page">
                <wp:align>top</wp:align>
              </wp:positionV>
              <wp:extent cx="686435" cy="365760"/>
              <wp:effectExtent l="0" t="0" r="18415" b="15240"/>
              <wp:wrapNone/>
              <wp:docPr id="1252198763"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F5C2845" w14:textId="1D81B610"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B8B597" id="_x0000_t202" coordsize="21600,21600" o:spt="202" path="m,l,21600r21600,l21600,xe">
              <v:stroke joinstyle="miter"/>
              <v:path gradientshapeok="t" o:connecttype="rect"/>
            </v:shapetype>
            <v:shape id="Text Box 9" o:spid="_x0000_s1045" type="#_x0000_t202" alt="OFFICIAL" style="position:absolute;margin-left:0;margin-top:0;width:54.05pt;height:28.8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AoeE1M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4F5C2845" w14:textId="1D81B610"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0464B" w14:textId="5A7A8FB3" w:rsidR="008F0DDD" w:rsidRDefault="00ED2544">
    <w:r>
      <w:rPr>
        <w:noProof/>
      </w:rPr>
      <mc:AlternateContent>
        <mc:Choice Requires="wps">
          <w:drawing>
            <wp:anchor distT="0" distB="0" distL="0" distR="0" simplePos="0" relativeHeight="251664384" behindDoc="0" locked="0" layoutInCell="1" allowOverlap="1" wp14:anchorId="2AE7A69D" wp14:editId="00A7245B">
              <wp:simplePos x="635" y="635"/>
              <wp:positionH relativeFrom="page">
                <wp:align>center</wp:align>
              </wp:positionH>
              <wp:positionV relativeFrom="page">
                <wp:align>top</wp:align>
              </wp:positionV>
              <wp:extent cx="686435" cy="365760"/>
              <wp:effectExtent l="0" t="0" r="18415" b="15240"/>
              <wp:wrapNone/>
              <wp:docPr id="604402881"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666FD2F" w14:textId="680BDC26"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E7A69D" id="_x0000_t202" coordsize="21600,21600" o:spt="202" path="m,l,21600r21600,l21600,xe">
              <v:stroke joinstyle="miter"/>
              <v:path gradientshapeok="t" o:connecttype="rect"/>
            </v:shapetype>
            <v:shape id="Text Box 7" o:spid="_x0000_s1048" type="#_x0000_t202" alt="OFFICIAL" style="position:absolute;margin-left:0;margin-top:0;width:54.05pt;height:28.8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FjoEAIAAB0EAAAOAAAAZHJzL2Uyb0RvYy54bWysU01v2zAMvQ/YfxB0X+y0S9o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5+vJ5xJCl1PJzfTBGt2+dn5gN8UGBaNkntiJYEl&#10;9quA1JBSh5TYy8Ky1Toxo+1vDkqMnuwyYbSw3/Ssraj5zTD+BqoDbeXhSHhwctlS75UI+Cw8MUyL&#10;kGrxiY5aQ1dyOFmcNeB//s0f8wl4inLWkWJKbknSnOnvlgiJ4krG+Es+yenmB/dmMOzO3APpcExP&#10;wslkxjzUg1l7MK+k50VsRCFhJbUrOQ7mPR6lS+9BqsUiJZGOnMCVXTsZS0e8Ipgv/avw7oQ4ElWP&#10;MMhJFO+AP+bGP4Nb7JDgT6xEbI9AniAnDSayTu8livztPWVdXvX8F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E1gWOg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7666FD2F" w14:textId="680BDC26" w:rsidR="00ED2544" w:rsidRPr="00ED2544" w:rsidRDefault="00ED2544" w:rsidP="00ED2544">
                    <w:pPr>
                      <w:rPr>
                        <w:rFonts w:ascii="Arial" w:eastAsia="Arial" w:hAnsi="Arial" w:cs="Arial"/>
                        <w:noProof/>
                        <w:color w:val="000000"/>
                      </w:rPr>
                    </w:pPr>
                    <w:r w:rsidRPr="00ED2544">
                      <w:rPr>
                        <w:rFonts w:ascii="Arial" w:eastAsia="Arial" w:hAnsi="Arial" w:cs="Arial"/>
                        <w:noProof/>
                        <w:color w:val="00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7460F4D2"/>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7E94894C"/>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2BF095D"/>
    <w:multiLevelType w:val="hybridMultilevel"/>
    <w:tmpl w:val="877E5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D01864"/>
    <w:multiLevelType w:val="hybridMultilevel"/>
    <w:tmpl w:val="DD5EE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7D7E8E"/>
    <w:multiLevelType w:val="hybridMultilevel"/>
    <w:tmpl w:val="84703988"/>
    <w:lvl w:ilvl="0" w:tplc="667E84EA">
      <w:start w:val="4"/>
      <w:numFmt w:val="bullet"/>
      <w:lvlText w:val="-"/>
      <w:lvlJc w:val="left"/>
      <w:pPr>
        <w:ind w:left="1147" w:hanging="580"/>
      </w:pPr>
      <w:rPr>
        <w:rFonts w:ascii="Arial" w:eastAsia="Symbol" w:hAnsi="Arial" w:cs="Aria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0530314F"/>
    <w:multiLevelType w:val="hybridMultilevel"/>
    <w:tmpl w:val="797E7332"/>
    <w:lvl w:ilvl="0" w:tplc="4EBCF940">
      <w:start w:val="1"/>
      <w:numFmt w:val="bullet"/>
      <w:pStyle w:val="Dotpointlast"/>
      <w:lvlText w:val="•"/>
      <w:lvlJc w:val="left"/>
      <w:pPr>
        <w:tabs>
          <w:tab w:val="num" w:pos="357"/>
        </w:tabs>
        <w:ind w:left="357" w:hanging="357"/>
      </w:pPr>
      <w:rPr>
        <w:rFonts w:ascii="Calibri" w:hAnsi="Calibri" w:cs="Times New Roman"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53748FA"/>
    <w:multiLevelType w:val="multilevel"/>
    <w:tmpl w:val="08B66E24"/>
    <w:lvl w:ilvl="0">
      <w:start w:val="1"/>
      <w:numFmt w:val="none"/>
      <w:pStyle w:val="Performancecriteria"/>
      <w:lvlText w:val=""/>
      <w:lvlJc w:val="left"/>
      <w:pPr>
        <w:tabs>
          <w:tab w:val="num" w:pos="432"/>
        </w:tabs>
        <w:ind w:left="432" w:hanging="432"/>
      </w:pPr>
      <w:rPr>
        <w:rFonts w:hint="default"/>
      </w:rPr>
    </w:lvl>
    <w:lvl w:ilvl="1">
      <w:start w:val="1"/>
      <w:numFmt w:val="decimal"/>
      <w:pStyle w:val="Element"/>
      <w:lvlText w:val="%1%2."/>
      <w:lvlJc w:val="left"/>
      <w:pPr>
        <w:tabs>
          <w:tab w:val="num" w:pos="340"/>
        </w:tabs>
        <w:ind w:left="340" w:hanging="340"/>
      </w:pPr>
      <w:rPr>
        <w:rFonts w:hint="default"/>
      </w:rPr>
    </w:lvl>
    <w:lvl w:ilvl="2">
      <w:start w:val="1"/>
      <w:numFmt w:val="decimal"/>
      <w:pStyle w:val="Performancecriteria"/>
      <w:lvlText w:val="%1%2.%3"/>
      <w:lvlJc w:val="left"/>
      <w:pPr>
        <w:tabs>
          <w:tab w:val="num" w:pos="567"/>
        </w:tabs>
        <w:ind w:left="567" w:hanging="567"/>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06A62E65"/>
    <w:multiLevelType w:val="hybridMultilevel"/>
    <w:tmpl w:val="B8AC1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90706C6"/>
    <w:multiLevelType w:val="hybridMultilevel"/>
    <w:tmpl w:val="2960C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AD82165"/>
    <w:multiLevelType w:val="hybridMultilevel"/>
    <w:tmpl w:val="3FAAEE2A"/>
    <w:lvl w:ilvl="0" w:tplc="0C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E7A16DA"/>
    <w:multiLevelType w:val="hybridMultilevel"/>
    <w:tmpl w:val="415A9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F3776B4"/>
    <w:multiLevelType w:val="hybridMultilevel"/>
    <w:tmpl w:val="5DCCC0C4"/>
    <w:lvl w:ilvl="0" w:tplc="04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137A6334"/>
    <w:multiLevelType w:val="hybridMultilevel"/>
    <w:tmpl w:val="2D7E9F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58788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BCF0692"/>
    <w:multiLevelType w:val="hybridMultilevel"/>
    <w:tmpl w:val="613CAA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ECA5FB9"/>
    <w:multiLevelType w:val="hybridMultilevel"/>
    <w:tmpl w:val="FE940B8E"/>
    <w:lvl w:ilvl="0" w:tplc="5EF2F050">
      <w:start w:val="2"/>
      <w:numFmt w:val="bullet"/>
      <w:pStyle w:val="Dotpoint2"/>
      <w:lvlText w:val=""/>
      <w:lvlJc w:val="left"/>
      <w:pPr>
        <w:tabs>
          <w:tab w:val="num" w:pos="737"/>
        </w:tabs>
        <w:ind w:left="737" w:hanging="368"/>
      </w:pPr>
      <w:rPr>
        <w:rFonts w:ascii="Symbol" w:hAnsi="Symbol" w:cs="Times New Roman" w:hint="default"/>
        <w:sz w:val="20"/>
      </w:rPr>
    </w:lvl>
    <w:lvl w:ilvl="1" w:tplc="A99E9634">
      <w:start w:val="1"/>
      <w:numFmt w:val="bullet"/>
      <w:lvlText w:val="-"/>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E26179"/>
    <w:multiLevelType w:val="hybridMultilevel"/>
    <w:tmpl w:val="5BEC0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9CA696B"/>
    <w:multiLevelType w:val="hybridMultilevel"/>
    <w:tmpl w:val="02724E5A"/>
    <w:lvl w:ilvl="0" w:tplc="5C64D086">
      <w:start w:val="1"/>
      <w:numFmt w:val="decimal"/>
      <w:pStyle w:val="SectionAsubsectio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D47D3B"/>
    <w:multiLevelType w:val="singleLevel"/>
    <w:tmpl w:val="DAD24ADC"/>
    <w:lvl w:ilvl="0">
      <w:start w:val="1"/>
      <w:numFmt w:val="bullet"/>
      <w:pStyle w:val="EGsubbullets"/>
      <w:lvlText w:val=""/>
      <w:lvlJc w:val="left"/>
      <w:pPr>
        <w:tabs>
          <w:tab w:val="num" w:pos="360"/>
        </w:tabs>
        <w:ind w:left="283" w:hanging="283"/>
      </w:pPr>
      <w:rPr>
        <w:rFonts w:ascii="Symbol" w:hAnsi="Symbol" w:hint="default"/>
        <w:sz w:val="16"/>
      </w:rPr>
    </w:lvl>
  </w:abstractNum>
  <w:abstractNum w:abstractNumId="19" w15:restartNumberingAfterBreak="0">
    <w:nsid w:val="3387739C"/>
    <w:multiLevelType w:val="hybridMultilevel"/>
    <w:tmpl w:val="D04A49B4"/>
    <w:lvl w:ilvl="0" w:tplc="04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35856336"/>
    <w:multiLevelType w:val="hybridMultilevel"/>
    <w:tmpl w:val="8B2CBF0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3BE926AD"/>
    <w:multiLevelType w:val="hybridMultilevel"/>
    <w:tmpl w:val="09C89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BA7917"/>
    <w:multiLevelType w:val="hybridMultilevel"/>
    <w:tmpl w:val="82C2A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7BC3952"/>
    <w:multiLevelType w:val="hybridMultilevel"/>
    <w:tmpl w:val="57B88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155DB0"/>
    <w:multiLevelType w:val="hybridMultilevel"/>
    <w:tmpl w:val="E03E4CCA"/>
    <w:lvl w:ilvl="0" w:tplc="0C090001">
      <w:start w:val="1"/>
      <w:numFmt w:val="bullet"/>
      <w:lvlText w:val=""/>
      <w:lvlJc w:val="left"/>
      <w:pPr>
        <w:ind w:left="721" w:hanging="360"/>
      </w:pPr>
      <w:rPr>
        <w:rFonts w:ascii="Symbol" w:hAnsi="Symbol" w:hint="default"/>
      </w:rPr>
    </w:lvl>
    <w:lvl w:ilvl="1" w:tplc="0C090003" w:tentative="1">
      <w:start w:val="1"/>
      <w:numFmt w:val="bullet"/>
      <w:lvlText w:val="o"/>
      <w:lvlJc w:val="left"/>
      <w:pPr>
        <w:ind w:left="1441" w:hanging="360"/>
      </w:pPr>
      <w:rPr>
        <w:rFonts w:ascii="Courier New" w:hAnsi="Courier New" w:cs="Courier New"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25" w15:restartNumberingAfterBreak="0">
    <w:nsid w:val="4A031939"/>
    <w:multiLevelType w:val="hybridMultilevel"/>
    <w:tmpl w:val="978689E4"/>
    <w:lvl w:ilvl="0" w:tplc="04090001">
      <w:start w:val="1"/>
      <w:numFmt w:val="bullet"/>
      <w:lvlText w:val=""/>
      <w:lvlJc w:val="left"/>
      <w:pPr>
        <w:ind w:left="677" w:hanging="360"/>
      </w:pPr>
      <w:rPr>
        <w:rFonts w:ascii="Symbol" w:hAnsi="Symbol" w:hint="default"/>
      </w:rPr>
    </w:lvl>
    <w:lvl w:ilvl="1" w:tplc="04090003" w:tentative="1">
      <w:start w:val="1"/>
      <w:numFmt w:val="bullet"/>
      <w:lvlText w:val="o"/>
      <w:lvlJc w:val="left"/>
      <w:pPr>
        <w:ind w:left="1397" w:hanging="360"/>
      </w:pPr>
      <w:rPr>
        <w:rFonts w:ascii="Courier New" w:hAnsi="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26" w15:restartNumberingAfterBreak="0">
    <w:nsid w:val="4D241573"/>
    <w:multiLevelType w:val="hybridMultilevel"/>
    <w:tmpl w:val="F788C246"/>
    <w:lvl w:ilvl="0" w:tplc="802694D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092B9D"/>
    <w:multiLevelType w:val="hybridMultilevel"/>
    <w:tmpl w:val="E84A0A44"/>
    <w:lvl w:ilvl="0" w:tplc="04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505759C7"/>
    <w:multiLevelType w:val="hybridMultilevel"/>
    <w:tmpl w:val="FB6CE586"/>
    <w:lvl w:ilvl="0" w:tplc="8D6CE548">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8717F2"/>
    <w:multiLevelType w:val="hybridMultilevel"/>
    <w:tmpl w:val="B48A882E"/>
    <w:lvl w:ilvl="0" w:tplc="0CAC66E6">
      <w:start w:val="1"/>
      <w:numFmt w:val="bullet"/>
      <w:pStyle w:val="Unitrangedotpoints"/>
      <w:lvlText w:val="•"/>
      <w:lvlJc w:val="left"/>
      <w:pPr>
        <w:tabs>
          <w:tab w:val="num" w:pos="567"/>
        </w:tabs>
        <w:ind w:left="567" w:hanging="567"/>
      </w:pPr>
      <w:rPr>
        <w:rFonts w:ascii="Times New Roman" w:hAnsi="Times New Roman" w:hint="default"/>
        <w:sz w:val="22"/>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357827"/>
    <w:multiLevelType w:val="hybridMultilevel"/>
    <w:tmpl w:val="717070C4"/>
    <w:lvl w:ilvl="0" w:tplc="04090001">
      <w:start w:val="1"/>
      <w:numFmt w:val="bullet"/>
      <w:lvlText w:val=""/>
      <w:lvlJc w:val="left"/>
      <w:pPr>
        <w:ind w:left="677" w:hanging="360"/>
      </w:pPr>
      <w:rPr>
        <w:rFonts w:ascii="Symbol" w:hAnsi="Symbol" w:hint="default"/>
      </w:rPr>
    </w:lvl>
    <w:lvl w:ilvl="1" w:tplc="04090003" w:tentative="1">
      <w:start w:val="1"/>
      <w:numFmt w:val="bullet"/>
      <w:lvlText w:val="o"/>
      <w:lvlJc w:val="left"/>
      <w:pPr>
        <w:ind w:left="1397" w:hanging="360"/>
      </w:pPr>
      <w:rPr>
        <w:rFonts w:ascii="Courier New" w:hAnsi="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31" w15:restartNumberingAfterBreak="0">
    <w:nsid w:val="5413280F"/>
    <w:multiLevelType w:val="hybridMultilevel"/>
    <w:tmpl w:val="0E8E9982"/>
    <w:lvl w:ilvl="0" w:tplc="0C090001">
      <w:start w:val="1"/>
      <w:numFmt w:val="bullet"/>
      <w:lvlText w:val=""/>
      <w:lvlJc w:val="left"/>
      <w:pPr>
        <w:ind w:left="1147" w:hanging="580"/>
      </w:pPr>
      <w:rPr>
        <w:rFonts w:ascii="Symbol"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2" w15:restartNumberingAfterBreak="0">
    <w:nsid w:val="56A30262"/>
    <w:multiLevelType w:val="hybridMultilevel"/>
    <w:tmpl w:val="3050E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A31BC0"/>
    <w:multiLevelType w:val="hybridMultilevel"/>
    <w:tmpl w:val="31888C00"/>
    <w:lvl w:ilvl="0" w:tplc="5DBA2BCA">
      <w:start w:val="1"/>
      <w:numFmt w:val="bullet"/>
      <w:pStyle w:val="Guidingtextbulleted"/>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D7D3CBE"/>
    <w:multiLevelType w:val="multilevel"/>
    <w:tmpl w:val="883E43E8"/>
    <w:lvl w:ilvl="0">
      <w:start w:val="1"/>
      <w:numFmt w:val="decimal"/>
      <w:pStyle w:val="SectionBSubsection"/>
      <w:lvlText w:val="%1."/>
      <w:lvlJc w:val="left"/>
      <w:pPr>
        <w:ind w:left="644" w:hanging="360"/>
      </w:pPr>
    </w:lvl>
    <w:lvl w:ilvl="1">
      <w:start w:val="1"/>
      <w:numFmt w:val="decimal"/>
      <w:pStyle w:val="SectionBSubsection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F9C4142"/>
    <w:multiLevelType w:val="singleLevel"/>
    <w:tmpl w:val="504C0AB4"/>
    <w:lvl w:ilvl="0">
      <w:start w:val="1"/>
      <w:numFmt w:val="bullet"/>
      <w:pStyle w:val="unitbulletsindent"/>
      <w:lvlText w:val=""/>
      <w:lvlJc w:val="left"/>
      <w:pPr>
        <w:tabs>
          <w:tab w:val="num" w:pos="360"/>
        </w:tabs>
        <w:ind w:left="340" w:hanging="340"/>
      </w:pPr>
      <w:rPr>
        <w:rFonts w:ascii="Symbol" w:hAnsi="Symbol" w:hint="default"/>
        <w:sz w:val="18"/>
      </w:rPr>
    </w:lvl>
  </w:abstractNum>
  <w:abstractNum w:abstractNumId="36" w15:restartNumberingAfterBreak="0">
    <w:nsid w:val="5FE05B15"/>
    <w:multiLevelType w:val="hybridMultilevel"/>
    <w:tmpl w:val="6F3CC4C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7" w15:restartNumberingAfterBreak="0">
    <w:nsid w:val="62AB009B"/>
    <w:multiLevelType w:val="hybridMultilevel"/>
    <w:tmpl w:val="A8CAD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4554BE1"/>
    <w:multiLevelType w:val="hybridMultilevel"/>
    <w:tmpl w:val="5F2EF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47528B9"/>
    <w:multiLevelType w:val="hybridMultilevel"/>
    <w:tmpl w:val="384AEA44"/>
    <w:lvl w:ilvl="0" w:tplc="0C090001">
      <w:start w:val="1"/>
      <w:numFmt w:val="bullet"/>
      <w:lvlText w:val=""/>
      <w:lvlJc w:val="left"/>
      <w:pPr>
        <w:ind w:left="895" w:hanging="360"/>
      </w:pPr>
      <w:rPr>
        <w:rFonts w:ascii="Symbol" w:hAnsi="Symbol" w:hint="default"/>
      </w:rPr>
    </w:lvl>
    <w:lvl w:ilvl="1" w:tplc="0C090003" w:tentative="1">
      <w:start w:val="1"/>
      <w:numFmt w:val="bullet"/>
      <w:lvlText w:val="o"/>
      <w:lvlJc w:val="left"/>
      <w:pPr>
        <w:ind w:left="1615" w:hanging="360"/>
      </w:pPr>
      <w:rPr>
        <w:rFonts w:ascii="Courier New" w:hAnsi="Courier New" w:cs="Courier New" w:hint="default"/>
      </w:rPr>
    </w:lvl>
    <w:lvl w:ilvl="2" w:tplc="0C090005" w:tentative="1">
      <w:start w:val="1"/>
      <w:numFmt w:val="bullet"/>
      <w:lvlText w:val=""/>
      <w:lvlJc w:val="left"/>
      <w:pPr>
        <w:ind w:left="2335" w:hanging="360"/>
      </w:pPr>
      <w:rPr>
        <w:rFonts w:ascii="Wingdings" w:hAnsi="Wingdings" w:hint="default"/>
      </w:rPr>
    </w:lvl>
    <w:lvl w:ilvl="3" w:tplc="0C090001" w:tentative="1">
      <w:start w:val="1"/>
      <w:numFmt w:val="bullet"/>
      <w:lvlText w:val=""/>
      <w:lvlJc w:val="left"/>
      <w:pPr>
        <w:ind w:left="3055" w:hanging="360"/>
      </w:pPr>
      <w:rPr>
        <w:rFonts w:ascii="Symbol" w:hAnsi="Symbol" w:hint="default"/>
      </w:rPr>
    </w:lvl>
    <w:lvl w:ilvl="4" w:tplc="0C090003" w:tentative="1">
      <w:start w:val="1"/>
      <w:numFmt w:val="bullet"/>
      <w:lvlText w:val="o"/>
      <w:lvlJc w:val="left"/>
      <w:pPr>
        <w:ind w:left="3775" w:hanging="360"/>
      </w:pPr>
      <w:rPr>
        <w:rFonts w:ascii="Courier New" w:hAnsi="Courier New" w:cs="Courier New" w:hint="default"/>
      </w:rPr>
    </w:lvl>
    <w:lvl w:ilvl="5" w:tplc="0C090005" w:tentative="1">
      <w:start w:val="1"/>
      <w:numFmt w:val="bullet"/>
      <w:lvlText w:val=""/>
      <w:lvlJc w:val="left"/>
      <w:pPr>
        <w:ind w:left="4495" w:hanging="360"/>
      </w:pPr>
      <w:rPr>
        <w:rFonts w:ascii="Wingdings" w:hAnsi="Wingdings" w:hint="default"/>
      </w:rPr>
    </w:lvl>
    <w:lvl w:ilvl="6" w:tplc="0C090001" w:tentative="1">
      <w:start w:val="1"/>
      <w:numFmt w:val="bullet"/>
      <w:lvlText w:val=""/>
      <w:lvlJc w:val="left"/>
      <w:pPr>
        <w:ind w:left="5215" w:hanging="360"/>
      </w:pPr>
      <w:rPr>
        <w:rFonts w:ascii="Symbol" w:hAnsi="Symbol" w:hint="default"/>
      </w:rPr>
    </w:lvl>
    <w:lvl w:ilvl="7" w:tplc="0C090003" w:tentative="1">
      <w:start w:val="1"/>
      <w:numFmt w:val="bullet"/>
      <w:lvlText w:val="o"/>
      <w:lvlJc w:val="left"/>
      <w:pPr>
        <w:ind w:left="5935" w:hanging="360"/>
      </w:pPr>
      <w:rPr>
        <w:rFonts w:ascii="Courier New" w:hAnsi="Courier New" w:cs="Courier New" w:hint="default"/>
      </w:rPr>
    </w:lvl>
    <w:lvl w:ilvl="8" w:tplc="0C090005" w:tentative="1">
      <w:start w:val="1"/>
      <w:numFmt w:val="bullet"/>
      <w:lvlText w:val=""/>
      <w:lvlJc w:val="left"/>
      <w:pPr>
        <w:ind w:left="6655" w:hanging="360"/>
      </w:pPr>
      <w:rPr>
        <w:rFonts w:ascii="Wingdings" w:hAnsi="Wingdings" w:hint="default"/>
      </w:rPr>
    </w:lvl>
  </w:abstractNum>
  <w:abstractNum w:abstractNumId="40" w15:restartNumberingAfterBreak="0">
    <w:nsid w:val="64C401D1"/>
    <w:multiLevelType w:val="multilevel"/>
    <w:tmpl w:val="E5B2A304"/>
    <w:styleLink w:val="Style1"/>
    <w:lvl w:ilvl="0">
      <w:start w:val="1"/>
      <w:numFmt w:val="decimal"/>
      <w:lvlText w:val="%1."/>
      <w:lvlJc w:val="left"/>
      <w:pPr>
        <w:ind w:left="360" w:hanging="360"/>
      </w:pPr>
      <w:rPr>
        <w:rFonts w:ascii="Arial" w:hAnsi="Arial" w:hint="default"/>
        <w:sz w:val="22"/>
      </w:rPr>
    </w:lvl>
    <w:lvl w:ilvl="1">
      <w:start w:val="1"/>
      <w:numFmt w:val="decimal"/>
      <w:lvlText w:val="%1.%2."/>
      <w:lvlJc w:val="left"/>
      <w:pPr>
        <w:ind w:left="792" w:hanging="432"/>
      </w:pPr>
      <w:rPr>
        <w:rFonts w:ascii="Arial" w:hAnsi="Arial"/>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8415972"/>
    <w:multiLevelType w:val="hybridMultilevel"/>
    <w:tmpl w:val="A506826A"/>
    <w:lvl w:ilvl="0" w:tplc="80CA3CC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88F12CA"/>
    <w:multiLevelType w:val="hybridMultilevel"/>
    <w:tmpl w:val="F6B07B5A"/>
    <w:lvl w:ilvl="0" w:tplc="CF0EC832">
      <w:start w:val="1"/>
      <w:numFmt w:val="decimal"/>
      <w:pStyle w:val="Guidingtex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AD82079"/>
    <w:multiLevelType w:val="hybridMultilevel"/>
    <w:tmpl w:val="7E12E53E"/>
    <w:lvl w:ilvl="0" w:tplc="4F1C5220">
      <w:start w:val="2"/>
      <w:numFmt w:val="bullet"/>
      <w:pStyle w:val="Dotpoint"/>
      <w:lvlText w:val=""/>
      <w:lvlJc w:val="left"/>
      <w:pPr>
        <w:tabs>
          <w:tab w:val="num" w:pos="357"/>
        </w:tabs>
        <w:ind w:left="357" w:hanging="357"/>
      </w:pPr>
      <w:rPr>
        <w:rFonts w:ascii="Symbol" w:hAnsi="Symbol" w:cs="Times New Roman" w:hint="default"/>
        <w:sz w:val="20"/>
      </w:rPr>
    </w:lvl>
    <w:lvl w:ilvl="1" w:tplc="A99E9634">
      <w:start w:val="1"/>
      <w:numFmt w:val="bullet"/>
      <w:lvlText w:val="-"/>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7F076E"/>
    <w:multiLevelType w:val="hybridMultilevel"/>
    <w:tmpl w:val="51C43B7E"/>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78173AE"/>
    <w:multiLevelType w:val="hybridMultilevel"/>
    <w:tmpl w:val="D7F6746A"/>
    <w:lvl w:ilvl="0" w:tplc="04090001">
      <w:start w:val="1"/>
      <w:numFmt w:val="bullet"/>
      <w:lvlText w:val=""/>
      <w:lvlJc w:val="left"/>
      <w:pPr>
        <w:ind w:left="391" w:hanging="360"/>
      </w:pPr>
      <w:rPr>
        <w:rFonts w:ascii="Symbol" w:hAnsi="Symbol" w:hint="default"/>
      </w:rPr>
    </w:lvl>
    <w:lvl w:ilvl="1" w:tplc="0C090003" w:tentative="1">
      <w:start w:val="1"/>
      <w:numFmt w:val="bullet"/>
      <w:lvlText w:val="o"/>
      <w:lvlJc w:val="left"/>
      <w:pPr>
        <w:ind w:left="1111" w:hanging="360"/>
      </w:pPr>
      <w:rPr>
        <w:rFonts w:ascii="Courier New" w:hAnsi="Courier New" w:cs="Courier New" w:hint="default"/>
      </w:rPr>
    </w:lvl>
    <w:lvl w:ilvl="2" w:tplc="0C090005" w:tentative="1">
      <w:start w:val="1"/>
      <w:numFmt w:val="bullet"/>
      <w:lvlText w:val=""/>
      <w:lvlJc w:val="left"/>
      <w:pPr>
        <w:ind w:left="1831" w:hanging="360"/>
      </w:pPr>
      <w:rPr>
        <w:rFonts w:ascii="Wingdings" w:hAnsi="Wingdings" w:hint="default"/>
      </w:rPr>
    </w:lvl>
    <w:lvl w:ilvl="3" w:tplc="0C090001" w:tentative="1">
      <w:start w:val="1"/>
      <w:numFmt w:val="bullet"/>
      <w:lvlText w:val=""/>
      <w:lvlJc w:val="left"/>
      <w:pPr>
        <w:ind w:left="2551" w:hanging="360"/>
      </w:pPr>
      <w:rPr>
        <w:rFonts w:ascii="Symbol" w:hAnsi="Symbol" w:hint="default"/>
      </w:rPr>
    </w:lvl>
    <w:lvl w:ilvl="4" w:tplc="0C090003" w:tentative="1">
      <w:start w:val="1"/>
      <w:numFmt w:val="bullet"/>
      <w:lvlText w:val="o"/>
      <w:lvlJc w:val="left"/>
      <w:pPr>
        <w:ind w:left="3271" w:hanging="360"/>
      </w:pPr>
      <w:rPr>
        <w:rFonts w:ascii="Courier New" w:hAnsi="Courier New" w:cs="Courier New" w:hint="default"/>
      </w:rPr>
    </w:lvl>
    <w:lvl w:ilvl="5" w:tplc="0C090005" w:tentative="1">
      <w:start w:val="1"/>
      <w:numFmt w:val="bullet"/>
      <w:lvlText w:val=""/>
      <w:lvlJc w:val="left"/>
      <w:pPr>
        <w:ind w:left="3991" w:hanging="360"/>
      </w:pPr>
      <w:rPr>
        <w:rFonts w:ascii="Wingdings" w:hAnsi="Wingdings" w:hint="default"/>
      </w:rPr>
    </w:lvl>
    <w:lvl w:ilvl="6" w:tplc="0C090001" w:tentative="1">
      <w:start w:val="1"/>
      <w:numFmt w:val="bullet"/>
      <w:lvlText w:val=""/>
      <w:lvlJc w:val="left"/>
      <w:pPr>
        <w:ind w:left="4711" w:hanging="360"/>
      </w:pPr>
      <w:rPr>
        <w:rFonts w:ascii="Symbol" w:hAnsi="Symbol" w:hint="default"/>
      </w:rPr>
    </w:lvl>
    <w:lvl w:ilvl="7" w:tplc="0C090003" w:tentative="1">
      <w:start w:val="1"/>
      <w:numFmt w:val="bullet"/>
      <w:lvlText w:val="o"/>
      <w:lvlJc w:val="left"/>
      <w:pPr>
        <w:ind w:left="5431" w:hanging="360"/>
      </w:pPr>
      <w:rPr>
        <w:rFonts w:ascii="Courier New" w:hAnsi="Courier New" w:cs="Courier New" w:hint="default"/>
      </w:rPr>
    </w:lvl>
    <w:lvl w:ilvl="8" w:tplc="0C090005" w:tentative="1">
      <w:start w:val="1"/>
      <w:numFmt w:val="bullet"/>
      <w:lvlText w:val=""/>
      <w:lvlJc w:val="left"/>
      <w:pPr>
        <w:ind w:left="6151" w:hanging="360"/>
      </w:pPr>
      <w:rPr>
        <w:rFonts w:ascii="Wingdings" w:hAnsi="Wingdings" w:hint="default"/>
      </w:rPr>
    </w:lvl>
  </w:abstractNum>
  <w:abstractNum w:abstractNumId="46" w15:restartNumberingAfterBreak="0">
    <w:nsid w:val="7F7D44B7"/>
    <w:multiLevelType w:val="hybridMultilevel"/>
    <w:tmpl w:val="08144898"/>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num w:numId="1" w16cid:durableId="1994139307">
    <w:abstractNumId w:val="26"/>
  </w:num>
  <w:num w:numId="2" w16cid:durableId="873925962">
    <w:abstractNumId w:val="17"/>
  </w:num>
  <w:num w:numId="3" w16cid:durableId="1486044109">
    <w:abstractNumId w:val="34"/>
  </w:num>
  <w:num w:numId="4" w16cid:durableId="488137999">
    <w:abstractNumId w:val="13"/>
  </w:num>
  <w:num w:numId="5" w16cid:durableId="1286816546">
    <w:abstractNumId w:val="1"/>
  </w:num>
  <w:num w:numId="6" w16cid:durableId="1862627034">
    <w:abstractNumId w:val="40"/>
  </w:num>
  <w:num w:numId="7" w16cid:durableId="2120448407">
    <w:abstractNumId w:val="33"/>
  </w:num>
  <w:num w:numId="8" w16cid:durableId="1551455147">
    <w:abstractNumId w:val="28"/>
  </w:num>
  <w:num w:numId="9" w16cid:durableId="417796971">
    <w:abstractNumId w:val="42"/>
  </w:num>
  <w:num w:numId="10" w16cid:durableId="1158040371">
    <w:abstractNumId w:val="23"/>
  </w:num>
  <w:num w:numId="11" w16cid:durableId="1565021896">
    <w:abstractNumId w:val="32"/>
  </w:num>
  <w:num w:numId="12" w16cid:durableId="1103692576">
    <w:abstractNumId w:val="30"/>
  </w:num>
  <w:num w:numId="13" w16cid:durableId="41948908">
    <w:abstractNumId w:val="25"/>
  </w:num>
  <w:num w:numId="14" w16cid:durableId="467743684">
    <w:abstractNumId w:val="29"/>
  </w:num>
  <w:num w:numId="15" w16cid:durableId="450980096">
    <w:abstractNumId w:val="35"/>
  </w:num>
  <w:num w:numId="16" w16cid:durableId="276370295">
    <w:abstractNumId w:val="18"/>
  </w:num>
  <w:num w:numId="17" w16cid:durableId="2096704828">
    <w:abstractNumId w:val="0"/>
  </w:num>
  <w:num w:numId="18" w16cid:durableId="1591084792">
    <w:abstractNumId w:val="15"/>
  </w:num>
  <w:num w:numId="19" w16cid:durableId="266619986">
    <w:abstractNumId w:val="43"/>
  </w:num>
  <w:num w:numId="20" w16cid:durableId="56900444">
    <w:abstractNumId w:val="5"/>
  </w:num>
  <w:num w:numId="21" w16cid:durableId="1035152414">
    <w:abstractNumId w:val="4"/>
  </w:num>
  <w:num w:numId="22" w16cid:durableId="1103768447">
    <w:abstractNumId w:val="6"/>
  </w:num>
  <w:num w:numId="23" w16cid:durableId="20872158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003239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412092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420618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437719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35986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009811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72905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80383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43250717">
    <w:abstractNumId w:val="9"/>
  </w:num>
  <w:num w:numId="33" w16cid:durableId="676150596">
    <w:abstractNumId w:val="45"/>
  </w:num>
  <w:num w:numId="34" w16cid:durableId="314140846">
    <w:abstractNumId w:val="14"/>
  </w:num>
  <w:num w:numId="35" w16cid:durableId="496305099">
    <w:abstractNumId w:val="20"/>
  </w:num>
  <w:num w:numId="36" w16cid:durableId="1415123865">
    <w:abstractNumId w:val="21"/>
  </w:num>
  <w:num w:numId="37" w16cid:durableId="258485995">
    <w:abstractNumId w:val="38"/>
  </w:num>
  <w:num w:numId="38" w16cid:durableId="1798914624">
    <w:abstractNumId w:val="7"/>
  </w:num>
  <w:num w:numId="39" w16cid:durableId="92819501">
    <w:abstractNumId w:val="24"/>
  </w:num>
  <w:num w:numId="40" w16cid:durableId="1007949698">
    <w:abstractNumId w:val="3"/>
  </w:num>
  <w:num w:numId="41" w16cid:durableId="1834100787">
    <w:abstractNumId w:val="39"/>
  </w:num>
  <w:num w:numId="42" w16cid:durableId="1224027571">
    <w:abstractNumId w:val="12"/>
  </w:num>
  <w:num w:numId="43" w16cid:durableId="1852836067">
    <w:abstractNumId w:val="8"/>
  </w:num>
  <w:num w:numId="44" w16cid:durableId="2026012574">
    <w:abstractNumId w:val="46"/>
  </w:num>
  <w:num w:numId="45" w16cid:durableId="394008422">
    <w:abstractNumId w:val="2"/>
  </w:num>
  <w:num w:numId="46" w16cid:durableId="930620216">
    <w:abstractNumId w:val="36"/>
  </w:num>
  <w:num w:numId="47" w16cid:durableId="1138575841">
    <w:abstractNumId w:val="31"/>
  </w:num>
  <w:num w:numId="48" w16cid:durableId="1155220457">
    <w:abstractNumId w:val="22"/>
  </w:num>
  <w:num w:numId="49" w16cid:durableId="834304756">
    <w:abstractNumId w:val="10"/>
  </w:num>
  <w:num w:numId="50" w16cid:durableId="1063793437">
    <w:abstractNumId w:val="16"/>
  </w:num>
  <w:num w:numId="51" w16cid:durableId="915629036">
    <w:abstractNumId w:val="37"/>
  </w:num>
  <w:num w:numId="52" w16cid:durableId="1428887965">
    <w:abstractNumId w:val="11"/>
  </w:num>
  <w:num w:numId="53" w16cid:durableId="888878741">
    <w:abstractNumId w:val="19"/>
  </w:num>
  <w:num w:numId="54" w16cid:durableId="1735854067">
    <w:abstractNumId w:val="27"/>
  </w:num>
  <w:num w:numId="55" w16cid:durableId="477765184">
    <w:abstractNumId w:val="44"/>
  </w:num>
  <w:num w:numId="56" w16cid:durableId="802045768">
    <w:abstractNumId w:val="4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activeWritingStyle w:appName="MSWord" w:lang="fr-FR" w:vendorID="64" w:dllVersion="0"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6" w:nlCheck="1" w:checkStyle="0"/>
  <w:activeWritingStyle w:appName="MSWord" w:lang="en-AU" w:vendorID="64" w:dllVersion="6" w:nlCheck="1" w:checkStyle="0"/>
  <w:activeWritingStyle w:appName="MSWord" w:lang="fr-FR" w:vendorID="64" w:dllVersion="6" w:nlCheck="1" w:checkStyle="0"/>
  <w:activeWritingStyle w:appName="MSWord" w:lang="en-US" w:vendorID="64" w:dllVersion="6" w:nlCheck="1" w:checkStyle="0"/>
  <w:stylePaneFormatFilter w:val="1C08" w:allStyles="0" w:customStyles="0" w:latentStyles="0" w:stylesInUse="1" w:headingStyles="0" w:numberingStyles="0" w:tableStyles="0" w:directFormattingOnRuns="0" w:directFormattingOnParagraphs="0" w:directFormattingOnNumbering="1" w:directFormattingOnTables="1" w:clearFormatting="1" w:top3HeadingStyles="0"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0" style="mso-position-vertical-relative:line" fill="f" fillcolor="white">
      <v:fill color="whit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EAB"/>
    <w:rsid w:val="00003052"/>
    <w:rsid w:val="00004936"/>
    <w:rsid w:val="00012D0F"/>
    <w:rsid w:val="000167FA"/>
    <w:rsid w:val="0002171E"/>
    <w:rsid w:val="000244F9"/>
    <w:rsid w:val="00025B69"/>
    <w:rsid w:val="00025FB3"/>
    <w:rsid w:val="00027B5E"/>
    <w:rsid w:val="00031A76"/>
    <w:rsid w:val="00035821"/>
    <w:rsid w:val="00042E2A"/>
    <w:rsid w:val="00043DD5"/>
    <w:rsid w:val="00044D0A"/>
    <w:rsid w:val="000456D6"/>
    <w:rsid w:val="00051F1D"/>
    <w:rsid w:val="00054CBE"/>
    <w:rsid w:val="00054D38"/>
    <w:rsid w:val="00055EB6"/>
    <w:rsid w:val="00057885"/>
    <w:rsid w:val="00057B60"/>
    <w:rsid w:val="000608EE"/>
    <w:rsid w:val="00064ADD"/>
    <w:rsid w:val="00065257"/>
    <w:rsid w:val="00065CF2"/>
    <w:rsid w:val="000661EC"/>
    <w:rsid w:val="00066F83"/>
    <w:rsid w:val="0006735D"/>
    <w:rsid w:val="00067466"/>
    <w:rsid w:val="000676A6"/>
    <w:rsid w:val="00067E58"/>
    <w:rsid w:val="000747D3"/>
    <w:rsid w:val="00074C86"/>
    <w:rsid w:val="0008415E"/>
    <w:rsid w:val="00085AA4"/>
    <w:rsid w:val="00092571"/>
    <w:rsid w:val="000950C4"/>
    <w:rsid w:val="000A09DB"/>
    <w:rsid w:val="000A0E8B"/>
    <w:rsid w:val="000A3B0B"/>
    <w:rsid w:val="000A4ADF"/>
    <w:rsid w:val="000A57A2"/>
    <w:rsid w:val="000A5D43"/>
    <w:rsid w:val="000A617B"/>
    <w:rsid w:val="000A7BDD"/>
    <w:rsid w:val="000B0BCA"/>
    <w:rsid w:val="000B175F"/>
    <w:rsid w:val="000B359F"/>
    <w:rsid w:val="000B3D08"/>
    <w:rsid w:val="000B51E1"/>
    <w:rsid w:val="000C06D8"/>
    <w:rsid w:val="000C148E"/>
    <w:rsid w:val="000C1A92"/>
    <w:rsid w:val="000D0564"/>
    <w:rsid w:val="000D063B"/>
    <w:rsid w:val="000D1CB3"/>
    <w:rsid w:val="000D3493"/>
    <w:rsid w:val="000D3FCF"/>
    <w:rsid w:val="000D56C2"/>
    <w:rsid w:val="000D6B1D"/>
    <w:rsid w:val="000D6E65"/>
    <w:rsid w:val="000D7B2E"/>
    <w:rsid w:val="000D7FDC"/>
    <w:rsid w:val="000E063A"/>
    <w:rsid w:val="000E0AC7"/>
    <w:rsid w:val="000E1AE5"/>
    <w:rsid w:val="000E1E92"/>
    <w:rsid w:val="000E21F8"/>
    <w:rsid w:val="000F5B33"/>
    <w:rsid w:val="000F6E22"/>
    <w:rsid w:val="000F6E86"/>
    <w:rsid w:val="000F73EE"/>
    <w:rsid w:val="000F7D97"/>
    <w:rsid w:val="00101C14"/>
    <w:rsid w:val="00101E8A"/>
    <w:rsid w:val="00103F1C"/>
    <w:rsid w:val="00104D34"/>
    <w:rsid w:val="00104EFB"/>
    <w:rsid w:val="00105C7D"/>
    <w:rsid w:val="00106AE5"/>
    <w:rsid w:val="00112B0D"/>
    <w:rsid w:val="00113101"/>
    <w:rsid w:val="00113BBF"/>
    <w:rsid w:val="00115A89"/>
    <w:rsid w:val="00124D00"/>
    <w:rsid w:val="00126998"/>
    <w:rsid w:val="00130966"/>
    <w:rsid w:val="00131012"/>
    <w:rsid w:val="00131755"/>
    <w:rsid w:val="00132A91"/>
    <w:rsid w:val="0013301D"/>
    <w:rsid w:val="00135BA5"/>
    <w:rsid w:val="0014084C"/>
    <w:rsid w:val="00140D0A"/>
    <w:rsid w:val="00140E8C"/>
    <w:rsid w:val="001423FC"/>
    <w:rsid w:val="00144BEC"/>
    <w:rsid w:val="00146378"/>
    <w:rsid w:val="0014694C"/>
    <w:rsid w:val="0015064A"/>
    <w:rsid w:val="0015403A"/>
    <w:rsid w:val="0015691D"/>
    <w:rsid w:val="00160D20"/>
    <w:rsid w:val="00165041"/>
    <w:rsid w:val="001672F3"/>
    <w:rsid w:val="001721B8"/>
    <w:rsid w:val="00172559"/>
    <w:rsid w:val="001738D2"/>
    <w:rsid w:val="0017547E"/>
    <w:rsid w:val="00175621"/>
    <w:rsid w:val="001760DD"/>
    <w:rsid w:val="00176671"/>
    <w:rsid w:val="00180D86"/>
    <w:rsid w:val="001832EF"/>
    <w:rsid w:val="00185074"/>
    <w:rsid w:val="001853F3"/>
    <w:rsid w:val="0018559C"/>
    <w:rsid w:val="00190E47"/>
    <w:rsid w:val="00191448"/>
    <w:rsid w:val="001915AB"/>
    <w:rsid w:val="0019224D"/>
    <w:rsid w:val="0019585A"/>
    <w:rsid w:val="001A063C"/>
    <w:rsid w:val="001A0D96"/>
    <w:rsid w:val="001A3D9D"/>
    <w:rsid w:val="001A56AC"/>
    <w:rsid w:val="001A710F"/>
    <w:rsid w:val="001A7DC2"/>
    <w:rsid w:val="001B0C1C"/>
    <w:rsid w:val="001B3715"/>
    <w:rsid w:val="001B6D51"/>
    <w:rsid w:val="001C3793"/>
    <w:rsid w:val="001C4E4F"/>
    <w:rsid w:val="001C51E9"/>
    <w:rsid w:val="001D1642"/>
    <w:rsid w:val="001D2948"/>
    <w:rsid w:val="001D4D84"/>
    <w:rsid w:val="001D5029"/>
    <w:rsid w:val="001E58F3"/>
    <w:rsid w:val="001E67FF"/>
    <w:rsid w:val="001E75B9"/>
    <w:rsid w:val="001F2C52"/>
    <w:rsid w:val="001F2DE6"/>
    <w:rsid w:val="001F6036"/>
    <w:rsid w:val="001F723A"/>
    <w:rsid w:val="0020035F"/>
    <w:rsid w:val="00204060"/>
    <w:rsid w:val="002047D8"/>
    <w:rsid w:val="00204882"/>
    <w:rsid w:val="002054E8"/>
    <w:rsid w:val="00207DCE"/>
    <w:rsid w:val="00210BE3"/>
    <w:rsid w:val="00212DC8"/>
    <w:rsid w:val="0021666D"/>
    <w:rsid w:val="00220205"/>
    <w:rsid w:val="00224BBA"/>
    <w:rsid w:val="00235252"/>
    <w:rsid w:val="00235B5A"/>
    <w:rsid w:val="00237A4C"/>
    <w:rsid w:val="0024164C"/>
    <w:rsid w:val="0024208E"/>
    <w:rsid w:val="00242A23"/>
    <w:rsid w:val="002440AD"/>
    <w:rsid w:val="00246B69"/>
    <w:rsid w:val="002512B2"/>
    <w:rsid w:val="00251990"/>
    <w:rsid w:val="00255A0E"/>
    <w:rsid w:val="0026040D"/>
    <w:rsid w:val="002606D8"/>
    <w:rsid w:val="0026408E"/>
    <w:rsid w:val="0026681F"/>
    <w:rsid w:val="002671FA"/>
    <w:rsid w:val="00273E48"/>
    <w:rsid w:val="002778A3"/>
    <w:rsid w:val="00277B8F"/>
    <w:rsid w:val="002819FE"/>
    <w:rsid w:val="002844CA"/>
    <w:rsid w:val="00284FCF"/>
    <w:rsid w:val="00285F0D"/>
    <w:rsid w:val="00287648"/>
    <w:rsid w:val="002921D6"/>
    <w:rsid w:val="00294C9B"/>
    <w:rsid w:val="002A17C6"/>
    <w:rsid w:val="002A2727"/>
    <w:rsid w:val="002A3185"/>
    <w:rsid w:val="002B2095"/>
    <w:rsid w:val="002B3D37"/>
    <w:rsid w:val="002B48A1"/>
    <w:rsid w:val="002B4903"/>
    <w:rsid w:val="002B550F"/>
    <w:rsid w:val="002B7280"/>
    <w:rsid w:val="002C0E05"/>
    <w:rsid w:val="002C3FFE"/>
    <w:rsid w:val="002D1DC2"/>
    <w:rsid w:val="002D2C13"/>
    <w:rsid w:val="002D4E01"/>
    <w:rsid w:val="002D6BF0"/>
    <w:rsid w:val="002E03AD"/>
    <w:rsid w:val="002E2BBD"/>
    <w:rsid w:val="002E2D66"/>
    <w:rsid w:val="002E4D49"/>
    <w:rsid w:val="002E72AE"/>
    <w:rsid w:val="002E79B3"/>
    <w:rsid w:val="002F7B06"/>
    <w:rsid w:val="00300D15"/>
    <w:rsid w:val="00301686"/>
    <w:rsid w:val="003020F2"/>
    <w:rsid w:val="00302CB9"/>
    <w:rsid w:val="003054CC"/>
    <w:rsid w:val="00306F2C"/>
    <w:rsid w:val="00307940"/>
    <w:rsid w:val="00310B62"/>
    <w:rsid w:val="0031107A"/>
    <w:rsid w:val="00312103"/>
    <w:rsid w:val="00314B6B"/>
    <w:rsid w:val="00314CCC"/>
    <w:rsid w:val="0031738F"/>
    <w:rsid w:val="003179EB"/>
    <w:rsid w:val="00323663"/>
    <w:rsid w:val="00323954"/>
    <w:rsid w:val="0032619F"/>
    <w:rsid w:val="00326C9B"/>
    <w:rsid w:val="003328C9"/>
    <w:rsid w:val="003358AD"/>
    <w:rsid w:val="003379C3"/>
    <w:rsid w:val="00337E0C"/>
    <w:rsid w:val="00343E1B"/>
    <w:rsid w:val="0034486D"/>
    <w:rsid w:val="00347EE7"/>
    <w:rsid w:val="0035005E"/>
    <w:rsid w:val="003527A0"/>
    <w:rsid w:val="003537E5"/>
    <w:rsid w:val="00353827"/>
    <w:rsid w:val="0035433B"/>
    <w:rsid w:val="00357730"/>
    <w:rsid w:val="0036043E"/>
    <w:rsid w:val="0036684E"/>
    <w:rsid w:val="0037070E"/>
    <w:rsid w:val="003710AB"/>
    <w:rsid w:val="00371DD5"/>
    <w:rsid w:val="00382F35"/>
    <w:rsid w:val="003847EE"/>
    <w:rsid w:val="003853D0"/>
    <w:rsid w:val="0039340D"/>
    <w:rsid w:val="00395E0B"/>
    <w:rsid w:val="003A7F64"/>
    <w:rsid w:val="003B1B4A"/>
    <w:rsid w:val="003B6553"/>
    <w:rsid w:val="003B66A5"/>
    <w:rsid w:val="003B6FAB"/>
    <w:rsid w:val="003B71F4"/>
    <w:rsid w:val="003B777C"/>
    <w:rsid w:val="003C0541"/>
    <w:rsid w:val="003C3032"/>
    <w:rsid w:val="003C4AD9"/>
    <w:rsid w:val="003C5069"/>
    <w:rsid w:val="003C58A4"/>
    <w:rsid w:val="003C66C5"/>
    <w:rsid w:val="003D32AF"/>
    <w:rsid w:val="003D477C"/>
    <w:rsid w:val="003D5319"/>
    <w:rsid w:val="003D6991"/>
    <w:rsid w:val="003D75F2"/>
    <w:rsid w:val="003E7CA7"/>
    <w:rsid w:val="003F0CA5"/>
    <w:rsid w:val="003F2754"/>
    <w:rsid w:val="003F3D19"/>
    <w:rsid w:val="003F55C7"/>
    <w:rsid w:val="00400A49"/>
    <w:rsid w:val="00403610"/>
    <w:rsid w:val="00403FEF"/>
    <w:rsid w:val="004045AE"/>
    <w:rsid w:val="00404D72"/>
    <w:rsid w:val="004209E6"/>
    <w:rsid w:val="00421CE1"/>
    <w:rsid w:val="004253C5"/>
    <w:rsid w:val="0043055B"/>
    <w:rsid w:val="00431C06"/>
    <w:rsid w:val="004330B6"/>
    <w:rsid w:val="00434CB8"/>
    <w:rsid w:val="00434D10"/>
    <w:rsid w:val="00440E33"/>
    <w:rsid w:val="00442F25"/>
    <w:rsid w:val="004446E8"/>
    <w:rsid w:val="00447CB0"/>
    <w:rsid w:val="004519A1"/>
    <w:rsid w:val="00456414"/>
    <w:rsid w:val="004601C3"/>
    <w:rsid w:val="00460A05"/>
    <w:rsid w:val="00466B68"/>
    <w:rsid w:val="00467142"/>
    <w:rsid w:val="0047332D"/>
    <w:rsid w:val="00473919"/>
    <w:rsid w:val="00473A2C"/>
    <w:rsid w:val="004745D4"/>
    <w:rsid w:val="0047597E"/>
    <w:rsid w:val="004764BF"/>
    <w:rsid w:val="004807BC"/>
    <w:rsid w:val="00484801"/>
    <w:rsid w:val="00485994"/>
    <w:rsid w:val="00486765"/>
    <w:rsid w:val="0048713F"/>
    <w:rsid w:val="0049077F"/>
    <w:rsid w:val="004937C3"/>
    <w:rsid w:val="00495E07"/>
    <w:rsid w:val="00495F40"/>
    <w:rsid w:val="004966C8"/>
    <w:rsid w:val="0049747D"/>
    <w:rsid w:val="004A1135"/>
    <w:rsid w:val="004A5CA2"/>
    <w:rsid w:val="004A73F5"/>
    <w:rsid w:val="004B6102"/>
    <w:rsid w:val="004B63C2"/>
    <w:rsid w:val="004B6CA0"/>
    <w:rsid w:val="004C10B7"/>
    <w:rsid w:val="004C6147"/>
    <w:rsid w:val="004C7A93"/>
    <w:rsid w:val="004D2074"/>
    <w:rsid w:val="004D512C"/>
    <w:rsid w:val="004E17BE"/>
    <w:rsid w:val="004E4CCB"/>
    <w:rsid w:val="004F1698"/>
    <w:rsid w:val="004F2837"/>
    <w:rsid w:val="004F2E48"/>
    <w:rsid w:val="004F7CFD"/>
    <w:rsid w:val="00501113"/>
    <w:rsid w:val="00502D26"/>
    <w:rsid w:val="00503BA7"/>
    <w:rsid w:val="005075B9"/>
    <w:rsid w:val="0051052A"/>
    <w:rsid w:val="00511AF2"/>
    <w:rsid w:val="00515FC8"/>
    <w:rsid w:val="00516503"/>
    <w:rsid w:val="005175EC"/>
    <w:rsid w:val="00517F4C"/>
    <w:rsid w:val="00520EA8"/>
    <w:rsid w:val="00521E19"/>
    <w:rsid w:val="0052365C"/>
    <w:rsid w:val="00523AC8"/>
    <w:rsid w:val="00523CF2"/>
    <w:rsid w:val="00523DAA"/>
    <w:rsid w:val="00527B25"/>
    <w:rsid w:val="00530558"/>
    <w:rsid w:val="00530F4C"/>
    <w:rsid w:val="00531194"/>
    <w:rsid w:val="0053241C"/>
    <w:rsid w:val="00532F83"/>
    <w:rsid w:val="00534535"/>
    <w:rsid w:val="00536FCF"/>
    <w:rsid w:val="0054158D"/>
    <w:rsid w:val="00541B45"/>
    <w:rsid w:val="00543479"/>
    <w:rsid w:val="005472D6"/>
    <w:rsid w:val="00547658"/>
    <w:rsid w:val="0055304B"/>
    <w:rsid w:val="00553CCF"/>
    <w:rsid w:val="00561BC7"/>
    <w:rsid w:val="00563E57"/>
    <w:rsid w:val="00572C3C"/>
    <w:rsid w:val="005737EF"/>
    <w:rsid w:val="00574D23"/>
    <w:rsid w:val="00577CA5"/>
    <w:rsid w:val="0058088E"/>
    <w:rsid w:val="00580F62"/>
    <w:rsid w:val="00581EB3"/>
    <w:rsid w:val="00582A41"/>
    <w:rsid w:val="00584C19"/>
    <w:rsid w:val="00585380"/>
    <w:rsid w:val="0058629E"/>
    <w:rsid w:val="00586F86"/>
    <w:rsid w:val="00590B39"/>
    <w:rsid w:val="00590C0E"/>
    <w:rsid w:val="005934BB"/>
    <w:rsid w:val="00594CDB"/>
    <w:rsid w:val="005A14E1"/>
    <w:rsid w:val="005A15A8"/>
    <w:rsid w:val="005A29D3"/>
    <w:rsid w:val="005A34FC"/>
    <w:rsid w:val="005A5177"/>
    <w:rsid w:val="005A6D2B"/>
    <w:rsid w:val="005B0BB9"/>
    <w:rsid w:val="005B3D70"/>
    <w:rsid w:val="005B4605"/>
    <w:rsid w:val="005B4EC8"/>
    <w:rsid w:val="005B5F4E"/>
    <w:rsid w:val="005B6F70"/>
    <w:rsid w:val="005C43C3"/>
    <w:rsid w:val="005D1763"/>
    <w:rsid w:val="005D51EF"/>
    <w:rsid w:val="005D5823"/>
    <w:rsid w:val="005D65A4"/>
    <w:rsid w:val="005D67CA"/>
    <w:rsid w:val="005E37F9"/>
    <w:rsid w:val="005E458D"/>
    <w:rsid w:val="005E6452"/>
    <w:rsid w:val="005E772C"/>
    <w:rsid w:val="005F14BE"/>
    <w:rsid w:val="005F1F0A"/>
    <w:rsid w:val="005F2A70"/>
    <w:rsid w:val="005F6AC4"/>
    <w:rsid w:val="00600479"/>
    <w:rsid w:val="0060089B"/>
    <w:rsid w:val="00601F51"/>
    <w:rsid w:val="0060490D"/>
    <w:rsid w:val="00613359"/>
    <w:rsid w:val="00614094"/>
    <w:rsid w:val="00614531"/>
    <w:rsid w:val="00622E83"/>
    <w:rsid w:val="00624693"/>
    <w:rsid w:val="006278C7"/>
    <w:rsid w:val="00633A11"/>
    <w:rsid w:val="00642F95"/>
    <w:rsid w:val="00643DF5"/>
    <w:rsid w:val="00645D8D"/>
    <w:rsid w:val="00651CF8"/>
    <w:rsid w:val="006525B7"/>
    <w:rsid w:val="00653A8F"/>
    <w:rsid w:val="00654D5B"/>
    <w:rsid w:val="00656664"/>
    <w:rsid w:val="0066544C"/>
    <w:rsid w:val="0066618A"/>
    <w:rsid w:val="00670507"/>
    <w:rsid w:val="0067411D"/>
    <w:rsid w:val="00680994"/>
    <w:rsid w:val="00680F85"/>
    <w:rsid w:val="00682068"/>
    <w:rsid w:val="00684066"/>
    <w:rsid w:val="0068668E"/>
    <w:rsid w:val="00691EAB"/>
    <w:rsid w:val="00692429"/>
    <w:rsid w:val="006A58D3"/>
    <w:rsid w:val="006A5BB7"/>
    <w:rsid w:val="006A6CBE"/>
    <w:rsid w:val="006A6F12"/>
    <w:rsid w:val="006A7097"/>
    <w:rsid w:val="006B285F"/>
    <w:rsid w:val="006B3079"/>
    <w:rsid w:val="006C1C98"/>
    <w:rsid w:val="006C47C7"/>
    <w:rsid w:val="006C5525"/>
    <w:rsid w:val="006C62A9"/>
    <w:rsid w:val="006D21F0"/>
    <w:rsid w:val="006D40B1"/>
    <w:rsid w:val="006D52A5"/>
    <w:rsid w:val="006D5680"/>
    <w:rsid w:val="006E174A"/>
    <w:rsid w:val="006E66E4"/>
    <w:rsid w:val="006E74AA"/>
    <w:rsid w:val="006F0143"/>
    <w:rsid w:val="006F0C8F"/>
    <w:rsid w:val="006F326E"/>
    <w:rsid w:val="006F38C1"/>
    <w:rsid w:val="006F3FC5"/>
    <w:rsid w:val="006F4FC7"/>
    <w:rsid w:val="006F5467"/>
    <w:rsid w:val="006F6E77"/>
    <w:rsid w:val="006F7DE2"/>
    <w:rsid w:val="007025C3"/>
    <w:rsid w:val="007036BE"/>
    <w:rsid w:val="00703DF4"/>
    <w:rsid w:val="007041E8"/>
    <w:rsid w:val="00711C14"/>
    <w:rsid w:val="00711F5E"/>
    <w:rsid w:val="00712929"/>
    <w:rsid w:val="00713E37"/>
    <w:rsid w:val="00714A62"/>
    <w:rsid w:val="007167B7"/>
    <w:rsid w:val="00717C7B"/>
    <w:rsid w:val="00720B5F"/>
    <w:rsid w:val="00722A89"/>
    <w:rsid w:val="00724ECD"/>
    <w:rsid w:val="00726590"/>
    <w:rsid w:val="00735DDA"/>
    <w:rsid w:val="00735E2C"/>
    <w:rsid w:val="00745D3B"/>
    <w:rsid w:val="00755B52"/>
    <w:rsid w:val="00756BCE"/>
    <w:rsid w:val="00756C5F"/>
    <w:rsid w:val="00757A66"/>
    <w:rsid w:val="007657F4"/>
    <w:rsid w:val="00773D52"/>
    <w:rsid w:val="00775678"/>
    <w:rsid w:val="0077663E"/>
    <w:rsid w:val="00781217"/>
    <w:rsid w:val="00782509"/>
    <w:rsid w:val="00782B90"/>
    <w:rsid w:val="00785BA5"/>
    <w:rsid w:val="0079538A"/>
    <w:rsid w:val="007A1E37"/>
    <w:rsid w:val="007A3089"/>
    <w:rsid w:val="007A59EB"/>
    <w:rsid w:val="007A670A"/>
    <w:rsid w:val="007A6BF2"/>
    <w:rsid w:val="007B1445"/>
    <w:rsid w:val="007B1446"/>
    <w:rsid w:val="007B4B91"/>
    <w:rsid w:val="007B59E3"/>
    <w:rsid w:val="007B63A4"/>
    <w:rsid w:val="007C2050"/>
    <w:rsid w:val="007C30FD"/>
    <w:rsid w:val="007C5D23"/>
    <w:rsid w:val="007D0095"/>
    <w:rsid w:val="007D07D1"/>
    <w:rsid w:val="007D0E8B"/>
    <w:rsid w:val="007D19D4"/>
    <w:rsid w:val="007D1EED"/>
    <w:rsid w:val="007D261F"/>
    <w:rsid w:val="007D46CE"/>
    <w:rsid w:val="007E1101"/>
    <w:rsid w:val="007E2FB0"/>
    <w:rsid w:val="007E668F"/>
    <w:rsid w:val="007E7B36"/>
    <w:rsid w:val="007F3E53"/>
    <w:rsid w:val="007F5C87"/>
    <w:rsid w:val="007F5E22"/>
    <w:rsid w:val="007F6EF7"/>
    <w:rsid w:val="00803169"/>
    <w:rsid w:val="008053BB"/>
    <w:rsid w:val="0080699C"/>
    <w:rsid w:val="00810839"/>
    <w:rsid w:val="00810C78"/>
    <w:rsid w:val="00811DE7"/>
    <w:rsid w:val="00813A08"/>
    <w:rsid w:val="0081449E"/>
    <w:rsid w:val="00814D47"/>
    <w:rsid w:val="00814DDB"/>
    <w:rsid w:val="00817E3E"/>
    <w:rsid w:val="00820F0E"/>
    <w:rsid w:val="00821A96"/>
    <w:rsid w:val="0082226B"/>
    <w:rsid w:val="00825789"/>
    <w:rsid w:val="008265E9"/>
    <w:rsid w:val="00826BDF"/>
    <w:rsid w:val="00830885"/>
    <w:rsid w:val="00833636"/>
    <w:rsid w:val="00835F95"/>
    <w:rsid w:val="00836674"/>
    <w:rsid w:val="008409F3"/>
    <w:rsid w:val="00843F13"/>
    <w:rsid w:val="00844EB3"/>
    <w:rsid w:val="00845469"/>
    <w:rsid w:val="00845668"/>
    <w:rsid w:val="00846713"/>
    <w:rsid w:val="0084788B"/>
    <w:rsid w:val="0085199D"/>
    <w:rsid w:val="00851AFA"/>
    <w:rsid w:val="00860AFD"/>
    <w:rsid w:val="00861213"/>
    <w:rsid w:val="0086175A"/>
    <w:rsid w:val="00863793"/>
    <w:rsid w:val="00866BD8"/>
    <w:rsid w:val="008701D6"/>
    <w:rsid w:val="008706FF"/>
    <w:rsid w:val="00871158"/>
    <w:rsid w:val="00871335"/>
    <w:rsid w:val="00871722"/>
    <w:rsid w:val="00872BD6"/>
    <w:rsid w:val="00874BC8"/>
    <w:rsid w:val="008807DE"/>
    <w:rsid w:val="00880A62"/>
    <w:rsid w:val="00883024"/>
    <w:rsid w:val="00884302"/>
    <w:rsid w:val="008864AD"/>
    <w:rsid w:val="008872D3"/>
    <w:rsid w:val="008872EB"/>
    <w:rsid w:val="0089102F"/>
    <w:rsid w:val="008912CB"/>
    <w:rsid w:val="00896090"/>
    <w:rsid w:val="008A1F09"/>
    <w:rsid w:val="008A3065"/>
    <w:rsid w:val="008A67F7"/>
    <w:rsid w:val="008B1CA4"/>
    <w:rsid w:val="008B1E1A"/>
    <w:rsid w:val="008B335B"/>
    <w:rsid w:val="008B45E1"/>
    <w:rsid w:val="008B6A58"/>
    <w:rsid w:val="008B6E2D"/>
    <w:rsid w:val="008C628A"/>
    <w:rsid w:val="008C7DCB"/>
    <w:rsid w:val="008D07A8"/>
    <w:rsid w:val="008D46F2"/>
    <w:rsid w:val="008D6839"/>
    <w:rsid w:val="008D69C3"/>
    <w:rsid w:val="008D72EA"/>
    <w:rsid w:val="008E1A40"/>
    <w:rsid w:val="008E2072"/>
    <w:rsid w:val="008E207C"/>
    <w:rsid w:val="008E553C"/>
    <w:rsid w:val="008F0DDD"/>
    <w:rsid w:val="008F5501"/>
    <w:rsid w:val="008F6879"/>
    <w:rsid w:val="008F7267"/>
    <w:rsid w:val="00901916"/>
    <w:rsid w:val="00902CAB"/>
    <w:rsid w:val="00903C35"/>
    <w:rsid w:val="00905143"/>
    <w:rsid w:val="0091296F"/>
    <w:rsid w:val="009149A1"/>
    <w:rsid w:val="00916A47"/>
    <w:rsid w:val="00917EFF"/>
    <w:rsid w:val="009279C4"/>
    <w:rsid w:val="0093073D"/>
    <w:rsid w:val="00932B3D"/>
    <w:rsid w:val="009335D5"/>
    <w:rsid w:val="00935C4F"/>
    <w:rsid w:val="00937F19"/>
    <w:rsid w:val="00940874"/>
    <w:rsid w:val="0094099D"/>
    <w:rsid w:val="00943900"/>
    <w:rsid w:val="00947970"/>
    <w:rsid w:val="0095219D"/>
    <w:rsid w:val="0095526D"/>
    <w:rsid w:val="00955C62"/>
    <w:rsid w:val="00957FF7"/>
    <w:rsid w:val="00960F43"/>
    <w:rsid w:val="00964468"/>
    <w:rsid w:val="00973E82"/>
    <w:rsid w:val="00975A64"/>
    <w:rsid w:val="0097766F"/>
    <w:rsid w:val="009777AC"/>
    <w:rsid w:val="00980A0C"/>
    <w:rsid w:val="00980E12"/>
    <w:rsid w:val="00982853"/>
    <w:rsid w:val="009828FB"/>
    <w:rsid w:val="00984672"/>
    <w:rsid w:val="00992ED9"/>
    <w:rsid w:val="00993493"/>
    <w:rsid w:val="00995C80"/>
    <w:rsid w:val="009A321B"/>
    <w:rsid w:val="009A4223"/>
    <w:rsid w:val="009A4844"/>
    <w:rsid w:val="009A6293"/>
    <w:rsid w:val="009A6669"/>
    <w:rsid w:val="009C483B"/>
    <w:rsid w:val="009C48C9"/>
    <w:rsid w:val="009C4CE1"/>
    <w:rsid w:val="009C6833"/>
    <w:rsid w:val="009D1F93"/>
    <w:rsid w:val="009D2F0A"/>
    <w:rsid w:val="009D4A12"/>
    <w:rsid w:val="009D4F52"/>
    <w:rsid w:val="009D6DE1"/>
    <w:rsid w:val="009D749F"/>
    <w:rsid w:val="009D7E1C"/>
    <w:rsid w:val="009E0000"/>
    <w:rsid w:val="009E36B6"/>
    <w:rsid w:val="009E5087"/>
    <w:rsid w:val="009F04FF"/>
    <w:rsid w:val="009F23AE"/>
    <w:rsid w:val="009F23BC"/>
    <w:rsid w:val="009F3D6B"/>
    <w:rsid w:val="009F42B7"/>
    <w:rsid w:val="009F58E5"/>
    <w:rsid w:val="009F719A"/>
    <w:rsid w:val="009F71DA"/>
    <w:rsid w:val="009F7E16"/>
    <w:rsid w:val="00A0112C"/>
    <w:rsid w:val="00A01D7A"/>
    <w:rsid w:val="00A02C5E"/>
    <w:rsid w:val="00A05582"/>
    <w:rsid w:val="00A07B77"/>
    <w:rsid w:val="00A102EC"/>
    <w:rsid w:val="00A10CC0"/>
    <w:rsid w:val="00A13DB1"/>
    <w:rsid w:val="00A14C34"/>
    <w:rsid w:val="00A154D1"/>
    <w:rsid w:val="00A2063B"/>
    <w:rsid w:val="00A21942"/>
    <w:rsid w:val="00A23D63"/>
    <w:rsid w:val="00A316D4"/>
    <w:rsid w:val="00A401AD"/>
    <w:rsid w:val="00A4084A"/>
    <w:rsid w:val="00A423B1"/>
    <w:rsid w:val="00A43767"/>
    <w:rsid w:val="00A44BC8"/>
    <w:rsid w:val="00A455BF"/>
    <w:rsid w:val="00A47CC7"/>
    <w:rsid w:val="00A52BF1"/>
    <w:rsid w:val="00A61B39"/>
    <w:rsid w:val="00A6293F"/>
    <w:rsid w:val="00A76572"/>
    <w:rsid w:val="00A81609"/>
    <w:rsid w:val="00A81ECA"/>
    <w:rsid w:val="00A83107"/>
    <w:rsid w:val="00A86790"/>
    <w:rsid w:val="00A87589"/>
    <w:rsid w:val="00A91D2A"/>
    <w:rsid w:val="00A9219A"/>
    <w:rsid w:val="00A92400"/>
    <w:rsid w:val="00A9518D"/>
    <w:rsid w:val="00A963B2"/>
    <w:rsid w:val="00A96C6C"/>
    <w:rsid w:val="00A9745D"/>
    <w:rsid w:val="00AA1B3C"/>
    <w:rsid w:val="00AA2E2C"/>
    <w:rsid w:val="00AA392E"/>
    <w:rsid w:val="00AB14EE"/>
    <w:rsid w:val="00AB5731"/>
    <w:rsid w:val="00AB685A"/>
    <w:rsid w:val="00AC1957"/>
    <w:rsid w:val="00AC6BA2"/>
    <w:rsid w:val="00AC6F47"/>
    <w:rsid w:val="00AD0193"/>
    <w:rsid w:val="00AD4E1A"/>
    <w:rsid w:val="00AD65DC"/>
    <w:rsid w:val="00AD785A"/>
    <w:rsid w:val="00AE0591"/>
    <w:rsid w:val="00AE2741"/>
    <w:rsid w:val="00AE2E09"/>
    <w:rsid w:val="00AE44F9"/>
    <w:rsid w:val="00AE479C"/>
    <w:rsid w:val="00AE6778"/>
    <w:rsid w:val="00AF2475"/>
    <w:rsid w:val="00AF42BD"/>
    <w:rsid w:val="00B008F0"/>
    <w:rsid w:val="00B029FA"/>
    <w:rsid w:val="00B035F5"/>
    <w:rsid w:val="00B061AD"/>
    <w:rsid w:val="00B07EFF"/>
    <w:rsid w:val="00B11734"/>
    <w:rsid w:val="00B137E0"/>
    <w:rsid w:val="00B14509"/>
    <w:rsid w:val="00B15141"/>
    <w:rsid w:val="00B22AA3"/>
    <w:rsid w:val="00B26350"/>
    <w:rsid w:val="00B271C4"/>
    <w:rsid w:val="00B3020A"/>
    <w:rsid w:val="00B42AD6"/>
    <w:rsid w:val="00B45BF9"/>
    <w:rsid w:val="00B47BEC"/>
    <w:rsid w:val="00B541DD"/>
    <w:rsid w:val="00B54F67"/>
    <w:rsid w:val="00B664C7"/>
    <w:rsid w:val="00B70373"/>
    <w:rsid w:val="00B70CCE"/>
    <w:rsid w:val="00B71049"/>
    <w:rsid w:val="00B71169"/>
    <w:rsid w:val="00B73ECA"/>
    <w:rsid w:val="00B744C1"/>
    <w:rsid w:val="00B7659D"/>
    <w:rsid w:val="00B80A2B"/>
    <w:rsid w:val="00B80EA7"/>
    <w:rsid w:val="00B8323C"/>
    <w:rsid w:val="00B83C86"/>
    <w:rsid w:val="00B909B8"/>
    <w:rsid w:val="00B90BFA"/>
    <w:rsid w:val="00B91694"/>
    <w:rsid w:val="00B96227"/>
    <w:rsid w:val="00B96417"/>
    <w:rsid w:val="00B9658A"/>
    <w:rsid w:val="00B972F5"/>
    <w:rsid w:val="00B97454"/>
    <w:rsid w:val="00BA17B0"/>
    <w:rsid w:val="00BA1C10"/>
    <w:rsid w:val="00BA1EE8"/>
    <w:rsid w:val="00BA3201"/>
    <w:rsid w:val="00BA38D4"/>
    <w:rsid w:val="00BA450F"/>
    <w:rsid w:val="00BA47F9"/>
    <w:rsid w:val="00BA6107"/>
    <w:rsid w:val="00BB0361"/>
    <w:rsid w:val="00BB1772"/>
    <w:rsid w:val="00BB5DEC"/>
    <w:rsid w:val="00BB6C6A"/>
    <w:rsid w:val="00BB790A"/>
    <w:rsid w:val="00BB7D3F"/>
    <w:rsid w:val="00BC04C6"/>
    <w:rsid w:val="00BC0A27"/>
    <w:rsid w:val="00BC2E1E"/>
    <w:rsid w:val="00BC473B"/>
    <w:rsid w:val="00BC5882"/>
    <w:rsid w:val="00BC75E8"/>
    <w:rsid w:val="00BD5FE6"/>
    <w:rsid w:val="00BD64C6"/>
    <w:rsid w:val="00BE013F"/>
    <w:rsid w:val="00BE02CD"/>
    <w:rsid w:val="00BE20DA"/>
    <w:rsid w:val="00BE2D71"/>
    <w:rsid w:val="00BE4716"/>
    <w:rsid w:val="00BE69FE"/>
    <w:rsid w:val="00BF4A46"/>
    <w:rsid w:val="00BF5DD7"/>
    <w:rsid w:val="00BF5E61"/>
    <w:rsid w:val="00BF6163"/>
    <w:rsid w:val="00BF7480"/>
    <w:rsid w:val="00C007D5"/>
    <w:rsid w:val="00C04351"/>
    <w:rsid w:val="00C1267A"/>
    <w:rsid w:val="00C14E05"/>
    <w:rsid w:val="00C154F1"/>
    <w:rsid w:val="00C17BD6"/>
    <w:rsid w:val="00C22645"/>
    <w:rsid w:val="00C238D3"/>
    <w:rsid w:val="00C26DDC"/>
    <w:rsid w:val="00C339DB"/>
    <w:rsid w:val="00C33BB5"/>
    <w:rsid w:val="00C36426"/>
    <w:rsid w:val="00C36A02"/>
    <w:rsid w:val="00C3785F"/>
    <w:rsid w:val="00C379DA"/>
    <w:rsid w:val="00C41209"/>
    <w:rsid w:val="00C456CE"/>
    <w:rsid w:val="00C46AD7"/>
    <w:rsid w:val="00C476B7"/>
    <w:rsid w:val="00C47BB5"/>
    <w:rsid w:val="00C51B56"/>
    <w:rsid w:val="00C52C47"/>
    <w:rsid w:val="00C54CCF"/>
    <w:rsid w:val="00C6284F"/>
    <w:rsid w:val="00C64B02"/>
    <w:rsid w:val="00C6654F"/>
    <w:rsid w:val="00C7002C"/>
    <w:rsid w:val="00C718CB"/>
    <w:rsid w:val="00C73919"/>
    <w:rsid w:val="00C75AC3"/>
    <w:rsid w:val="00C811E0"/>
    <w:rsid w:val="00C817DF"/>
    <w:rsid w:val="00C81F54"/>
    <w:rsid w:val="00C84227"/>
    <w:rsid w:val="00C9600C"/>
    <w:rsid w:val="00C96D5B"/>
    <w:rsid w:val="00CA0188"/>
    <w:rsid w:val="00CA137F"/>
    <w:rsid w:val="00CA1595"/>
    <w:rsid w:val="00CA3592"/>
    <w:rsid w:val="00CA383E"/>
    <w:rsid w:val="00CA4518"/>
    <w:rsid w:val="00CA50CE"/>
    <w:rsid w:val="00CB0FF1"/>
    <w:rsid w:val="00CB3116"/>
    <w:rsid w:val="00CB38D3"/>
    <w:rsid w:val="00CC19F2"/>
    <w:rsid w:val="00CC1C21"/>
    <w:rsid w:val="00CC1E78"/>
    <w:rsid w:val="00CC4B32"/>
    <w:rsid w:val="00CC6C67"/>
    <w:rsid w:val="00CD09FC"/>
    <w:rsid w:val="00CD0BB7"/>
    <w:rsid w:val="00CD61C1"/>
    <w:rsid w:val="00CD65E9"/>
    <w:rsid w:val="00CE01C2"/>
    <w:rsid w:val="00CF3639"/>
    <w:rsid w:val="00CF5566"/>
    <w:rsid w:val="00CF5934"/>
    <w:rsid w:val="00D007C0"/>
    <w:rsid w:val="00D02419"/>
    <w:rsid w:val="00D030A4"/>
    <w:rsid w:val="00D0337F"/>
    <w:rsid w:val="00D0521E"/>
    <w:rsid w:val="00D060CE"/>
    <w:rsid w:val="00D10638"/>
    <w:rsid w:val="00D10645"/>
    <w:rsid w:val="00D11CB8"/>
    <w:rsid w:val="00D16080"/>
    <w:rsid w:val="00D17BCC"/>
    <w:rsid w:val="00D2126B"/>
    <w:rsid w:val="00D2457C"/>
    <w:rsid w:val="00D352C1"/>
    <w:rsid w:val="00D3649D"/>
    <w:rsid w:val="00D3709C"/>
    <w:rsid w:val="00D41340"/>
    <w:rsid w:val="00D41DB4"/>
    <w:rsid w:val="00D4341A"/>
    <w:rsid w:val="00D520E2"/>
    <w:rsid w:val="00D529A5"/>
    <w:rsid w:val="00D52B59"/>
    <w:rsid w:val="00D54176"/>
    <w:rsid w:val="00D545FA"/>
    <w:rsid w:val="00D63E43"/>
    <w:rsid w:val="00D6506A"/>
    <w:rsid w:val="00D65611"/>
    <w:rsid w:val="00D66110"/>
    <w:rsid w:val="00D6649A"/>
    <w:rsid w:val="00D66F89"/>
    <w:rsid w:val="00D75413"/>
    <w:rsid w:val="00D77A3D"/>
    <w:rsid w:val="00D81D71"/>
    <w:rsid w:val="00D8444C"/>
    <w:rsid w:val="00D86D3A"/>
    <w:rsid w:val="00D9092D"/>
    <w:rsid w:val="00D90A68"/>
    <w:rsid w:val="00D9291E"/>
    <w:rsid w:val="00D9535E"/>
    <w:rsid w:val="00D95AD6"/>
    <w:rsid w:val="00D9751F"/>
    <w:rsid w:val="00D976CB"/>
    <w:rsid w:val="00DA00BE"/>
    <w:rsid w:val="00DA02EB"/>
    <w:rsid w:val="00DA2569"/>
    <w:rsid w:val="00DA2B06"/>
    <w:rsid w:val="00DA41B1"/>
    <w:rsid w:val="00DB3F37"/>
    <w:rsid w:val="00DB4CAC"/>
    <w:rsid w:val="00DB5736"/>
    <w:rsid w:val="00DB7B1F"/>
    <w:rsid w:val="00DC0FBC"/>
    <w:rsid w:val="00DC420A"/>
    <w:rsid w:val="00DC59BD"/>
    <w:rsid w:val="00DC7B7D"/>
    <w:rsid w:val="00DD48C1"/>
    <w:rsid w:val="00DD6813"/>
    <w:rsid w:val="00DD7592"/>
    <w:rsid w:val="00DE3006"/>
    <w:rsid w:val="00DF21B4"/>
    <w:rsid w:val="00DF4492"/>
    <w:rsid w:val="00DF6F0D"/>
    <w:rsid w:val="00DF7ED7"/>
    <w:rsid w:val="00E014DD"/>
    <w:rsid w:val="00E01647"/>
    <w:rsid w:val="00E02E29"/>
    <w:rsid w:val="00E065EB"/>
    <w:rsid w:val="00E11D1C"/>
    <w:rsid w:val="00E121B2"/>
    <w:rsid w:val="00E12C31"/>
    <w:rsid w:val="00E130BE"/>
    <w:rsid w:val="00E151E7"/>
    <w:rsid w:val="00E1565C"/>
    <w:rsid w:val="00E16690"/>
    <w:rsid w:val="00E21AF6"/>
    <w:rsid w:val="00E2258D"/>
    <w:rsid w:val="00E22DFA"/>
    <w:rsid w:val="00E24E78"/>
    <w:rsid w:val="00E27B86"/>
    <w:rsid w:val="00E27EE9"/>
    <w:rsid w:val="00E3153C"/>
    <w:rsid w:val="00E41912"/>
    <w:rsid w:val="00E43637"/>
    <w:rsid w:val="00E4412B"/>
    <w:rsid w:val="00E44573"/>
    <w:rsid w:val="00E4528C"/>
    <w:rsid w:val="00E5252E"/>
    <w:rsid w:val="00E52692"/>
    <w:rsid w:val="00E55BE9"/>
    <w:rsid w:val="00E57D83"/>
    <w:rsid w:val="00E57E2E"/>
    <w:rsid w:val="00E60E9C"/>
    <w:rsid w:val="00E62AA6"/>
    <w:rsid w:val="00E706FA"/>
    <w:rsid w:val="00E72B42"/>
    <w:rsid w:val="00E81CDB"/>
    <w:rsid w:val="00E81F51"/>
    <w:rsid w:val="00E82CC2"/>
    <w:rsid w:val="00E8368C"/>
    <w:rsid w:val="00E83F2B"/>
    <w:rsid w:val="00E86FD5"/>
    <w:rsid w:val="00E90BF5"/>
    <w:rsid w:val="00E915EB"/>
    <w:rsid w:val="00E9535D"/>
    <w:rsid w:val="00E96F00"/>
    <w:rsid w:val="00EA25DF"/>
    <w:rsid w:val="00EA564A"/>
    <w:rsid w:val="00EA658B"/>
    <w:rsid w:val="00EB17F0"/>
    <w:rsid w:val="00EB2D3D"/>
    <w:rsid w:val="00EB3476"/>
    <w:rsid w:val="00EB687D"/>
    <w:rsid w:val="00EC177C"/>
    <w:rsid w:val="00EC292E"/>
    <w:rsid w:val="00EC41C9"/>
    <w:rsid w:val="00EC4BAA"/>
    <w:rsid w:val="00EC5B60"/>
    <w:rsid w:val="00EC5CE6"/>
    <w:rsid w:val="00ED0373"/>
    <w:rsid w:val="00ED2544"/>
    <w:rsid w:val="00ED2F60"/>
    <w:rsid w:val="00ED466A"/>
    <w:rsid w:val="00ED7D46"/>
    <w:rsid w:val="00EE712B"/>
    <w:rsid w:val="00EF1AA8"/>
    <w:rsid w:val="00EF247B"/>
    <w:rsid w:val="00EF3D8C"/>
    <w:rsid w:val="00EF5304"/>
    <w:rsid w:val="00EF5BC8"/>
    <w:rsid w:val="00EF5FFE"/>
    <w:rsid w:val="00F0106F"/>
    <w:rsid w:val="00F05BE7"/>
    <w:rsid w:val="00F0762C"/>
    <w:rsid w:val="00F11203"/>
    <w:rsid w:val="00F14A50"/>
    <w:rsid w:val="00F16410"/>
    <w:rsid w:val="00F20E4A"/>
    <w:rsid w:val="00F21627"/>
    <w:rsid w:val="00F2729B"/>
    <w:rsid w:val="00F30BA6"/>
    <w:rsid w:val="00F30F7D"/>
    <w:rsid w:val="00F32759"/>
    <w:rsid w:val="00F37793"/>
    <w:rsid w:val="00F446E8"/>
    <w:rsid w:val="00F4656D"/>
    <w:rsid w:val="00F47158"/>
    <w:rsid w:val="00F534AF"/>
    <w:rsid w:val="00F544E0"/>
    <w:rsid w:val="00F54E62"/>
    <w:rsid w:val="00F54FA0"/>
    <w:rsid w:val="00F610D4"/>
    <w:rsid w:val="00F6303A"/>
    <w:rsid w:val="00F6378B"/>
    <w:rsid w:val="00F6471F"/>
    <w:rsid w:val="00F65292"/>
    <w:rsid w:val="00F6799C"/>
    <w:rsid w:val="00F741B0"/>
    <w:rsid w:val="00F74B13"/>
    <w:rsid w:val="00F7507F"/>
    <w:rsid w:val="00F804B0"/>
    <w:rsid w:val="00F80D1E"/>
    <w:rsid w:val="00F824D5"/>
    <w:rsid w:val="00F83B00"/>
    <w:rsid w:val="00F87348"/>
    <w:rsid w:val="00F87460"/>
    <w:rsid w:val="00F875C6"/>
    <w:rsid w:val="00F91B48"/>
    <w:rsid w:val="00F92E63"/>
    <w:rsid w:val="00F936A3"/>
    <w:rsid w:val="00F94881"/>
    <w:rsid w:val="00F95505"/>
    <w:rsid w:val="00F955AB"/>
    <w:rsid w:val="00F96339"/>
    <w:rsid w:val="00FA086F"/>
    <w:rsid w:val="00FA598A"/>
    <w:rsid w:val="00FA5F11"/>
    <w:rsid w:val="00FA6E6F"/>
    <w:rsid w:val="00FB1567"/>
    <w:rsid w:val="00FB470D"/>
    <w:rsid w:val="00FC0B09"/>
    <w:rsid w:val="00FC1F8C"/>
    <w:rsid w:val="00FC49A1"/>
    <w:rsid w:val="00FC4AA5"/>
    <w:rsid w:val="00FC5AF6"/>
    <w:rsid w:val="00FC70E0"/>
    <w:rsid w:val="00FD09E0"/>
    <w:rsid w:val="00FD1160"/>
    <w:rsid w:val="00FD269D"/>
    <w:rsid w:val="00FD3714"/>
    <w:rsid w:val="00FD40F4"/>
    <w:rsid w:val="00FD4BD4"/>
    <w:rsid w:val="00FE14CE"/>
    <w:rsid w:val="00FE16EC"/>
    <w:rsid w:val="00FE2B09"/>
    <w:rsid w:val="00FE46C5"/>
    <w:rsid w:val="00FE5D05"/>
    <w:rsid w:val="00FE6FDB"/>
    <w:rsid w:val="00FE7B67"/>
    <w:rsid w:val="00FF1B67"/>
    <w:rsid w:val="00FF21AF"/>
    <w:rsid w:val="00FF557D"/>
    <w:rsid w:val="00FF64AF"/>
    <w:rsid w:val="00FF7B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v:fill color="white" on="f"/>
    </o:shapedefaults>
    <o:shapelayout v:ext="edit">
      <o:idmap v:ext="edit" data="2"/>
    </o:shapelayout>
  </w:shapeDefaults>
  <w:decimalSymbol w:val="."/>
  <w:listSeparator w:val=","/>
  <w14:docId w14:val="662CAA04"/>
  <w15:docId w15:val="{860D68F0-0B8F-4046-BF2C-1552E7C5D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lsdException w:name="Medium Shading 2 Accent 1" w:uiPriority="60"/>
    <w:lsdException w:name="Medium List 1 Accent 1" w:uiPriority="61"/>
    <w:lsdException w:name="Revision" w:semiHidden="1" w:uiPriority="62"/>
    <w:lsdException w:name="List Paragraph" w:uiPriority="63"/>
    <w:lsdException w:name="Quote" w:uiPriority="64"/>
    <w:lsdException w:name="Intense Quote" w:uiPriority="6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99" w:qFormat="1"/>
    <w:lsdException w:name="Medium Grid 2 Accent 2" w:uiPriority="29"/>
    <w:lsdException w:name="Medium Grid 3 Accent 2" w:uiPriority="30"/>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lsdException w:name="Intense Emphasis" w:uiPriority="71"/>
    <w:lsdException w:name="Subtle Reference" w:uiPriority="72"/>
    <w:lsdException w:name="Intense Reference" w:uiPriority="73"/>
    <w:lsdException w:name="Book Title" w:uiPriority="60"/>
    <w:lsdException w:name="Bibliography" w:semiHidden="1" w:uiPriority="6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4D38"/>
    <w:rPr>
      <w:sz w:val="24"/>
      <w:szCs w:val="24"/>
      <w:lang w:val="en-GB" w:eastAsia="en-GB"/>
    </w:rPr>
  </w:style>
  <w:style w:type="paragraph" w:styleId="Heading1">
    <w:name w:val="heading 1"/>
    <w:basedOn w:val="Normal"/>
    <w:next w:val="Normal"/>
    <w:link w:val="Heading1Char"/>
    <w:qFormat/>
    <w:rsid w:val="00992ED9"/>
    <w:pPr>
      <w:keepNext/>
      <w:spacing w:before="240" w:after="360"/>
      <w:outlineLvl w:val="0"/>
    </w:pPr>
    <w:rPr>
      <w:rFonts w:ascii="Microsoft Sans Serif" w:hAnsi="Microsoft Sans Serif"/>
      <w:b/>
      <w:bCs/>
      <w:color w:val="1F3864"/>
      <w:sz w:val="28"/>
    </w:rPr>
  </w:style>
  <w:style w:type="paragraph" w:styleId="Heading2">
    <w:name w:val="heading 2"/>
    <w:basedOn w:val="Normal"/>
    <w:next w:val="Normal"/>
    <w:link w:val="Heading2Char"/>
    <w:qFormat/>
    <w:pPr>
      <w:keepNext/>
      <w:jc w:val="center"/>
      <w:outlineLvl w:val="1"/>
    </w:pPr>
    <w:rPr>
      <w:b/>
      <w:bCs/>
      <w:sz w:val="28"/>
    </w:rPr>
  </w:style>
  <w:style w:type="paragraph" w:styleId="Heading3">
    <w:name w:val="heading 3"/>
    <w:basedOn w:val="Normal"/>
    <w:next w:val="Normal"/>
    <w:link w:val="Heading3Char"/>
    <w:unhideWhenUsed/>
    <w:qFormat/>
    <w:rsid w:val="00025B6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qFormat/>
    <w:rsid w:val="00025B69"/>
    <w:pPr>
      <w:keepNext/>
      <w:numPr>
        <w:ilvl w:val="3"/>
        <w:numId w:val="22"/>
      </w:numPr>
      <w:spacing w:before="240" w:after="60"/>
      <w:outlineLvl w:val="3"/>
    </w:pPr>
    <w:rPr>
      <w:rFonts w:eastAsia="MS ??"/>
      <w:b/>
      <w:bCs/>
      <w:sz w:val="28"/>
      <w:szCs w:val="28"/>
      <w:lang w:val="en-AU" w:eastAsia="en-AU"/>
    </w:rPr>
  </w:style>
  <w:style w:type="paragraph" w:styleId="Heading5">
    <w:name w:val="heading 5"/>
    <w:basedOn w:val="Normal"/>
    <w:next w:val="Normal"/>
    <w:link w:val="Heading5Char"/>
    <w:qFormat/>
    <w:rsid w:val="00025B69"/>
    <w:pPr>
      <w:numPr>
        <w:ilvl w:val="4"/>
        <w:numId w:val="22"/>
      </w:numPr>
      <w:spacing w:before="240" w:after="60"/>
      <w:outlineLvl w:val="4"/>
    </w:pPr>
    <w:rPr>
      <w:rFonts w:ascii="Calibri" w:eastAsia="MS ??" w:hAnsi="Calibri"/>
      <w:b/>
      <w:bCs/>
      <w:i/>
      <w:iCs/>
      <w:sz w:val="26"/>
      <w:szCs w:val="26"/>
      <w:lang w:val="en-AU" w:eastAsia="en-AU"/>
    </w:rPr>
  </w:style>
  <w:style w:type="paragraph" w:styleId="Heading6">
    <w:name w:val="heading 6"/>
    <w:basedOn w:val="Normal"/>
    <w:next w:val="Normal"/>
    <w:link w:val="Heading6Char1"/>
    <w:qFormat/>
    <w:rsid w:val="00025B69"/>
    <w:pPr>
      <w:numPr>
        <w:ilvl w:val="5"/>
        <w:numId w:val="22"/>
      </w:numPr>
      <w:spacing w:before="240" w:after="60"/>
      <w:outlineLvl w:val="5"/>
    </w:pPr>
    <w:rPr>
      <w:rFonts w:ascii="Calibri" w:hAnsi="Calibri"/>
      <w:b/>
      <w:bCs/>
      <w:sz w:val="22"/>
      <w:szCs w:val="22"/>
      <w:lang w:val="en-AU" w:eastAsia="en-AU"/>
    </w:rPr>
  </w:style>
  <w:style w:type="paragraph" w:styleId="Heading7">
    <w:name w:val="heading 7"/>
    <w:basedOn w:val="Normal"/>
    <w:next w:val="Normal"/>
    <w:link w:val="Heading7Char"/>
    <w:qFormat/>
    <w:rsid w:val="00025B69"/>
    <w:pPr>
      <w:numPr>
        <w:ilvl w:val="6"/>
        <w:numId w:val="22"/>
      </w:numPr>
      <w:spacing w:before="240" w:after="60"/>
      <w:outlineLvl w:val="6"/>
    </w:pPr>
    <w:rPr>
      <w:rFonts w:eastAsia="MS ??"/>
      <w:sz w:val="22"/>
      <w:lang w:val="en-AU" w:eastAsia="en-AU"/>
    </w:rPr>
  </w:style>
  <w:style w:type="paragraph" w:styleId="Heading8">
    <w:name w:val="heading 8"/>
    <w:basedOn w:val="Normal"/>
    <w:next w:val="Normal"/>
    <w:link w:val="Heading8Char"/>
    <w:qFormat/>
    <w:rsid w:val="00025B69"/>
    <w:pPr>
      <w:numPr>
        <w:ilvl w:val="7"/>
        <w:numId w:val="22"/>
      </w:numPr>
      <w:spacing w:before="240" w:after="60"/>
      <w:outlineLvl w:val="7"/>
    </w:pPr>
    <w:rPr>
      <w:rFonts w:eastAsia="MS ??"/>
      <w:i/>
      <w:iCs/>
      <w:sz w:val="22"/>
      <w:lang w:val="en-AU" w:eastAsia="en-AU"/>
    </w:rPr>
  </w:style>
  <w:style w:type="paragraph" w:styleId="Heading9">
    <w:name w:val="heading 9"/>
    <w:basedOn w:val="Normal"/>
    <w:next w:val="Normal"/>
    <w:link w:val="Heading9Char"/>
    <w:qFormat/>
    <w:rsid w:val="00025B69"/>
    <w:pPr>
      <w:numPr>
        <w:ilvl w:val="8"/>
        <w:numId w:val="22"/>
      </w:numPr>
      <w:spacing w:before="240" w:after="60"/>
      <w:outlineLvl w:val="8"/>
    </w:pPr>
    <w:rPr>
      <w:rFonts w:ascii="Arial" w:eastAsia="MS ??" w:hAnsi="Arial" w:cs="Arial"/>
      <w:sz w:val="22"/>
      <w:szCs w:val="2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pPr>
  </w:style>
  <w:style w:type="paragraph" w:styleId="Header">
    <w:name w:val="header"/>
    <w:basedOn w:val="Footer"/>
    <w:link w:val="HeaderChar"/>
    <w:autoRedefine/>
    <w:qFormat/>
    <w:rsid w:val="00074C86"/>
    <w:pPr>
      <w:tabs>
        <w:tab w:val="right" w:pos="8306"/>
      </w:tabs>
      <w:jc w:val="left"/>
    </w:pPr>
    <w:rPr>
      <w:i w:val="0"/>
      <w:noProof/>
    </w:rPr>
  </w:style>
  <w:style w:type="paragraph" w:styleId="Footer">
    <w:name w:val="footer"/>
    <w:basedOn w:val="Normal"/>
    <w:link w:val="FooterChar"/>
    <w:autoRedefine/>
    <w:qFormat/>
    <w:rsid w:val="0017547E"/>
    <w:pPr>
      <w:tabs>
        <w:tab w:val="center" w:pos="4153"/>
      </w:tabs>
      <w:ind w:right="-613"/>
      <w:jc w:val="both"/>
    </w:pPr>
    <w:rPr>
      <w:rFonts w:ascii="Arial" w:hAnsi="Arial"/>
      <w:i/>
      <w:sz w:val="16"/>
    </w:rPr>
  </w:style>
  <w:style w:type="character" w:styleId="PageNumber">
    <w:name w:val="page number"/>
    <w:basedOn w:val="DefaultParagraphFont"/>
    <w:rsid w:val="00104EFB"/>
  </w:style>
  <w:style w:type="table" w:styleId="TableGrid">
    <w:name w:val="Table Grid"/>
    <w:basedOn w:val="TableNormal"/>
    <w:rsid w:val="00C7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B008F0"/>
    <w:rPr>
      <w:rFonts w:ascii="Tahoma" w:hAnsi="Tahoma" w:cs="Tahoma"/>
      <w:sz w:val="16"/>
      <w:szCs w:val="16"/>
    </w:rPr>
  </w:style>
  <w:style w:type="character" w:styleId="Hyperlink">
    <w:name w:val="Hyperlink"/>
    <w:uiPriority w:val="99"/>
    <w:qFormat/>
    <w:rsid w:val="00643DF5"/>
    <w:rPr>
      <w:i/>
      <w:color w:val="0000FF"/>
      <w:u w:val="single"/>
    </w:rPr>
  </w:style>
  <w:style w:type="character" w:styleId="FollowedHyperlink">
    <w:name w:val="FollowedHyperlink"/>
    <w:rsid w:val="00F6303A"/>
    <w:rPr>
      <w:color w:val="606420"/>
      <w:u w:val="single"/>
    </w:rPr>
  </w:style>
  <w:style w:type="paragraph" w:customStyle="1" w:styleId="Bodycopy">
    <w:name w:val="Body copy"/>
    <w:basedOn w:val="Normal"/>
    <w:link w:val="BodycopyChar"/>
    <w:autoRedefine/>
    <w:qFormat/>
    <w:rsid w:val="00101E8A"/>
    <w:pPr>
      <w:spacing w:before="140" w:after="240"/>
    </w:pPr>
    <w:rPr>
      <w:rFonts w:ascii="Arial" w:hAnsi="Arial"/>
      <w:bCs/>
      <w:sz w:val="22"/>
    </w:rPr>
  </w:style>
  <w:style w:type="character" w:customStyle="1" w:styleId="BodyTextIndentChar">
    <w:name w:val="Body Text Indent Char"/>
    <w:link w:val="BodyTextIndent"/>
    <w:rsid w:val="00140D0A"/>
    <w:rPr>
      <w:rFonts w:ascii="Arial" w:hAnsi="Arial"/>
      <w:sz w:val="22"/>
      <w:lang w:val="en-AU" w:eastAsia="en-US"/>
    </w:rPr>
  </w:style>
  <w:style w:type="paragraph" w:styleId="ListBullet">
    <w:name w:val="List Bullet"/>
    <w:basedOn w:val="Normal"/>
    <w:autoRedefine/>
    <w:qFormat/>
    <w:rsid w:val="00F96339"/>
    <w:pPr>
      <w:spacing w:before="120" w:after="120"/>
      <w:ind w:left="360"/>
    </w:pPr>
    <w:rPr>
      <w:rFonts w:ascii="Arial" w:hAnsi="Arial"/>
      <w:sz w:val="22"/>
    </w:rPr>
  </w:style>
  <w:style w:type="paragraph" w:styleId="List">
    <w:name w:val="List"/>
    <w:basedOn w:val="Normal"/>
    <w:rsid w:val="00711F5E"/>
    <w:pPr>
      <w:ind w:left="283" w:hanging="283"/>
      <w:contextualSpacing/>
    </w:pPr>
  </w:style>
  <w:style w:type="paragraph" w:styleId="ListNumber">
    <w:name w:val="List Number"/>
    <w:basedOn w:val="ListBullet"/>
    <w:autoRedefine/>
    <w:qFormat/>
    <w:rsid w:val="003847EE"/>
    <w:pPr>
      <w:numPr>
        <w:numId w:val="8"/>
      </w:numPr>
    </w:pPr>
  </w:style>
  <w:style w:type="character" w:styleId="Emphasis">
    <w:name w:val="Emphasis"/>
    <w:rsid w:val="005E37F9"/>
    <w:rPr>
      <w:rFonts w:ascii="Arial" w:hAnsi="Arial"/>
      <w:i/>
      <w:iCs/>
      <w:sz w:val="20"/>
    </w:rPr>
  </w:style>
  <w:style w:type="character" w:styleId="Strong">
    <w:name w:val="Strong"/>
    <w:qFormat/>
    <w:rsid w:val="00643DF5"/>
    <w:rPr>
      <w:rFonts w:ascii="Arial" w:hAnsi="Arial"/>
      <w:b/>
      <w:bCs/>
      <w:sz w:val="22"/>
    </w:rPr>
  </w:style>
  <w:style w:type="paragraph" w:styleId="NormalWeb">
    <w:name w:val="Normal (Web)"/>
    <w:basedOn w:val="Normal"/>
    <w:uiPriority w:val="99"/>
    <w:unhideWhenUsed/>
    <w:rsid w:val="00CC4B32"/>
    <w:pPr>
      <w:spacing w:before="100" w:beforeAutospacing="1" w:after="100" w:afterAutospacing="1"/>
    </w:pPr>
    <w:rPr>
      <w:lang w:eastAsia="en-AU"/>
    </w:rPr>
  </w:style>
  <w:style w:type="paragraph" w:customStyle="1" w:styleId="MediumGrid1-Accent21">
    <w:name w:val="Medium Grid 1 - Accent 21"/>
    <w:basedOn w:val="Normal"/>
    <w:uiPriority w:val="99"/>
    <w:rsid w:val="00982853"/>
    <w:pPr>
      <w:ind w:left="720" w:hanging="425"/>
      <w:contextualSpacing/>
    </w:pPr>
    <w:rPr>
      <w:rFonts w:ascii="Arial (W1)" w:hAnsi="Arial (W1)"/>
      <w:szCs w:val="22"/>
      <w:lang w:eastAsia="en-AU"/>
    </w:rPr>
  </w:style>
  <w:style w:type="paragraph" w:styleId="FootnoteText">
    <w:name w:val="footnote text"/>
    <w:basedOn w:val="Normal"/>
    <w:link w:val="FootnoteTextChar"/>
    <w:uiPriority w:val="99"/>
    <w:rsid w:val="00982853"/>
    <w:rPr>
      <w:sz w:val="20"/>
    </w:rPr>
  </w:style>
  <w:style w:type="character" w:customStyle="1" w:styleId="FootnoteTextChar">
    <w:name w:val="Footnote Text Char"/>
    <w:link w:val="FootnoteText"/>
    <w:uiPriority w:val="99"/>
    <w:rsid w:val="00982853"/>
    <w:rPr>
      <w:lang w:val="en-AU" w:eastAsia="en-US"/>
    </w:rPr>
  </w:style>
  <w:style w:type="character" w:styleId="FootnoteReference">
    <w:name w:val="footnote reference"/>
    <w:rsid w:val="00982853"/>
    <w:rPr>
      <w:rFonts w:cs="Times New Roman"/>
      <w:vertAlign w:val="superscript"/>
    </w:rPr>
  </w:style>
  <w:style w:type="character" w:customStyle="1" w:styleId="Normal14TNR-BoldChar">
    <w:name w:val="Normal14TNR-Bold Char"/>
    <w:uiPriority w:val="99"/>
    <w:rsid w:val="00982853"/>
    <w:rPr>
      <w:rFonts w:cs="Times New Roman"/>
      <w:sz w:val="24"/>
      <w:szCs w:val="24"/>
    </w:rPr>
  </w:style>
  <w:style w:type="character" w:customStyle="1" w:styleId="Normal10TNRChar">
    <w:name w:val="Normal10TNR Char"/>
    <w:uiPriority w:val="99"/>
    <w:rsid w:val="00982853"/>
    <w:rPr>
      <w:rFonts w:cs="Times New Roman"/>
      <w:lang w:val="en-AU" w:eastAsia="en-US"/>
    </w:rPr>
  </w:style>
  <w:style w:type="character" w:customStyle="1" w:styleId="HeaderChar">
    <w:name w:val="Header Char"/>
    <w:link w:val="Header"/>
    <w:rsid w:val="00074C86"/>
    <w:rPr>
      <w:rFonts w:ascii="Arial" w:hAnsi="Arial"/>
      <w:noProof/>
      <w:sz w:val="16"/>
      <w:szCs w:val="24"/>
      <w:lang w:val="en-GB" w:eastAsia="en-GB"/>
    </w:rPr>
  </w:style>
  <w:style w:type="character" w:customStyle="1" w:styleId="FooterChar">
    <w:name w:val="Footer Char"/>
    <w:link w:val="Footer"/>
    <w:rsid w:val="0017547E"/>
    <w:rPr>
      <w:rFonts w:ascii="Arial" w:hAnsi="Arial"/>
      <w:i/>
      <w:sz w:val="16"/>
      <w:szCs w:val="24"/>
      <w:lang w:val="en-GB" w:eastAsia="en-GB"/>
    </w:rPr>
  </w:style>
  <w:style w:type="paragraph" w:customStyle="1" w:styleId="SectionAsubsection">
    <w:name w:val="SectionA_subsection"/>
    <w:basedOn w:val="Normal"/>
    <w:autoRedefine/>
    <w:qFormat/>
    <w:rsid w:val="00BF5DD7"/>
    <w:pPr>
      <w:numPr>
        <w:numId w:val="2"/>
      </w:numPr>
      <w:spacing w:before="60" w:after="60"/>
      <w:ind w:left="284" w:hanging="284"/>
    </w:pPr>
    <w:rPr>
      <w:rFonts w:ascii="Arial" w:hAnsi="Arial"/>
      <w:b/>
      <w:sz w:val="22"/>
      <w:szCs w:val="20"/>
      <w:lang w:val="en-AU" w:eastAsia="en-US"/>
    </w:rPr>
  </w:style>
  <w:style w:type="paragraph" w:customStyle="1" w:styleId="Guidingtext">
    <w:name w:val="Guiding text"/>
    <w:basedOn w:val="SectionAsubsection"/>
    <w:autoRedefine/>
    <w:qFormat/>
    <w:rsid w:val="00057B60"/>
    <w:pPr>
      <w:numPr>
        <w:numId w:val="0"/>
      </w:numPr>
    </w:pPr>
    <w:rPr>
      <w:b w:val="0"/>
      <w:i/>
      <w:szCs w:val="19"/>
    </w:rPr>
  </w:style>
  <w:style w:type="paragraph" w:customStyle="1" w:styleId="SectionBSubsection">
    <w:name w:val="SectionB_Subsection"/>
    <w:basedOn w:val="SectionAsubsection"/>
    <w:autoRedefine/>
    <w:qFormat/>
    <w:rsid w:val="00C154F1"/>
    <w:pPr>
      <w:numPr>
        <w:numId w:val="3"/>
      </w:numPr>
      <w:ind w:left="284" w:hanging="284"/>
    </w:pPr>
  </w:style>
  <w:style w:type="paragraph" w:customStyle="1" w:styleId="SectionBSubsection2">
    <w:name w:val="SectionB_Subsection2"/>
    <w:basedOn w:val="Guidingtext"/>
    <w:next w:val="SectionBSubsection"/>
    <w:autoRedefine/>
    <w:qFormat/>
    <w:rsid w:val="000C06D8"/>
    <w:pPr>
      <w:numPr>
        <w:ilvl w:val="1"/>
        <w:numId w:val="3"/>
      </w:numPr>
    </w:pPr>
    <w:rPr>
      <w:b/>
      <w:i w:val="0"/>
    </w:rPr>
  </w:style>
  <w:style w:type="paragraph" w:customStyle="1" w:styleId="Standard">
    <w:name w:val="Standard"/>
    <w:basedOn w:val="Normal"/>
    <w:autoRedefine/>
    <w:qFormat/>
    <w:rsid w:val="00051F1D"/>
    <w:pPr>
      <w:spacing w:before="120" w:after="120"/>
    </w:pPr>
    <w:rPr>
      <w:rFonts w:ascii="Arial" w:hAnsi="Arial"/>
      <w:b/>
      <w:i/>
      <w:sz w:val="22"/>
      <w:szCs w:val="20"/>
      <w:lang w:val="en-AU" w:eastAsia="en-US"/>
    </w:rPr>
  </w:style>
  <w:style w:type="numbering" w:styleId="111111">
    <w:name w:val="Outline List 2"/>
    <w:basedOn w:val="NoList"/>
    <w:rsid w:val="00C154F1"/>
    <w:pPr>
      <w:numPr>
        <w:numId w:val="4"/>
      </w:numPr>
    </w:pPr>
  </w:style>
  <w:style w:type="paragraph" w:customStyle="1" w:styleId="Guidingtextnumbered">
    <w:name w:val="Guiding text numbered"/>
    <w:basedOn w:val="Guidingtext"/>
    <w:autoRedefine/>
    <w:qFormat/>
    <w:rsid w:val="003847EE"/>
    <w:pPr>
      <w:numPr>
        <w:numId w:val="9"/>
      </w:numPr>
    </w:pPr>
  </w:style>
  <w:style w:type="paragraph" w:customStyle="1" w:styleId="Guidingtextbulleted">
    <w:name w:val="Guiding text bulleted"/>
    <w:basedOn w:val="Guidingtextnumbered"/>
    <w:next w:val="Guidingtextnumbered"/>
    <w:autoRedefine/>
    <w:qFormat/>
    <w:rsid w:val="003358AD"/>
    <w:pPr>
      <w:numPr>
        <w:numId w:val="7"/>
      </w:numPr>
    </w:pPr>
  </w:style>
  <w:style w:type="paragraph" w:customStyle="1" w:styleId="SectionCsubsection">
    <w:name w:val="SectionC_subsection"/>
    <w:basedOn w:val="Normal"/>
    <w:autoRedefine/>
    <w:qFormat/>
    <w:rsid w:val="00051F1D"/>
    <w:pPr>
      <w:spacing w:before="120" w:after="120"/>
    </w:pPr>
    <w:rPr>
      <w:rFonts w:ascii="Arial" w:hAnsi="Arial"/>
      <w:b/>
      <w:sz w:val="22"/>
      <w:szCs w:val="20"/>
      <w:lang w:val="en-AU" w:eastAsia="en-US"/>
    </w:rPr>
  </w:style>
  <w:style w:type="paragraph" w:customStyle="1" w:styleId="Unitexplanatorytext">
    <w:name w:val="Unit explanatory text"/>
    <w:basedOn w:val="Normal"/>
    <w:autoRedefine/>
    <w:qFormat/>
    <w:rsid w:val="00051F1D"/>
    <w:pPr>
      <w:spacing w:before="120" w:after="120"/>
    </w:pPr>
    <w:rPr>
      <w:rFonts w:ascii="Arial" w:hAnsi="Arial"/>
      <w:i/>
      <w:sz w:val="18"/>
      <w:szCs w:val="20"/>
      <w:lang w:val="en-AU" w:eastAsia="en-US"/>
    </w:rPr>
  </w:style>
  <w:style w:type="paragraph" w:customStyle="1" w:styleId="SectCTitle">
    <w:name w:val="SectC_Title"/>
    <w:basedOn w:val="Normal"/>
    <w:qFormat/>
    <w:rsid w:val="00306F2C"/>
    <w:pPr>
      <w:widowControl w:val="0"/>
      <w:spacing w:after="240" w:line="240" w:lineRule="atLeast"/>
      <w:ind w:left="56"/>
    </w:pPr>
    <w:rPr>
      <w:rFonts w:cs="Arial"/>
      <w:b/>
      <w:bCs/>
      <w:iCs/>
      <w:szCs w:val="22"/>
      <w:lang w:eastAsia="en-AU"/>
    </w:rPr>
  </w:style>
  <w:style w:type="paragraph" w:customStyle="1" w:styleId="Text">
    <w:name w:val="Text"/>
    <w:basedOn w:val="Normal"/>
    <w:autoRedefine/>
    <w:rsid w:val="00306F2C"/>
    <w:pPr>
      <w:spacing w:after="240" w:line="280" w:lineRule="atLeast"/>
      <w:ind w:left="51"/>
    </w:pPr>
    <w:rPr>
      <w:rFonts w:cs="Arial"/>
      <w:iCs/>
      <w:color w:val="000000"/>
      <w:szCs w:val="22"/>
      <w:lang w:eastAsia="en-AU"/>
    </w:rPr>
  </w:style>
  <w:style w:type="numbering" w:customStyle="1" w:styleId="Style1">
    <w:name w:val="Style1"/>
    <w:uiPriority w:val="99"/>
    <w:rsid w:val="00D11CB8"/>
    <w:pPr>
      <w:numPr>
        <w:numId w:val="6"/>
      </w:numPr>
    </w:pPr>
  </w:style>
  <w:style w:type="paragraph" w:customStyle="1" w:styleId="SectCHead1">
    <w:name w:val="SectC_Head1"/>
    <w:basedOn w:val="Normal"/>
    <w:qFormat/>
    <w:rsid w:val="00D11CB8"/>
    <w:pPr>
      <w:widowControl w:val="0"/>
      <w:spacing w:before="360" w:line="240" w:lineRule="atLeast"/>
    </w:pPr>
    <w:rPr>
      <w:rFonts w:eastAsia="Calibri" w:cs="Arial"/>
      <w:b/>
      <w:bCs/>
      <w:iCs/>
      <w:lang w:eastAsia="en-AU"/>
    </w:rPr>
  </w:style>
  <w:style w:type="paragraph" w:customStyle="1" w:styleId="SectCDescr">
    <w:name w:val="SectC_Descr"/>
    <w:basedOn w:val="Normal"/>
    <w:qFormat/>
    <w:rsid w:val="00D11CB8"/>
    <w:pPr>
      <w:widowControl w:val="0"/>
      <w:spacing w:beforeLines="60" w:before="144" w:afterLines="60" w:after="144" w:line="240" w:lineRule="atLeast"/>
      <w:ind w:left="48" w:firstLine="3"/>
    </w:pPr>
    <w:rPr>
      <w:rFonts w:cs="Arial"/>
      <w:i/>
      <w:iCs/>
      <w:sz w:val="20"/>
      <w:lang w:eastAsia="en-AU"/>
    </w:rPr>
  </w:style>
  <w:style w:type="paragraph" w:styleId="ListBullet2">
    <w:name w:val="List Bullet 2"/>
    <w:basedOn w:val="Normal"/>
    <w:autoRedefine/>
    <w:qFormat/>
    <w:rsid w:val="00F14A50"/>
    <w:pPr>
      <w:numPr>
        <w:numId w:val="5"/>
      </w:numPr>
      <w:spacing w:before="120" w:after="120"/>
      <w:ind w:left="641" w:hanging="357"/>
      <w:contextualSpacing/>
    </w:pPr>
    <w:rPr>
      <w:rFonts w:ascii="Arial" w:hAnsi="Arial"/>
      <w:sz w:val="22"/>
    </w:rPr>
  </w:style>
  <w:style w:type="paragraph" w:styleId="TOC2">
    <w:name w:val="toc 2"/>
    <w:basedOn w:val="Normal"/>
    <w:next w:val="Normal"/>
    <w:autoRedefine/>
    <w:uiPriority w:val="39"/>
    <w:qFormat/>
    <w:rsid w:val="002E2D66"/>
    <w:pPr>
      <w:tabs>
        <w:tab w:val="left" w:pos="567"/>
        <w:tab w:val="right" w:leader="dot" w:pos="9017"/>
      </w:tabs>
      <w:spacing w:before="120" w:after="120"/>
    </w:pPr>
    <w:rPr>
      <w:rFonts w:ascii="Arial" w:hAnsi="Arial"/>
      <w:sz w:val="22"/>
    </w:rPr>
  </w:style>
  <w:style w:type="paragraph" w:styleId="TOC1">
    <w:name w:val="toc 1"/>
    <w:basedOn w:val="Normal"/>
    <w:next w:val="Normal"/>
    <w:autoRedefine/>
    <w:uiPriority w:val="39"/>
    <w:qFormat/>
    <w:rsid w:val="0037070E"/>
    <w:pPr>
      <w:tabs>
        <w:tab w:val="left" w:pos="1134"/>
        <w:tab w:val="right" w:leader="dot" w:pos="9072"/>
      </w:tabs>
      <w:spacing w:before="120" w:after="120"/>
    </w:pPr>
    <w:rPr>
      <w:rFonts w:ascii="Arial" w:hAnsi="Arial"/>
      <w:sz w:val="22"/>
    </w:rPr>
  </w:style>
  <w:style w:type="paragraph" w:styleId="TOC3">
    <w:name w:val="toc 3"/>
    <w:basedOn w:val="Normal"/>
    <w:next w:val="Normal"/>
    <w:autoRedefine/>
    <w:uiPriority w:val="39"/>
    <w:qFormat/>
    <w:rsid w:val="002E2D66"/>
    <w:pPr>
      <w:tabs>
        <w:tab w:val="left" w:pos="1100"/>
        <w:tab w:val="right" w:leader="dot" w:pos="9017"/>
      </w:tabs>
      <w:spacing w:before="120" w:after="120"/>
      <w:ind w:left="567"/>
    </w:pPr>
    <w:rPr>
      <w:rFonts w:ascii="Arial" w:hAnsi="Arial"/>
      <w:sz w:val="22"/>
    </w:rPr>
  </w:style>
  <w:style w:type="paragraph" w:styleId="TOC4">
    <w:name w:val="toc 4"/>
    <w:basedOn w:val="Normal"/>
    <w:next w:val="Normal"/>
    <w:autoRedefine/>
    <w:uiPriority w:val="39"/>
    <w:rsid w:val="00D6649A"/>
    <w:pPr>
      <w:ind w:left="660"/>
    </w:pPr>
  </w:style>
  <w:style w:type="paragraph" w:styleId="TOC5">
    <w:name w:val="toc 5"/>
    <w:basedOn w:val="Normal"/>
    <w:next w:val="Normal"/>
    <w:autoRedefine/>
    <w:rsid w:val="00D6649A"/>
    <w:pPr>
      <w:ind w:left="880"/>
    </w:pPr>
  </w:style>
  <w:style w:type="paragraph" w:styleId="TOC6">
    <w:name w:val="toc 6"/>
    <w:basedOn w:val="Normal"/>
    <w:next w:val="Normal"/>
    <w:autoRedefine/>
    <w:rsid w:val="00D6649A"/>
    <w:pPr>
      <w:ind w:left="1100"/>
    </w:pPr>
  </w:style>
  <w:style w:type="paragraph" w:styleId="TOC7">
    <w:name w:val="toc 7"/>
    <w:basedOn w:val="Normal"/>
    <w:next w:val="Normal"/>
    <w:autoRedefine/>
    <w:rsid w:val="00D6649A"/>
    <w:pPr>
      <w:ind w:left="1320"/>
    </w:pPr>
  </w:style>
  <w:style w:type="paragraph" w:styleId="TOC8">
    <w:name w:val="toc 8"/>
    <w:basedOn w:val="Normal"/>
    <w:next w:val="Normal"/>
    <w:autoRedefine/>
    <w:rsid w:val="00D6649A"/>
    <w:pPr>
      <w:ind w:left="1540"/>
    </w:pPr>
  </w:style>
  <w:style w:type="paragraph" w:styleId="TOC9">
    <w:name w:val="toc 9"/>
    <w:basedOn w:val="Normal"/>
    <w:next w:val="Normal"/>
    <w:autoRedefine/>
    <w:rsid w:val="00D6649A"/>
    <w:pPr>
      <w:ind w:left="1760"/>
    </w:pPr>
  </w:style>
  <w:style w:type="paragraph" w:customStyle="1" w:styleId="Headingfrontpages">
    <w:name w:val="Heading_front pages"/>
    <w:basedOn w:val="Heading1"/>
    <w:autoRedefine/>
    <w:qFormat/>
    <w:rsid w:val="0037070E"/>
    <w:pPr>
      <w:jc w:val="both"/>
    </w:pPr>
  </w:style>
  <w:style w:type="paragraph" w:styleId="CommentText">
    <w:name w:val="annotation text"/>
    <w:basedOn w:val="Normal"/>
    <w:link w:val="CommentTextChar"/>
    <w:rsid w:val="00FA598A"/>
  </w:style>
  <w:style w:type="character" w:customStyle="1" w:styleId="CommentTextChar">
    <w:name w:val="Comment Text Char"/>
    <w:link w:val="CommentText"/>
    <w:rsid w:val="00FA598A"/>
    <w:rPr>
      <w:sz w:val="24"/>
      <w:szCs w:val="24"/>
    </w:rPr>
  </w:style>
  <w:style w:type="paragraph" w:styleId="CommentSubject">
    <w:name w:val="annotation subject"/>
    <w:basedOn w:val="CommentText"/>
    <w:next w:val="CommentText"/>
    <w:link w:val="CommentSubjectChar"/>
    <w:unhideWhenUsed/>
    <w:rsid w:val="00FA598A"/>
    <w:pPr>
      <w:spacing w:before="240"/>
      <w:ind w:left="476" w:hanging="425"/>
    </w:pPr>
    <w:rPr>
      <w:rFonts w:ascii="Arial" w:hAnsi="Arial"/>
      <w:b/>
      <w:bCs/>
      <w:sz w:val="20"/>
      <w:szCs w:val="20"/>
      <w:lang w:val="en-AU" w:eastAsia="en-AU"/>
    </w:rPr>
  </w:style>
  <w:style w:type="character" w:customStyle="1" w:styleId="CommentSubjectChar">
    <w:name w:val="Comment Subject Char"/>
    <w:link w:val="CommentSubject"/>
    <w:rsid w:val="00FA598A"/>
    <w:rPr>
      <w:rFonts w:ascii="Arial" w:hAnsi="Arial"/>
      <w:b/>
      <w:bCs/>
      <w:sz w:val="24"/>
      <w:szCs w:val="24"/>
      <w:lang w:val="en-AU" w:eastAsia="en-AU"/>
    </w:rPr>
  </w:style>
  <w:style w:type="paragraph" w:customStyle="1" w:styleId="ColorfulShading-Accent11">
    <w:name w:val="Colorful Shading - Accent 11"/>
    <w:hidden/>
    <w:uiPriority w:val="71"/>
    <w:rsid w:val="00836674"/>
    <w:rPr>
      <w:sz w:val="24"/>
      <w:szCs w:val="24"/>
      <w:lang w:val="en-GB" w:eastAsia="en-GB"/>
    </w:rPr>
  </w:style>
  <w:style w:type="character" w:styleId="CommentReference">
    <w:name w:val="annotation reference"/>
    <w:rsid w:val="0080699C"/>
    <w:rPr>
      <w:sz w:val="16"/>
      <w:szCs w:val="16"/>
    </w:rPr>
  </w:style>
  <w:style w:type="paragraph" w:customStyle="1" w:styleId="Pa1">
    <w:name w:val="Pa1"/>
    <w:basedOn w:val="Normal"/>
    <w:next w:val="Normal"/>
    <w:rsid w:val="00BA1EE8"/>
    <w:pPr>
      <w:autoSpaceDE w:val="0"/>
      <w:autoSpaceDN w:val="0"/>
      <w:adjustRightInd w:val="0"/>
      <w:spacing w:line="221" w:lineRule="atLeast"/>
    </w:pPr>
    <w:rPr>
      <w:rFonts w:ascii="Golden Cockerel ITC Roman" w:hAnsi="Golden Cockerel ITC Roman"/>
      <w:lang w:val="en-AU" w:eastAsia="en-AU"/>
    </w:rPr>
  </w:style>
  <w:style w:type="paragraph" w:styleId="Revision">
    <w:name w:val="Revision"/>
    <w:hidden/>
    <w:uiPriority w:val="62"/>
    <w:rsid w:val="00C36A02"/>
    <w:rPr>
      <w:sz w:val="24"/>
      <w:szCs w:val="24"/>
      <w:lang w:val="en-GB" w:eastAsia="en-GB"/>
    </w:rPr>
  </w:style>
  <w:style w:type="paragraph" w:customStyle="1" w:styleId="AccreditationTitle">
    <w:name w:val="Accreditation_Title"/>
    <w:basedOn w:val="Normal"/>
    <w:link w:val="AccreditationTitleChar"/>
    <w:qFormat/>
    <w:rsid w:val="00775678"/>
    <w:pPr>
      <w:spacing w:before="32" w:after="120" w:line="248" w:lineRule="exact"/>
      <w:ind w:right="-20"/>
      <w:jc w:val="center"/>
    </w:pPr>
    <w:rPr>
      <w:rFonts w:ascii="Arial" w:eastAsia="Arial" w:hAnsi="Arial" w:cs="Arial"/>
      <w:b/>
      <w:position w:val="-1"/>
      <w:sz w:val="22"/>
      <w:szCs w:val="22"/>
      <w:lang w:val="en-AU"/>
    </w:rPr>
  </w:style>
  <w:style w:type="character" w:customStyle="1" w:styleId="AccreditationTitleChar">
    <w:name w:val="Accreditation_Title Char"/>
    <w:link w:val="AccreditationTitle"/>
    <w:rsid w:val="00775678"/>
    <w:rPr>
      <w:rFonts w:ascii="Arial" w:eastAsia="Arial" w:hAnsi="Arial" w:cs="Arial"/>
      <w:b/>
      <w:position w:val="-1"/>
      <w:sz w:val="22"/>
      <w:szCs w:val="22"/>
      <w:lang w:eastAsia="en-GB"/>
    </w:rPr>
  </w:style>
  <w:style w:type="paragraph" w:customStyle="1" w:styleId="Bodytext1">
    <w:name w:val="Bodytext 1"/>
    <w:basedOn w:val="Normal"/>
    <w:qFormat/>
    <w:rsid w:val="0043055B"/>
    <w:pPr>
      <w:spacing w:before="120" w:after="120"/>
    </w:pPr>
    <w:rPr>
      <w:rFonts w:ascii="Arial" w:eastAsia="Times" w:hAnsi="Arial" w:cs="Arial"/>
      <w:sz w:val="22"/>
      <w:szCs w:val="20"/>
      <w:lang w:val="en-AU" w:eastAsia="en-US"/>
    </w:rPr>
  </w:style>
  <w:style w:type="character" w:customStyle="1" w:styleId="BodycopyChar">
    <w:name w:val="Body copy Char"/>
    <w:link w:val="Bodycopy"/>
    <w:rsid w:val="00101E8A"/>
    <w:rPr>
      <w:rFonts w:ascii="Arial" w:hAnsi="Arial"/>
      <w:bCs/>
      <w:sz w:val="22"/>
      <w:szCs w:val="24"/>
      <w:lang w:val="en-GB" w:eastAsia="en-GB"/>
    </w:rPr>
  </w:style>
  <w:style w:type="paragraph" w:customStyle="1" w:styleId="Unitdescriptortext">
    <w:name w:val="Unit descriptor text"/>
    <w:basedOn w:val="Normal"/>
    <w:qFormat/>
    <w:rsid w:val="008872D3"/>
    <w:pPr>
      <w:spacing w:before="120" w:after="120"/>
    </w:pPr>
    <w:rPr>
      <w:rFonts w:ascii="Arial" w:hAnsi="Arial" w:cs="Arial"/>
      <w:sz w:val="22"/>
      <w:szCs w:val="22"/>
      <w:lang w:val="en-AU" w:eastAsia="en-AU"/>
    </w:rPr>
  </w:style>
  <w:style w:type="character" w:customStyle="1" w:styleId="Heading3Char">
    <w:name w:val="Heading 3 Char"/>
    <w:basedOn w:val="DefaultParagraphFont"/>
    <w:link w:val="Heading3"/>
    <w:rsid w:val="00025B69"/>
    <w:rPr>
      <w:rFonts w:asciiTheme="majorHAnsi" w:eastAsiaTheme="majorEastAsia" w:hAnsiTheme="majorHAnsi" w:cstheme="majorBidi"/>
      <w:b/>
      <w:bCs/>
      <w:color w:val="5B9BD5" w:themeColor="accent1"/>
      <w:sz w:val="24"/>
      <w:szCs w:val="24"/>
      <w:lang w:val="en-GB" w:eastAsia="en-GB"/>
    </w:rPr>
  </w:style>
  <w:style w:type="character" w:customStyle="1" w:styleId="Heading4Char">
    <w:name w:val="Heading 4 Char"/>
    <w:basedOn w:val="DefaultParagraphFont"/>
    <w:link w:val="Heading4"/>
    <w:rsid w:val="00025B69"/>
    <w:rPr>
      <w:rFonts w:eastAsia="MS ??"/>
      <w:b/>
      <w:bCs/>
      <w:sz w:val="28"/>
      <w:szCs w:val="28"/>
    </w:rPr>
  </w:style>
  <w:style w:type="character" w:customStyle="1" w:styleId="Heading5Char">
    <w:name w:val="Heading 5 Char"/>
    <w:basedOn w:val="DefaultParagraphFont"/>
    <w:link w:val="Heading5"/>
    <w:rsid w:val="00025B69"/>
    <w:rPr>
      <w:rFonts w:ascii="Calibri" w:eastAsia="MS ??" w:hAnsi="Calibri"/>
      <w:b/>
      <w:bCs/>
      <w:i/>
      <w:iCs/>
      <w:sz w:val="26"/>
      <w:szCs w:val="26"/>
    </w:rPr>
  </w:style>
  <w:style w:type="character" w:customStyle="1" w:styleId="Heading6Char">
    <w:name w:val="Heading 6 Char"/>
    <w:basedOn w:val="DefaultParagraphFont"/>
    <w:semiHidden/>
    <w:rsid w:val="00025B69"/>
    <w:rPr>
      <w:rFonts w:asciiTheme="majorHAnsi" w:eastAsiaTheme="majorEastAsia" w:hAnsiTheme="majorHAnsi" w:cstheme="majorBidi"/>
      <w:i/>
      <w:iCs/>
      <w:color w:val="1F4D78" w:themeColor="accent1" w:themeShade="7F"/>
      <w:sz w:val="24"/>
      <w:szCs w:val="24"/>
      <w:lang w:val="en-GB" w:eastAsia="en-GB"/>
    </w:rPr>
  </w:style>
  <w:style w:type="character" w:customStyle="1" w:styleId="Heading7Char">
    <w:name w:val="Heading 7 Char"/>
    <w:basedOn w:val="DefaultParagraphFont"/>
    <w:link w:val="Heading7"/>
    <w:rsid w:val="00025B69"/>
    <w:rPr>
      <w:rFonts w:eastAsia="MS ??"/>
      <w:sz w:val="22"/>
      <w:szCs w:val="24"/>
    </w:rPr>
  </w:style>
  <w:style w:type="character" w:customStyle="1" w:styleId="Heading8Char">
    <w:name w:val="Heading 8 Char"/>
    <w:basedOn w:val="DefaultParagraphFont"/>
    <w:link w:val="Heading8"/>
    <w:rsid w:val="00025B69"/>
    <w:rPr>
      <w:rFonts w:eastAsia="MS ??"/>
      <w:i/>
      <w:iCs/>
      <w:sz w:val="22"/>
      <w:szCs w:val="24"/>
    </w:rPr>
  </w:style>
  <w:style w:type="character" w:customStyle="1" w:styleId="Heading9Char">
    <w:name w:val="Heading 9 Char"/>
    <w:basedOn w:val="DefaultParagraphFont"/>
    <w:link w:val="Heading9"/>
    <w:rsid w:val="00025B69"/>
    <w:rPr>
      <w:rFonts w:ascii="Arial" w:eastAsia="MS ??" w:hAnsi="Arial" w:cs="Arial"/>
      <w:sz w:val="22"/>
      <w:szCs w:val="22"/>
    </w:rPr>
  </w:style>
  <w:style w:type="character" w:customStyle="1" w:styleId="Heading1Char">
    <w:name w:val="Heading 1 Char"/>
    <w:link w:val="Heading1"/>
    <w:rsid w:val="00025B69"/>
    <w:rPr>
      <w:rFonts w:ascii="Microsoft Sans Serif" w:hAnsi="Microsoft Sans Serif"/>
      <w:b/>
      <w:bCs/>
      <w:color w:val="1F3864"/>
      <w:sz w:val="28"/>
      <w:szCs w:val="24"/>
      <w:lang w:val="en-GB" w:eastAsia="en-GB"/>
    </w:rPr>
  </w:style>
  <w:style w:type="character" w:customStyle="1" w:styleId="Heading2Char">
    <w:name w:val="Heading 2 Char"/>
    <w:link w:val="Heading2"/>
    <w:rsid w:val="00025B69"/>
    <w:rPr>
      <w:b/>
      <w:bCs/>
      <w:sz w:val="28"/>
      <w:szCs w:val="24"/>
      <w:lang w:val="en-GB" w:eastAsia="en-GB"/>
    </w:rPr>
  </w:style>
  <w:style w:type="character" w:customStyle="1" w:styleId="Heading3Char1">
    <w:name w:val="Heading 3 Char1"/>
    <w:rsid w:val="00025B69"/>
    <w:rPr>
      <w:rFonts w:ascii="Arial" w:hAnsi="Arial" w:cs="Arial"/>
      <w:b/>
      <w:sz w:val="26"/>
      <w:szCs w:val="26"/>
      <w:lang w:eastAsia="en-AU"/>
    </w:rPr>
  </w:style>
  <w:style w:type="paragraph" w:styleId="DocumentMap">
    <w:name w:val="Document Map"/>
    <w:basedOn w:val="Normal"/>
    <w:link w:val="DocumentMapChar"/>
    <w:semiHidden/>
    <w:rsid w:val="00025B69"/>
    <w:pPr>
      <w:shd w:val="clear" w:color="auto" w:fill="000080"/>
      <w:spacing w:before="120"/>
      <w:ind w:left="476" w:hanging="425"/>
    </w:pPr>
    <w:rPr>
      <w:rFonts w:ascii="Tahoma" w:hAnsi="Tahoma" w:cs="Tahoma"/>
      <w:sz w:val="20"/>
      <w:szCs w:val="20"/>
      <w:lang w:val="en-AU" w:eastAsia="en-AU"/>
    </w:rPr>
  </w:style>
  <w:style w:type="character" w:customStyle="1" w:styleId="DocumentMapChar">
    <w:name w:val="Document Map Char"/>
    <w:basedOn w:val="DefaultParagraphFont"/>
    <w:link w:val="DocumentMap"/>
    <w:semiHidden/>
    <w:rsid w:val="00025B69"/>
    <w:rPr>
      <w:rFonts w:ascii="Tahoma" w:hAnsi="Tahoma" w:cs="Tahoma"/>
      <w:shd w:val="clear" w:color="auto" w:fill="000080"/>
    </w:rPr>
  </w:style>
  <w:style w:type="paragraph" w:customStyle="1" w:styleId="Bodytext">
    <w:name w:val="Bodytext"/>
    <w:uiPriority w:val="99"/>
    <w:rsid w:val="00025B69"/>
    <w:pPr>
      <w:spacing w:before="120"/>
      <w:ind w:left="3544"/>
    </w:pPr>
    <w:rPr>
      <w:rFonts w:ascii="Arial" w:eastAsia="Times" w:hAnsi="Arial"/>
      <w:lang w:eastAsia="en-US"/>
    </w:rPr>
  </w:style>
  <w:style w:type="paragraph" w:styleId="TOCHeading">
    <w:name w:val="TOC Heading"/>
    <w:basedOn w:val="Heading1"/>
    <w:next w:val="Normal"/>
    <w:uiPriority w:val="39"/>
    <w:qFormat/>
    <w:rsid w:val="00025B69"/>
    <w:pPr>
      <w:keepNext w:val="0"/>
      <w:keepLines/>
      <w:spacing w:before="480" w:after="0" w:line="276" w:lineRule="auto"/>
      <w:outlineLvl w:val="9"/>
    </w:pPr>
    <w:rPr>
      <w:rFonts w:ascii="Arial" w:hAnsi="Arial" w:cs="Arial"/>
      <w:bCs w:val="0"/>
      <w:color w:val="365F91"/>
      <w:szCs w:val="28"/>
      <w:lang w:val="en-US" w:eastAsia="en-US"/>
    </w:rPr>
  </w:style>
  <w:style w:type="paragraph" w:customStyle="1" w:styleId="TOCheading1">
    <w:name w:val="TOC heading 1"/>
    <w:basedOn w:val="Normal"/>
    <w:next w:val="TOC1"/>
    <w:qFormat/>
    <w:rsid w:val="00025B69"/>
    <w:pPr>
      <w:spacing w:before="120"/>
      <w:ind w:left="476" w:hanging="425"/>
    </w:pPr>
    <w:rPr>
      <w:rFonts w:ascii="Arial" w:hAnsi="Arial" w:cs="Arial"/>
      <w:b/>
      <w:sz w:val="32"/>
      <w:szCs w:val="22"/>
      <w:lang w:val="en-AU" w:eastAsia="en-AU"/>
    </w:rPr>
  </w:style>
  <w:style w:type="paragraph" w:customStyle="1" w:styleId="TOCheading2">
    <w:name w:val="TOC heading 2"/>
    <w:basedOn w:val="TOCheading1"/>
    <w:qFormat/>
    <w:rsid w:val="00025B69"/>
    <w:rPr>
      <w:color w:val="3366FF"/>
      <w:sz w:val="28"/>
    </w:rPr>
  </w:style>
  <w:style w:type="paragraph" w:customStyle="1" w:styleId="para">
    <w:name w:val="para"/>
    <w:basedOn w:val="Normal"/>
    <w:uiPriority w:val="99"/>
    <w:rsid w:val="00025B69"/>
    <w:pPr>
      <w:spacing w:before="120" w:after="120" w:line="300" w:lineRule="exact"/>
    </w:pPr>
    <w:rPr>
      <w:szCs w:val="20"/>
      <w:lang w:val="en-US" w:eastAsia="en-US"/>
    </w:rPr>
  </w:style>
  <w:style w:type="paragraph" w:customStyle="1" w:styleId="Bullet1">
    <w:name w:val="Bullet 1"/>
    <w:basedOn w:val="Normal"/>
    <w:rsid w:val="00025B69"/>
    <w:pPr>
      <w:spacing w:before="120"/>
    </w:pPr>
    <w:rPr>
      <w:sz w:val="20"/>
      <w:szCs w:val="20"/>
      <w:lang w:val="en-AU" w:eastAsia="en-US"/>
    </w:rPr>
  </w:style>
  <w:style w:type="character" w:customStyle="1" w:styleId="FootnoteTextChar1">
    <w:name w:val="Footnote Text Char1"/>
    <w:uiPriority w:val="99"/>
    <w:locked/>
    <w:rsid w:val="00025B69"/>
    <w:rPr>
      <w:rFonts w:ascii="Arial" w:eastAsia="Times New Roman" w:hAnsi="Arial" w:cs="Arial"/>
      <w:sz w:val="20"/>
      <w:szCs w:val="20"/>
    </w:rPr>
  </w:style>
  <w:style w:type="character" w:customStyle="1" w:styleId="Heading6Char1">
    <w:name w:val="Heading 6 Char1"/>
    <w:link w:val="Heading6"/>
    <w:rsid w:val="00025B69"/>
    <w:rPr>
      <w:rFonts w:ascii="Calibri" w:hAnsi="Calibri"/>
      <w:b/>
      <w:bCs/>
      <w:sz w:val="22"/>
      <w:szCs w:val="22"/>
    </w:rPr>
  </w:style>
  <w:style w:type="character" w:customStyle="1" w:styleId="BalloonTextChar">
    <w:name w:val="Balloon Text Char"/>
    <w:link w:val="BalloonText"/>
    <w:semiHidden/>
    <w:rsid w:val="00025B69"/>
    <w:rPr>
      <w:rFonts w:ascii="Tahoma" w:hAnsi="Tahoma" w:cs="Tahoma"/>
      <w:sz w:val="16"/>
      <w:szCs w:val="16"/>
      <w:lang w:val="en-GB" w:eastAsia="en-GB"/>
    </w:rPr>
  </w:style>
  <w:style w:type="paragraph" w:customStyle="1" w:styleId="unitbulletsindent">
    <w:name w:val="unit bullets indent"/>
    <w:basedOn w:val="Normal"/>
    <w:uiPriority w:val="99"/>
    <w:rsid w:val="00025B69"/>
    <w:pPr>
      <w:numPr>
        <w:numId w:val="15"/>
      </w:numPr>
    </w:pPr>
    <w:rPr>
      <w:szCs w:val="20"/>
      <w:lang w:val="en-AU" w:eastAsia="en-US"/>
    </w:rPr>
  </w:style>
  <w:style w:type="paragraph" w:customStyle="1" w:styleId="EGsubbullets">
    <w:name w:val="EG sub bullets"/>
    <w:basedOn w:val="Normal"/>
    <w:rsid w:val="00025B69"/>
    <w:pPr>
      <w:numPr>
        <w:numId w:val="16"/>
      </w:numPr>
    </w:pPr>
    <w:rPr>
      <w:rFonts w:ascii="Arial" w:hAnsi="Arial"/>
      <w:szCs w:val="20"/>
      <w:lang w:val="en-US" w:eastAsia="en-US"/>
    </w:rPr>
  </w:style>
  <w:style w:type="character" w:customStyle="1" w:styleId="HeaderChar1">
    <w:name w:val="Header Char1"/>
    <w:uiPriority w:val="99"/>
    <w:rsid w:val="00025B69"/>
    <w:rPr>
      <w:rFonts w:ascii="Times New Roman" w:eastAsia="Times New Roman" w:hAnsi="Times New Roman" w:cs="Times New Roman"/>
      <w:lang w:eastAsia="en-AU"/>
    </w:rPr>
  </w:style>
  <w:style w:type="character" w:customStyle="1" w:styleId="SpecialBold">
    <w:name w:val="Special Bold"/>
    <w:rsid w:val="00025B69"/>
    <w:rPr>
      <w:b/>
      <w:spacing w:val="0"/>
    </w:rPr>
  </w:style>
  <w:style w:type="character" w:customStyle="1" w:styleId="BoldandItalics">
    <w:name w:val="Bold and Italics"/>
    <w:qFormat/>
    <w:rsid w:val="00025B69"/>
    <w:rPr>
      <w:b/>
      <w:i/>
      <w:u w:val="none"/>
    </w:rPr>
  </w:style>
  <w:style w:type="paragraph" w:styleId="ListBullet3">
    <w:name w:val="List Bullet 3"/>
    <w:basedOn w:val="Normal"/>
    <w:unhideWhenUsed/>
    <w:rsid w:val="00025B69"/>
    <w:pPr>
      <w:numPr>
        <w:numId w:val="17"/>
      </w:numPr>
      <w:spacing w:before="120"/>
      <w:contextualSpacing/>
    </w:pPr>
    <w:rPr>
      <w:rFonts w:ascii="Arial (W1)" w:hAnsi="Arial (W1)"/>
      <w:sz w:val="22"/>
      <w:szCs w:val="22"/>
      <w:lang w:val="en-AU" w:eastAsia="en-AU"/>
    </w:rPr>
  </w:style>
  <w:style w:type="paragraph" w:customStyle="1" w:styleId="Description">
    <w:name w:val="Description"/>
    <w:basedOn w:val="Normal"/>
    <w:link w:val="DescriptionChar"/>
    <w:rsid w:val="00025B69"/>
    <w:pPr>
      <w:widowControl w:val="0"/>
      <w:spacing w:beforeLines="60" w:before="144" w:afterLines="60" w:after="144"/>
    </w:pPr>
    <w:rPr>
      <w:rFonts w:ascii="Arial" w:eastAsia="MS ??" w:hAnsi="Arial" w:cs="Arial"/>
      <w:i/>
      <w:iCs/>
      <w:sz w:val="20"/>
      <w:szCs w:val="20"/>
      <w:lang w:val="en-AU" w:eastAsia="en-AU"/>
    </w:rPr>
  </w:style>
  <w:style w:type="character" w:customStyle="1" w:styleId="RequiredKSChar">
    <w:name w:val="Required K &amp; S Char"/>
    <w:link w:val="RequiredKS"/>
    <w:rsid w:val="00025B69"/>
    <w:rPr>
      <w:rFonts w:ascii="Arial" w:hAnsi="Arial" w:cs="Arial"/>
      <w:b/>
      <w:sz w:val="22"/>
      <w:szCs w:val="22"/>
    </w:rPr>
  </w:style>
  <w:style w:type="paragraph" w:customStyle="1" w:styleId="RequiredKS">
    <w:name w:val="Required K &amp; S"/>
    <w:basedOn w:val="Heading3"/>
    <w:link w:val="RequiredKSChar"/>
    <w:rsid w:val="00025B69"/>
    <w:pPr>
      <w:keepNext w:val="0"/>
      <w:keepLines w:val="0"/>
      <w:spacing w:before="240" w:after="240"/>
      <w:ind w:left="783" w:hanging="783"/>
    </w:pPr>
    <w:rPr>
      <w:rFonts w:ascii="Arial" w:eastAsia="Times New Roman" w:hAnsi="Arial" w:cs="Arial"/>
      <w:bCs w:val="0"/>
      <w:color w:val="auto"/>
      <w:sz w:val="22"/>
      <w:szCs w:val="22"/>
      <w:lang w:val="en-AU" w:eastAsia="en-AU"/>
    </w:rPr>
  </w:style>
  <w:style w:type="paragraph" w:customStyle="1" w:styleId="Dotpoint">
    <w:name w:val="Dot point"/>
    <w:basedOn w:val="Normal"/>
    <w:rsid w:val="00025B69"/>
    <w:pPr>
      <w:numPr>
        <w:numId w:val="19"/>
      </w:numPr>
      <w:spacing w:before="120" w:after="120"/>
    </w:pPr>
    <w:rPr>
      <w:rFonts w:ascii="Arial" w:eastAsia="MS ??" w:hAnsi="Arial" w:cs="Arial"/>
      <w:sz w:val="22"/>
      <w:szCs w:val="22"/>
      <w:lang w:val="en-AU" w:eastAsia="en-AU"/>
    </w:rPr>
  </w:style>
  <w:style w:type="paragraph" w:customStyle="1" w:styleId="Unitcode">
    <w:name w:val="Unit code"/>
    <w:basedOn w:val="Normal"/>
    <w:qFormat/>
    <w:rsid w:val="00541B45"/>
    <w:pPr>
      <w:spacing w:before="120" w:after="120"/>
      <w:ind w:left="2552" w:hanging="2410"/>
    </w:pPr>
    <w:rPr>
      <w:rFonts w:ascii="Arial" w:hAnsi="Arial" w:cs="Arial"/>
      <w:b/>
      <w:bCs/>
      <w:sz w:val="28"/>
      <w:szCs w:val="28"/>
      <w:lang w:val="en-AU" w:eastAsia="en-AU"/>
    </w:rPr>
  </w:style>
  <w:style w:type="paragraph" w:customStyle="1" w:styleId="Unitdescriptorandotherheadings">
    <w:name w:val="Unit descriptor and other headings"/>
    <w:basedOn w:val="Normal"/>
    <w:qFormat/>
    <w:rsid w:val="00025B69"/>
    <w:pPr>
      <w:spacing w:before="120" w:after="120"/>
    </w:pPr>
    <w:rPr>
      <w:rFonts w:ascii="Arial" w:hAnsi="Arial" w:cs="Arial"/>
      <w:b/>
      <w:bCs/>
      <w:iCs/>
      <w:lang w:val="en-AU" w:eastAsia="en-AU"/>
    </w:rPr>
  </w:style>
  <w:style w:type="paragraph" w:customStyle="1" w:styleId="Unitelementandpcdescription">
    <w:name w:val="Unit element and pc description"/>
    <w:basedOn w:val="Normal"/>
    <w:qFormat/>
    <w:rsid w:val="00025B69"/>
    <w:pPr>
      <w:spacing w:before="120" w:after="120"/>
    </w:pPr>
    <w:rPr>
      <w:rFonts w:ascii="Arial" w:hAnsi="Arial" w:cs="Arial"/>
      <w:i/>
      <w:iCs/>
      <w:sz w:val="20"/>
      <w:szCs w:val="20"/>
      <w:lang w:val="en-AU" w:eastAsia="en-AU"/>
    </w:rPr>
  </w:style>
  <w:style w:type="paragraph" w:customStyle="1" w:styleId="UnitPC">
    <w:name w:val="Unit PC"/>
    <w:basedOn w:val="Normal"/>
    <w:qFormat/>
    <w:rsid w:val="00025B69"/>
    <w:pPr>
      <w:spacing w:before="120" w:after="120"/>
    </w:pPr>
    <w:rPr>
      <w:rFonts w:ascii="Arial" w:hAnsi="Arial" w:cs="Arial"/>
      <w:sz w:val="22"/>
      <w:szCs w:val="22"/>
      <w:lang w:val="en-AU" w:eastAsia="en-AU"/>
    </w:rPr>
  </w:style>
  <w:style w:type="paragraph" w:customStyle="1" w:styleId="Unitrangedotpoints">
    <w:name w:val="Unit range dot points"/>
    <w:basedOn w:val="Normal"/>
    <w:qFormat/>
    <w:rsid w:val="00025B69"/>
    <w:pPr>
      <w:numPr>
        <w:numId w:val="14"/>
      </w:numPr>
      <w:spacing w:before="120" w:after="120"/>
    </w:pPr>
    <w:rPr>
      <w:rFonts w:ascii="Arial" w:hAnsi="Arial" w:cs="Arial"/>
      <w:sz w:val="22"/>
      <w:szCs w:val="22"/>
      <w:lang w:val="en-AU" w:eastAsia="en-AU"/>
    </w:rPr>
  </w:style>
  <w:style w:type="paragraph" w:customStyle="1" w:styleId="Normal1">
    <w:name w:val="Normal1"/>
    <w:rsid w:val="00025B69"/>
    <w:rPr>
      <w:color w:val="000000"/>
      <w:sz w:val="24"/>
      <w:szCs w:val="24"/>
      <w:lang w:val="en-US" w:eastAsia="ja-JP"/>
    </w:rPr>
  </w:style>
  <w:style w:type="paragraph" w:customStyle="1" w:styleId="Default">
    <w:name w:val="Default"/>
    <w:rsid w:val="00025B69"/>
    <w:pPr>
      <w:widowControl w:val="0"/>
      <w:autoSpaceDE w:val="0"/>
      <w:autoSpaceDN w:val="0"/>
      <w:adjustRightInd w:val="0"/>
    </w:pPr>
    <w:rPr>
      <w:rFonts w:ascii="Arial" w:hAnsi="Arial" w:cs="Arial"/>
      <w:color w:val="000000"/>
      <w:sz w:val="24"/>
      <w:szCs w:val="24"/>
      <w:lang w:val="en-US" w:eastAsia="en-US"/>
    </w:rPr>
  </w:style>
  <w:style w:type="character" w:customStyle="1" w:styleId="DescriptionChar">
    <w:name w:val="Description Char"/>
    <w:link w:val="Description"/>
    <w:rsid w:val="00025B69"/>
    <w:rPr>
      <w:rFonts w:ascii="Arial" w:eastAsia="MS ??" w:hAnsi="Arial" w:cs="Arial"/>
      <w:i/>
      <w:iCs/>
    </w:rPr>
  </w:style>
  <w:style w:type="paragraph" w:customStyle="1" w:styleId="Dotpoint2">
    <w:name w:val="Dot point 2"/>
    <w:basedOn w:val="Normal"/>
    <w:rsid w:val="00025B69"/>
    <w:pPr>
      <w:numPr>
        <w:numId w:val="18"/>
      </w:numPr>
      <w:spacing w:before="120" w:after="120"/>
      <w:ind w:left="709" w:hanging="283"/>
    </w:pPr>
    <w:rPr>
      <w:rFonts w:ascii="Arial" w:eastAsia="MS ??" w:hAnsi="Arial" w:cs="Arial"/>
      <w:sz w:val="22"/>
      <w:szCs w:val="22"/>
      <w:lang w:val="en-AU" w:eastAsia="en-AU"/>
    </w:rPr>
  </w:style>
  <w:style w:type="paragraph" w:customStyle="1" w:styleId="Element">
    <w:name w:val="Element"/>
    <w:basedOn w:val="Normal"/>
    <w:rsid w:val="00025B69"/>
    <w:pPr>
      <w:numPr>
        <w:ilvl w:val="1"/>
        <w:numId w:val="22"/>
      </w:numPr>
      <w:spacing w:before="120" w:after="120"/>
    </w:pPr>
    <w:rPr>
      <w:rFonts w:ascii="Arial" w:eastAsia="MS ??" w:hAnsi="Arial" w:cs="Arial"/>
      <w:sz w:val="22"/>
      <w:szCs w:val="22"/>
      <w:lang w:val="en-AU" w:eastAsia="en-AU"/>
    </w:rPr>
  </w:style>
  <w:style w:type="paragraph" w:customStyle="1" w:styleId="Performancecriteria">
    <w:name w:val="Performance criteria"/>
    <w:basedOn w:val="Element"/>
    <w:rsid w:val="00025B69"/>
    <w:pPr>
      <w:numPr>
        <w:ilvl w:val="2"/>
      </w:numPr>
    </w:pPr>
  </w:style>
  <w:style w:type="paragraph" w:customStyle="1" w:styleId="Normalpre-dotpoint">
    <w:name w:val="Normal pre-dot point"/>
    <w:basedOn w:val="Normal"/>
    <w:next w:val="Normal"/>
    <w:rsid w:val="00025B69"/>
    <w:pPr>
      <w:spacing w:before="120" w:after="80"/>
    </w:pPr>
    <w:rPr>
      <w:rFonts w:ascii="Calibri" w:hAnsi="Calibri"/>
      <w:sz w:val="22"/>
      <w:szCs w:val="20"/>
      <w:lang w:val="en-AU" w:eastAsia="en-US"/>
    </w:rPr>
  </w:style>
  <w:style w:type="paragraph" w:styleId="BodyText0">
    <w:name w:val="Body Text"/>
    <w:basedOn w:val="Normal"/>
    <w:link w:val="BodyTextChar"/>
    <w:rsid w:val="00025B69"/>
    <w:pPr>
      <w:widowControl w:val="0"/>
      <w:spacing w:after="120" w:line="276" w:lineRule="auto"/>
    </w:pPr>
    <w:rPr>
      <w:rFonts w:ascii="Calibri" w:hAnsi="Calibri"/>
      <w:sz w:val="22"/>
      <w:szCs w:val="22"/>
      <w:lang w:val="en-US" w:eastAsia="en-US"/>
    </w:rPr>
  </w:style>
  <w:style w:type="character" w:customStyle="1" w:styleId="BodyTextChar">
    <w:name w:val="Body Text Char"/>
    <w:basedOn w:val="DefaultParagraphFont"/>
    <w:link w:val="BodyText0"/>
    <w:rsid w:val="00025B69"/>
    <w:rPr>
      <w:rFonts w:ascii="Calibri" w:hAnsi="Calibri"/>
      <w:sz w:val="22"/>
      <w:szCs w:val="22"/>
      <w:lang w:val="en-US" w:eastAsia="en-US"/>
    </w:rPr>
  </w:style>
  <w:style w:type="paragraph" w:customStyle="1" w:styleId="Tabletext">
    <w:name w:val="Table text"/>
    <w:basedOn w:val="Normal"/>
    <w:rsid w:val="00025B69"/>
    <w:pPr>
      <w:spacing w:before="60" w:after="60"/>
    </w:pPr>
    <w:rPr>
      <w:rFonts w:ascii="Calibri" w:hAnsi="Calibri"/>
      <w:sz w:val="22"/>
      <w:szCs w:val="20"/>
      <w:lang w:val="en-AU" w:eastAsia="en-US"/>
    </w:rPr>
  </w:style>
  <w:style w:type="paragraph" w:customStyle="1" w:styleId="Dotpointlast">
    <w:name w:val="Dot point last"/>
    <w:basedOn w:val="Dotpoint"/>
    <w:next w:val="Normal"/>
    <w:rsid w:val="00025B69"/>
    <w:pPr>
      <w:numPr>
        <w:numId w:val="20"/>
      </w:numPr>
      <w:spacing w:before="0" w:after="220"/>
    </w:pPr>
    <w:rPr>
      <w:rFonts w:eastAsia="Times New Roman"/>
      <w:szCs w:val="20"/>
      <w:lang w:eastAsia="en-US"/>
    </w:rPr>
  </w:style>
  <w:style w:type="paragraph" w:customStyle="1" w:styleId="SuperHeading">
    <w:name w:val="SuperHeading"/>
    <w:basedOn w:val="Normal"/>
    <w:rsid w:val="00025B69"/>
    <w:pPr>
      <w:keepNext/>
      <w:keepLines/>
      <w:spacing w:before="240" w:after="120"/>
      <w:outlineLvl w:val="0"/>
    </w:pPr>
    <w:rPr>
      <w:b/>
      <w:sz w:val="28"/>
      <w:szCs w:val="20"/>
      <w:lang w:val="en-US" w:eastAsia="en-US"/>
    </w:rPr>
  </w:style>
  <w:style w:type="paragraph" w:customStyle="1" w:styleId="EGheadings">
    <w:name w:val="EG headings"/>
    <w:basedOn w:val="Normal"/>
    <w:qFormat/>
    <w:rsid w:val="00025B69"/>
    <w:pPr>
      <w:spacing w:before="120"/>
      <w:ind w:hanging="8"/>
    </w:pPr>
    <w:rPr>
      <w:rFonts w:ascii="Arial" w:hAnsi="Arial" w:cs="Arial"/>
      <w:b/>
      <w:sz w:val="22"/>
      <w:szCs w:val="22"/>
      <w:lang w:val="en-AU" w:eastAsia="en-AU"/>
    </w:rPr>
  </w:style>
  <w:style w:type="paragraph" w:customStyle="1" w:styleId="EGbody">
    <w:name w:val="EG body"/>
    <w:basedOn w:val="Normal"/>
    <w:qFormat/>
    <w:rsid w:val="00025B69"/>
    <w:pPr>
      <w:spacing w:before="120" w:after="120"/>
    </w:pPr>
    <w:rPr>
      <w:rFonts w:ascii="Arial" w:hAnsi="Arial"/>
      <w:sz w:val="22"/>
      <w:szCs w:val="22"/>
      <w:lang w:val="en-AU" w:eastAsia="en-AU"/>
    </w:rPr>
  </w:style>
  <w:style w:type="character" w:customStyle="1" w:styleId="UnresolvedMention1">
    <w:name w:val="Unresolved Mention1"/>
    <w:basedOn w:val="DefaultParagraphFont"/>
    <w:uiPriority w:val="99"/>
    <w:semiHidden/>
    <w:unhideWhenUsed/>
    <w:rsid w:val="00054D38"/>
    <w:rPr>
      <w:color w:val="605E5C"/>
      <w:shd w:val="clear" w:color="auto" w:fill="E1DFDD"/>
    </w:rPr>
  </w:style>
  <w:style w:type="paragraph" w:customStyle="1" w:styleId="xmsonormal">
    <w:name w:val="x_msonormal"/>
    <w:basedOn w:val="Normal"/>
    <w:rsid w:val="002E79B3"/>
    <w:pPr>
      <w:spacing w:before="100" w:beforeAutospacing="1" w:after="100" w:afterAutospacing="1"/>
    </w:pPr>
    <w:rPr>
      <w:lang w:val="en-AU" w:eastAsia="en-AU"/>
    </w:rPr>
  </w:style>
  <w:style w:type="paragraph" w:styleId="ListParagraph">
    <w:name w:val="List Paragraph"/>
    <w:basedOn w:val="Normal"/>
    <w:uiPriority w:val="63"/>
    <w:rsid w:val="009E36B6"/>
    <w:pPr>
      <w:ind w:left="720"/>
      <w:contextualSpacing/>
    </w:pPr>
  </w:style>
  <w:style w:type="paragraph" w:styleId="NoSpacing">
    <w:name w:val="No Spacing"/>
    <w:link w:val="NoSpacingChar"/>
    <w:uiPriority w:val="1"/>
    <w:qFormat/>
    <w:rsid w:val="00523AC8"/>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523AC8"/>
    <w:rPr>
      <w:rFonts w:asciiTheme="minorHAnsi" w:eastAsiaTheme="minorEastAsia" w:hAnsiTheme="minorHAnsi" w:cstheme="minorBidi"/>
      <w:sz w:val="22"/>
      <w:szCs w:val="22"/>
      <w:lang w:val="en-US" w:eastAsia="en-US"/>
    </w:rPr>
  </w:style>
  <w:style w:type="character" w:styleId="UnresolvedMention">
    <w:name w:val="Unresolved Mention"/>
    <w:basedOn w:val="DefaultParagraphFont"/>
    <w:uiPriority w:val="99"/>
    <w:semiHidden/>
    <w:unhideWhenUsed/>
    <w:rsid w:val="00FF1B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3329">
      <w:bodyDiv w:val="1"/>
      <w:marLeft w:val="0"/>
      <w:marRight w:val="0"/>
      <w:marTop w:val="0"/>
      <w:marBottom w:val="0"/>
      <w:divBdr>
        <w:top w:val="none" w:sz="0" w:space="0" w:color="auto"/>
        <w:left w:val="none" w:sz="0" w:space="0" w:color="auto"/>
        <w:bottom w:val="none" w:sz="0" w:space="0" w:color="auto"/>
        <w:right w:val="none" w:sz="0" w:space="0" w:color="auto"/>
      </w:divBdr>
    </w:div>
    <w:div w:id="1183284253">
      <w:bodyDiv w:val="1"/>
      <w:marLeft w:val="0"/>
      <w:marRight w:val="0"/>
      <w:marTop w:val="0"/>
      <w:marBottom w:val="0"/>
      <w:divBdr>
        <w:top w:val="none" w:sz="0" w:space="0" w:color="auto"/>
        <w:left w:val="none" w:sz="0" w:space="0" w:color="auto"/>
        <w:bottom w:val="none" w:sz="0" w:space="0" w:color="auto"/>
        <w:right w:val="none" w:sz="0" w:space="0" w:color="auto"/>
      </w:divBdr>
    </w:div>
    <w:div w:id="1356733936">
      <w:bodyDiv w:val="1"/>
      <w:marLeft w:val="0"/>
      <w:marRight w:val="0"/>
      <w:marTop w:val="0"/>
      <w:marBottom w:val="0"/>
      <w:divBdr>
        <w:top w:val="none" w:sz="0" w:space="0" w:color="auto"/>
        <w:left w:val="none" w:sz="0" w:space="0" w:color="auto"/>
        <w:bottom w:val="none" w:sz="0" w:space="0" w:color="auto"/>
        <w:right w:val="none" w:sz="0" w:space="0" w:color="auto"/>
      </w:divBdr>
    </w:div>
    <w:div w:id="169923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5.xml"/><Relationship Id="rId117" Type="http://schemas.openxmlformats.org/officeDocument/2006/relationships/header" Target="header44.xml"/><Relationship Id="rId21" Type="http://schemas.openxmlformats.org/officeDocument/2006/relationships/hyperlink" Target="https://www.asqa.gov.au/news-events/news/reminder-about-superseded-hlt-first-aid-units" TargetMode="External"/><Relationship Id="rId42" Type="http://schemas.openxmlformats.org/officeDocument/2006/relationships/hyperlink" Target="https://www.aqf.edu.au/sites/default/files/aqf_pathways_jan2013.pdf" TargetMode="External"/><Relationship Id="rId47" Type="http://schemas.openxmlformats.org/officeDocument/2006/relationships/header" Target="header9.xml"/><Relationship Id="rId63" Type="http://schemas.openxmlformats.org/officeDocument/2006/relationships/header" Target="header17.xml"/><Relationship Id="rId68" Type="http://schemas.openxmlformats.org/officeDocument/2006/relationships/header" Target="header19.xml"/><Relationship Id="rId84" Type="http://schemas.openxmlformats.org/officeDocument/2006/relationships/header" Target="header27.xml"/><Relationship Id="rId89" Type="http://schemas.openxmlformats.org/officeDocument/2006/relationships/footer" Target="footer29.xml"/><Relationship Id="rId112" Type="http://schemas.openxmlformats.org/officeDocument/2006/relationships/footer" Target="footer40.xml"/><Relationship Id="rId16" Type="http://schemas.openxmlformats.org/officeDocument/2006/relationships/header" Target="header2.xml"/><Relationship Id="rId107" Type="http://schemas.openxmlformats.org/officeDocument/2006/relationships/footer" Target="footer38.xml"/><Relationship Id="rId11" Type="http://schemas.openxmlformats.org/officeDocument/2006/relationships/footnotes" Target="footnotes.xml"/><Relationship Id="rId32" Type="http://schemas.openxmlformats.org/officeDocument/2006/relationships/hyperlink" Target="http://www.abs.gov.au/AUSSTATS/abs@.nsf/DetailsPage/1220.0First%20Edition,%20Revision%201?OpenDocument" TargetMode="External"/><Relationship Id="rId37" Type="http://schemas.openxmlformats.org/officeDocument/2006/relationships/hyperlink" Target="https://training.gov.au/Training/Details/CPCCOHS1001A" TargetMode="External"/><Relationship Id="rId53" Type="http://schemas.openxmlformats.org/officeDocument/2006/relationships/header" Target="header12.xml"/><Relationship Id="rId58" Type="http://schemas.openxmlformats.org/officeDocument/2006/relationships/footer" Target="footer13.xml"/><Relationship Id="rId74" Type="http://schemas.openxmlformats.org/officeDocument/2006/relationships/header" Target="header22.xml"/><Relationship Id="rId79" Type="http://schemas.openxmlformats.org/officeDocument/2006/relationships/footer" Target="footer24.xml"/><Relationship Id="rId102" Type="http://schemas.openxmlformats.org/officeDocument/2006/relationships/header" Target="header36.xml"/><Relationship Id="rId123" Type="http://schemas.openxmlformats.org/officeDocument/2006/relationships/header" Target="header47.xml"/><Relationship Id="rId128" Type="http://schemas.openxmlformats.org/officeDocument/2006/relationships/fontTable" Target="fontTable.xml"/><Relationship Id="rId5" Type="http://schemas.openxmlformats.org/officeDocument/2006/relationships/customXml" Target="../customXml/item5.xml"/><Relationship Id="rId90" Type="http://schemas.openxmlformats.org/officeDocument/2006/relationships/header" Target="header30.xml"/><Relationship Id="rId95" Type="http://schemas.openxmlformats.org/officeDocument/2006/relationships/footer" Target="footer32.xml"/><Relationship Id="rId19" Type="http://schemas.openxmlformats.org/officeDocument/2006/relationships/header" Target="header3.xml"/><Relationship Id="rId14" Type="http://schemas.openxmlformats.org/officeDocument/2006/relationships/image" Target="http://mirrors.creativecommons.org/presskit/buttons/88x31/png/by-nd.png" TargetMode="External"/><Relationship Id="rId22" Type="http://schemas.openxmlformats.org/officeDocument/2006/relationships/hyperlink" Target="http://creativecommons.org/licenses/by-nd/3.0/au/" TargetMode="External"/><Relationship Id="rId27" Type="http://schemas.openxmlformats.org/officeDocument/2006/relationships/header" Target="header6.xml"/><Relationship Id="rId30" Type="http://schemas.openxmlformats.org/officeDocument/2006/relationships/hyperlink" Target="https://creativecommons.org/licenses/by-nd/3.0/au/" TargetMode="External"/><Relationship Id="rId35" Type="http://schemas.openxmlformats.org/officeDocument/2006/relationships/hyperlink" Target="https://training.gov.au/Training/Details/BSBWRT301" TargetMode="External"/><Relationship Id="rId43" Type="http://schemas.openxmlformats.org/officeDocument/2006/relationships/header" Target="header7.xml"/><Relationship Id="rId48" Type="http://schemas.openxmlformats.org/officeDocument/2006/relationships/footer" Target="footer9.xml"/><Relationship Id="rId56" Type="http://schemas.openxmlformats.org/officeDocument/2006/relationships/header" Target="header13.xml"/><Relationship Id="rId64" Type="http://schemas.openxmlformats.org/officeDocument/2006/relationships/footer" Target="footer16.xml"/><Relationship Id="rId69" Type="http://schemas.openxmlformats.org/officeDocument/2006/relationships/header" Target="header20.xml"/><Relationship Id="rId77" Type="http://schemas.openxmlformats.org/officeDocument/2006/relationships/footer" Target="footer23.xml"/><Relationship Id="rId100" Type="http://schemas.openxmlformats.org/officeDocument/2006/relationships/footer" Target="footer34.xml"/><Relationship Id="rId105" Type="http://schemas.openxmlformats.org/officeDocument/2006/relationships/header" Target="header38.xml"/><Relationship Id="rId113" Type="http://schemas.openxmlformats.org/officeDocument/2006/relationships/footer" Target="footer41.xml"/><Relationship Id="rId118" Type="http://schemas.openxmlformats.org/officeDocument/2006/relationships/footer" Target="footer43.xml"/><Relationship Id="rId126" Type="http://schemas.openxmlformats.org/officeDocument/2006/relationships/header" Target="header48.xml"/><Relationship Id="rId8" Type="http://schemas.openxmlformats.org/officeDocument/2006/relationships/styles" Target="styles.xml"/><Relationship Id="rId51" Type="http://schemas.openxmlformats.org/officeDocument/2006/relationships/footer" Target="footer10.xml"/><Relationship Id="rId72" Type="http://schemas.openxmlformats.org/officeDocument/2006/relationships/header" Target="header21.xml"/><Relationship Id="rId80" Type="http://schemas.openxmlformats.org/officeDocument/2006/relationships/header" Target="header25.xml"/><Relationship Id="rId85" Type="http://schemas.openxmlformats.org/officeDocument/2006/relationships/footer" Target="footer27.xml"/><Relationship Id="rId93" Type="http://schemas.openxmlformats.org/officeDocument/2006/relationships/header" Target="header32.xml"/><Relationship Id="rId98" Type="http://schemas.openxmlformats.org/officeDocument/2006/relationships/header" Target="header34.xml"/><Relationship Id="rId121" Type="http://schemas.openxmlformats.org/officeDocument/2006/relationships/footer" Target="footer45.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hyperlink" Target="https://training.gov.au/Training/Details/CPCPCM2039A" TargetMode="External"/><Relationship Id="rId38" Type="http://schemas.openxmlformats.org/officeDocument/2006/relationships/hyperlink" Target="https://training.gov.au/Training/Details/CPCCOHS2001A" TargetMode="External"/><Relationship Id="rId46" Type="http://schemas.openxmlformats.org/officeDocument/2006/relationships/footer" Target="footer8.xml"/><Relationship Id="rId59" Type="http://schemas.openxmlformats.org/officeDocument/2006/relationships/footer" Target="footer14.xml"/><Relationship Id="rId67" Type="http://schemas.openxmlformats.org/officeDocument/2006/relationships/footer" Target="footer18.xml"/><Relationship Id="rId103" Type="http://schemas.openxmlformats.org/officeDocument/2006/relationships/footer" Target="footer36.xml"/><Relationship Id="rId108" Type="http://schemas.openxmlformats.org/officeDocument/2006/relationships/header" Target="header39.xml"/><Relationship Id="rId116" Type="http://schemas.openxmlformats.org/officeDocument/2006/relationships/header" Target="header43.xml"/><Relationship Id="rId124" Type="http://schemas.openxmlformats.org/officeDocument/2006/relationships/footer" Target="footer46.xml"/><Relationship Id="rId129" Type="http://schemas.openxmlformats.org/officeDocument/2006/relationships/theme" Target="theme/theme1.xml"/><Relationship Id="rId20" Type="http://schemas.openxmlformats.org/officeDocument/2006/relationships/footer" Target="footer3.xml"/><Relationship Id="rId41" Type="http://schemas.openxmlformats.org/officeDocument/2006/relationships/hyperlink" Target="https://www.education.gov.au/download-acsf" TargetMode="External"/><Relationship Id="rId54" Type="http://schemas.openxmlformats.org/officeDocument/2006/relationships/footer" Target="footer12.xml"/><Relationship Id="rId62" Type="http://schemas.openxmlformats.org/officeDocument/2006/relationships/header" Target="header16.xml"/><Relationship Id="rId70" Type="http://schemas.openxmlformats.org/officeDocument/2006/relationships/footer" Target="footer19.xml"/><Relationship Id="rId75" Type="http://schemas.openxmlformats.org/officeDocument/2006/relationships/header" Target="header23.xml"/><Relationship Id="rId83" Type="http://schemas.openxmlformats.org/officeDocument/2006/relationships/footer" Target="footer26.xml"/><Relationship Id="rId88" Type="http://schemas.openxmlformats.org/officeDocument/2006/relationships/footer" Target="footer28.xml"/><Relationship Id="rId91" Type="http://schemas.openxmlformats.org/officeDocument/2006/relationships/footer" Target="footer30.xml"/><Relationship Id="rId96" Type="http://schemas.openxmlformats.org/officeDocument/2006/relationships/header" Target="header33.xml"/><Relationship Id="rId111" Type="http://schemas.openxmlformats.org/officeDocument/2006/relationships/header" Target="header4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oter" Target="footer6.xml"/><Relationship Id="rId36" Type="http://schemas.openxmlformats.org/officeDocument/2006/relationships/hyperlink" Target="https://training.gov.au/Training/Details/HLTAID002" TargetMode="External"/><Relationship Id="rId49" Type="http://schemas.openxmlformats.org/officeDocument/2006/relationships/header" Target="header10.xml"/><Relationship Id="rId57" Type="http://schemas.openxmlformats.org/officeDocument/2006/relationships/header" Target="header14.xml"/><Relationship Id="rId106" Type="http://schemas.openxmlformats.org/officeDocument/2006/relationships/footer" Target="footer37.xml"/><Relationship Id="rId114" Type="http://schemas.openxmlformats.org/officeDocument/2006/relationships/header" Target="header42.xml"/><Relationship Id="rId119" Type="http://schemas.openxmlformats.org/officeDocument/2006/relationships/footer" Target="footer44.xml"/><Relationship Id="rId127" Type="http://schemas.openxmlformats.org/officeDocument/2006/relationships/footer" Target="footer48.xml"/><Relationship Id="rId10" Type="http://schemas.openxmlformats.org/officeDocument/2006/relationships/webSettings" Target="webSettings.xml"/><Relationship Id="rId31" Type="http://schemas.openxmlformats.org/officeDocument/2006/relationships/image" Target="media/image3.png"/><Relationship Id="rId44" Type="http://schemas.openxmlformats.org/officeDocument/2006/relationships/header" Target="header8.xml"/><Relationship Id="rId52" Type="http://schemas.openxmlformats.org/officeDocument/2006/relationships/footer" Target="footer11.xml"/><Relationship Id="rId60" Type="http://schemas.openxmlformats.org/officeDocument/2006/relationships/header" Target="header15.xml"/><Relationship Id="rId65" Type="http://schemas.openxmlformats.org/officeDocument/2006/relationships/footer" Target="footer17.xml"/><Relationship Id="rId73" Type="http://schemas.openxmlformats.org/officeDocument/2006/relationships/footer" Target="footer21.xml"/><Relationship Id="rId78" Type="http://schemas.openxmlformats.org/officeDocument/2006/relationships/header" Target="header24.xml"/><Relationship Id="rId81" Type="http://schemas.openxmlformats.org/officeDocument/2006/relationships/header" Target="header26.xml"/><Relationship Id="rId86" Type="http://schemas.openxmlformats.org/officeDocument/2006/relationships/header" Target="header28.xml"/><Relationship Id="rId94" Type="http://schemas.openxmlformats.org/officeDocument/2006/relationships/footer" Target="footer31.xml"/><Relationship Id="rId99" Type="http://schemas.openxmlformats.org/officeDocument/2006/relationships/header" Target="header35.xml"/><Relationship Id="rId101" Type="http://schemas.openxmlformats.org/officeDocument/2006/relationships/footer" Target="footer35.xml"/><Relationship Id="rId122" Type="http://schemas.openxmlformats.org/officeDocument/2006/relationships/header" Target="header46.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2.xml"/><Relationship Id="rId39" Type="http://schemas.openxmlformats.org/officeDocument/2006/relationships/hyperlink" Target="https://training.gov.au/Training/Details/CPCCCM1015A" TargetMode="External"/><Relationship Id="rId109" Type="http://schemas.openxmlformats.org/officeDocument/2006/relationships/footer" Target="footer39.xml"/><Relationship Id="rId34" Type="http://schemas.openxmlformats.org/officeDocument/2006/relationships/hyperlink" Target="https://training.gov.au/Training/Details/CPCPCM2039A" TargetMode="External"/><Relationship Id="rId50" Type="http://schemas.openxmlformats.org/officeDocument/2006/relationships/header" Target="header11.xml"/><Relationship Id="rId55" Type="http://schemas.openxmlformats.org/officeDocument/2006/relationships/hyperlink" Target="https://training.gov.au/" TargetMode="External"/><Relationship Id="rId76" Type="http://schemas.openxmlformats.org/officeDocument/2006/relationships/footer" Target="footer22.xml"/><Relationship Id="rId97" Type="http://schemas.openxmlformats.org/officeDocument/2006/relationships/footer" Target="footer33.xml"/><Relationship Id="rId104" Type="http://schemas.openxmlformats.org/officeDocument/2006/relationships/header" Target="header37.xml"/><Relationship Id="rId120" Type="http://schemas.openxmlformats.org/officeDocument/2006/relationships/header" Target="header45.xml"/><Relationship Id="rId125" Type="http://schemas.openxmlformats.org/officeDocument/2006/relationships/footer" Target="footer47.xml"/><Relationship Id="rId7" Type="http://schemas.openxmlformats.org/officeDocument/2006/relationships/numbering" Target="numbering.xml"/><Relationship Id="rId71" Type="http://schemas.openxmlformats.org/officeDocument/2006/relationships/footer" Target="footer20.xml"/><Relationship Id="rId92" Type="http://schemas.openxmlformats.org/officeDocument/2006/relationships/header" Target="header31.xml"/><Relationship Id="rId2" Type="http://schemas.openxmlformats.org/officeDocument/2006/relationships/customXml" Target="../customXml/item2.xml"/><Relationship Id="rId29" Type="http://schemas.openxmlformats.org/officeDocument/2006/relationships/hyperlink" Target="mailto:course.enquiry@djsir.vic.gov.au" TargetMode="External"/><Relationship Id="rId24" Type="http://schemas.openxmlformats.org/officeDocument/2006/relationships/header" Target="header5.xml"/><Relationship Id="rId40" Type="http://schemas.openxmlformats.org/officeDocument/2006/relationships/hyperlink" Target="http://www.worksafe.vic.gov.au" TargetMode="External"/><Relationship Id="rId45" Type="http://schemas.openxmlformats.org/officeDocument/2006/relationships/footer" Target="footer7.xml"/><Relationship Id="rId66" Type="http://schemas.openxmlformats.org/officeDocument/2006/relationships/header" Target="header18.xml"/><Relationship Id="rId87" Type="http://schemas.openxmlformats.org/officeDocument/2006/relationships/header" Target="header29.xml"/><Relationship Id="rId110" Type="http://schemas.openxmlformats.org/officeDocument/2006/relationships/header" Target="header40.xml"/><Relationship Id="rId115" Type="http://schemas.openxmlformats.org/officeDocument/2006/relationships/footer" Target="footer42.xml"/><Relationship Id="rId61" Type="http://schemas.openxmlformats.org/officeDocument/2006/relationships/footer" Target="footer15.xml"/><Relationship Id="rId82" Type="http://schemas.openxmlformats.org/officeDocument/2006/relationships/footer" Target="footer25.xml"/></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TaxCatchAll xmlns="cb9114c1-daad-44dd-acad-30f4246641f2">
      <Value>115</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22569VIC_Certificate_II_in_Plumbing_2.11.20</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B175B1F-352F-4C48-82D3-D231621F6BFF}">
  <ds:schemaRefs>
    <ds:schemaRef ds:uri="http://schemas.microsoft.com/sharepoint/v3/contenttype/forms"/>
  </ds:schemaRefs>
</ds:datastoreItem>
</file>

<file path=customXml/itemProps3.xml><?xml version="1.0" encoding="utf-8"?>
<ds:datastoreItem xmlns:ds="http://schemas.openxmlformats.org/officeDocument/2006/customXml" ds:itemID="{89D03F03-C780-422C-A1B2-21527B823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490C12-CF32-4F10-9EC1-2FC71774B86A}">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customXml/itemProps5.xml><?xml version="1.0" encoding="utf-8"?>
<ds:datastoreItem xmlns:ds="http://schemas.openxmlformats.org/officeDocument/2006/customXml" ds:itemID="{AB54506F-D6FA-468C-8CAC-02AB07505F18}">
  <ds:schemaRefs>
    <ds:schemaRef ds:uri="http://schemas.openxmlformats.org/officeDocument/2006/bibliography"/>
  </ds:schemaRefs>
</ds:datastoreItem>
</file>

<file path=customXml/itemProps6.xml><?xml version="1.0" encoding="utf-8"?>
<ds:datastoreItem xmlns:ds="http://schemas.openxmlformats.org/officeDocument/2006/customXml" ds:itemID="{6CF6B32F-CCD5-46A8-B79D-6D44B480B75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75</Pages>
  <Words>18777</Words>
  <Characters>107034</Characters>
  <Application>Microsoft Office Word</Application>
  <DocSecurity>0</DocSecurity>
  <Lines>891</Lines>
  <Paragraphs>251</Paragraphs>
  <ScaleCrop>false</ScaleCrop>
  <HeadingPairs>
    <vt:vector size="2" baseType="variant">
      <vt:variant>
        <vt:lpstr>Title</vt:lpstr>
      </vt:variant>
      <vt:variant>
        <vt:i4>1</vt:i4>
      </vt:variant>
    </vt:vector>
  </HeadingPairs>
  <TitlesOfParts>
    <vt:vector size="1" baseType="lpstr">
      <vt:lpstr>Application for short term renewal of a VET accredited course</vt:lpstr>
    </vt:vector>
  </TitlesOfParts>
  <Manager>Victorian Registratrion and Qualifications Authority (VRQA)</Manager>
  <Company>Department of Education and Childhood Development</Company>
  <LinksUpToDate>false</LinksUpToDate>
  <CharactersWithSpaces>125560</CharactersWithSpaces>
  <SharedDoc>false</SharedDoc>
  <HLinks>
    <vt:vector size="66" baseType="variant">
      <vt:variant>
        <vt:i4>8060964</vt:i4>
      </vt:variant>
      <vt:variant>
        <vt:i4>138</vt:i4>
      </vt:variant>
      <vt:variant>
        <vt:i4>0</vt:i4>
      </vt:variant>
      <vt:variant>
        <vt:i4>5</vt:i4>
      </vt:variant>
      <vt:variant>
        <vt:lpwstr>http://www.creativecommons.org.au/</vt:lpwstr>
      </vt:variant>
      <vt:variant>
        <vt:lpwstr/>
      </vt:variant>
      <vt:variant>
        <vt:i4>6291560</vt:i4>
      </vt:variant>
      <vt:variant>
        <vt:i4>135</vt:i4>
      </vt:variant>
      <vt:variant>
        <vt:i4>0</vt:i4>
      </vt:variant>
      <vt:variant>
        <vt:i4>5</vt:i4>
      </vt:variant>
      <vt:variant>
        <vt:lpwstr>http://www.aqf.edu.au/aqf/the-aqf-second-edition-january-2013/</vt:lpwstr>
      </vt:variant>
      <vt:variant>
        <vt:lpwstr/>
      </vt:variant>
      <vt:variant>
        <vt:i4>1704040</vt:i4>
      </vt:variant>
      <vt:variant>
        <vt:i4>132</vt:i4>
      </vt:variant>
      <vt:variant>
        <vt:i4>0</vt:i4>
      </vt:variant>
      <vt:variant>
        <vt:i4>5</vt:i4>
      </vt:variant>
      <vt:variant>
        <vt:lpwstr>http://www.abs.gov.au/AUSSTATS/abs@.nsf/Latestproducts/E7779A9FD5C8D846CA256AAF001FCA5C?opendocument</vt:lpwstr>
      </vt:variant>
      <vt:variant>
        <vt:lpwstr/>
      </vt:variant>
      <vt:variant>
        <vt:i4>1704040</vt:i4>
      </vt:variant>
      <vt:variant>
        <vt:i4>129</vt:i4>
      </vt:variant>
      <vt:variant>
        <vt:i4>0</vt:i4>
      </vt:variant>
      <vt:variant>
        <vt:i4>5</vt:i4>
      </vt:variant>
      <vt:variant>
        <vt:lpwstr>http://www.abs.gov.au/AUSSTATS/abs@.nsf/Latestproducts/E7779A9FD5C8D846CA256AAF001FCA5C?opendocument</vt:lpwstr>
      </vt:variant>
      <vt:variant>
        <vt:lpwstr/>
      </vt:variant>
      <vt:variant>
        <vt:i4>3932266</vt:i4>
      </vt:variant>
      <vt:variant>
        <vt:i4>126</vt:i4>
      </vt:variant>
      <vt:variant>
        <vt:i4>0</vt:i4>
      </vt:variant>
      <vt:variant>
        <vt:i4>5</vt:i4>
      </vt:variant>
      <vt:variant>
        <vt:lpwstr>http://www.vrqa.vic.gov.au/accreditation/Pages/submission.aspx</vt:lpwstr>
      </vt:variant>
      <vt:variant>
        <vt:lpwstr/>
      </vt:variant>
      <vt:variant>
        <vt:i4>6291560</vt:i4>
      </vt:variant>
      <vt:variant>
        <vt:i4>123</vt:i4>
      </vt:variant>
      <vt:variant>
        <vt:i4>0</vt:i4>
      </vt:variant>
      <vt:variant>
        <vt:i4>5</vt:i4>
      </vt:variant>
      <vt:variant>
        <vt:lpwstr>http://www.aqf.edu.au/aqf/the-aqf-second-edition-january-2013/</vt:lpwstr>
      </vt:variant>
      <vt:variant>
        <vt:lpwstr/>
      </vt:variant>
      <vt:variant>
        <vt:i4>1966163</vt:i4>
      </vt:variant>
      <vt:variant>
        <vt:i4>120</vt:i4>
      </vt:variant>
      <vt:variant>
        <vt:i4>0</vt:i4>
      </vt:variant>
      <vt:variant>
        <vt:i4>5</vt:i4>
      </vt:variant>
      <vt:variant>
        <vt:lpwstr>http://www.aqf.edu.au/resources/aqf/</vt:lpwstr>
      </vt:variant>
      <vt:variant>
        <vt:lpwstr/>
      </vt:variant>
      <vt:variant>
        <vt:i4>8192069</vt:i4>
      </vt:variant>
      <vt:variant>
        <vt:i4>117</vt:i4>
      </vt:variant>
      <vt:variant>
        <vt:i4>0</vt:i4>
      </vt:variant>
      <vt:variant>
        <vt:i4>5</vt:i4>
      </vt:variant>
      <vt:variant>
        <vt:lpwstr>http://www.abs.gov.au/AUSSTATS/abs@.nsf/DetailsPage/1272.02001?OpenDocument</vt:lpwstr>
      </vt:variant>
      <vt:variant>
        <vt:lpwstr/>
      </vt:variant>
      <vt:variant>
        <vt:i4>720995</vt:i4>
      </vt:variant>
      <vt:variant>
        <vt:i4>114</vt:i4>
      </vt:variant>
      <vt:variant>
        <vt:i4>0</vt:i4>
      </vt:variant>
      <vt:variant>
        <vt:i4>5</vt:i4>
      </vt:variant>
      <vt:variant>
        <vt:lpwstr>http://www.abs.gov.au/AUSSTATS/abs@.nsf/DetailsPage/1220.0First Edition, Revision 1?OpenDocument</vt:lpwstr>
      </vt:variant>
      <vt:variant>
        <vt:lpwstr/>
      </vt:variant>
      <vt:variant>
        <vt:i4>5374028</vt:i4>
      </vt:variant>
      <vt:variant>
        <vt:i4>111</vt:i4>
      </vt:variant>
      <vt:variant>
        <vt:i4>0</vt:i4>
      </vt:variant>
      <vt:variant>
        <vt:i4>5</vt:i4>
      </vt:variant>
      <vt:variant>
        <vt:lpwstr>http://creativecommons.org/licenses/by-nd/3.0/au/</vt:lpwstr>
      </vt:variant>
      <vt:variant>
        <vt:lpwstr/>
      </vt:variant>
      <vt:variant>
        <vt:i4>5374028</vt:i4>
      </vt:variant>
      <vt:variant>
        <vt:i4>108</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short term renewal of a VET accredited course</dc:title>
  <dc:subject>Application for Extension to an Accreditation Period</dc:subject>
  <dc:creator>Victorian Registratrion and Qualifications Authority (VRQA)</dc:creator>
  <cp:keywords>VET course amendment application form, Victorian Registration and Qualifications Authority, VRQA</cp:keywords>
  <cp:lastModifiedBy>Pam J Murray (DJSIR)</cp:lastModifiedBy>
  <cp:revision>14</cp:revision>
  <cp:lastPrinted>2020-11-03T21:57:00Z</cp:lastPrinted>
  <dcterms:created xsi:type="dcterms:W3CDTF">2022-08-29T00:03:00Z</dcterms:created>
  <dcterms:modified xsi:type="dcterms:W3CDTF">2025-02-07T02:47:00Z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ItemTypeTaxHTField0">
    <vt:lpwstr>Document|0e98add5-cdde-4fb4-bd68-fd1f3a23270e</vt:lpwstr>
  </property>
  <property fmtid="{D5CDD505-2E9C-101B-9397-08002B2CF9AE}" pid="3" name="TaxCatchAll">
    <vt:lpwstr/>
  </property>
  <property fmtid="{D5CDD505-2E9C-101B-9397-08002B2CF9AE}" pid="4" name="DEECD_SubjectCategoryTaxHTField0">
    <vt:lpwstr/>
  </property>
  <property fmtid="{D5CDD505-2E9C-101B-9397-08002B2CF9AE}" pid="5" name="DEECD_Availability">
    <vt:lpwstr/>
  </property>
  <property fmtid="{D5CDD505-2E9C-101B-9397-08002B2CF9AE}" pid="6" name="DEECD_AudienceTaxHTField0">
    <vt:lpwstr/>
  </property>
  <property fmtid="{D5CDD505-2E9C-101B-9397-08002B2CF9AE}" pid="7" name="DEECD_Coverage">
    <vt:lpwstr>State of Victoria</vt:lpwstr>
  </property>
  <property fmtid="{D5CDD505-2E9C-101B-9397-08002B2CF9AE}" pid="8" name="DEECD_Identifier">
    <vt:lpwstr/>
  </property>
  <property fmtid="{D5CDD505-2E9C-101B-9397-08002B2CF9AE}" pid="9" name="DEECD_PageLanguageTaxHTField0">
    <vt:lpwstr/>
  </property>
  <property fmtid="{D5CDD505-2E9C-101B-9397-08002B2CF9AE}" pid="10" name="DEECD_ItemType">
    <vt:lpwstr>115;#Document|82a2edb4-a4c4-40b1-b05a-5fe52d42e4c4</vt:lpwstr>
  </property>
  <property fmtid="{D5CDD505-2E9C-101B-9397-08002B2CF9AE}" pid="11" name="DEECD_AuthorTaxHTField0">
    <vt:lpwstr/>
  </property>
  <property fmtid="{D5CDD505-2E9C-101B-9397-08002B2CF9AE}" pid="12" name="DEECD_PageLanguage">
    <vt:lpwstr/>
  </property>
  <property fmtid="{D5CDD505-2E9C-101B-9397-08002B2CF9AE}" pid="13" name="DEECD_Author">
    <vt:lpwstr/>
  </property>
  <property fmtid="{D5CDD505-2E9C-101B-9397-08002B2CF9AE}" pid="14" name="DEECD_SubjectCategory">
    <vt:lpwstr/>
  </property>
  <property fmtid="{D5CDD505-2E9C-101B-9397-08002B2CF9AE}" pid="15" name="ContentTypeId">
    <vt:lpwstr>0x0101008840106FE30D4F50BC61A726A7CA6E3800A01D47DD30CBB54F95863B7DC80A2CEC</vt:lpwstr>
  </property>
  <property fmtid="{D5CDD505-2E9C-101B-9397-08002B2CF9AE}" pid="16" name="DEECD_Audience">
    <vt:lpwstr/>
  </property>
  <property fmtid="{D5CDD505-2E9C-101B-9397-08002B2CF9AE}" pid="17" name="DET_EDRMS_RCS">
    <vt:lpwstr/>
  </property>
  <property fmtid="{D5CDD505-2E9C-101B-9397-08002B2CF9AE}" pid="18" name="DET_EDRMS_BusUnit">
    <vt:lpwstr/>
  </property>
  <property fmtid="{D5CDD505-2E9C-101B-9397-08002B2CF9AE}" pid="19" name="DET_EDRMS_SecClass">
    <vt:lpwstr/>
  </property>
  <property fmtid="{D5CDD505-2E9C-101B-9397-08002B2CF9AE}" pid="20" name="RecordPoint_WorkflowType">
    <vt:lpwstr>ActiveSubmitStub</vt:lpwstr>
  </property>
  <property fmtid="{D5CDD505-2E9C-101B-9397-08002B2CF9AE}" pid="21" name="RecordPoint_ActiveItemWebId">
    <vt:lpwstr>{1c5d5a57-e1d4-444a-9293-4865aab6dbcd}</vt:lpwstr>
  </property>
  <property fmtid="{D5CDD505-2E9C-101B-9397-08002B2CF9AE}" pid="22" name="RecordPoint_ActiveItemSiteId">
    <vt:lpwstr>{03dc8113-b288-4f44-a289-6e7ea0196235}</vt:lpwstr>
  </property>
  <property fmtid="{D5CDD505-2E9C-101B-9397-08002B2CF9AE}" pid="23" name="RecordPoint_ActiveItemListId">
    <vt:lpwstr>{5fb6b21e-34de-42b9-ae3f-dfebb5692cd3}</vt:lpwstr>
  </property>
  <property fmtid="{D5CDD505-2E9C-101B-9397-08002B2CF9AE}" pid="24" name="RecordPoint_ActiveItemUniqueId">
    <vt:lpwstr>{c2f70650-23c0-4bf8-8ea6-54827729bfc6}</vt:lpwstr>
  </property>
  <property fmtid="{D5CDD505-2E9C-101B-9397-08002B2CF9AE}" pid="25" name="RecordPoint_RecordNumberSubmitted">
    <vt:lpwstr/>
  </property>
  <property fmtid="{D5CDD505-2E9C-101B-9397-08002B2CF9AE}" pid="26" name="RecordPoint_SubmissionCompleted">
    <vt:lpwstr/>
  </property>
  <property fmtid="{D5CDD505-2E9C-101B-9397-08002B2CF9AE}" pid="27" name="RecordPoint_SubmissionDate">
    <vt:lpwstr/>
  </property>
  <property fmtid="{D5CDD505-2E9C-101B-9397-08002B2CF9AE}" pid="28" name="RecordPoint_RecordFormat">
    <vt:lpwstr/>
  </property>
  <property fmtid="{D5CDD505-2E9C-101B-9397-08002B2CF9AE}" pid="29" name="RecordPoint_ActiveItemMoved">
    <vt:lpwstr/>
  </property>
  <property fmtid="{D5CDD505-2E9C-101B-9397-08002B2CF9AE}" pid="30" name="DET_EDRMS_SecClassTaxHTField0">
    <vt:lpwstr/>
  </property>
  <property fmtid="{D5CDD505-2E9C-101B-9397-08002B2CF9AE}" pid="31" name="DET_EDRMS_BusUnitTaxHTField0">
    <vt:lpwstr/>
  </property>
  <property fmtid="{D5CDD505-2E9C-101B-9397-08002B2CF9AE}" pid="32" name="DET_EDRMS_RCSTaxHTField0">
    <vt:lpwstr/>
  </property>
  <property fmtid="{D5CDD505-2E9C-101B-9397-08002B2CF9AE}" pid="33" name="_NewReviewCycle">
    <vt:lpwstr/>
  </property>
  <property fmtid="{D5CDD505-2E9C-101B-9397-08002B2CF9AE}" pid="34" name="ClassificationContentMarkingHeaderShapeIds">
    <vt:lpwstr>1cebb4a2,302c11ea,5ef355b,2ba7fba7,58594300,672d1513,240674c1,2c3e8914,4aa3096b,69893f84,172b7352,7fe7deda,1897f36,7b9a4777,d7877a8,1841b66,332de1db,487a8bf,70ae604c,6274ea6c,14bc3e3b,4db87893,bae13a,64183a53</vt:lpwstr>
  </property>
  <property fmtid="{D5CDD505-2E9C-101B-9397-08002B2CF9AE}" pid="35" name="ClassificationContentMarkingHeaderShapeIds-1">
    <vt:lpwstr>499f693e,59ad1840,7cfe36b5,4f13d4fe,7644acf8,3aac6aa2,20f4f665,375096df,3f2168cc,2ebf2456,642455c3,333bf32f,71c4c85d,ecb219,632df6f5,574d9023,6909111d,63594fc0,790dc52f,4cfb07ec,36b05b5b,ebefa7d,798d53cf</vt:lpwstr>
  </property>
  <property fmtid="{D5CDD505-2E9C-101B-9397-08002B2CF9AE}" pid="36" name="ClassificationContentMarkingHeaderShapeIds-2">
    <vt:lpwstr>6433046b</vt:lpwstr>
  </property>
  <property fmtid="{D5CDD505-2E9C-101B-9397-08002B2CF9AE}" pid="37" name="ClassificationContentMarkingHeaderFontProps">
    <vt:lpwstr>#000000,12,Arial</vt:lpwstr>
  </property>
  <property fmtid="{D5CDD505-2E9C-101B-9397-08002B2CF9AE}" pid="38" name="ClassificationContentMarkingHeaderText">
    <vt:lpwstr>OFFICIAL</vt:lpwstr>
  </property>
  <property fmtid="{D5CDD505-2E9C-101B-9397-08002B2CF9AE}" pid="39" name="ClassificationContentMarkingFooterShapeIds">
    <vt:lpwstr>c1859d7,70af77aa,7ba60598,51427e3c,b6d7a0,496bcdaf,6f55507b,3468b4d2,1fa6e1b1,1338ffa2,395dfcba,40ede3e7,2bd46562,d06752e,1e7aff6,4c33bc59,47de0c58,f2e28ab,1bf0b41c,3e502a6a,c5c00b5,26ff0d5e,1d2d3cb,29a61104</vt:lpwstr>
  </property>
  <property fmtid="{D5CDD505-2E9C-101B-9397-08002B2CF9AE}" pid="40" name="ClassificationContentMarkingFooterShapeIds-1">
    <vt:lpwstr>4e0c3c31,3d083e9b,3dac2a03,4be0560e,469b2dff,7f7171fa,28fd9001,6ccea613,75e7f570,5940d795,25f131eb,1031f7b1,e77384a,1e2bfb92,4aeafc2d,66d0f798,51d65516,340cef7e,6911446f,4ede40c7,72d3a856,535f8ccf,f3e276e</vt:lpwstr>
  </property>
  <property fmtid="{D5CDD505-2E9C-101B-9397-08002B2CF9AE}" pid="41" name="ClassificationContentMarkingFooterShapeIds-2">
    <vt:lpwstr>3b93ed3</vt:lpwstr>
  </property>
  <property fmtid="{D5CDD505-2E9C-101B-9397-08002B2CF9AE}" pid="42" name="ClassificationContentMarkingFooterFontProps">
    <vt:lpwstr>#000000,12,Arial</vt:lpwstr>
  </property>
  <property fmtid="{D5CDD505-2E9C-101B-9397-08002B2CF9AE}" pid="43" name="ClassificationContentMarkingFooterText">
    <vt:lpwstr>OFFICIAL</vt:lpwstr>
  </property>
  <property fmtid="{D5CDD505-2E9C-101B-9397-08002B2CF9AE}" pid="44" name="MSIP_Label_d00a4df9-c942-4b09-b23a-6c1023f6de27_Enabled">
    <vt:lpwstr>true</vt:lpwstr>
  </property>
  <property fmtid="{D5CDD505-2E9C-101B-9397-08002B2CF9AE}" pid="45" name="MSIP_Label_d00a4df9-c942-4b09-b23a-6c1023f6de27_SetDate">
    <vt:lpwstr>2025-02-07T02:45:43Z</vt:lpwstr>
  </property>
  <property fmtid="{D5CDD505-2E9C-101B-9397-08002B2CF9AE}" pid="46" name="MSIP_Label_d00a4df9-c942-4b09-b23a-6c1023f6de27_Method">
    <vt:lpwstr>Privileged</vt:lpwstr>
  </property>
  <property fmtid="{D5CDD505-2E9C-101B-9397-08002B2CF9AE}" pid="47" name="MSIP_Label_d00a4df9-c942-4b09-b23a-6c1023f6de27_Name">
    <vt:lpwstr>Official (DJPR)</vt:lpwstr>
  </property>
  <property fmtid="{D5CDD505-2E9C-101B-9397-08002B2CF9AE}" pid="48" name="MSIP_Label_d00a4df9-c942-4b09-b23a-6c1023f6de27_SiteId">
    <vt:lpwstr>722ea0be-3e1c-4b11-ad6f-9401d6856e24</vt:lpwstr>
  </property>
  <property fmtid="{D5CDD505-2E9C-101B-9397-08002B2CF9AE}" pid="49" name="MSIP_Label_d00a4df9-c942-4b09-b23a-6c1023f6de27_ActionId">
    <vt:lpwstr>f636b709-2c7a-4d7e-892e-9756070b297a</vt:lpwstr>
  </property>
  <property fmtid="{D5CDD505-2E9C-101B-9397-08002B2CF9AE}" pid="50" name="MSIP_Label_d00a4df9-c942-4b09-b23a-6c1023f6de27_ContentBits">
    <vt:lpwstr>3</vt:lpwstr>
  </property>
</Properties>
</file>