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8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6"/>
        <w:gridCol w:w="5576"/>
        <w:gridCol w:w="2088"/>
        <w:gridCol w:w="352"/>
      </w:tblGrid>
      <w:tr w:rsidR="00AD784C" w:rsidTr="0040054B" w14:paraId="765659DC" w14:textId="77777777">
        <w:trPr>
          <w:gridAfter w:val="2"/>
          <w:wAfter w:w="2440" w:type="dxa"/>
          <w:trHeight w:val="214"/>
        </w:trPr>
        <w:tc>
          <w:tcPr>
            <w:tcW w:w="8412" w:type="dxa"/>
            <w:gridSpan w:val="2"/>
            <w:vAlign w:val="bottom"/>
          </w:tcPr>
          <w:p w:rsidR="00CE037C" w:rsidP="0016037B" w:rsidRDefault="00CE037C" w14:paraId="1B05DBFF" w14:textId="77777777">
            <w:pPr>
              <w:pStyle w:val="Documenttitle"/>
            </w:pPr>
          </w:p>
          <w:p w:rsidRPr="0009050A" w:rsidR="00AD784C" w:rsidP="0016037B" w:rsidRDefault="0047382E" w14:paraId="1B06FE4C" w14:textId="59FB5C04">
            <w:pPr>
              <w:pStyle w:val="Documenttitle"/>
            </w:pPr>
            <w:r>
              <w:t>Position description</w:t>
            </w:r>
          </w:p>
        </w:tc>
      </w:tr>
      <w:tr w:rsidR="000B2117" w:rsidTr="0040054B" w14:paraId="5DF317EC" w14:textId="77777777">
        <w:trPr>
          <w:gridAfter w:val="2"/>
          <w:wAfter w:w="2440" w:type="dxa"/>
          <w:trHeight w:val="188"/>
        </w:trPr>
        <w:tc>
          <w:tcPr>
            <w:tcW w:w="8412" w:type="dxa"/>
            <w:gridSpan w:val="2"/>
          </w:tcPr>
          <w:p w:rsidRPr="0016037B" w:rsidR="000B2117" w:rsidP="0016037B" w:rsidRDefault="0047382E" w14:paraId="69C24C39" w14:textId="2854CB3E">
            <w:pPr>
              <w:pStyle w:val="Documentsubtitle"/>
            </w:pPr>
            <w:r>
              <w:t>Child Protection Practitioner, Beginning Practice</w:t>
            </w:r>
          </w:p>
        </w:tc>
      </w:tr>
      <w:tr w:rsidR="0047382E" w:rsidTr="0040054B" w14:paraId="2B003B5D" w14:textId="77777777">
        <w:trPr>
          <w:trHeight w:val="817"/>
        </w:trPr>
        <w:tc>
          <w:tcPr>
            <w:tcW w:w="10852" w:type="dxa"/>
            <w:gridSpan w:val="4"/>
          </w:tcPr>
          <w:p w:rsidR="0040054B" w:rsidP="001B02D6" w:rsidRDefault="0040054B" w14:paraId="4345586D" w14:textId="77777777">
            <w:pPr>
              <w:pStyle w:val="Bannermarking"/>
            </w:pPr>
          </w:p>
          <w:p w:rsidR="0040054B" w:rsidP="001B02D6" w:rsidRDefault="0040054B" w14:paraId="73FF3229" w14:textId="77777777">
            <w:pPr>
              <w:pStyle w:val="Bannermarking"/>
            </w:pPr>
          </w:p>
          <w:p w:rsidR="0040054B" w:rsidP="001B02D6" w:rsidRDefault="0040054B" w14:paraId="0FA07CDE" w14:textId="77777777">
            <w:pPr>
              <w:pStyle w:val="Bannermarking"/>
            </w:pPr>
          </w:p>
          <w:p w:rsidR="0040054B" w:rsidP="001B02D6" w:rsidRDefault="0040054B" w14:paraId="129DABBD" w14:textId="77777777">
            <w:pPr>
              <w:pStyle w:val="Bannermarking"/>
            </w:pPr>
          </w:p>
          <w:p w:rsidR="0040054B" w:rsidP="001B02D6" w:rsidRDefault="0040054B" w14:paraId="2C06C8F2" w14:textId="77777777">
            <w:pPr>
              <w:pStyle w:val="Bannermarking"/>
            </w:pPr>
          </w:p>
          <w:p w:rsidR="0047382E" w:rsidP="001B02D6" w:rsidRDefault="00E91ED8" w14:paraId="57DD644F" w14:textId="1B57B9B1">
            <w:pPr>
              <w:pStyle w:val="Bannermarking"/>
            </w:pPr>
            <w:r>
              <w:fldChar w:fldCharType="begin"/>
            </w:r>
            <w:r>
              <w:instrText>FILLIN  "Type the protective marking" \d OFFICIAL \o  \* MERGEFORMAT</w:instrText>
            </w:r>
            <w:r>
              <w:fldChar w:fldCharType="separate"/>
            </w:r>
            <w:r w:rsidR="0047382E">
              <w:t>OFFICIAL</w:t>
            </w:r>
            <w:r>
              <w:fldChar w:fldCharType="end"/>
            </w:r>
          </w:p>
          <w:p w:rsidRPr="00250DC4" w:rsidR="0047382E" w:rsidP="001B02D6" w:rsidRDefault="0047382E" w14:paraId="635E12B3" w14:textId="77777777">
            <w:pPr>
              <w:pStyle w:val="Bannermarking"/>
            </w:pPr>
          </w:p>
        </w:tc>
      </w:tr>
      <w:tr w:rsidRPr="0066667B" w:rsidR="0040054B" w:rsidTr="0040054B" w14:paraId="00B79C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66667B" w:rsidR="0040054B" w:rsidP="001B02D6" w:rsidRDefault="0040054B" w14:paraId="6C866C1C" w14:textId="77777777">
            <w:pPr>
              <w:pStyle w:val="Tablecolhead"/>
              <w:rPr>
                <w:color w:val="auto"/>
                <w:sz w:val="20"/>
                <w:highlight w:val="yellow"/>
              </w:rPr>
            </w:pPr>
            <w:bookmarkStart w:name="_Hlk37240926" w:id="0"/>
            <w:r>
              <w:rPr>
                <w:sz w:val="20"/>
              </w:rPr>
              <w:t>Department:</w:t>
            </w:r>
          </w:p>
        </w:tc>
        <w:tc>
          <w:tcPr>
            <w:tcW w:w="7664" w:type="dxa"/>
            <w:gridSpan w:val="2"/>
            <w:tcBorders>
              <w:top w:val="single" w:color="auto" w:sz="4" w:space="0"/>
              <w:left w:val="single" w:color="auto" w:sz="4" w:space="0"/>
              <w:bottom w:val="single" w:color="auto" w:sz="4" w:space="0"/>
              <w:right w:val="single" w:color="auto" w:sz="4" w:space="0"/>
            </w:tcBorders>
          </w:tcPr>
          <w:p w:rsidRPr="0066667B" w:rsidR="0040054B" w:rsidP="001B02D6" w:rsidRDefault="0040054B" w14:paraId="7BEE5173" w14:textId="77777777">
            <w:pPr>
              <w:pStyle w:val="Tabletext"/>
              <w:rPr>
                <w:sz w:val="20"/>
                <w:highlight w:val="yellow"/>
              </w:rPr>
            </w:pPr>
            <w:hyperlink w:history="1" r:id="rId14">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Pr="00D54D8C" w:rsidR="0040054B" w:rsidTr="0040054B" w14:paraId="2B7314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D54D8C" w:rsidR="0040054B" w:rsidP="001B02D6" w:rsidRDefault="0040054B" w14:paraId="1EFD4C67" w14:textId="77777777">
            <w:pPr>
              <w:pStyle w:val="Tablecolhead"/>
              <w:rPr>
                <w:color w:val="auto"/>
                <w:sz w:val="20"/>
              </w:rPr>
            </w:pPr>
            <w:r w:rsidRPr="00D54D8C">
              <w:rPr>
                <w:color w:val="auto"/>
                <w:sz w:val="20"/>
              </w:rPr>
              <w:t>Position title:</w:t>
            </w:r>
          </w:p>
        </w:tc>
        <w:tc>
          <w:tcPr>
            <w:tcW w:w="7664" w:type="dxa"/>
            <w:gridSpan w:val="2"/>
            <w:tcBorders>
              <w:top w:val="single" w:color="auto" w:sz="4" w:space="0"/>
              <w:left w:val="single" w:color="auto" w:sz="4" w:space="0"/>
              <w:bottom w:val="single" w:color="auto" w:sz="4" w:space="0"/>
              <w:right w:val="single" w:color="auto" w:sz="4" w:space="0"/>
            </w:tcBorders>
          </w:tcPr>
          <w:p w:rsidRPr="00D54D8C" w:rsidR="0040054B" w:rsidP="001B02D6" w:rsidRDefault="0040054B" w14:paraId="7668BEF8" w14:textId="28AC41B3">
            <w:pPr>
              <w:pStyle w:val="Tabletext"/>
              <w:rPr>
                <w:i/>
                <w:iCs/>
                <w:sz w:val="20"/>
              </w:rPr>
            </w:pPr>
            <w:r w:rsidRPr="00D54D8C">
              <w:rPr>
                <w:sz w:val="20"/>
              </w:rPr>
              <w:t>Child Protection Practitioner</w:t>
            </w:r>
          </w:p>
        </w:tc>
      </w:tr>
      <w:tr w:rsidRPr="00641D52" w:rsidR="0040054B" w:rsidTr="0040054B" w14:paraId="1E12D8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641D52" w:rsidR="0040054B" w:rsidP="001B02D6" w:rsidRDefault="0040054B" w14:paraId="78DC25D3" w14:textId="77777777">
            <w:pPr>
              <w:pStyle w:val="Tablecolhead"/>
              <w:rPr>
                <w:sz w:val="20"/>
              </w:rPr>
            </w:pPr>
            <w:r w:rsidRPr="009A7E0C">
              <w:rPr>
                <w:sz w:val="20"/>
              </w:rPr>
              <w:t>Position number:</w:t>
            </w:r>
          </w:p>
        </w:tc>
        <w:tc>
          <w:tcPr>
            <w:tcW w:w="7664" w:type="dxa"/>
            <w:gridSpan w:val="2"/>
            <w:tcBorders>
              <w:top w:val="single" w:color="auto" w:sz="4" w:space="0"/>
              <w:left w:val="single" w:color="auto" w:sz="4" w:space="0"/>
              <w:bottom w:val="single" w:color="auto" w:sz="4" w:space="0"/>
              <w:right w:val="single" w:color="auto" w:sz="4" w:space="0"/>
            </w:tcBorders>
          </w:tcPr>
          <w:p w:rsidRPr="00641D52" w:rsidR="0040054B" w:rsidP="001B02D6" w:rsidRDefault="0040054B" w14:paraId="30A3FC4D" w14:textId="77777777">
            <w:pPr>
              <w:pStyle w:val="Tabletext"/>
              <w:rPr>
                <w:sz w:val="20"/>
              </w:rPr>
            </w:pPr>
          </w:p>
        </w:tc>
      </w:tr>
      <w:tr w:rsidRPr="00641D52" w:rsidR="0040054B" w:rsidTr="0040054B" w14:paraId="0E236A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641D52" w:rsidR="0040054B" w:rsidP="001B02D6" w:rsidRDefault="0040054B" w14:paraId="53FA791A" w14:textId="77777777">
            <w:pPr>
              <w:pStyle w:val="Tablecolhead"/>
              <w:rPr>
                <w:sz w:val="20"/>
              </w:rPr>
            </w:pPr>
            <w:r w:rsidRPr="009A7E0C">
              <w:rPr>
                <w:sz w:val="20"/>
              </w:rPr>
              <w:t>Branch/Division/Team</w:t>
            </w:r>
          </w:p>
        </w:tc>
        <w:tc>
          <w:tcPr>
            <w:tcW w:w="7664" w:type="dxa"/>
            <w:gridSpan w:val="2"/>
            <w:tcBorders>
              <w:top w:val="single" w:color="auto" w:sz="4" w:space="0"/>
              <w:left w:val="single" w:color="auto" w:sz="4" w:space="0"/>
              <w:bottom w:val="single" w:color="auto" w:sz="4" w:space="0"/>
              <w:right w:val="single" w:color="auto" w:sz="4" w:space="0"/>
            </w:tcBorders>
          </w:tcPr>
          <w:p w:rsidRPr="00641D52" w:rsidR="0040054B" w:rsidP="001B02D6" w:rsidRDefault="0040054B" w14:paraId="4B04B1BD" w14:textId="77777777">
            <w:pPr>
              <w:pStyle w:val="Tabletext"/>
              <w:rPr>
                <w:sz w:val="20"/>
              </w:rPr>
            </w:pPr>
          </w:p>
        </w:tc>
      </w:tr>
      <w:tr w:rsidRPr="00641D52" w:rsidR="0040054B" w:rsidTr="0040054B" w14:paraId="67F842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641D52" w:rsidR="0040054B" w:rsidP="001B02D6" w:rsidRDefault="0040054B" w14:paraId="7FBCEEE7" w14:textId="77777777">
            <w:pPr>
              <w:pStyle w:val="Tablecolhead"/>
              <w:rPr>
                <w:sz w:val="20"/>
              </w:rPr>
            </w:pPr>
            <w:r w:rsidRPr="009A7E0C">
              <w:rPr>
                <w:sz w:val="20"/>
              </w:rPr>
              <w:t>Work location:</w:t>
            </w:r>
          </w:p>
        </w:tc>
        <w:tc>
          <w:tcPr>
            <w:tcW w:w="7664" w:type="dxa"/>
            <w:gridSpan w:val="2"/>
            <w:tcBorders>
              <w:top w:val="single" w:color="auto" w:sz="4" w:space="0"/>
              <w:left w:val="single" w:color="auto" w:sz="4" w:space="0"/>
              <w:bottom w:val="single" w:color="auto" w:sz="4" w:space="0"/>
              <w:right w:val="single" w:color="auto" w:sz="4" w:space="0"/>
            </w:tcBorders>
          </w:tcPr>
          <w:p w:rsidRPr="00641D52" w:rsidR="0040054B" w:rsidP="001B02D6" w:rsidRDefault="0040054B" w14:paraId="0E262223" w14:textId="77777777">
            <w:pPr>
              <w:pStyle w:val="Tabletext"/>
              <w:rPr>
                <w:sz w:val="20"/>
              </w:rPr>
            </w:pPr>
          </w:p>
        </w:tc>
      </w:tr>
      <w:tr w:rsidRPr="00641D52" w:rsidR="0040054B" w:rsidTr="0040054B" w14:paraId="58F927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Height w:val="431"/>
        </w:trPr>
        <w:tc>
          <w:tcPr>
            <w:tcW w:w="2836" w:type="dxa"/>
            <w:tcBorders>
              <w:top w:val="single" w:color="auto" w:sz="4" w:space="0"/>
              <w:left w:val="single" w:color="auto" w:sz="4" w:space="0"/>
              <w:bottom w:val="single" w:color="auto" w:sz="4" w:space="0"/>
              <w:right w:val="single" w:color="auto" w:sz="4" w:space="0"/>
            </w:tcBorders>
          </w:tcPr>
          <w:p w:rsidRPr="00641D52" w:rsidR="0040054B" w:rsidP="001B02D6" w:rsidRDefault="0040054B" w14:paraId="3A2B5582" w14:textId="77777777">
            <w:pPr>
              <w:pStyle w:val="Tablecolhead"/>
              <w:rPr>
                <w:sz w:val="20"/>
              </w:rPr>
            </w:pPr>
            <w:r w:rsidRPr="009A7E0C">
              <w:rPr>
                <w:sz w:val="20"/>
              </w:rPr>
              <w:t>Classification:</w:t>
            </w:r>
          </w:p>
        </w:tc>
        <w:tc>
          <w:tcPr>
            <w:tcW w:w="7664" w:type="dxa"/>
            <w:gridSpan w:val="2"/>
            <w:tcBorders>
              <w:top w:val="single" w:color="auto" w:sz="4" w:space="0"/>
              <w:left w:val="single" w:color="auto" w:sz="4" w:space="0"/>
              <w:bottom w:val="single" w:color="auto" w:sz="4" w:space="0"/>
              <w:right w:val="single" w:color="auto" w:sz="4" w:space="0"/>
            </w:tcBorders>
          </w:tcPr>
          <w:p w:rsidRPr="00641D52" w:rsidR="0040054B" w:rsidP="001B02D6" w:rsidRDefault="0040054B" w14:paraId="2B7C41E8" w14:textId="7447D33E">
            <w:pPr>
              <w:pStyle w:val="Tabletext"/>
              <w:rPr>
                <w:sz w:val="20"/>
              </w:rPr>
            </w:pPr>
            <w:r w:rsidRPr="009A7E0C">
              <w:rPr>
                <w:sz w:val="20"/>
              </w:rPr>
              <w:t>CPP</w:t>
            </w:r>
            <w:r>
              <w:rPr>
                <w:sz w:val="20"/>
              </w:rPr>
              <w:t>3</w:t>
            </w:r>
          </w:p>
        </w:tc>
      </w:tr>
      <w:tr w:rsidRPr="00A20654" w:rsidR="0040054B" w:rsidTr="0040054B" w14:paraId="146235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641D52" w:rsidR="005F5549" w:rsidP="005F5549" w:rsidRDefault="005F5549" w14:paraId="70A6E871" w14:textId="77777777">
            <w:pPr>
              <w:pStyle w:val="Tablecolhead"/>
              <w:rPr>
                <w:sz w:val="20"/>
              </w:rPr>
            </w:pPr>
            <w:r w:rsidRPr="00641D52">
              <w:rPr>
                <w:sz w:val="20"/>
              </w:rPr>
              <w:t>Commencing salary:</w:t>
            </w:r>
          </w:p>
          <w:p w:rsidRPr="00641D52" w:rsidR="0040054B" w:rsidP="001B02D6" w:rsidRDefault="0040054B" w14:paraId="6969E7F2" w14:textId="052B7EAA">
            <w:pPr>
              <w:pStyle w:val="Tablecolhead"/>
              <w:rPr>
                <w:sz w:val="20"/>
              </w:rPr>
            </w:pPr>
          </w:p>
        </w:tc>
        <w:tc>
          <w:tcPr>
            <w:tcW w:w="7664" w:type="dxa"/>
            <w:gridSpan w:val="2"/>
            <w:tcBorders>
              <w:top w:val="single" w:color="auto" w:sz="4" w:space="0"/>
              <w:left w:val="single" w:color="auto" w:sz="4" w:space="0"/>
              <w:bottom w:val="single" w:color="auto" w:sz="4" w:space="0"/>
              <w:right w:val="single" w:color="auto" w:sz="4" w:space="0"/>
            </w:tcBorders>
          </w:tcPr>
          <w:p w:rsidRPr="00403259" w:rsidR="005F5549" w:rsidP="005F5549" w:rsidRDefault="005F5549" w14:paraId="751DDBFD" w14:textId="77ADC822">
            <w:pPr>
              <w:pStyle w:val="Tabletext"/>
              <w:rPr>
                <w:sz w:val="20"/>
              </w:rPr>
            </w:pPr>
            <w:r w:rsidRPr="00403259">
              <w:rPr>
                <w:sz w:val="20"/>
              </w:rPr>
              <w:t>CPP 3.1:</w:t>
            </w:r>
            <w:r>
              <w:rPr>
                <w:sz w:val="20"/>
              </w:rPr>
              <w:t xml:space="preserve"> $76,817 </w:t>
            </w:r>
            <w:r w:rsidRPr="00403259">
              <w:rPr>
                <w:sz w:val="20"/>
              </w:rPr>
              <w:t>(Diploma qualification entry level)</w:t>
            </w:r>
          </w:p>
          <w:p w:rsidRPr="00A20654" w:rsidR="0040054B" w:rsidP="005F5549" w:rsidRDefault="005F5549" w14:paraId="1EF411F9" w14:textId="6909FC6E">
            <w:pPr>
              <w:pStyle w:val="Tabletext"/>
              <w:tabs>
                <w:tab w:val="left" w:pos="5660"/>
              </w:tabs>
              <w:rPr>
                <w:i/>
                <w:iCs/>
                <w:sz w:val="20"/>
              </w:rPr>
            </w:pPr>
            <w:r w:rsidRPr="00403259">
              <w:rPr>
                <w:sz w:val="20"/>
              </w:rPr>
              <w:t xml:space="preserve">CPP 3.2: </w:t>
            </w:r>
            <w:r>
              <w:rPr>
                <w:sz w:val="20"/>
              </w:rPr>
              <w:t xml:space="preserve">$80,111 </w:t>
            </w:r>
            <w:r w:rsidRPr="00403259">
              <w:rPr>
                <w:sz w:val="20"/>
              </w:rPr>
              <w:t>(Degree qualification entry level)</w:t>
            </w:r>
          </w:p>
        </w:tc>
      </w:tr>
      <w:tr w:rsidRPr="009A7E0C" w:rsidR="0040054B" w:rsidTr="0040054B" w14:paraId="7905F1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9A7E0C" w:rsidR="0040054B" w:rsidP="001B02D6" w:rsidRDefault="0040054B" w14:paraId="16B9C9F7" w14:textId="77777777">
            <w:pPr>
              <w:pStyle w:val="Tablecolhead"/>
              <w:rPr>
                <w:sz w:val="20"/>
              </w:rPr>
            </w:pPr>
            <w:r w:rsidRPr="009A7E0C">
              <w:rPr>
                <w:sz w:val="20"/>
              </w:rPr>
              <w:t>Employment status:</w:t>
            </w:r>
          </w:p>
        </w:tc>
        <w:tc>
          <w:tcPr>
            <w:tcW w:w="7664" w:type="dxa"/>
            <w:gridSpan w:val="2"/>
            <w:tcBorders>
              <w:top w:val="single" w:color="auto" w:sz="4" w:space="0"/>
              <w:left w:val="single" w:color="auto" w:sz="4" w:space="0"/>
              <w:bottom w:val="single" w:color="auto" w:sz="4" w:space="0"/>
              <w:right w:val="single" w:color="auto" w:sz="4" w:space="0"/>
            </w:tcBorders>
          </w:tcPr>
          <w:p w:rsidRPr="00641D52" w:rsidR="0040054B" w:rsidP="001B02D6" w:rsidRDefault="0040054B" w14:paraId="7085B84F" w14:textId="77777777">
            <w:pPr>
              <w:pStyle w:val="Tabletext"/>
              <w:rPr>
                <w:sz w:val="20"/>
              </w:rPr>
            </w:pPr>
            <w:r w:rsidRPr="00641D52">
              <w:rPr>
                <w:sz w:val="20"/>
              </w:rPr>
              <w:t xml:space="preserve">Ongoing / Fixed Term </w:t>
            </w:r>
          </w:p>
          <w:p w:rsidRPr="009A7E0C" w:rsidR="0040054B" w:rsidP="001B02D6" w:rsidRDefault="0040054B" w14:paraId="54FC95A6"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40054B" w:rsidTr="0040054B" w14:paraId="7240E7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9A7E0C" w:rsidR="0040054B" w:rsidP="001B02D6" w:rsidRDefault="0040054B" w14:paraId="7407C5D4" w14:textId="77777777">
            <w:pPr>
              <w:pStyle w:val="Tablecolhead"/>
              <w:rPr>
                <w:sz w:val="20"/>
              </w:rPr>
            </w:pPr>
            <w:r w:rsidRPr="009A7E0C">
              <w:rPr>
                <w:sz w:val="20"/>
              </w:rPr>
              <w:t>Position reports to:</w:t>
            </w:r>
          </w:p>
        </w:tc>
        <w:tc>
          <w:tcPr>
            <w:tcW w:w="7664" w:type="dxa"/>
            <w:gridSpan w:val="2"/>
            <w:tcBorders>
              <w:top w:val="single" w:color="auto" w:sz="4" w:space="0"/>
              <w:left w:val="single" w:color="auto" w:sz="4" w:space="0"/>
              <w:bottom w:val="single" w:color="auto" w:sz="4" w:space="0"/>
              <w:right w:val="single" w:color="auto" w:sz="4" w:space="0"/>
            </w:tcBorders>
          </w:tcPr>
          <w:p w:rsidRPr="009A7E0C" w:rsidR="0040054B" w:rsidP="001B02D6" w:rsidRDefault="0040054B" w14:paraId="693D5DB5" w14:textId="77777777">
            <w:pPr>
              <w:pStyle w:val="Tabletext"/>
              <w:tabs>
                <w:tab w:val="left" w:pos="5660"/>
              </w:tabs>
              <w:rPr>
                <w:sz w:val="20"/>
              </w:rPr>
            </w:pPr>
            <w:r>
              <w:rPr>
                <w:sz w:val="20"/>
              </w:rPr>
              <w:t>Team Manager</w:t>
            </w:r>
          </w:p>
        </w:tc>
      </w:tr>
      <w:tr w:rsidRPr="009A7E0C" w:rsidR="0040054B" w:rsidTr="0040054B" w14:paraId="763E6B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9A7E0C" w:rsidR="0040054B" w:rsidP="001B02D6" w:rsidRDefault="0040054B" w14:paraId="3EF0D3C8" w14:textId="77777777">
            <w:pPr>
              <w:pStyle w:val="Tablecolhead"/>
              <w:rPr>
                <w:sz w:val="20"/>
              </w:rPr>
            </w:pPr>
            <w:r w:rsidRPr="009A7E0C">
              <w:rPr>
                <w:sz w:val="20"/>
              </w:rPr>
              <w:t>Position contact:</w:t>
            </w:r>
          </w:p>
        </w:tc>
        <w:tc>
          <w:tcPr>
            <w:tcW w:w="7664" w:type="dxa"/>
            <w:gridSpan w:val="2"/>
            <w:tcBorders>
              <w:top w:val="single" w:color="auto" w:sz="4" w:space="0"/>
              <w:left w:val="single" w:color="auto" w:sz="4" w:space="0"/>
              <w:bottom w:val="single" w:color="auto" w:sz="4" w:space="0"/>
              <w:right w:val="single" w:color="auto" w:sz="4" w:space="0"/>
            </w:tcBorders>
          </w:tcPr>
          <w:p w:rsidRPr="009A7E0C" w:rsidR="0040054B" w:rsidP="001B02D6" w:rsidRDefault="0040054B" w14:paraId="37F96903" w14:textId="77777777">
            <w:pPr>
              <w:pStyle w:val="Tabletext"/>
              <w:tabs>
                <w:tab w:val="left" w:pos="5660"/>
              </w:tabs>
              <w:rPr>
                <w:sz w:val="20"/>
              </w:rPr>
            </w:pPr>
          </w:p>
        </w:tc>
      </w:tr>
      <w:tr w:rsidRPr="009A7E0C" w:rsidR="0040054B" w:rsidTr="0040054B" w14:paraId="580C63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gridAfter w:val="1"/>
          <w:wAfter w:w="347" w:type="dxa"/>
        </w:trPr>
        <w:tc>
          <w:tcPr>
            <w:tcW w:w="2836" w:type="dxa"/>
            <w:tcBorders>
              <w:top w:val="single" w:color="auto" w:sz="4" w:space="0"/>
              <w:left w:val="single" w:color="auto" w:sz="4" w:space="0"/>
              <w:bottom w:val="single" w:color="auto" w:sz="4" w:space="0"/>
              <w:right w:val="single" w:color="auto" w:sz="4" w:space="0"/>
            </w:tcBorders>
          </w:tcPr>
          <w:p w:rsidRPr="009A7E0C" w:rsidR="0040054B" w:rsidP="001B02D6" w:rsidRDefault="0040054B" w14:paraId="53A5B4A4" w14:textId="77777777">
            <w:pPr>
              <w:pStyle w:val="Tablecolhead"/>
              <w:rPr>
                <w:sz w:val="20"/>
              </w:rPr>
            </w:pPr>
            <w:r w:rsidRPr="009A7E0C">
              <w:rPr>
                <w:sz w:val="20"/>
              </w:rPr>
              <w:t>Closing Date:</w:t>
            </w:r>
          </w:p>
        </w:tc>
        <w:tc>
          <w:tcPr>
            <w:tcW w:w="7664" w:type="dxa"/>
            <w:gridSpan w:val="2"/>
            <w:tcBorders>
              <w:top w:val="single" w:color="auto" w:sz="4" w:space="0"/>
              <w:left w:val="single" w:color="auto" w:sz="4" w:space="0"/>
              <w:bottom w:val="single" w:color="auto" w:sz="4" w:space="0"/>
              <w:right w:val="single" w:color="auto" w:sz="4" w:space="0"/>
            </w:tcBorders>
          </w:tcPr>
          <w:p w:rsidRPr="009A7E0C" w:rsidR="0040054B" w:rsidP="001B02D6" w:rsidRDefault="0040054B" w14:paraId="170FE68D" w14:textId="77777777">
            <w:pPr>
              <w:pStyle w:val="Tabletext"/>
              <w:tabs>
                <w:tab w:val="left" w:pos="5660"/>
              </w:tabs>
              <w:rPr>
                <w:sz w:val="20"/>
              </w:rPr>
            </w:pPr>
            <w:r>
              <w:rPr>
                <w:sz w:val="20"/>
              </w:rPr>
              <w:t xml:space="preserve">Midnight, </w:t>
            </w:r>
          </w:p>
        </w:tc>
      </w:tr>
    </w:tbl>
    <w:p w:rsidR="0047382E" w:rsidP="0047382E" w:rsidRDefault="0047382E" w14:paraId="46888660" w14:textId="77777777">
      <w:pPr>
        <w:pStyle w:val="Heading1"/>
      </w:pPr>
      <w:r>
        <w:t>Role</w:t>
      </w:r>
    </w:p>
    <w:p w:rsidR="0047382E" w:rsidP="00905C45" w:rsidRDefault="0047382E" w14:paraId="7E97E3AB" w14:textId="77777777">
      <w:pPr>
        <w:pStyle w:val="Bullet1"/>
        <w:numPr>
          <w:ilvl w:val="0"/>
          <w:numId w:val="0"/>
        </w:numPr>
        <w:spacing w:before="120"/>
        <w:rPr>
          <w:sz w:val="20"/>
        </w:rPr>
      </w:pPr>
      <w:r w:rsidRPr="7B9A8FFC">
        <w:rPr>
          <w:sz w:val="20"/>
        </w:rPr>
        <w:t xml:space="preserve">To be an effective child protection practitioner, you will have a strong sense of social justice and understand that families are complex, with their own unique histories. Importantly, you will be able to build relationships with children, young people and their families. </w:t>
      </w:r>
    </w:p>
    <w:p w:rsidR="0047382E" w:rsidP="00905C45" w:rsidRDefault="0047382E" w14:paraId="24061AB2" w14:textId="77777777">
      <w:pPr>
        <w:pStyle w:val="Bullet1"/>
        <w:numPr>
          <w:ilvl w:val="0"/>
          <w:numId w:val="0"/>
        </w:numPr>
        <w:spacing w:before="120"/>
        <w:rPr>
          <w:sz w:val="20"/>
        </w:rPr>
      </w:pPr>
      <w:r w:rsidRPr="6AEFB3A5" w:rsidR="0047382E">
        <w:rPr>
          <w:sz w:val="20"/>
          <w:szCs w:val="20"/>
        </w:rPr>
        <w:t xml:space="preserve">At the CPP3, beginning practice level you will be supported by your team and your supervisor in daily tasks and benefit from a structured and supportive learning program. </w:t>
      </w:r>
    </w:p>
    <w:p w:rsidR="3DF13628" w:rsidP="6AEFB3A5" w:rsidRDefault="3DF13628" w14:paraId="23D1F751" w14:textId="2A443A80">
      <w:pPr>
        <w:pStyle w:val="Body"/>
        <w:spacing w:before="0" w:beforeAutospacing="off" w:after="120" w:afterAutospacing="off" w:line="280" w:lineRule="atLeast"/>
        <w:ind w:left="0" w:right="0"/>
        <w:jc w:val="left"/>
        <w:rPr>
          <w:noProof w:val="0"/>
          <w:lang w:val="en-AU"/>
        </w:rPr>
      </w:pPr>
      <w:r w:rsidRPr="6AEFB3A5" w:rsidR="3DF13628">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6AEFB3A5" w:rsidR="3DF13628">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6AEFB3A5" w:rsidR="3DF13628">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6AEFB3A5" w:rsidR="3DF13628">
        <w:rPr>
          <w:rFonts w:ascii="Arial" w:hAnsi="Arial" w:eastAsia="Arial" w:cs="Arial"/>
          <w:b w:val="0"/>
          <w:bCs w:val="0"/>
          <w:i w:val="0"/>
          <w:iCs w:val="0"/>
          <w:caps w:val="0"/>
          <w:smallCaps w:val="0"/>
          <w:noProof w:val="0"/>
          <w:color w:val="000000" w:themeColor="text1" w:themeTint="FF" w:themeShade="FF"/>
          <w:sz w:val="20"/>
          <w:szCs w:val="20"/>
          <w:lang w:val="en-AU"/>
        </w:rPr>
        <w:t>required</w:t>
      </w:r>
      <w:r w:rsidRPr="6AEFB3A5" w:rsidR="3DF13628">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47382E" w:rsidP="0047382E" w:rsidRDefault="0047382E" w14:paraId="0622C120"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47382E" w:rsidP="0047382E" w:rsidRDefault="0047382E" w14:paraId="7E57A158" w14:textId="77777777">
      <w:pPr>
        <w:pStyle w:val="Heading1"/>
      </w:pPr>
      <w:r>
        <w:t xml:space="preserve">About Child Protection </w:t>
      </w:r>
    </w:p>
    <w:p w:rsidR="0047382E" w:rsidP="00905C45" w:rsidRDefault="0047382E" w14:paraId="02D59A12"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C</w:t>
      </w:r>
      <w:r w:rsidRPr="00641D52">
        <w:rPr>
          <w:sz w:val="20"/>
        </w:rPr>
        <w:t xml:space="preserve">hild </w:t>
      </w:r>
      <w:r>
        <w:rPr>
          <w:sz w:val="20"/>
        </w:rPr>
        <w:t>P</w:t>
      </w:r>
      <w:r w:rsidRPr="00641D52">
        <w:rPr>
          <w:sz w:val="20"/>
        </w:rPr>
        <w:t xml:space="preserve">rotection </w:t>
      </w:r>
      <w:r>
        <w:rPr>
          <w:sz w:val="20"/>
        </w:rPr>
        <w:t>P</w:t>
      </w:r>
      <w:r w:rsidRPr="00641D52">
        <w:rPr>
          <w:sz w:val="20"/>
        </w:rPr>
        <w:t>ractitioner is complex</w:t>
      </w:r>
      <w:r>
        <w:rPr>
          <w:sz w:val="20"/>
        </w:rPr>
        <w:t>,</w:t>
      </w:r>
      <w:r w:rsidRPr="00641D52">
        <w:rPr>
          <w:sz w:val="20"/>
        </w:rPr>
        <w:t xml:space="preserve"> challenging, and rewarding. Practitioners need to have specialist child welfare knowledge and the ability to engage children, young people and their families. </w:t>
      </w:r>
    </w:p>
    <w:p w:rsidRPr="00641D52" w:rsidR="0047382E" w:rsidP="00905C45" w:rsidRDefault="0047382E" w14:paraId="578443A2" w14:textId="676BC9C0">
      <w:pPr>
        <w:pStyle w:val="Bullet1"/>
        <w:numPr>
          <w:ilvl w:val="0"/>
          <w:numId w:val="0"/>
        </w:numPr>
        <w:spacing w:before="120"/>
        <w:rPr>
          <w:sz w:val="20"/>
        </w:rPr>
      </w:pPr>
      <w:r>
        <w:rPr>
          <w:sz w:val="20"/>
        </w:rPr>
        <w:t xml:space="preserve">Practitioners </w:t>
      </w:r>
      <w:r w:rsidRPr="00641D52">
        <w:rPr>
          <w:sz w:val="20"/>
        </w:rPr>
        <w:t>work in a statutory environment where they must exercise legal delegations and functions pursuant to the Children, Youth and Families Act 2005</w:t>
      </w:r>
      <w:r w:rsidR="00403259">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of contact.</w:t>
      </w:r>
    </w:p>
    <w:p w:rsidRPr="00641D52" w:rsidR="0047382E" w:rsidP="00905C45" w:rsidRDefault="0047382E" w14:paraId="0823864F"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47382E" w:rsidP="0047382E" w:rsidRDefault="0047382E" w14:paraId="55E430C2" w14:textId="77777777">
      <w:pPr>
        <w:pStyle w:val="Bullet1"/>
        <w:numPr>
          <w:ilvl w:val="0"/>
          <w:numId w:val="44"/>
        </w:numPr>
        <w:rPr>
          <w:sz w:val="20"/>
        </w:rPr>
      </w:pPr>
      <w:r w:rsidRPr="00641D52">
        <w:rPr>
          <w:sz w:val="20"/>
        </w:rPr>
        <w:t>receiving reports</w:t>
      </w:r>
    </w:p>
    <w:p w:rsidRPr="00641D52" w:rsidR="0047382E" w:rsidP="0047382E" w:rsidRDefault="0047382E" w14:paraId="2E2F54D3" w14:textId="77777777">
      <w:pPr>
        <w:pStyle w:val="Bullet1"/>
        <w:numPr>
          <w:ilvl w:val="0"/>
          <w:numId w:val="44"/>
        </w:numPr>
        <w:rPr>
          <w:sz w:val="20"/>
        </w:rPr>
      </w:pPr>
      <w:r w:rsidRPr="00641D52">
        <w:rPr>
          <w:sz w:val="20"/>
        </w:rPr>
        <w:t>conducting investigations</w:t>
      </w:r>
    </w:p>
    <w:p w:rsidRPr="00641D52" w:rsidR="0047382E" w:rsidP="0047382E" w:rsidRDefault="0047382E" w14:paraId="68D5EE07" w14:textId="6FCF59F4">
      <w:pPr>
        <w:pStyle w:val="Bullet1"/>
        <w:numPr>
          <w:ilvl w:val="0"/>
          <w:numId w:val="44"/>
        </w:numPr>
        <w:rPr>
          <w:sz w:val="20"/>
        </w:rPr>
      </w:pPr>
      <w:r w:rsidRPr="00641D52">
        <w:rPr>
          <w:sz w:val="20"/>
        </w:rPr>
        <w:t xml:space="preserve">intervening if it is assessed that a child </w:t>
      </w:r>
      <w:r w:rsidRPr="00641D52" w:rsidR="00403259">
        <w:rPr>
          <w:sz w:val="20"/>
        </w:rPr>
        <w:t>needs</w:t>
      </w:r>
      <w:r w:rsidRPr="00641D52">
        <w:rPr>
          <w:sz w:val="20"/>
        </w:rPr>
        <w:t xml:space="preserve"> care and protection</w:t>
      </w:r>
    </w:p>
    <w:p w:rsidRPr="00641D52" w:rsidR="0047382E" w:rsidP="0047382E" w:rsidRDefault="0047382E" w14:paraId="72197867" w14:textId="77777777">
      <w:pPr>
        <w:pStyle w:val="Bullet1"/>
        <w:numPr>
          <w:ilvl w:val="0"/>
          <w:numId w:val="44"/>
        </w:numPr>
        <w:rPr>
          <w:sz w:val="20"/>
        </w:rPr>
      </w:pPr>
      <w:r w:rsidRPr="00641D52">
        <w:rPr>
          <w:sz w:val="20"/>
        </w:rPr>
        <w:t>taking matters before the Children’s Court</w:t>
      </w:r>
    </w:p>
    <w:p w:rsidRPr="00641D52" w:rsidR="0047382E" w:rsidP="0047382E" w:rsidRDefault="0047382E" w14:paraId="562CFCE8" w14:textId="77777777">
      <w:pPr>
        <w:pStyle w:val="Bullet1"/>
        <w:numPr>
          <w:ilvl w:val="0"/>
          <w:numId w:val="44"/>
        </w:numPr>
        <w:rPr>
          <w:sz w:val="20"/>
        </w:rPr>
      </w:pPr>
      <w:r w:rsidRPr="00641D52">
        <w:rPr>
          <w:sz w:val="20"/>
        </w:rPr>
        <w:t>supervising children on child protection orders</w:t>
      </w:r>
    </w:p>
    <w:p w:rsidR="0047382E" w:rsidP="0047382E" w:rsidRDefault="0047382E" w14:paraId="16EF22EE" w14:textId="1C108CCE">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Pr="00641D52" w:rsidR="00403259">
        <w:rPr>
          <w:sz w:val="20"/>
        </w:rPr>
        <w:t>wellbeing</w:t>
      </w:r>
      <w:r w:rsidRPr="00641D52">
        <w:rPr>
          <w:sz w:val="20"/>
        </w:rPr>
        <w:t xml:space="preserve"> of children, and</w:t>
      </w:r>
    </w:p>
    <w:p w:rsidRPr="00A25F21" w:rsidR="0047382E" w:rsidP="0047382E" w:rsidRDefault="0047382E" w14:paraId="6F1BC559" w14:textId="77777777">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rsidR="0047382E" w:rsidP="00905C45" w:rsidRDefault="0047382E" w14:paraId="176ECCB6"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00CE037C" w:rsidP="00905C45" w:rsidRDefault="00CE037C" w14:paraId="6BACA9CF" w14:textId="77777777">
      <w:pPr>
        <w:pStyle w:val="Bullet1"/>
        <w:numPr>
          <w:ilvl w:val="0"/>
          <w:numId w:val="0"/>
        </w:numPr>
        <w:ind w:left="284" w:hanging="284"/>
        <w:rPr>
          <w:sz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3926DF" w:rsidR="00CF7DB8" w:rsidTr="001B02D6" w14:paraId="5B00F77A"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CF7DB8" w:rsidP="001B02D6" w:rsidRDefault="00CF7DB8" w14:paraId="21DDF4B1" w14:textId="77777777">
            <w:pPr>
              <w:spacing w:before="120" w:after="0" w:line="240" w:lineRule="auto"/>
              <w:ind w:left="113"/>
              <w:textAlignment w:val="baseline"/>
              <w:rPr>
                <w:rFonts w:ascii="Segoe UI" w:hAnsi="Segoe UI" w:cs="Segoe UI"/>
                <w:sz w:val="18"/>
                <w:szCs w:val="18"/>
                <w:lang w:eastAsia="en-AU"/>
              </w:rPr>
            </w:pPr>
            <w:r w:rsidRPr="003926DF">
              <w:rPr>
                <w:rFonts w:cs="Arial"/>
                <w:sz w:val="20"/>
                <w:lang w:eastAsia="en-AU"/>
              </w:rPr>
              <w:t>Working in child protection you will have access to different areas of practice such as: </w:t>
            </w:r>
          </w:p>
        </w:tc>
      </w:tr>
      <w:tr w:rsidRPr="003926DF" w:rsidR="00CF7DB8" w:rsidTr="001B02D6" w14:paraId="080F799F" w14:textId="77777777">
        <w:trPr>
          <w:trHeight w:val="833"/>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CF7DB8" w:rsidP="001B02D6" w:rsidRDefault="00CF7DB8" w14:paraId="4F22E09B" w14:textId="77777777">
            <w:pPr>
              <w:spacing w:before="120" w:after="0" w:line="240" w:lineRule="auto"/>
              <w:ind w:left="113"/>
              <w:textAlignment w:val="baseline"/>
              <w:rPr>
                <w:rFonts w:ascii="Segoe UI" w:hAnsi="Segoe UI" w:cs="Segoe UI"/>
                <w:sz w:val="20"/>
                <w:lang w:eastAsia="en-AU"/>
              </w:rPr>
            </w:pPr>
            <w:r w:rsidRPr="003926DF">
              <w:rPr>
                <w:rFonts w:cs="Arial"/>
                <w:b/>
                <w:bCs/>
                <w:sz w:val="20"/>
                <w:lang w:eastAsia="en-AU"/>
              </w:rPr>
              <w:t xml:space="preserve">Intake </w:t>
            </w:r>
            <w:r w:rsidRPr="003926DF">
              <w:rPr>
                <w:rFonts w:cs="Arial"/>
                <w:sz w:val="20"/>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Pr="003926DF" w:rsidR="00CF7DB8" w:rsidTr="001B02D6" w14:paraId="6B24FEBA" w14:textId="77777777">
        <w:trPr>
          <w:trHeight w:val="801"/>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CF7DB8" w:rsidP="001B02D6" w:rsidRDefault="00CF7DB8" w14:paraId="54B97E09"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Investigation and Assessment (Response) </w:t>
            </w:r>
            <w:r w:rsidRPr="003926DF">
              <w:rPr>
                <w:rFonts w:cs="Arial"/>
                <w:sz w:val="20"/>
                <w:lang w:eastAsia="en-AU"/>
              </w:rPr>
              <w:t>You will investigate reports determined to require a protective investigation through developing an investigation plan, direct contact with children and families and conducting a risk assessment. </w:t>
            </w:r>
          </w:p>
        </w:tc>
      </w:tr>
      <w:tr w:rsidRPr="003926DF" w:rsidR="00CF7DB8" w:rsidTr="001B02D6" w14:paraId="784AD5BB" w14:textId="77777777">
        <w:trPr>
          <w:trHeight w:val="811"/>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CF7DB8" w:rsidP="001B02D6" w:rsidRDefault="00CF7DB8" w14:paraId="054D0F26"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Case management </w:t>
            </w:r>
            <w:r w:rsidRPr="003926DF">
              <w:rPr>
                <w:rFonts w:cs="Arial"/>
                <w:sz w:val="20"/>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Pr="003926DF" w:rsidR="00CF7DB8" w:rsidTr="001B02D6" w14:paraId="2AA37520" w14:textId="77777777">
        <w:trPr>
          <w:trHeight w:val="524"/>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CF7DB8" w:rsidP="001B02D6" w:rsidRDefault="00CF7DB8" w14:paraId="69F65839"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Contracted case management </w:t>
            </w:r>
            <w:r w:rsidRPr="003926DF">
              <w:rPr>
                <w:rFonts w:cs="Arial"/>
                <w:sz w:val="20"/>
                <w:lang w:eastAsia="en-AU"/>
              </w:rPr>
              <w:t>You will manage the statutory aspects for children and young people whose case management has been contracted to a Community Service Organisation. </w:t>
            </w:r>
          </w:p>
        </w:tc>
      </w:tr>
      <w:tr w:rsidRPr="003926DF" w:rsidR="00CF7DB8" w:rsidTr="001B02D6" w14:paraId="7E173EEE" w14:textId="77777777">
        <w:trPr>
          <w:trHeight w:val="615"/>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CF7DB8" w:rsidP="001B02D6" w:rsidRDefault="00CF7DB8" w14:paraId="5BD10E1C"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After Hours Services </w:t>
            </w:r>
            <w:r w:rsidRPr="003926DF">
              <w:rPr>
                <w:rFonts w:cs="Arial"/>
                <w:sz w:val="20"/>
                <w:lang w:eastAsia="en-AU"/>
              </w:rPr>
              <w:t>You will provide a response including outreach responses to all child protection matters that are received outside core business hours, at weekends or on public holidays. </w:t>
            </w:r>
          </w:p>
        </w:tc>
      </w:tr>
    </w:tbl>
    <w:p w:rsidRPr="0066667B" w:rsidR="006D450D" w:rsidP="006D450D" w:rsidRDefault="006D450D" w14:paraId="5D7AD088"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6D450D" w:rsidTr="001B02D6" w14:paraId="2C527ED0" w14:textId="77777777">
        <w:tc>
          <w:tcPr>
            <w:tcW w:w="10194" w:type="dxa"/>
          </w:tcPr>
          <w:p w:rsidRPr="00A15DD9" w:rsidR="006D450D" w:rsidP="001B02D6" w:rsidRDefault="006D450D" w14:paraId="4B9EDC7A" w14:textId="77777777">
            <w:pPr>
              <w:pStyle w:val="Heading4"/>
              <w:spacing w:before="100" w:after="0"/>
              <w:rPr>
                <w:u w:val="single"/>
              </w:rPr>
            </w:pPr>
            <w:r w:rsidRPr="00A15DD9">
              <w:rPr>
                <w:u w:val="single"/>
              </w:rPr>
              <w:t xml:space="preserve">Mandatory </w:t>
            </w:r>
          </w:p>
          <w:p w:rsidRPr="00641D52" w:rsidR="006D450D" w:rsidP="006D450D" w:rsidRDefault="006D450D" w14:paraId="287D23D1" w14:textId="77777777">
            <w:pPr>
              <w:pStyle w:val="Body"/>
              <w:numPr>
                <w:ilvl w:val="0"/>
                <w:numId w:val="45"/>
              </w:numPr>
              <w:spacing w:after="0"/>
              <w:ind w:left="600"/>
              <w:rPr>
                <w:sz w:val="20"/>
              </w:rPr>
            </w:pPr>
            <w:r>
              <w:rPr>
                <w:sz w:val="20"/>
              </w:rPr>
              <w:t>A recognised Social Work degree or a similar welfare or behavioural related degree, OR</w:t>
            </w:r>
          </w:p>
          <w:p w:rsidRPr="0066667B" w:rsidR="006D450D" w:rsidP="006D450D" w:rsidRDefault="006D450D" w14:paraId="63D3C730" w14:textId="77777777">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6D450D" w:rsidP="006D450D" w:rsidRDefault="006D450D" w14:paraId="4E8D7A77" w14:textId="77777777">
            <w:pPr>
              <w:pStyle w:val="Body"/>
              <w:numPr>
                <w:ilvl w:val="0"/>
                <w:numId w:val="45"/>
              </w:numPr>
              <w:spacing w:after="0"/>
              <w:ind w:left="600"/>
              <w:rPr>
                <w:sz w:val="20"/>
              </w:rPr>
            </w:pPr>
            <w:r w:rsidRPr="0081784F">
              <w:rPr>
                <w:sz w:val="20"/>
              </w:rPr>
              <w:t>A valid driver’s licence is required</w:t>
            </w:r>
          </w:p>
          <w:p w:rsidRPr="00410839" w:rsidR="006D450D" w:rsidP="006D450D" w:rsidRDefault="006D450D" w14:paraId="24A01501" w14:textId="77777777">
            <w:pPr>
              <w:pStyle w:val="Body"/>
              <w:numPr>
                <w:ilvl w:val="0"/>
                <w:numId w:val="45"/>
              </w:numPr>
              <w:spacing w:after="0"/>
              <w:ind w:left="600"/>
            </w:pPr>
            <w:r w:rsidRPr="006C65D5">
              <w:rPr>
                <w:sz w:val="20"/>
              </w:rPr>
              <w:t>A current Employee Working with Children Check (WWCC) card required</w:t>
            </w:r>
          </w:p>
        </w:tc>
      </w:tr>
    </w:tbl>
    <w:p w:rsidR="0047382E" w:rsidP="0047382E" w:rsidRDefault="0047382E" w14:paraId="4AEAF413" w14:textId="77777777">
      <w:pPr>
        <w:pStyle w:val="Heading1"/>
      </w:pPr>
      <w:r>
        <w:t>Capabilities and accountabilities</w:t>
      </w:r>
    </w:p>
    <w:tbl>
      <w:tblPr>
        <w:tblStyle w:val="TableGrid"/>
        <w:tblW w:w="10201" w:type="dxa"/>
        <w:tblLook w:val="04A0" w:firstRow="1" w:lastRow="0" w:firstColumn="1" w:lastColumn="0" w:noHBand="0" w:noVBand="1"/>
      </w:tblPr>
      <w:tblGrid>
        <w:gridCol w:w="2405"/>
        <w:gridCol w:w="7789"/>
        <w:gridCol w:w="7"/>
      </w:tblGrid>
      <w:tr w:rsidR="0047382E" w:rsidTr="001B02D6" w14:paraId="45455343" w14:textId="77777777">
        <w:trPr>
          <w:gridAfter w:val="1"/>
          <w:wAfter w:w="7" w:type="dxa"/>
        </w:trPr>
        <w:tc>
          <w:tcPr>
            <w:tcW w:w="2405" w:type="dxa"/>
            <w:shd w:val="clear" w:color="auto" w:fill="D9D9D9" w:themeFill="background1" w:themeFillShade="D9"/>
          </w:tcPr>
          <w:p w:rsidRPr="00E939C6" w:rsidR="0047382E" w:rsidP="001B02D6" w:rsidRDefault="0047382E" w14:paraId="32A25F82" w14:textId="77777777">
            <w:pPr>
              <w:pStyle w:val="Heading4"/>
              <w:spacing w:before="120" w:after="0"/>
              <w:rPr>
                <w:b w:val="0"/>
                <w:bCs w:val="0"/>
                <w:color w:val="auto"/>
              </w:rPr>
            </w:pPr>
            <w:r w:rsidRPr="00E939C6">
              <w:rPr>
                <w:b w:val="0"/>
                <w:bCs w:val="0"/>
                <w:color w:val="auto"/>
              </w:rPr>
              <w:t>Domain of practice</w:t>
            </w:r>
          </w:p>
        </w:tc>
        <w:tc>
          <w:tcPr>
            <w:tcW w:w="7789" w:type="dxa"/>
            <w:shd w:val="clear" w:color="auto" w:fill="D9D9D9" w:themeFill="background1" w:themeFillShade="D9"/>
          </w:tcPr>
          <w:p w:rsidRPr="00E939C6" w:rsidR="0047382E" w:rsidP="001B02D6" w:rsidRDefault="0047382E" w14:paraId="1A36D991" w14:textId="77777777">
            <w:pPr>
              <w:pStyle w:val="Heading4"/>
              <w:spacing w:before="120" w:after="0"/>
              <w:rPr>
                <w:b w:val="0"/>
                <w:bCs w:val="0"/>
                <w:color w:val="auto"/>
              </w:rPr>
            </w:pPr>
            <w:r w:rsidRPr="072CD51B">
              <w:rPr>
                <w:b w:val="0"/>
                <w:bCs w:val="0"/>
                <w:color w:val="auto"/>
              </w:rPr>
              <w:t>Core Capabilities and accountabilities</w:t>
            </w:r>
          </w:p>
        </w:tc>
      </w:tr>
      <w:tr w:rsidR="0047382E" w:rsidTr="001B02D6" w14:paraId="4501F313" w14:textId="77777777">
        <w:trPr>
          <w:gridAfter w:val="1"/>
          <w:wAfter w:w="7" w:type="dxa"/>
        </w:trPr>
        <w:tc>
          <w:tcPr>
            <w:tcW w:w="2405" w:type="dxa"/>
          </w:tcPr>
          <w:p w:rsidRPr="00ED1D50" w:rsidR="0047382E" w:rsidP="00905C45" w:rsidRDefault="0047382E" w14:paraId="0F98050A"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403259" w:rsidR="00403259" w:rsidP="00403259" w:rsidRDefault="00403259" w14:paraId="3CD96394" w14:textId="77777777">
            <w:pPr>
              <w:pStyle w:val="Bullet1"/>
              <w:rPr>
                <w:sz w:val="20"/>
              </w:rPr>
            </w:pPr>
            <w:r w:rsidRPr="00403259">
              <w:rPr>
                <w:b/>
                <w:bCs/>
                <w:sz w:val="20"/>
              </w:rPr>
              <w:t xml:space="preserve">Risk assessment and analysis: </w:t>
            </w:r>
            <w:r w:rsidRPr="00403259">
              <w:rPr>
                <w:sz w:val="20"/>
              </w:rPr>
              <w:t>articulates and transcribes the assessment rationale with the family, supervisor, manager and other stakeholders (such as courts) as required. Consistently applies and adheres to legislation, policies and departmental frameworks.</w:t>
            </w:r>
          </w:p>
          <w:p w:rsidR="0047382E" w:rsidP="001B02D6" w:rsidRDefault="0047382E" w14:paraId="3F3A5EF5" w14:textId="77777777">
            <w:pPr>
              <w:pStyle w:val="Bullet1"/>
              <w:spacing w:before="120"/>
              <w:rPr>
                <w:sz w:val="20"/>
              </w:rPr>
            </w:pPr>
            <w:r w:rsidRPr="005922C9">
              <w:rPr>
                <w:b/>
                <w:bCs/>
                <w:sz w:val="20"/>
              </w:rPr>
              <w:t>Case planning review and case management:</w:t>
            </w:r>
            <w:r w:rsidRPr="00D10693">
              <w:rPr>
                <w:b/>
                <w:bCs/>
                <w:sz w:val="20"/>
              </w:rPr>
              <w:t xml:space="preserve"> </w:t>
            </w:r>
            <w:r w:rsidRPr="006B19A1">
              <w:rPr>
                <w:sz w:val="20"/>
              </w:rPr>
              <w:t xml:space="preserve">creates child-focused plans with the child, family and other stakeholders; </w:t>
            </w:r>
            <w:r w:rsidRPr="00D10693">
              <w:rPr>
                <w:sz w:val="20"/>
              </w:rPr>
              <w:t>ensures case plans are culturally aligned; drafts case plans in consultation with their supervisor; drives daily case management activities to implement the case plan.</w:t>
            </w:r>
          </w:p>
          <w:p w:rsidR="0047382E" w:rsidP="001B02D6" w:rsidRDefault="0047382E" w14:paraId="3D59B2DF" w14:textId="77777777">
            <w:pPr>
              <w:pStyle w:val="Bullet1"/>
              <w:spacing w:before="120"/>
              <w:rPr>
                <w:sz w:val="20"/>
              </w:rPr>
            </w:pPr>
            <w:r w:rsidRPr="11C85B06">
              <w:rPr>
                <w:b/>
                <w:bCs/>
                <w:sz w:val="20"/>
              </w:rPr>
              <w:t xml:space="preserve">Critical inquiry: </w:t>
            </w:r>
            <w:r w:rsidRPr="11C85B06">
              <w:rPr>
                <w:sz w:val="20"/>
              </w:rPr>
              <w:t>thinks clearly and systematically, using self-awareness and analytical techniques to solve issues. Seeks guidance and consultation from the team manager and other senior staff</w:t>
            </w:r>
            <w:r>
              <w:rPr>
                <w:sz w:val="20"/>
              </w:rPr>
              <w:t>.</w:t>
            </w:r>
          </w:p>
          <w:p w:rsidR="0047382E" w:rsidP="001B02D6" w:rsidRDefault="0047382E" w14:paraId="352FF4FF" w14:textId="77777777">
            <w:pPr>
              <w:pStyle w:val="Bullet1"/>
              <w:spacing w:before="120"/>
              <w:rPr>
                <w:sz w:val="20"/>
              </w:rPr>
            </w:pPr>
            <w:r w:rsidRPr="005922C9">
              <w:rPr>
                <w:b/>
                <w:bCs/>
                <w:sz w:val="20"/>
              </w:rPr>
              <w:t xml:space="preserve">Standardised reporting: </w:t>
            </w:r>
            <w:r w:rsidRPr="00D10693">
              <w:rPr>
                <w:sz w:val="20"/>
              </w:rPr>
              <w:t>competently and efficiently uses departmental systems (such as CRIS) when documenting care solutions.</w:t>
            </w:r>
          </w:p>
          <w:p w:rsidRPr="007F0B48" w:rsidR="00403259" w:rsidP="00403259" w:rsidRDefault="0047382E" w14:paraId="0BD6A844" w14:textId="7ACE0A11">
            <w:pPr>
              <w:pStyle w:val="Bullet1"/>
              <w:spacing w:before="120"/>
              <w:rPr>
                <w:sz w:val="20"/>
              </w:rPr>
            </w:pPr>
            <w:r w:rsidRPr="005922C9">
              <w:rPr>
                <w:b/>
                <w:bCs/>
                <w:sz w:val="20"/>
              </w:rPr>
              <w:t>Reflective Practice:</w:t>
            </w:r>
            <w:r w:rsidRPr="00D10693">
              <w:rPr>
                <w:b/>
                <w:bCs/>
                <w:sz w:val="20"/>
              </w:rPr>
              <w:t xml:space="preserve"> </w:t>
            </w:r>
            <w:r w:rsidRPr="00D10693">
              <w:rPr>
                <w:sz w:val="20"/>
              </w:rPr>
              <w:t>critically reflects on practice and articulates assessment outcomes with their supervisor.</w:t>
            </w:r>
          </w:p>
        </w:tc>
      </w:tr>
      <w:tr w:rsidR="0047382E" w:rsidTr="001B02D6" w14:paraId="51DFD8DF" w14:textId="77777777">
        <w:trPr>
          <w:gridAfter w:val="1"/>
          <w:wAfter w:w="7" w:type="dxa"/>
        </w:trPr>
        <w:tc>
          <w:tcPr>
            <w:tcW w:w="2405" w:type="dxa"/>
          </w:tcPr>
          <w:p w:rsidRPr="00ED1D50" w:rsidR="0047382E" w:rsidP="00905C45" w:rsidRDefault="0047382E" w14:paraId="76D6E67B"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6B19A1" w:rsidR="0047382E" w:rsidP="001B02D6" w:rsidRDefault="0047382E" w14:paraId="2D5500EF" w14:textId="77777777">
            <w:pPr>
              <w:pStyle w:val="Bullet1"/>
              <w:spacing w:before="120"/>
              <w:rPr>
                <w:sz w:val="20"/>
              </w:rPr>
            </w:pPr>
            <w:r w:rsidRPr="005922C9">
              <w:rPr>
                <w:b/>
                <w:bCs/>
                <w:sz w:val="20"/>
              </w:rPr>
              <w:t>Child-centred and family-focused relationship-based practice:</w:t>
            </w:r>
            <w:r w:rsidRPr="00D10693">
              <w:rPr>
                <w:b/>
                <w:bCs/>
                <w:sz w:val="20"/>
              </w:rPr>
              <w:t xml:space="preserve"> </w:t>
            </w:r>
            <w:r w:rsidRPr="006B19A1">
              <w:rPr>
                <w:sz w:val="20"/>
              </w:rPr>
              <w:t>develops solutions in collaboration with children and their families, colleagues, supervisors and stakeholders.</w:t>
            </w:r>
            <w:r>
              <w:rPr>
                <w:sz w:val="20"/>
              </w:rPr>
              <w:t xml:space="preserve"> </w:t>
            </w:r>
            <w:r w:rsidRPr="006B19A1">
              <w:rPr>
                <w:sz w:val="20"/>
              </w:rPr>
              <w:t>Uses strong verbal and written communication skills to convey key information clearly and respectfully.</w:t>
            </w:r>
          </w:p>
          <w:p w:rsidRPr="00D10693" w:rsidR="0047382E" w:rsidP="001B02D6" w:rsidRDefault="0047382E" w14:paraId="31119B3B" w14:textId="77777777">
            <w:pPr>
              <w:pStyle w:val="Bullet1"/>
              <w:spacing w:before="120"/>
              <w:rPr>
                <w:b/>
                <w:bCs/>
                <w:sz w:val="20"/>
              </w:rPr>
            </w:pPr>
            <w:r w:rsidRPr="005922C9">
              <w:rPr>
                <w:b/>
                <w:bCs/>
                <w:sz w:val="20"/>
              </w:rPr>
              <w:t xml:space="preserve">Collaboration: </w:t>
            </w:r>
            <w:r w:rsidRPr="006B19A1">
              <w:rPr>
                <w:sz w:val="20"/>
              </w:rPr>
              <w:t>seeks out all relevant stakeholders involved with a child and their family to gather and share information.</w:t>
            </w:r>
          </w:p>
          <w:p w:rsidRPr="00D10693" w:rsidR="0047382E" w:rsidP="001B02D6" w:rsidRDefault="0047382E" w14:paraId="0B7CE813" w14:textId="77777777">
            <w:pPr>
              <w:pStyle w:val="Bullet1"/>
              <w:spacing w:before="120"/>
              <w:rPr>
                <w:b/>
                <w:bCs/>
                <w:sz w:val="20"/>
              </w:rPr>
            </w:pPr>
            <w:r w:rsidRPr="005922C9">
              <w:rPr>
                <w:b/>
                <w:bCs/>
                <w:sz w:val="20"/>
              </w:rPr>
              <w:t xml:space="preserve">Knowledge sharing: </w:t>
            </w:r>
            <w:r w:rsidRPr="006B19A1">
              <w:rPr>
                <w:sz w:val="20"/>
              </w:rPr>
              <w:t>works collaboratively with internal and external partnerships to achieve positive client outcomes.</w:t>
            </w:r>
          </w:p>
        </w:tc>
      </w:tr>
      <w:tr w:rsidR="0047382E" w:rsidTr="001B02D6" w14:paraId="027F9EFD" w14:textId="77777777">
        <w:trPr>
          <w:gridAfter w:val="1"/>
          <w:wAfter w:w="7" w:type="dxa"/>
        </w:trPr>
        <w:tc>
          <w:tcPr>
            <w:tcW w:w="2405" w:type="dxa"/>
          </w:tcPr>
          <w:p w:rsidRPr="00ED1D50" w:rsidR="0047382E" w:rsidP="00905C45" w:rsidRDefault="0047382E" w14:paraId="138FD727"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Pr="006B19A1" w:rsidR="0047382E" w:rsidP="001B02D6" w:rsidRDefault="0047382E" w14:paraId="103DBB7A" w14:textId="77777777">
            <w:pPr>
              <w:pStyle w:val="Bullet1"/>
              <w:spacing w:before="120"/>
              <w:rPr>
                <w:sz w:val="20"/>
              </w:rPr>
            </w:pPr>
            <w:r w:rsidRPr="005922C9">
              <w:rPr>
                <w:b/>
                <w:bCs/>
                <w:sz w:val="20"/>
              </w:rPr>
              <w:t>Problem solving:</w:t>
            </w:r>
            <w:r w:rsidRPr="00D10693">
              <w:rPr>
                <w:b/>
                <w:bCs/>
                <w:sz w:val="20"/>
              </w:rPr>
              <w:t xml:space="preserve"> </w:t>
            </w:r>
            <w:r w:rsidRPr="00D10693">
              <w:rPr>
                <w:sz w:val="20"/>
              </w:rPr>
              <w:t>gathers information and draws insight from children and families to support and empower them to identify their problems and possible solutions; clearly communicates their thinking, analysis and assessment of the problem and options for resolution; prioritises (triages) problems according to the nature of the problem and seeks appropriate support, guidance and consultation.</w:t>
            </w:r>
          </w:p>
          <w:p w:rsidR="0047382E" w:rsidP="001B02D6" w:rsidRDefault="0047382E" w14:paraId="2B4DF5AA" w14:textId="77777777">
            <w:pPr>
              <w:pStyle w:val="Bullet1"/>
              <w:spacing w:before="120"/>
              <w:rPr>
                <w:sz w:val="20"/>
              </w:rPr>
            </w:pPr>
            <w:r w:rsidRPr="005922C9">
              <w:rPr>
                <w:b/>
                <w:bCs/>
                <w:sz w:val="20"/>
              </w:rPr>
              <w:t xml:space="preserve">Culturally informed practice and safety: </w:t>
            </w:r>
            <w:r w:rsidRPr="00D10693">
              <w:rPr>
                <w:sz w:val="20"/>
              </w:rPr>
              <w:t>demonstrates culturally informed practice that is focused on the child in the context of their family and culture.</w:t>
            </w:r>
          </w:p>
          <w:p w:rsidR="0047382E" w:rsidP="001B02D6" w:rsidRDefault="0047382E" w14:paraId="68D63307" w14:textId="77777777">
            <w:pPr>
              <w:pStyle w:val="Bullet1"/>
              <w:spacing w:before="120"/>
              <w:rPr>
                <w:sz w:val="20"/>
              </w:rPr>
            </w:pPr>
            <w:r w:rsidRPr="005A5AFA">
              <w:rPr>
                <w:b/>
                <w:bCs/>
                <w:sz w:val="20"/>
              </w:rPr>
              <w:t>Business Operations:</w:t>
            </w:r>
            <w:r>
              <w:rPr>
                <w:sz w:val="20"/>
              </w:rPr>
              <w:t xml:space="preserve"> Competently uses departmental IT and recording systems and other web-based applications in line with departmental guidelines and privacy principles.</w:t>
            </w:r>
          </w:p>
          <w:p w:rsidRPr="006B19A1" w:rsidR="0047382E" w:rsidP="001B02D6" w:rsidRDefault="0047382E" w14:paraId="7C707D30" w14:textId="77777777">
            <w:pPr>
              <w:pStyle w:val="Bullet1"/>
              <w:spacing w:before="120"/>
              <w:rPr>
                <w:sz w:val="20"/>
              </w:rPr>
            </w:pPr>
            <w:r>
              <w:rPr>
                <w:b/>
                <w:bCs/>
                <w:sz w:val="20"/>
              </w:rPr>
              <w:t xml:space="preserve">Evaluating and delivering program improvements: </w:t>
            </w:r>
            <w:r>
              <w:rPr>
                <w:sz w:val="20"/>
              </w:rPr>
              <w:t>considers activities, decisions and outcomes from the perspective of making things work better</w:t>
            </w:r>
          </w:p>
        </w:tc>
      </w:tr>
      <w:tr w:rsidRPr="00410839" w:rsidR="0047382E" w:rsidTr="001B02D6" w14:paraId="1182E92D" w14:textId="77777777">
        <w:tc>
          <w:tcPr>
            <w:tcW w:w="10201" w:type="dxa"/>
            <w:gridSpan w:val="3"/>
            <w:shd w:val="clear" w:color="auto" w:fill="D9D9D9" w:themeFill="background1" w:themeFillShade="D9"/>
          </w:tcPr>
          <w:p w:rsidRPr="00162F09" w:rsidR="0047382E" w:rsidP="001B02D6" w:rsidRDefault="0047382E" w14:paraId="75030FD2" w14:textId="77777777">
            <w:pPr>
              <w:pStyle w:val="Heading4"/>
              <w:spacing w:before="120" w:after="0"/>
              <w:rPr>
                <w:b w:val="0"/>
                <w:bCs w:val="0"/>
                <w:sz w:val="40"/>
              </w:rPr>
            </w:pPr>
            <w:r w:rsidRPr="007C3321">
              <w:rPr>
                <w:b w:val="0"/>
                <w:bCs w:val="0"/>
                <w:color w:val="auto"/>
              </w:rPr>
              <w:t xml:space="preserve">Additional </w:t>
            </w:r>
            <w:r>
              <w:rPr>
                <w:b w:val="0"/>
                <w:bCs w:val="0"/>
                <w:color w:val="auto"/>
              </w:rPr>
              <w:t>accountabilities</w:t>
            </w:r>
          </w:p>
        </w:tc>
      </w:tr>
      <w:tr w:rsidRPr="00410839" w:rsidR="0047382E" w:rsidTr="001B02D6" w14:paraId="3D09F51A" w14:textId="77777777">
        <w:tc>
          <w:tcPr>
            <w:tcW w:w="10201" w:type="dxa"/>
            <w:gridSpan w:val="3"/>
          </w:tcPr>
          <w:p w:rsidRPr="005951FC" w:rsidR="0047382E" w:rsidP="001B02D6" w:rsidRDefault="0047382E" w14:paraId="66380D88"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47382E" w:rsidP="001B02D6" w:rsidRDefault="0047382E" w14:paraId="0F6BFE5D"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E00AC2" w:rsidR="0047382E" w:rsidP="0047382E" w:rsidRDefault="0047382E" w14:paraId="420CAC94" w14:textId="77777777">
      <w:pPr>
        <w:pStyle w:val="Heading2"/>
        <w:rPr>
          <w:b w:val="0"/>
          <w:bCs/>
          <w:sz w:val="40"/>
          <w:szCs w:val="40"/>
        </w:rPr>
      </w:pPr>
      <w:r w:rsidRPr="00E00AC2">
        <w:rPr>
          <w:b w:val="0"/>
          <w:bCs/>
          <w:sz w:val="40"/>
          <w:szCs w:val="40"/>
        </w:rPr>
        <w:t>Key selection criteria</w:t>
      </w:r>
    </w:p>
    <w:p w:rsidRPr="001D4145" w:rsidR="0047382E" w:rsidP="0047382E" w:rsidRDefault="0047382E" w14:paraId="7B458433" w14:textId="77777777">
      <w:pPr>
        <w:pStyle w:val="Heading2"/>
        <w:rPr>
          <w:b w:val="0"/>
          <w:bCs/>
        </w:rPr>
      </w:pPr>
      <w:r w:rsidRPr="001D4145">
        <w:rPr>
          <w:b w:val="0"/>
          <w:bCs/>
        </w:rPr>
        <w:t>Specialist expertise</w:t>
      </w:r>
      <w:r w:rsidRPr="001D4145">
        <w:t> </w:t>
      </w:r>
    </w:p>
    <w:p w:rsidRPr="005A4461" w:rsidR="0047382E" w:rsidP="4877454D" w:rsidRDefault="0047382E" w14:paraId="34EDA1F2" w14:textId="5FC7C155">
      <w:pPr>
        <w:pStyle w:val="paragraph"/>
        <w:numPr>
          <w:ilvl w:val="0"/>
          <w:numId w:val="47"/>
        </w:numPr>
        <w:spacing w:before="0" w:beforeAutospacing="0" w:after="0" w:afterAutospacing="0"/>
        <w:textAlignment w:val="baseline"/>
        <w:rPr>
          <w:rFonts w:ascii="Arial" w:hAnsi="Arial" w:eastAsia="Times"/>
          <w:color w:val="000000"/>
          <w:sz w:val="20"/>
          <w:szCs w:val="20"/>
          <w:lang w:eastAsia="en-US"/>
        </w:rPr>
      </w:pPr>
      <w:r w:rsidRPr="4877454D">
        <w:rPr>
          <w:rFonts w:ascii="Arial" w:hAnsi="Arial" w:eastAsia="Times"/>
          <w:sz w:val="20"/>
          <w:szCs w:val="20"/>
          <w:lang w:eastAsia="en-US"/>
        </w:rPr>
        <w:t>Understanding of the Child</w:t>
      </w:r>
      <w:r w:rsidRPr="4877454D" w:rsidR="3BF44082">
        <w:rPr>
          <w:rFonts w:ascii="Arial" w:hAnsi="Arial" w:eastAsia="Times"/>
          <w:sz w:val="20"/>
          <w:szCs w:val="20"/>
          <w:lang w:eastAsia="en-US"/>
        </w:rPr>
        <w:t>ren,</w:t>
      </w:r>
      <w:r w:rsidRPr="4877454D">
        <w:rPr>
          <w:rFonts w:ascii="Arial" w:hAnsi="Arial" w:eastAsia="Times"/>
          <w:sz w:val="20"/>
          <w:szCs w:val="20"/>
          <w:lang w:eastAsia="en-US"/>
        </w:rPr>
        <w:t xml:space="preserve"> Youth and Families Act 2005</w:t>
      </w:r>
      <w:r w:rsidRPr="4877454D" w:rsidR="00403259">
        <w:rPr>
          <w:rFonts w:ascii="Arial" w:hAnsi="Arial" w:eastAsia="Times"/>
          <w:sz w:val="20"/>
          <w:szCs w:val="20"/>
          <w:lang w:eastAsia="en-US"/>
        </w:rPr>
        <w:t xml:space="preserve"> (Vic)</w:t>
      </w:r>
      <w:r w:rsidRPr="4877454D">
        <w:rPr>
          <w:rFonts w:ascii="Arial" w:hAnsi="Arial" w:eastAsia="Times"/>
          <w:sz w:val="20"/>
          <w:szCs w:val="20"/>
          <w:lang w:eastAsia="en-US"/>
        </w:rPr>
        <w:t xml:space="preserve"> in practice, including the core responsibilities and principles of the Act. </w:t>
      </w:r>
      <w:r w:rsidRPr="4877454D">
        <w:rPr>
          <w:rFonts w:ascii="Arial" w:hAnsi="Arial" w:eastAsia="Times"/>
          <w:color w:val="000000" w:themeColor="text1"/>
          <w:sz w:val="20"/>
          <w:szCs w:val="20"/>
          <w:lang w:eastAsia="en-US"/>
        </w:rPr>
        <w:t xml:space="preserve">  </w:t>
      </w:r>
    </w:p>
    <w:p w:rsidRPr="005A4461" w:rsidR="0047382E" w:rsidP="3AEEC5D1" w:rsidRDefault="0047382E" w14:paraId="1B6A9FDA" w14:textId="3AD3163A">
      <w:pPr>
        <w:pStyle w:val="paragraph"/>
        <w:numPr>
          <w:ilvl w:val="0"/>
          <w:numId w:val="47"/>
        </w:numPr>
        <w:spacing w:before="0" w:beforeAutospacing="0" w:after="0" w:afterAutospacing="0"/>
        <w:textAlignment w:val="baseline"/>
        <w:rPr>
          <w:rFonts w:ascii="Arial" w:hAnsi="Arial" w:eastAsia="Times"/>
          <w:color w:val="000000"/>
          <w:sz w:val="20"/>
          <w:szCs w:val="20"/>
          <w:lang w:eastAsia="en-US"/>
        </w:rPr>
      </w:pPr>
      <w:r w:rsidRPr="3AEEC5D1">
        <w:rPr>
          <w:rFonts w:ascii="Arial" w:hAnsi="Arial" w:eastAsia="Times"/>
          <w:sz w:val="20"/>
          <w:szCs w:val="20"/>
          <w:lang w:eastAsia="en-US"/>
        </w:rPr>
        <w:t xml:space="preserve">Understanding of the legislative, policy, and practice requirements relating to family violence and to families impacted by drug and/or alcohol abuse and </w:t>
      </w:r>
      <w:r w:rsidRPr="3AEEC5D1" w:rsidR="56A3F1A5">
        <w:rPr>
          <w:rFonts w:ascii="Arial" w:hAnsi="Arial" w:eastAsia="Times"/>
          <w:sz w:val="20"/>
          <w:szCs w:val="20"/>
          <w:lang w:eastAsia="en-US"/>
        </w:rPr>
        <w:t>can</w:t>
      </w:r>
      <w:r w:rsidRPr="3AEEC5D1">
        <w:rPr>
          <w:rFonts w:ascii="Arial" w:hAnsi="Arial" w:eastAsia="Times"/>
          <w:sz w:val="20"/>
          <w:szCs w:val="20"/>
          <w:lang w:eastAsia="en-US"/>
        </w:rPr>
        <w:t xml:space="preserve"> apply these skills in practice.</w:t>
      </w:r>
    </w:p>
    <w:p w:rsidRPr="00E00AC2" w:rsidR="0047382E" w:rsidP="0047382E" w:rsidRDefault="00A15DD9" w14:paraId="648326FD" w14:textId="2555EB91">
      <w:pPr>
        <w:pStyle w:val="Heading2"/>
        <w:rPr>
          <w:b w:val="0"/>
          <w:bCs/>
        </w:rPr>
      </w:pPr>
      <w:r>
        <w:rPr>
          <w:b w:val="0"/>
          <w:bCs/>
        </w:rPr>
        <w:t>Knowledge and skills</w:t>
      </w:r>
      <w:r w:rsidRPr="00E00AC2" w:rsidR="0047382E">
        <w:rPr>
          <w:b w:val="0"/>
          <w:bCs/>
        </w:rPr>
        <w:t xml:space="preserve"> </w:t>
      </w:r>
    </w:p>
    <w:p w:rsidRPr="00B373BA" w:rsidR="0047382E" w:rsidP="0047382E" w:rsidRDefault="0047382E" w14:paraId="167BABFA" w14:textId="77777777">
      <w:pPr>
        <w:pStyle w:val="Body"/>
        <w:numPr>
          <w:ilvl w:val="0"/>
          <w:numId w:val="46"/>
        </w:numPr>
        <w:rPr>
          <w:b/>
          <w:bCs/>
        </w:rPr>
      </w:pPr>
      <w:r w:rsidRPr="00403259">
        <w:rPr>
          <w:b/>
          <w:bCs/>
          <w:sz w:val="20"/>
        </w:rPr>
        <w:t>Written communication:</w:t>
      </w:r>
      <w:r w:rsidRPr="00723490">
        <w:rPr>
          <w:b/>
          <w:bCs/>
        </w:rPr>
        <w:t xml:space="preserve"> </w:t>
      </w:r>
      <w:r w:rsidRPr="005C4272">
        <w:rPr>
          <w:color w:val="000000"/>
          <w:sz w:val="20"/>
        </w:rPr>
        <w:t>Prepares briefs, letters, emails and reports using clear, concise and grammatically correct language; ensures written communications contain necessary information to achieve their purpose; uses appropriate style and formats.</w:t>
      </w:r>
    </w:p>
    <w:p w:rsidRPr="00723490" w:rsidR="0047382E" w:rsidP="0047382E" w:rsidRDefault="0047382E" w14:paraId="21815729" w14:textId="77777777">
      <w:pPr>
        <w:pStyle w:val="Body"/>
        <w:numPr>
          <w:ilvl w:val="0"/>
          <w:numId w:val="46"/>
        </w:numPr>
      </w:pPr>
      <w:r w:rsidRPr="00403259">
        <w:rPr>
          <w:b/>
          <w:bCs/>
          <w:sz w:val="20"/>
        </w:rPr>
        <w:t>Verbal communication:</w:t>
      </w:r>
      <w:r>
        <w:rPr>
          <w:b/>
          <w:bCs/>
        </w:rPr>
        <w:t xml:space="preserve"> </w:t>
      </w:r>
      <w:r w:rsidRPr="005C4272">
        <w:rPr>
          <w:color w:val="000000"/>
          <w:sz w:val="20"/>
        </w:rPr>
        <w:t>Confidently conveys ideas and information in a clear and interesting way; understands and meets the needs of target audiences (the right information to the right people); welcomes constructive feedback; sees things from other’s points of view and confirms understanding.</w:t>
      </w:r>
    </w:p>
    <w:p w:rsidRPr="005C4272" w:rsidR="0047382E" w:rsidP="0047382E" w:rsidRDefault="0047382E" w14:paraId="79F9825A" w14:textId="77777777">
      <w:pPr>
        <w:pStyle w:val="Body"/>
        <w:numPr>
          <w:ilvl w:val="0"/>
          <w:numId w:val="46"/>
        </w:numPr>
      </w:pPr>
      <w:r w:rsidRPr="00403259">
        <w:rPr>
          <w:b/>
          <w:bCs/>
          <w:sz w:val="20"/>
        </w:rPr>
        <w:t>Interpersonal skills:</w:t>
      </w:r>
      <w:r>
        <w:rPr>
          <w:b/>
          <w:bCs/>
        </w:rPr>
        <w:t xml:space="preserve"> </w:t>
      </w:r>
      <w:r w:rsidRPr="005C4272">
        <w:rPr>
          <w:color w:val="000000"/>
          <w:sz w:val="20"/>
        </w:rPr>
        <w:t>Sees things from other’s point of view and confirms understanding; expresses own views in a constructive and diplomatic way; reflects on how own emotions impact on others.</w:t>
      </w:r>
    </w:p>
    <w:p w:rsidRPr="008660CB" w:rsidR="0047382E" w:rsidP="0047382E" w:rsidRDefault="0047382E" w14:paraId="740ABB51" w14:textId="77777777">
      <w:pPr>
        <w:pStyle w:val="Body"/>
        <w:numPr>
          <w:ilvl w:val="0"/>
          <w:numId w:val="46"/>
        </w:numPr>
      </w:pPr>
      <w:r w:rsidRPr="00403259">
        <w:rPr>
          <w:b/>
          <w:bCs/>
          <w:sz w:val="20"/>
        </w:rPr>
        <w:t>Self-Management</w:t>
      </w:r>
      <w:r>
        <w:rPr>
          <w:b/>
          <w:bCs/>
        </w:rPr>
        <w:t>:</w:t>
      </w:r>
      <w:r>
        <w:t xml:space="preserve"> </w:t>
      </w:r>
      <w:r w:rsidRPr="005C4272">
        <w:rPr>
          <w:color w:val="000000"/>
          <w:sz w:val="20"/>
        </w:rPr>
        <w:t>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p>
    <w:p w:rsidRPr="00E00AC2" w:rsidR="0047382E" w:rsidP="0047382E" w:rsidRDefault="0047382E" w14:paraId="5AC0FFBF" w14:textId="77777777">
      <w:pPr>
        <w:pStyle w:val="Heading2"/>
        <w:rPr>
          <w:b w:val="0"/>
          <w:bCs/>
        </w:rPr>
      </w:pPr>
      <w:r w:rsidRPr="00E00AC2">
        <w:rPr>
          <w:b w:val="0"/>
          <w:bCs/>
        </w:rPr>
        <w:t>Personal qualities</w:t>
      </w:r>
    </w:p>
    <w:p w:rsidRPr="00403259" w:rsidR="0047382E" w:rsidP="0047382E" w:rsidRDefault="0047382E" w14:paraId="39201CD3" w14:textId="77777777">
      <w:pPr>
        <w:pStyle w:val="Numberdigit"/>
        <w:numPr>
          <w:ilvl w:val="0"/>
          <w:numId w:val="46"/>
        </w:numPr>
        <w:rPr>
          <w:sz w:val="20"/>
        </w:rPr>
      </w:pPr>
      <w:r w:rsidRPr="00403259">
        <w:rPr>
          <w:b/>
          <w:bCs/>
          <w:sz w:val="20"/>
        </w:rPr>
        <w:t>Adaptable:</w:t>
      </w:r>
      <w:r w:rsidRPr="00403259">
        <w:rPr>
          <w:rFonts w:asciiTheme="minorHAnsi" w:eastAsiaTheme="minorEastAsia" w:cstheme="minorBidi"/>
          <w:color w:val="000000" w:themeColor="text1"/>
          <w:kern w:val="24"/>
          <w:sz w:val="20"/>
          <w:lang w:eastAsia="en-AU"/>
        </w:rPr>
        <w:t xml:space="preserve"> </w:t>
      </w:r>
      <w:r w:rsidRPr="00403259">
        <w:rPr>
          <w:color w:val="000000"/>
          <w:sz w:val="20"/>
        </w:rPr>
        <w:t>open to new ideas; accepts changed priorities without undue discomfort; recognises the merits of different options and acts accordingly.</w:t>
      </w:r>
    </w:p>
    <w:p w:rsidRPr="00403259" w:rsidR="0047382E" w:rsidP="0047382E" w:rsidRDefault="0047382E" w14:paraId="1FFEADB6" w14:textId="77777777">
      <w:pPr>
        <w:pStyle w:val="Numberdigit"/>
        <w:numPr>
          <w:ilvl w:val="0"/>
          <w:numId w:val="46"/>
        </w:numPr>
        <w:rPr>
          <w:sz w:val="20"/>
        </w:rPr>
      </w:pPr>
      <w:r w:rsidRPr="00403259">
        <w:rPr>
          <w:b/>
          <w:bCs/>
          <w:sz w:val="20"/>
        </w:rPr>
        <w:t>Decisive:</w:t>
      </w:r>
      <w:r w:rsidRPr="00403259">
        <w:rPr>
          <w:sz w:val="20"/>
        </w:rPr>
        <w:t xml:space="preserve"> </w:t>
      </w:r>
      <w:r w:rsidRPr="00403259">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403259" w:rsidR="0047382E" w:rsidP="0047382E" w:rsidRDefault="0047382E" w14:paraId="085AD78B" w14:textId="77777777">
      <w:pPr>
        <w:pStyle w:val="Numberdigit"/>
        <w:numPr>
          <w:ilvl w:val="0"/>
          <w:numId w:val="46"/>
        </w:numPr>
        <w:rPr>
          <w:sz w:val="20"/>
        </w:rPr>
      </w:pPr>
      <w:r w:rsidRPr="00403259">
        <w:rPr>
          <w:b/>
          <w:bCs/>
          <w:sz w:val="20"/>
        </w:rPr>
        <w:t>Self-Discipline:</w:t>
      </w:r>
      <w:r w:rsidRPr="00403259">
        <w:rPr>
          <w:sz w:val="20"/>
        </w:rPr>
        <w:t xml:space="preserve"> </w:t>
      </w:r>
      <w:r w:rsidRPr="00403259">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403259">
        <w:rPr>
          <w:sz w:val="20"/>
        </w:rPr>
        <w:t xml:space="preserve"> </w:t>
      </w:r>
    </w:p>
    <w:p w:rsidRPr="00403259" w:rsidR="0047382E" w:rsidP="0047382E" w:rsidRDefault="0047382E" w14:paraId="200B9A5B" w14:textId="77777777">
      <w:pPr>
        <w:pStyle w:val="Numberdigit"/>
        <w:numPr>
          <w:ilvl w:val="0"/>
          <w:numId w:val="46"/>
        </w:numPr>
        <w:rPr>
          <w:sz w:val="20"/>
        </w:rPr>
      </w:pPr>
      <w:r w:rsidRPr="00403259">
        <w:rPr>
          <w:b/>
          <w:bCs/>
          <w:sz w:val="20"/>
        </w:rPr>
        <w:t>Resilient:</w:t>
      </w:r>
      <w:r w:rsidRPr="00403259">
        <w:rPr>
          <w:sz w:val="20"/>
        </w:rPr>
        <w:t xml:space="preserve"> </w:t>
      </w:r>
      <w:r w:rsidRPr="00403259">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CE037C" w:rsidP="00CE037C" w:rsidRDefault="00CE037C" w14:paraId="65752956" w14:textId="77777777">
      <w:pPr>
        <w:pStyle w:val="Heading1"/>
      </w:pPr>
      <w:bookmarkStart w:name="_Hlk175151672" w:id="1"/>
      <w:bookmarkEnd w:id="0"/>
      <w:r>
        <w:t>Values and behaviours</w:t>
      </w:r>
    </w:p>
    <w:p w:rsidRPr="00386563" w:rsidR="00CE037C" w:rsidP="00CE037C" w:rsidRDefault="00CE037C" w14:paraId="5ABFBD21" w14:textId="77777777">
      <w:pPr>
        <w:pStyle w:val="Body"/>
        <w:rPr>
          <w:sz w:val="20"/>
        </w:rPr>
      </w:pPr>
      <w:r w:rsidRPr="00386563">
        <w:rPr>
          <w:sz w:val="20"/>
        </w:rPr>
        <w:t>The Department of Families, Fairness and Housing employees are required to demonstrate commitment to:</w:t>
      </w:r>
    </w:p>
    <w:p w:rsidRPr="00386563" w:rsidR="00CE037C" w:rsidP="00CE037C" w:rsidRDefault="00CE037C" w14:paraId="08C7829E"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E037C" w:rsidP="00CE037C" w:rsidRDefault="00CE037C" w14:paraId="68EAA2E4"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E037C" w:rsidP="00CE037C" w:rsidRDefault="00CE037C" w14:paraId="0C77E736"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E037C" w:rsidP="00CE037C" w:rsidRDefault="00CE037C" w14:paraId="6EEDC90C" w14:textId="77777777">
      <w:pPr>
        <w:pStyle w:val="Heading1"/>
      </w:pPr>
      <w:r>
        <w:t>Important information</w:t>
      </w:r>
    </w:p>
    <w:p w:rsidRPr="00386563" w:rsidR="00CE037C" w:rsidP="00CE037C" w:rsidRDefault="00CE037C" w14:paraId="3346C7AC"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CE037C" w:rsidP="00CE037C" w:rsidRDefault="00CE037C" w14:paraId="3D66E421"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E037C" w:rsidP="00CE037C" w:rsidRDefault="00CE037C" w14:paraId="2F4AAD3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E037C" w:rsidP="00CE037C" w:rsidRDefault="00CE037C" w14:paraId="5EE4E289"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E037C" w:rsidP="00CE037C" w:rsidRDefault="00CE037C" w14:paraId="0DD398C2"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E037C" w:rsidP="00CE037C" w:rsidRDefault="00CE037C" w14:paraId="09980F0A"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E037C" w:rsidP="00CE037C" w:rsidRDefault="00CE037C" w14:paraId="2985ADD4" w14:textId="77777777">
      <w:pPr>
        <w:pStyle w:val="Body"/>
        <w:rPr>
          <w:sz w:val="20"/>
        </w:rPr>
      </w:pPr>
      <w:r w:rsidRPr="00386563">
        <w:rPr>
          <w:sz w:val="20"/>
        </w:rPr>
        <w:t>The department provides and maintains a safe working environment that does not risk the health of its employees.</w:t>
      </w:r>
    </w:p>
    <w:p w:rsidR="00CE037C" w:rsidP="00CE037C" w:rsidRDefault="00CE037C" w14:paraId="086A6487" w14:textId="77777777">
      <w:pPr>
        <w:pStyle w:val="Heading1"/>
      </w:pPr>
      <w:r>
        <w:t>Pre-employment checks</w:t>
      </w:r>
    </w:p>
    <w:p w:rsidRPr="00386563" w:rsidR="00CE037C" w:rsidP="00CE037C" w:rsidRDefault="00CE037C" w14:paraId="749F3F98"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CE037C" w:rsidP="00CE037C" w:rsidRDefault="00CE037C" w14:paraId="1C579F09" w14:textId="77777777">
      <w:pPr>
        <w:pStyle w:val="Body"/>
        <w:rPr>
          <w:sz w:val="20"/>
        </w:rPr>
      </w:pPr>
      <w:r w:rsidRPr="0E60EB5A" w:rsidR="00CE037C">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CE037C" w:rsidP="00CE037C" w:rsidRDefault="00CE037C" w14:paraId="40C454FC" w14:textId="77777777">
      <w:pPr>
        <w:pStyle w:val="Heading1"/>
      </w:pPr>
      <w:r>
        <w:t>Further information</w:t>
      </w:r>
    </w:p>
    <w:p w:rsidR="00CE037C" w:rsidP="00CE037C" w:rsidRDefault="00CE037C" w14:paraId="46FD2894" w14:textId="77777777">
      <w:pPr>
        <w:rPr>
          <w:rFonts w:ascii="Calibri" w:hAnsi="Calibri"/>
          <w:sz w:val="22"/>
        </w:rPr>
      </w:pPr>
      <w:bookmarkStart w:name="_Hlk164978586" w:id="2"/>
      <w:r>
        <w:t xml:space="preserve">For enquiries regarding the position please phone the contact on the position description. If you experience difficulties in applying online, please contact </w:t>
      </w:r>
      <w:r w:rsidRPr="007C3E9A">
        <w:t>HR Divisional</w:t>
      </w:r>
      <w:r>
        <w:t xml:space="preserve"> via email </w:t>
      </w:r>
      <w:r w:rsidRPr="007C3E9A">
        <w:t>at</w:t>
      </w:r>
      <w:r w:rsidRPr="007C3E9A">
        <w:rPr>
          <w:rStyle w:val="Hyperlink"/>
        </w:rPr>
        <w:t xml:space="preserve"> HRDivisional</w:t>
      </w:r>
      <w:hyperlink w:history="1" r:id="rId18">
        <w:r w:rsidRPr="007C3E9A">
          <w:rPr>
            <w:rStyle w:val="Hyperlink"/>
          </w:rPr>
          <w:t>@dffh.vic.gov.au</w:t>
        </w:r>
      </w:hyperlink>
    </w:p>
    <w:p w:rsidR="00CE037C" w:rsidP="00CE037C" w:rsidRDefault="00CE037C" w14:paraId="790A9838" w14:textId="77777777">
      <w: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577784">
          <w:rPr>
            <w:rStyle w:val="Hyperlink"/>
          </w:rPr>
          <w:t>aboriginaldiversityinclusion@dffh.vic.gov.au</w:t>
        </w:r>
      </w:hyperlink>
    </w:p>
    <w:p w:rsidR="00CE037C" w:rsidP="00CE037C" w:rsidRDefault="00CE037C" w14:paraId="267E901C" w14:textId="77777777">
      <w:pPr>
        <w:pStyle w:val="Body"/>
      </w:pPr>
      <w:r>
        <w:t>F</w:t>
      </w:r>
      <w:r w:rsidRPr="008F7893">
        <w:t xml:space="preserve">or further information </w:t>
      </w:r>
      <w:r>
        <w:t xml:space="preserve">visit </w:t>
      </w:r>
      <w:hyperlink w:history="1" r:id="rId20">
        <w:r w:rsidRPr="009B638F">
          <w:rPr>
            <w:rStyle w:val="Hyperlink"/>
          </w:rPr>
          <w:t>‘About the Department’ on Department of Families, Fairness and Housing’</w:t>
        </w:r>
      </w:hyperlink>
      <w: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E037C" w:rsidTr="001B02D6" w14:paraId="63221290" w14:textId="77777777">
        <w:tc>
          <w:tcPr>
            <w:tcW w:w="10194" w:type="dxa"/>
          </w:tcPr>
          <w:p w:rsidRPr="0055119B" w:rsidR="00CE037C" w:rsidP="001B02D6" w:rsidRDefault="00CE037C" w14:paraId="606B4E13"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CE037C" w:rsidP="001B02D6" w:rsidRDefault="00CE037C" w14:paraId="0F9F08D2"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tbl>
    <w:p w:rsidR="00162CA9" w:rsidP="00162CA9" w:rsidRDefault="00162CA9" w14:paraId="312DEA78" w14:textId="77777777">
      <w:pPr>
        <w:pStyle w:val="Body"/>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574E9427" w14:textId="77777777">
      <w:r>
        <w:separator/>
      </w:r>
    </w:p>
    <w:p w:rsidR="00571446" w:rsidRDefault="00571446" w14:paraId="7C9670AF" w14:textId="77777777"/>
  </w:endnote>
  <w:endnote w:type="continuationSeparator" w:id="0">
    <w:p w:rsidR="00571446" w:rsidRDefault="00571446" w14:paraId="3D0D5048" w14:textId="77777777">
      <w:r>
        <w:continuationSeparator/>
      </w:r>
    </w:p>
    <w:p w:rsidR="00571446" w:rsidRDefault="00571446" w14:paraId="42CDBB1D" w14:textId="77777777"/>
  </w:endnote>
  <w:endnote w:type="continuationNotice" w:id="1">
    <w:p w:rsidR="00DF3644" w:rsidRDefault="00DF3644" w14:paraId="599C6E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E3BBE22">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B1CE455">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172E140">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22418086" w14:textId="77777777">
      <w:pPr>
        <w:spacing w:before="120"/>
      </w:pPr>
      <w:r>
        <w:separator/>
      </w:r>
    </w:p>
  </w:footnote>
  <w:footnote w:type="continuationSeparator" w:id="0">
    <w:p w:rsidR="00571446" w:rsidRDefault="00571446" w14:paraId="1498F835" w14:textId="77777777">
      <w:r>
        <w:continuationSeparator/>
      </w:r>
    </w:p>
    <w:p w:rsidR="00571446" w:rsidRDefault="00571446" w14:paraId="4B76BC48" w14:textId="77777777"/>
  </w:footnote>
  <w:footnote w:type="continuationNotice" w:id="1">
    <w:p w:rsidR="00DF3644" w:rsidRDefault="00DF3644" w14:paraId="20434F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17674D" w:rsidRDefault="0047382E" w14:paraId="01FD96D1" w14:textId="3EE97549">
    <w:pPr>
      <w:pStyle w:val="Header"/>
    </w:pPr>
    <w:r>
      <w:t>CPP3 position description - general</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62628DD"/>
    <w:multiLevelType w:val="hybridMultilevel"/>
    <w:tmpl w:val="A258A4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18"/>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2"/>
  </w:num>
  <w:num w:numId="8" w16cid:durableId="1978801422">
    <w:abstractNumId w:val="17"/>
  </w:num>
  <w:num w:numId="9" w16cid:durableId="2113083680">
    <w:abstractNumId w:val="21"/>
  </w:num>
  <w:num w:numId="10" w16cid:durableId="16707146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5"/>
  </w:num>
  <w:num w:numId="12" w16cid:durableId="1967000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9"/>
  </w:num>
  <w:num w:numId="14" w16cid:durableId="131977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8"/>
  </w:num>
  <w:num w:numId="19" w16cid:durableId="123832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9"/>
  </w:num>
  <w:num w:numId="25" w16cid:durableId="1679652250">
    <w:abstractNumId w:val="26"/>
  </w:num>
  <w:num w:numId="26" w16cid:durableId="1435905434">
    <w:abstractNumId w:val="20"/>
  </w:num>
  <w:num w:numId="27" w16cid:durableId="1999532308">
    <w:abstractNumId w:val="11"/>
  </w:num>
  <w:num w:numId="28" w16cid:durableId="753430641">
    <w:abstractNumId w:val="30"/>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2"/>
  </w:num>
  <w:num w:numId="41" w16cid:durableId="2088839045">
    <w:abstractNumId w:val="22"/>
  </w:num>
  <w:num w:numId="42" w16cid:durableId="1692532892">
    <w:abstractNumId w:val="22"/>
  </w:num>
  <w:num w:numId="43" w16cid:durableId="506097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27"/>
  </w:num>
  <w:num w:numId="45" w16cid:durableId="832335181">
    <w:abstractNumId w:val="24"/>
  </w:num>
  <w:num w:numId="46" w16cid:durableId="46533264">
    <w:abstractNumId w:val="16"/>
  </w:num>
  <w:num w:numId="47" w16cid:durableId="1678724366">
    <w:abstractNumId w:val="2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0D0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784"/>
    <w:rsid w:val="00196EB8"/>
    <w:rsid w:val="00196EFB"/>
    <w:rsid w:val="001979FF"/>
    <w:rsid w:val="00197B17"/>
    <w:rsid w:val="001A1950"/>
    <w:rsid w:val="001A1C54"/>
    <w:rsid w:val="001A202A"/>
    <w:rsid w:val="001A3ACE"/>
    <w:rsid w:val="001A7E40"/>
    <w:rsid w:val="001B02D6"/>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941"/>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054B"/>
    <w:rsid w:val="004013C7"/>
    <w:rsid w:val="00401FCF"/>
    <w:rsid w:val="00403259"/>
    <w:rsid w:val="00406157"/>
    <w:rsid w:val="00406285"/>
    <w:rsid w:val="004148F9"/>
    <w:rsid w:val="0042084E"/>
    <w:rsid w:val="00421782"/>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8657B"/>
    <w:rsid w:val="00490746"/>
    <w:rsid w:val="00490852"/>
    <w:rsid w:val="00491C9C"/>
    <w:rsid w:val="00492F30"/>
    <w:rsid w:val="004946F4"/>
    <w:rsid w:val="0049487E"/>
    <w:rsid w:val="004A160D"/>
    <w:rsid w:val="004A3E81"/>
    <w:rsid w:val="004A4195"/>
    <w:rsid w:val="004A5C62"/>
    <w:rsid w:val="004A5CE5"/>
    <w:rsid w:val="004A60A9"/>
    <w:rsid w:val="004A707D"/>
    <w:rsid w:val="004B4185"/>
    <w:rsid w:val="004C5541"/>
    <w:rsid w:val="004C6EEE"/>
    <w:rsid w:val="004C702B"/>
    <w:rsid w:val="004D0033"/>
    <w:rsid w:val="004D016B"/>
    <w:rsid w:val="004D1B22"/>
    <w:rsid w:val="004D23CC"/>
    <w:rsid w:val="004D2A69"/>
    <w:rsid w:val="004D36F2"/>
    <w:rsid w:val="004E1106"/>
    <w:rsid w:val="004E138F"/>
    <w:rsid w:val="004E4649"/>
    <w:rsid w:val="004E5C2B"/>
    <w:rsid w:val="004F00DD"/>
    <w:rsid w:val="004F2133"/>
    <w:rsid w:val="004F5398"/>
    <w:rsid w:val="004F55F1"/>
    <w:rsid w:val="004F6936"/>
    <w:rsid w:val="004F7B35"/>
    <w:rsid w:val="005027F2"/>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82"/>
    <w:rsid w:val="00580394"/>
    <w:rsid w:val="005809CD"/>
    <w:rsid w:val="00582B8C"/>
    <w:rsid w:val="0058757E"/>
    <w:rsid w:val="00591207"/>
    <w:rsid w:val="00593A99"/>
    <w:rsid w:val="00596A4B"/>
    <w:rsid w:val="00597507"/>
    <w:rsid w:val="00597566"/>
    <w:rsid w:val="005A2AF8"/>
    <w:rsid w:val="005A479D"/>
    <w:rsid w:val="005A68D7"/>
    <w:rsid w:val="005B1C6D"/>
    <w:rsid w:val="005B21B6"/>
    <w:rsid w:val="005B3A08"/>
    <w:rsid w:val="005B7A63"/>
    <w:rsid w:val="005C0955"/>
    <w:rsid w:val="005C49DA"/>
    <w:rsid w:val="005C50F3"/>
    <w:rsid w:val="005C54B5"/>
    <w:rsid w:val="005C5D80"/>
    <w:rsid w:val="005C5D91"/>
    <w:rsid w:val="005C74BC"/>
    <w:rsid w:val="005D07B8"/>
    <w:rsid w:val="005D1125"/>
    <w:rsid w:val="005D6597"/>
    <w:rsid w:val="005E14E7"/>
    <w:rsid w:val="005E26A3"/>
    <w:rsid w:val="005E2ECB"/>
    <w:rsid w:val="005E447E"/>
    <w:rsid w:val="005E4FD1"/>
    <w:rsid w:val="005F0775"/>
    <w:rsid w:val="005F0CF5"/>
    <w:rsid w:val="005F21EB"/>
    <w:rsid w:val="005F5549"/>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61C"/>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450D"/>
    <w:rsid w:val="006E138B"/>
    <w:rsid w:val="006E1867"/>
    <w:rsid w:val="006F0330"/>
    <w:rsid w:val="006F1FDC"/>
    <w:rsid w:val="006F6B8C"/>
    <w:rsid w:val="007013EF"/>
    <w:rsid w:val="0070197C"/>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8773A"/>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444"/>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E51"/>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C45"/>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776D6"/>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1B6"/>
    <w:rsid w:val="00A04CCE"/>
    <w:rsid w:val="00A07421"/>
    <w:rsid w:val="00A0776B"/>
    <w:rsid w:val="00A10FB9"/>
    <w:rsid w:val="00A11421"/>
    <w:rsid w:val="00A11FD8"/>
    <w:rsid w:val="00A1389F"/>
    <w:rsid w:val="00A14996"/>
    <w:rsid w:val="00A157B1"/>
    <w:rsid w:val="00A15DD9"/>
    <w:rsid w:val="00A1708B"/>
    <w:rsid w:val="00A22229"/>
    <w:rsid w:val="00A24442"/>
    <w:rsid w:val="00A252B9"/>
    <w:rsid w:val="00A32577"/>
    <w:rsid w:val="00A330BB"/>
    <w:rsid w:val="00A34ACD"/>
    <w:rsid w:val="00A438A8"/>
    <w:rsid w:val="00A44882"/>
    <w:rsid w:val="00A45125"/>
    <w:rsid w:val="00A513A9"/>
    <w:rsid w:val="00A526E3"/>
    <w:rsid w:val="00A54715"/>
    <w:rsid w:val="00A54F8D"/>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D0E"/>
    <w:rsid w:val="00B21F90"/>
    <w:rsid w:val="00B22291"/>
    <w:rsid w:val="00B23F9A"/>
    <w:rsid w:val="00B24063"/>
    <w:rsid w:val="00B2417B"/>
    <w:rsid w:val="00B24E6F"/>
    <w:rsid w:val="00B26CB5"/>
    <w:rsid w:val="00B2752E"/>
    <w:rsid w:val="00B307CC"/>
    <w:rsid w:val="00B326B7"/>
    <w:rsid w:val="00B3588E"/>
    <w:rsid w:val="00B4198F"/>
    <w:rsid w:val="00B41F3D"/>
    <w:rsid w:val="00B431E8"/>
    <w:rsid w:val="00B45141"/>
    <w:rsid w:val="00B466AF"/>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0AE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037C"/>
    <w:rsid w:val="00CE225F"/>
    <w:rsid w:val="00CE6C75"/>
    <w:rsid w:val="00CF2F50"/>
    <w:rsid w:val="00CF4148"/>
    <w:rsid w:val="00CF6198"/>
    <w:rsid w:val="00CF7DB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72B6"/>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15F"/>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644"/>
    <w:rsid w:val="00DF50FC"/>
    <w:rsid w:val="00DF68C7"/>
    <w:rsid w:val="00DF731A"/>
    <w:rsid w:val="00E06B75"/>
    <w:rsid w:val="00E11332"/>
    <w:rsid w:val="00E11352"/>
    <w:rsid w:val="00E1171B"/>
    <w:rsid w:val="00E15104"/>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4D51"/>
    <w:rsid w:val="00E7652D"/>
    <w:rsid w:val="00E77901"/>
    <w:rsid w:val="00E80DE3"/>
    <w:rsid w:val="00E82C55"/>
    <w:rsid w:val="00E8787E"/>
    <w:rsid w:val="00E91ED8"/>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3E01"/>
    <w:rsid w:val="00F5462D"/>
    <w:rsid w:val="00F55B21"/>
    <w:rsid w:val="00F56B77"/>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5CB8"/>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79AC319"/>
    <w:rsid w:val="0E60EB5A"/>
    <w:rsid w:val="281436D5"/>
    <w:rsid w:val="2E4A6979"/>
    <w:rsid w:val="3AEEC5D1"/>
    <w:rsid w:val="3BF44082"/>
    <w:rsid w:val="3DF13628"/>
    <w:rsid w:val="4877454D"/>
    <w:rsid w:val="56A3F1A5"/>
    <w:rsid w:val="6AEFB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A6D9543-D41C-4FB5-980D-179EC946DF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tabs>
        <w:tab w:val="num" w:pos="397"/>
      </w:tabs>
      <w:ind w:left="397" w:hanging="397"/>
    </w:pPr>
  </w:style>
  <w:style w:type="paragraph" w:styleId="Numberloweralphaindent" w:customStyle="1">
    <w:name w:val="Number lower alpha indent"/>
    <w:basedOn w:val="Body"/>
    <w:uiPriority w:val="3"/>
    <w:rsid w:val="00337339"/>
    <w:pPr>
      <w:tabs>
        <w:tab w:val="num" w:pos="794"/>
      </w:tabs>
      <w:ind w:left="794" w:hanging="397"/>
    </w:pPr>
  </w:style>
  <w:style w:type="paragraph" w:styleId="Numberdigitindent" w:customStyle="1">
    <w:name w:val="Number digit indent"/>
    <w:basedOn w:val="Body"/>
    <w:uiPriority w:val="3"/>
    <w:rsid w:val="003D7E30"/>
    <w:pPr>
      <w:tabs>
        <w:tab w:val="num" w:pos="794"/>
      </w:tabs>
      <w:ind w:left="794" w:hanging="397"/>
    </w:pPr>
  </w:style>
  <w:style w:type="paragraph" w:styleId="Numberloweralpha" w:customStyle="1">
    <w:name w:val="Number lower alpha"/>
    <w:basedOn w:val="Body"/>
    <w:uiPriority w:val="3"/>
    <w:rsid w:val="00337339"/>
    <w:pPr>
      <w:tabs>
        <w:tab w:val="num" w:pos="397"/>
      </w:tabs>
      <w:ind w:left="397" w:hanging="397"/>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ind w:left="1191" w:hanging="397"/>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86B612E-F08F-43FB-84F0-ABB05F8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ce0f2b5-5be5-4508-bce9-d7011ece0659"/>
    <ds:schemaRef ds:uri="http://purl.org/dc/elements/1.1/"/>
    <ds:schemaRef ds:uri="d4185b48-e7e8-4916-a9a9-7597aa83993e"/>
    <ds:schemaRef ds:uri="ff0f5163-2a56-497f-9c6f-e5daf7d1ec7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11</revision>
  <lastPrinted>2021-01-29T05:27:00.0000000Z</lastPrinted>
  <dcterms:created xsi:type="dcterms:W3CDTF">2024-08-21T06:57:00.0000000Z</dcterms:created>
  <dcterms:modified xsi:type="dcterms:W3CDTF">2025-01-14T09:44:39.7429559Z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