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tblpY="-1277"/>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9299"/>
      </w:tblGrid>
      <w:tr w:rsidR="005C0B0A" w14:paraId="21A82D01" w14:textId="77777777" w:rsidTr="00B23B5D">
        <w:trPr>
          <w:cantSplit/>
        </w:trPr>
        <w:tc>
          <w:tcPr>
            <w:tcW w:w="9299" w:type="dxa"/>
            <w:tcMar>
              <w:top w:w="0" w:type="dxa"/>
              <w:left w:w="0" w:type="dxa"/>
              <w:right w:w="0" w:type="dxa"/>
            </w:tcMar>
            <w:vAlign w:val="bottom"/>
          </w:tcPr>
          <w:p w14:paraId="605B17AD" w14:textId="7DDE959B" w:rsidR="005C0B0A" w:rsidRPr="00431F42" w:rsidRDefault="00F72605" w:rsidP="005C0B0A">
            <w:pPr>
              <w:pStyle w:val="Documenttitle"/>
              <w:ind w:right="4485"/>
            </w:pPr>
            <w:r w:rsidRPr="00F72605">
              <w:t>Reflective supervision</w:t>
            </w:r>
          </w:p>
        </w:tc>
      </w:tr>
      <w:tr w:rsidR="005C0B0A" w14:paraId="018E658E" w14:textId="77777777" w:rsidTr="00B23B5D">
        <w:trPr>
          <w:cantSplit/>
        </w:trPr>
        <w:tc>
          <w:tcPr>
            <w:tcW w:w="9299" w:type="dxa"/>
          </w:tcPr>
          <w:p w14:paraId="4BD33B15" w14:textId="06071759" w:rsidR="005C0B0A" w:rsidRPr="00A1389F" w:rsidRDefault="00F72605" w:rsidP="005C0B0A">
            <w:pPr>
              <w:pStyle w:val="Documentsubtitle"/>
              <w:ind w:right="4485"/>
            </w:pPr>
            <w:r w:rsidRPr="00F72605">
              <w:t xml:space="preserve">Best practice supervision </w:t>
            </w:r>
            <w:r>
              <w:t xml:space="preserve">and </w:t>
            </w:r>
            <w:r w:rsidRPr="00F72605">
              <w:t>video discussion guide</w:t>
            </w:r>
          </w:p>
        </w:tc>
      </w:tr>
      <w:tr w:rsidR="005C0B0A" w14:paraId="3704A81B" w14:textId="77777777" w:rsidTr="00B23B5D">
        <w:trPr>
          <w:cantSplit/>
        </w:trPr>
        <w:tc>
          <w:tcPr>
            <w:tcW w:w="9299" w:type="dxa"/>
          </w:tcPr>
          <w:p w14:paraId="4EDAB2A8" w14:textId="70080505" w:rsidR="005C0B0A" w:rsidRDefault="005C0B0A" w:rsidP="005C0B0A">
            <w:pPr>
              <w:pStyle w:val="Bannermarking"/>
              <w:ind w:right="4485"/>
            </w:pPr>
            <w:r w:rsidRPr="005F21E4">
              <w:rPr>
                <w:color w:val="201547"/>
              </w:rPr>
              <w:fldChar w:fldCharType="begin"/>
            </w:r>
            <w:r w:rsidRPr="005F21E4">
              <w:rPr>
                <w:color w:val="201547"/>
              </w:rPr>
              <w:instrText xml:space="preserve"> FILLIN  "Type the protective marking" \d OFFICIAL \o  \* MERGEFORMAT </w:instrText>
            </w:r>
            <w:r w:rsidRPr="005F21E4">
              <w:rPr>
                <w:color w:val="201547"/>
              </w:rPr>
              <w:fldChar w:fldCharType="separate"/>
            </w:r>
            <w:r w:rsidR="00F96CFA">
              <w:rPr>
                <w:color w:val="201547"/>
              </w:rPr>
              <w:t>OFFICIAL</w:t>
            </w:r>
            <w:r w:rsidRPr="005F21E4">
              <w:rPr>
                <w:color w:val="201547"/>
              </w:rPr>
              <w:fldChar w:fldCharType="end"/>
            </w:r>
          </w:p>
        </w:tc>
      </w:tr>
    </w:tbl>
    <w:p w14:paraId="36665FAE" w14:textId="34262755" w:rsidR="00FE4081" w:rsidRDefault="005F21E4" w:rsidP="00FE4081">
      <w:pPr>
        <w:pStyle w:val="Body"/>
      </w:pPr>
      <w:r>
        <w:rPr>
          <w:noProof/>
        </w:rPr>
        <w:drawing>
          <wp:anchor distT="0" distB="0" distL="114300" distR="114300" simplePos="0" relativeHeight="251658240" behindDoc="1" locked="0" layoutInCell="1" allowOverlap="1" wp14:anchorId="38509814" wp14:editId="5B4EFD5A">
            <wp:simplePos x="0" y="0"/>
            <wp:positionH relativeFrom="page">
              <wp:align>left</wp:align>
            </wp:positionH>
            <wp:positionV relativeFrom="page">
              <wp:align>top</wp:align>
            </wp:positionV>
            <wp:extent cx="7560000" cy="10147651"/>
            <wp:effectExtent l="0" t="0" r="0" b="0"/>
            <wp:wrapNone/>
            <wp:docPr id="1649465659"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465659" name="Picture 7">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10147651"/>
                    </a:xfrm>
                    <a:prstGeom prst="rect">
                      <a:avLst/>
                    </a:prstGeom>
                  </pic:spPr>
                </pic:pic>
              </a:graphicData>
            </a:graphic>
            <wp14:sizeRelH relativeFrom="margin">
              <wp14:pctWidth>0</wp14:pctWidth>
            </wp14:sizeRelH>
            <wp14:sizeRelV relativeFrom="margin">
              <wp14:pctHeight>0</wp14:pctHeight>
            </wp14:sizeRelV>
          </wp:anchor>
        </w:drawing>
      </w:r>
    </w:p>
    <w:p w14:paraId="3B4B7FED" w14:textId="5A778641" w:rsidR="00FE4081" w:rsidRPr="00FE4081" w:rsidRDefault="00FE4081" w:rsidP="00FE4081">
      <w:pPr>
        <w:pStyle w:val="Body"/>
        <w:sectPr w:rsidR="00FE4081" w:rsidRPr="00FE4081" w:rsidSect="00F15144">
          <w:footerReference w:type="even" r:id="rId12"/>
          <w:footerReference w:type="default" r:id="rId13"/>
          <w:footerReference w:type="first" r:id="rId14"/>
          <w:type w:val="continuous"/>
          <w:pgSz w:w="11906" w:h="16838" w:code="9"/>
          <w:pgMar w:top="3969" w:right="1304" w:bottom="851" w:left="1304" w:header="680" w:footer="567" w:gutter="0"/>
          <w:cols w:space="340"/>
          <w:titlePg/>
          <w:docGrid w:linePitch="360"/>
        </w:sectPr>
      </w:pPr>
    </w:p>
    <w:p w14:paraId="2D1054DA" w14:textId="106E73B8" w:rsidR="00F72605" w:rsidRPr="0055119B" w:rsidRDefault="00F72605" w:rsidP="00967587">
      <w:pPr>
        <w:pStyle w:val="Accessibilitypara"/>
      </w:pPr>
      <w:r w:rsidRPr="0055119B">
        <w:lastRenderedPageBreak/>
        <w:t xml:space="preserve">To receive this document in another format </w:t>
      </w:r>
      <w:hyperlink r:id="rId15" w:history="1">
        <w:r w:rsidRPr="004303B8">
          <w:rPr>
            <w:rStyle w:val="Hyperlink"/>
          </w:rPr>
          <w:t>email the Centre for Workforce Excellence</w:t>
        </w:r>
      </w:hyperlink>
      <w:r w:rsidRPr="00DD0965">
        <w:t xml:space="preserve"> </w:t>
      </w:r>
      <w:r w:rsidRPr="00C63D70">
        <w:t>&lt;</w:t>
      </w:r>
      <w:r w:rsidRPr="005E3905">
        <w:t>cwe@dffh.vic.gov.au</w:t>
      </w:r>
      <w:r w:rsidRPr="00C63D70">
        <w:t>&gt;.</w:t>
      </w:r>
    </w:p>
    <w:p w14:paraId="6693FA0C" w14:textId="77777777" w:rsidR="00F72605" w:rsidRPr="0055119B" w:rsidRDefault="00F72605" w:rsidP="00967587">
      <w:pPr>
        <w:pStyle w:val="Imprint"/>
      </w:pPr>
      <w:bookmarkStart w:id="0" w:name="_Hlk62746129"/>
      <w:r w:rsidRPr="0055119B">
        <w:t>Authorised and published by the Victorian Government, 1 Treasury Place, Melbourne.</w:t>
      </w:r>
    </w:p>
    <w:p w14:paraId="55EC89CE" w14:textId="77777777" w:rsidR="00F72605" w:rsidRPr="00D61E34" w:rsidRDefault="00F72605" w:rsidP="00967587">
      <w:pPr>
        <w:pStyle w:val="Imprint"/>
      </w:pPr>
      <w:r w:rsidRPr="0055119B">
        <w:t xml:space="preserve">© State of Victoria, Australia, Department </w:t>
      </w:r>
      <w:r w:rsidRPr="001B058F">
        <w:t xml:space="preserve">of </w:t>
      </w:r>
      <w:r>
        <w:t>Families, Fairness and Housing</w:t>
      </w:r>
      <w:r w:rsidRPr="0055119B">
        <w:t xml:space="preserve">, </w:t>
      </w:r>
      <w:r w:rsidRPr="00D61E34">
        <w:t>December 2024.</w:t>
      </w:r>
    </w:p>
    <w:p w14:paraId="6E6F8FCE" w14:textId="77777777" w:rsidR="00F72605" w:rsidRPr="00D04F2B" w:rsidRDefault="00F72605" w:rsidP="00B23B5D">
      <w:pPr>
        <w:pStyle w:val="Bodyaftertablefigure"/>
      </w:pPr>
      <w:r w:rsidRPr="00D61E34">
        <w:rPr>
          <w:noProof/>
          <w:lang w:eastAsia="zh-CN"/>
        </w:rPr>
        <w:drawing>
          <wp:inline distT="0" distB="0" distL="0" distR="0" wp14:anchorId="512F56FD" wp14:editId="1ACC1447">
            <wp:extent cx="1222375" cy="422275"/>
            <wp:effectExtent l="0" t="0" r="0" b="0"/>
            <wp:docPr id="1657384926" name="Picture 1657384926" descr="Creative Commons CC-BY 4.0 licence (link to licence terms on Creative Commons websit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384926" name="Picture 1657384926" descr="Creative Commons CC-BY 4.0 licence (link to licence terms on Creative Commons website)">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22375" cy="422275"/>
                    </a:xfrm>
                    <a:prstGeom prst="rect">
                      <a:avLst/>
                    </a:prstGeom>
                    <a:noFill/>
                    <a:ln>
                      <a:noFill/>
                    </a:ln>
                  </pic:spPr>
                </pic:pic>
              </a:graphicData>
            </a:graphic>
          </wp:inline>
        </w:drawing>
      </w:r>
    </w:p>
    <w:p w14:paraId="48ECC839" w14:textId="538129FC" w:rsidR="00F72605" w:rsidRPr="001A1D77" w:rsidRDefault="00F72605" w:rsidP="00967587">
      <w:pPr>
        <w:pStyle w:val="Imprint"/>
      </w:pPr>
      <w:proofErr w:type="gramStart"/>
      <w:r w:rsidRPr="00D61E34">
        <w:t>With the exception of</w:t>
      </w:r>
      <w:proofErr w:type="gramEnd"/>
      <w:r w:rsidRPr="00D61E34">
        <w:t xml:space="preserve"> any images, photographs or branding (including but not limited to the Victorian Coat of Arms, the Victorian Government logo or the Department of Families, Fairness and Housing logo), this work, </w:t>
      </w:r>
      <w:r w:rsidRPr="00745FB9">
        <w:rPr>
          <w:i/>
          <w:iCs/>
          <w:noProof/>
        </w:rPr>
        <w:t>Reflective supervision:</w:t>
      </w:r>
      <w:r w:rsidRPr="00745FB9">
        <w:rPr>
          <w:i/>
          <w:iCs/>
        </w:rPr>
        <w:t xml:space="preserve"> Best practice supervision and video discussion guide</w:t>
      </w:r>
      <w:r w:rsidRPr="00D61E34">
        <w:t>,</w:t>
      </w:r>
      <w:r>
        <w:t xml:space="preserve"> </w:t>
      </w:r>
      <w:r w:rsidRPr="001A1D77">
        <w:t xml:space="preserve">is </w:t>
      </w:r>
      <w:r w:rsidRPr="00C165B6">
        <w:t>licensed</w:t>
      </w:r>
      <w:r w:rsidRPr="001A1D77">
        <w:t xml:space="preserve"> under a Creative Commons Attribution 4.0 </w:t>
      </w:r>
      <w:r w:rsidRPr="00C165B6">
        <w:t>licence</w:t>
      </w:r>
      <w:r w:rsidRPr="001A1D77">
        <w:t>.</w:t>
      </w:r>
    </w:p>
    <w:p w14:paraId="3ECA0C3F" w14:textId="56A5CAD6" w:rsidR="00F72605" w:rsidRPr="001A1D77" w:rsidRDefault="00F72605" w:rsidP="00967587">
      <w:pPr>
        <w:pStyle w:val="Imprint"/>
      </w:pPr>
      <w:r w:rsidRPr="001A1D77">
        <w:t xml:space="preserve">The terms and conditions of this </w:t>
      </w:r>
      <w:r w:rsidRPr="00C165B6">
        <w:t>licence</w:t>
      </w:r>
      <w:r w:rsidRPr="001A1D77">
        <w:t xml:space="preserve">, including disclaimer of warranties and limitation of liability are available at </w:t>
      </w:r>
      <w:hyperlink r:id="rId18" w:history="1">
        <w:r w:rsidR="00745FB9">
          <w:rPr>
            <w:rStyle w:val="Hyperlink"/>
          </w:rPr>
          <w:t>Creative Commons' Deed – Attribution 4.0 International page</w:t>
        </w:r>
      </w:hyperlink>
      <w:r w:rsidR="00745FB9">
        <w:t xml:space="preserve"> &lt;</w:t>
      </w:r>
      <w:r w:rsidRPr="001A1D77">
        <w:t>https://creativecommons.org/</w:t>
      </w:r>
      <w:r w:rsidRPr="00C165B6">
        <w:t>licenses</w:t>
      </w:r>
      <w:r w:rsidRPr="001A1D77">
        <w:t>/by/4.0&gt;</w:t>
      </w:r>
    </w:p>
    <w:p w14:paraId="6844A90C" w14:textId="77777777" w:rsidR="00F72605" w:rsidRDefault="00F72605" w:rsidP="00967587">
      <w:pPr>
        <w:pStyle w:val="Imprint"/>
      </w:pPr>
      <w:r w:rsidRPr="001A1D77">
        <w:t xml:space="preserve">You are free to re-use the work under that </w:t>
      </w:r>
      <w:r w:rsidRPr="00C165B6">
        <w:t>licence</w:t>
      </w:r>
      <w:r w:rsidRPr="001A1D77">
        <w:t xml:space="preserve">, on the condition that you credit the State of Victoria, Australia (Department of Families, Fairness and Housing) as the author, indicate if any changes have been made to the work and comply with the other </w:t>
      </w:r>
      <w:r w:rsidRPr="00C165B6">
        <w:t>licence</w:t>
      </w:r>
      <w:r w:rsidRPr="001A1D77">
        <w:t xml:space="preserve"> terms.</w:t>
      </w:r>
    </w:p>
    <w:p w14:paraId="441F9986" w14:textId="77777777" w:rsidR="00F72605" w:rsidRPr="0055119B" w:rsidRDefault="00F72605" w:rsidP="00967587">
      <w:pPr>
        <w:pStyle w:val="Imprint"/>
      </w:pPr>
      <w:r w:rsidRPr="0055119B">
        <w:t xml:space="preserve">ISBN </w:t>
      </w:r>
      <w:r w:rsidRPr="00470A96">
        <w:t xml:space="preserve">978-1-76130-721-8 </w:t>
      </w:r>
      <w:r w:rsidRPr="0055119B">
        <w:t>(online/PDF/Word)</w:t>
      </w:r>
    </w:p>
    <w:p w14:paraId="37CE9DD8" w14:textId="3151C9EA" w:rsidR="00E425BF" w:rsidRPr="003847CF" w:rsidRDefault="00F72605" w:rsidP="00967587">
      <w:pPr>
        <w:pStyle w:val="Imprint"/>
        <w:rPr>
          <w:rFonts w:eastAsia="Times New Roman"/>
        </w:rPr>
      </w:pPr>
      <w:r w:rsidRPr="0055119B">
        <w:t>Available at</w:t>
      </w:r>
      <w:r w:rsidR="003847CF">
        <w:t xml:space="preserve"> </w:t>
      </w:r>
      <w:r w:rsidR="0043644D" w:rsidRPr="00D97DDD">
        <w:rPr>
          <w:rFonts w:eastAsia="Times New Roman"/>
        </w:rPr>
        <w:t>https://www.vic.gov.au/best-practice-supervision-videos-reflective-supervision</w:t>
      </w:r>
    </w:p>
    <w:p w14:paraId="2B15B21F" w14:textId="77777777" w:rsidR="00E425BF" w:rsidRDefault="00E425BF" w:rsidP="00967587">
      <w:pPr>
        <w:pStyle w:val="Imprint"/>
        <w:rPr>
          <w:rFonts w:eastAsia="Times New Roman"/>
          <w:sz w:val="22"/>
          <w:szCs w:val="22"/>
        </w:rPr>
      </w:pPr>
    </w:p>
    <w:bookmarkEnd w:id="0"/>
    <w:p w14:paraId="4028DB6E" w14:textId="0B4EE14E" w:rsidR="00AD784C" w:rsidRPr="00B57329" w:rsidRDefault="00AD784C" w:rsidP="002365B4">
      <w:pPr>
        <w:pStyle w:val="TOCheadingreport"/>
      </w:pPr>
      <w:r w:rsidRPr="00B57329">
        <w:lastRenderedPageBreak/>
        <w:t>Contents</w:t>
      </w:r>
    </w:p>
    <w:p w14:paraId="0069DA20" w14:textId="3559930B" w:rsidR="00F96CFA" w:rsidRDefault="00AD784C">
      <w:pPr>
        <w:pStyle w:val="TOC1"/>
        <w:rPr>
          <w:rFonts w:asciiTheme="minorHAnsi" w:eastAsiaTheme="minorEastAsia" w:hAnsiTheme="minorHAnsi" w:cstheme="minorBidi"/>
          <w:b w:val="0"/>
          <w:kern w:val="2"/>
          <w:sz w:val="24"/>
          <w:szCs w:val="24"/>
          <w:lang w:eastAsia="en-GB"/>
          <w14:ligatures w14:val="standardContextual"/>
        </w:rPr>
      </w:pPr>
      <w:r>
        <w:fldChar w:fldCharType="begin"/>
      </w:r>
      <w:r>
        <w:instrText xml:space="preserve"> TOC \h \z \t "Heading 1,1,Heading 2,2" </w:instrText>
      </w:r>
      <w:r>
        <w:fldChar w:fldCharType="separate"/>
      </w:r>
      <w:hyperlink w:anchor="_Toc184305235" w:history="1">
        <w:r w:rsidR="00F96CFA" w:rsidRPr="00BF6114">
          <w:rPr>
            <w:rStyle w:val="Hyperlink"/>
          </w:rPr>
          <w:t>How to use this discussion guide</w:t>
        </w:r>
        <w:r w:rsidR="00F96CFA">
          <w:rPr>
            <w:webHidden/>
          </w:rPr>
          <w:tab/>
        </w:r>
        <w:r w:rsidR="00F96CFA">
          <w:rPr>
            <w:webHidden/>
          </w:rPr>
          <w:fldChar w:fldCharType="begin"/>
        </w:r>
        <w:r w:rsidR="00F96CFA">
          <w:rPr>
            <w:webHidden/>
          </w:rPr>
          <w:instrText xml:space="preserve"> PAGEREF _Toc184305235 \h </w:instrText>
        </w:r>
        <w:r w:rsidR="00F96CFA">
          <w:rPr>
            <w:webHidden/>
          </w:rPr>
        </w:r>
        <w:r w:rsidR="00F96CFA">
          <w:rPr>
            <w:webHidden/>
          </w:rPr>
          <w:fldChar w:fldCharType="separate"/>
        </w:r>
        <w:r w:rsidR="00DC5EF6">
          <w:rPr>
            <w:webHidden/>
          </w:rPr>
          <w:t>4</w:t>
        </w:r>
        <w:r w:rsidR="00F96CFA">
          <w:rPr>
            <w:webHidden/>
          </w:rPr>
          <w:fldChar w:fldCharType="end"/>
        </w:r>
      </w:hyperlink>
    </w:p>
    <w:p w14:paraId="77E1B0F3" w14:textId="1C36F05F" w:rsidR="00F96CFA" w:rsidRDefault="00F96CFA">
      <w:pPr>
        <w:pStyle w:val="TOC2"/>
        <w:rPr>
          <w:rFonts w:asciiTheme="minorHAnsi" w:eastAsiaTheme="minorEastAsia" w:hAnsiTheme="minorHAnsi" w:cstheme="minorBidi"/>
          <w:kern w:val="2"/>
          <w:sz w:val="24"/>
          <w:szCs w:val="24"/>
          <w:lang w:eastAsia="en-GB"/>
          <w14:ligatures w14:val="standardContextual"/>
        </w:rPr>
      </w:pPr>
      <w:hyperlink w:anchor="_Toc184305236" w:history="1">
        <w:r w:rsidRPr="00BF6114">
          <w:rPr>
            <w:rStyle w:val="Hyperlink"/>
          </w:rPr>
          <w:t>Who this guide is for</w:t>
        </w:r>
        <w:r>
          <w:rPr>
            <w:webHidden/>
          </w:rPr>
          <w:tab/>
        </w:r>
        <w:r>
          <w:rPr>
            <w:webHidden/>
          </w:rPr>
          <w:fldChar w:fldCharType="begin"/>
        </w:r>
        <w:r>
          <w:rPr>
            <w:webHidden/>
          </w:rPr>
          <w:instrText xml:space="preserve"> PAGEREF _Toc184305236 \h </w:instrText>
        </w:r>
        <w:r>
          <w:rPr>
            <w:webHidden/>
          </w:rPr>
        </w:r>
        <w:r>
          <w:rPr>
            <w:webHidden/>
          </w:rPr>
          <w:fldChar w:fldCharType="separate"/>
        </w:r>
        <w:r w:rsidR="00DC5EF6">
          <w:rPr>
            <w:webHidden/>
          </w:rPr>
          <w:t>4</w:t>
        </w:r>
        <w:r>
          <w:rPr>
            <w:webHidden/>
          </w:rPr>
          <w:fldChar w:fldCharType="end"/>
        </w:r>
      </w:hyperlink>
    </w:p>
    <w:p w14:paraId="284E4461" w14:textId="39DEFD8C" w:rsidR="00F96CFA" w:rsidRDefault="00F96CFA">
      <w:pPr>
        <w:pStyle w:val="TOC1"/>
        <w:rPr>
          <w:rFonts w:asciiTheme="minorHAnsi" w:eastAsiaTheme="minorEastAsia" w:hAnsiTheme="minorHAnsi" w:cstheme="minorBidi"/>
          <w:b w:val="0"/>
          <w:kern w:val="2"/>
          <w:sz w:val="24"/>
          <w:szCs w:val="24"/>
          <w:lang w:eastAsia="en-GB"/>
          <w14:ligatures w14:val="standardContextual"/>
        </w:rPr>
      </w:pPr>
      <w:hyperlink w:anchor="_Toc184305237" w:history="1">
        <w:r w:rsidRPr="00BF6114">
          <w:rPr>
            <w:rStyle w:val="Hyperlink"/>
          </w:rPr>
          <w:t>Key messages</w:t>
        </w:r>
        <w:r>
          <w:rPr>
            <w:webHidden/>
          </w:rPr>
          <w:tab/>
        </w:r>
        <w:r>
          <w:rPr>
            <w:webHidden/>
          </w:rPr>
          <w:fldChar w:fldCharType="begin"/>
        </w:r>
        <w:r>
          <w:rPr>
            <w:webHidden/>
          </w:rPr>
          <w:instrText xml:space="preserve"> PAGEREF _Toc184305237 \h </w:instrText>
        </w:r>
        <w:r>
          <w:rPr>
            <w:webHidden/>
          </w:rPr>
        </w:r>
        <w:r>
          <w:rPr>
            <w:webHidden/>
          </w:rPr>
          <w:fldChar w:fldCharType="separate"/>
        </w:r>
        <w:r w:rsidR="00DC5EF6">
          <w:rPr>
            <w:webHidden/>
          </w:rPr>
          <w:t>5</w:t>
        </w:r>
        <w:r>
          <w:rPr>
            <w:webHidden/>
          </w:rPr>
          <w:fldChar w:fldCharType="end"/>
        </w:r>
      </w:hyperlink>
    </w:p>
    <w:p w14:paraId="5DA206E4" w14:textId="50851C2A" w:rsidR="00F96CFA" w:rsidRDefault="00F96CFA">
      <w:pPr>
        <w:pStyle w:val="TOC1"/>
        <w:rPr>
          <w:rFonts w:asciiTheme="minorHAnsi" w:eastAsiaTheme="minorEastAsia" w:hAnsiTheme="minorHAnsi" w:cstheme="minorBidi"/>
          <w:b w:val="0"/>
          <w:kern w:val="2"/>
          <w:sz w:val="24"/>
          <w:szCs w:val="24"/>
          <w:lang w:eastAsia="en-GB"/>
          <w14:ligatures w14:val="standardContextual"/>
        </w:rPr>
      </w:pPr>
      <w:hyperlink w:anchor="_Toc184305238" w:history="1">
        <w:r w:rsidRPr="00BF6114">
          <w:rPr>
            <w:rStyle w:val="Hyperlink"/>
          </w:rPr>
          <w:t>Discussion questions</w:t>
        </w:r>
        <w:r>
          <w:rPr>
            <w:webHidden/>
          </w:rPr>
          <w:tab/>
        </w:r>
        <w:r>
          <w:rPr>
            <w:webHidden/>
          </w:rPr>
          <w:fldChar w:fldCharType="begin"/>
        </w:r>
        <w:r>
          <w:rPr>
            <w:webHidden/>
          </w:rPr>
          <w:instrText xml:space="preserve"> PAGEREF _Toc184305238 \h </w:instrText>
        </w:r>
        <w:r>
          <w:rPr>
            <w:webHidden/>
          </w:rPr>
        </w:r>
        <w:r>
          <w:rPr>
            <w:webHidden/>
          </w:rPr>
          <w:fldChar w:fldCharType="separate"/>
        </w:r>
        <w:r w:rsidR="00DC5EF6">
          <w:rPr>
            <w:webHidden/>
          </w:rPr>
          <w:t>5</w:t>
        </w:r>
        <w:r>
          <w:rPr>
            <w:webHidden/>
          </w:rPr>
          <w:fldChar w:fldCharType="end"/>
        </w:r>
      </w:hyperlink>
    </w:p>
    <w:p w14:paraId="2BEF47E0" w14:textId="2E8071EA" w:rsidR="00F96CFA" w:rsidRDefault="00F96CFA">
      <w:pPr>
        <w:pStyle w:val="TOC2"/>
        <w:rPr>
          <w:rFonts w:asciiTheme="minorHAnsi" w:eastAsiaTheme="minorEastAsia" w:hAnsiTheme="minorHAnsi" w:cstheme="minorBidi"/>
          <w:kern w:val="2"/>
          <w:sz w:val="24"/>
          <w:szCs w:val="24"/>
          <w:lang w:eastAsia="en-GB"/>
          <w14:ligatures w14:val="standardContextual"/>
        </w:rPr>
      </w:pPr>
      <w:hyperlink w:anchor="_Toc184305239" w:history="1">
        <w:r w:rsidRPr="00BF6114">
          <w:rPr>
            <w:rStyle w:val="Hyperlink"/>
          </w:rPr>
          <w:t>General questions for everyone</w:t>
        </w:r>
        <w:r>
          <w:rPr>
            <w:webHidden/>
          </w:rPr>
          <w:tab/>
        </w:r>
        <w:r>
          <w:rPr>
            <w:webHidden/>
          </w:rPr>
          <w:fldChar w:fldCharType="begin"/>
        </w:r>
        <w:r>
          <w:rPr>
            <w:webHidden/>
          </w:rPr>
          <w:instrText xml:space="preserve"> PAGEREF _Toc184305239 \h </w:instrText>
        </w:r>
        <w:r>
          <w:rPr>
            <w:webHidden/>
          </w:rPr>
        </w:r>
        <w:r>
          <w:rPr>
            <w:webHidden/>
          </w:rPr>
          <w:fldChar w:fldCharType="separate"/>
        </w:r>
        <w:r w:rsidR="00DC5EF6">
          <w:rPr>
            <w:webHidden/>
          </w:rPr>
          <w:t>5</w:t>
        </w:r>
        <w:r>
          <w:rPr>
            <w:webHidden/>
          </w:rPr>
          <w:fldChar w:fldCharType="end"/>
        </w:r>
      </w:hyperlink>
    </w:p>
    <w:p w14:paraId="15A51732" w14:textId="3B218DD4" w:rsidR="00F96CFA" w:rsidRDefault="00F96CFA">
      <w:pPr>
        <w:pStyle w:val="TOC2"/>
        <w:rPr>
          <w:rFonts w:asciiTheme="minorHAnsi" w:eastAsiaTheme="minorEastAsia" w:hAnsiTheme="minorHAnsi" w:cstheme="minorBidi"/>
          <w:kern w:val="2"/>
          <w:sz w:val="24"/>
          <w:szCs w:val="24"/>
          <w:lang w:eastAsia="en-GB"/>
          <w14:ligatures w14:val="standardContextual"/>
        </w:rPr>
      </w:pPr>
      <w:hyperlink w:anchor="_Toc184305240" w:history="1">
        <w:r w:rsidRPr="00BF6114">
          <w:rPr>
            <w:rStyle w:val="Hyperlink"/>
          </w:rPr>
          <w:t>Questions for organisational leaders</w:t>
        </w:r>
        <w:r>
          <w:rPr>
            <w:webHidden/>
          </w:rPr>
          <w:tab/>
        </w:r>
        <w:r>
          <w:rPr>
            <w:webHidden/>
          </w:rPr>
          <w:fldChar w:fldCharType="begin"/>
        </w:r>
        <w:r>
          <w:rPr>
            <w:webHidden/>
          </w:rPr>
          <w:instrText xml:space="preserve"> PAGEREF _Toc184305240 \h </w:instrText>
        </w:r>
        <w:r>
          <w:rPr>
            <w:webHidden/>
          </w:rPr>
        </w:r>
        <w:r>
          <w:rPr>
            <w:webHidden/>
          </w:rPr>
          <w:fldChar w:fldCharType="separate"/>
        </w:r>
        <w:r w:rsidR="00DC5EF6">
          <w:rPr>
            <w:webHidden/>
          </w:rPr>
          <w:t>8</w:t>
        </w:r>
        <w:r>
          <w:rPr>
            <w:webHidden/>
          </w:rPr>
          <w:fldChar w:fldCharType="end"/>
        </w:r>
      </w:hyperlink>
    </w:p>
    <w:p w14:paraId="7977A331" w14:textId="7C7BFE6E" w:rsidR="00F96CFA" w:rsidRDefault="00F96CFA">
      <w:pPr>
        <w:pStyle w:val="TOC2"/>
        <w:rPr>
          <w:rFonts w:asciiTheme="minorHAnsi" w:eastAsiaTheme="minorEastAsia" w:hAnsiTheme="minorHAnsi" w:cstheme="minorBidi"/>
          <w:kern w:val="2"/>
          <w:sz w:val="24"/>
          <w:szCs w:val="24"/>
          <w:lang w:eastAsia="en-GB"/>
          <w14:ligatures w14:val="standardContextual"/>
        </w:rPr>
      </w:pPr>
      <w:hyperlink w:anchor="_Toc184305241" w:history="1">
        <w:r w:rsidRPr="00BF6114">
          <w:rPr>
            <w:rStyle w:val="Hyperlink"/>
          </w:rPr>
          <w:t>Questions for supervisors</w:t>
        </w:r>
        <w:r>
          <w:rPr>
            <w:webHidden/>
          </w:rPr>
          <w:tab/>
        </w:r>
        <w:r>
          <w:rPr>
            <w:webHidden/>
          </w:rPr>
          <w:fldChar w:fldCharType="begin"/>
        </w:r>
        <w:r>
          <w:rPr>
            <w:webHidden/>
          </w:rPr>
          <w:instrText xml:space="preserve"> PAGEREF _Toc184305241 \h </w:instrText>
        </w:r>
        <w:r>
          <w:rPr>
            <w:webHidden/>
          </w:rPr>
        </w:r>
        <w:r>
          <w:rPr>
            <w:webHidden/>
          </w:rPr>
          <w:fldChar w:fldCharType="separate"/>
        </w:r>
        <w:r w:rsidR="00DC5EF6">
          <w:rPr>
            <w:webHidden/>
          </w:rPr>
          <w:t>9</w:t>
        </w:r>
        <w:r>
          <w:rPr>
            <w:webHidden/>
          </w:rPr>
          <w:fldChar w:fldCharType="end"/>
        </w:r>
      </w:hyperlink>
    </w:p>
    <w:p w14:paraId="7DBC7A52" w14:textId="1D8D8864" w:rsidR="00F96CFA" w:rsidRDefault="00F96CFA">
      <w:pPr>
        <w:pStyle w:val="TOC2"/>
        <w:rPr>
          <w:rFonts w:asciiTheme="minorHAnsi" w:eastAsiaTheme="minorEastAsia" w:hAnsiTheme="minorHAnsi" w:cstheme="minorBidi"/>
          <w:kern w:val="2"/>
          <w:sz w:val="24"/>
          <w:szCs w:val="24"/>
          <w:lang w:eastAsia="en-GB"/>
          <w14:ligatures w14:val="standardContextual"/>
        </w:rPr>
      </w:pPr>
      <w:hyperlink w:anchor="_Toc184305242" w:history="1">
        <w:r w:rsidRPr="00BF6114">
          <w:rPr>
            <w:rStyle w:val="Hyperlink"/>
          </w:rPr>
          <w:t>Questions for supervisees</w:t>
        </w:r>
        <w:r>
          <w:rPr>
            <w:webHidden/>
          </w:rPr>
          <w:tab/>
        </w:r>
        <w:r>
          <w:rPr>
            <w:webHidden/>
          </w:rPr>
          <w:fldChar w:fldCharType="begin"/>
        </w:r>
        <w:r>
          <w:rPr>
            <w:webHidden/>
          </w:rPr>
          <w:instrText xml:space="preserve"> PAGEREF _Toc184305242 \h </w:instrText>
        </w:r>
        <w:r>
          <w:rPr>
            <w:webHidden/>
          </w:rPr>
        </w:r>
        <w:r>
          <w:rPr>
            <w:webHidden/>
          </w:rPr>
          <w:fldChar w:fldCharType="separate"/>
        </w:r>
        <w:r w:rsidR="00DC5EF6">
          <w:rPr>
            <w:webHidden/>
          </w:rPr>
          <w:t>10</w:t>
        </w:r>
        <w:r>
          <w:rPr>
            <w:webHidden/>
          </w:rPr>
          <w:fldChar w:fldCharType="end"/>
        </w:r>
      </w:hyperlink>
    </w:p>
    <w:p w14:paraId="42AD8ECE" w14:textId="3C8D8B0C" w:rsidR="00F96CFA" w:rsidRDefault="00F96CFA">
      <w:pPr>
        <w:pStyle w:val="TOC1"/>
        <w:rPr>
          <w:rFonts w:asciiTheme="minorHAnsi" w:eastAsiaTheme="minorEastAsia" w:hAnsiTheme="minorHAnsi" w:cstheme="minorBidi"/>
          <w:b w:val="0"/>
          <w:kern w:val="2"/>
          <w:sz w:val="24"/>
          <w:szCs w:val="24"/>
          <w:lang w:eastAsia="en-GB"/>
          <w14:ligatures w14:val="standardContextual"/>
        </w:rPr>
      </w:pPr>
      <w:hyperlink w:anchor="_Toc184305243" w:history="1">
        <w:r w:rsidRPr="00BF6114">
          <w:rPr>
            <w:rStyle w:val="Hyperlink"/>
          </w:rPr>
          <w:t>More resources</w:t>
        </w:r>
        <w:r>
          <w:rPr>
            <w:webHidden/>
          </w:rPr>
          <w:tab/>
        </w:r>
        <w:r>
          <w:rPr>
            <w:webHidden/>
          </w:rPr>
          <w:fldChar w:fldCharType="begin"/>
        </w:r>
        <w:r>
          <w:rPr>
            <w:webHidden/>
          </w:rPr>
          <w:instrText xml:space="preserve"> PAGEREF _Toc184305243 \h </w:instrText>
        </w:r>
        <w:r>
          <w:rPr>
            <w:webHidden/>
          </w:rPr>
        </w:r>
        <w:r>
          <w:rPr>
            <w:webHidden/>
          </w:rPr>
          <w:fldChar w:fldCharType="separate"/>
        </w:r>
        <w:r w:rsidR="00DC5EF6">
          <w:rPr>
            <w:webHidden/>
          </w:rPr>
          <w:t>11</w:t>
        </w:r>
        <w:r>
          <w:rPr>
            <w:webHidden/>
          </w:rPr>
          <w:fldChar w:fldCharType="end"/>
        </w:r>
      </w:hyperlink>
    </w:p>
    <w:p w14:paraId="174C47C9" w14:textId="5BF14584" w:rsidR="00F96CFA" w:rsidRDefault="00F96CFA">
      <w:pPr>
        <w:pStyle w:val="TOC2"/>
        <w:rPr>
          <w:rFonts w:asciiTheme="minorHAnsi" w:eastAsiaTheme="minorEastAsia" w:hAnsiTheme="minorHAnsi" w:cstheme="minorBidi"/>
          <w:kern w:val="2"/>
          <w:sz w:val="24"/>
          <w:szCs w:val="24"/>
          <w:lang w:eastAsia="en-GB"/>
          <w14:ligatures w14:val="standardContextual"/>
        </w:rPr>
      </w:pPr>
      <w:hyperlink w:anchor="_Toc184305244" w:history="1">
        <w:r w:rsidRPr="00BF6114">
          <w:rPr>
            <w:rStyle w:val="Hyperlink"/>
          </w:rPr>
          <w:t>Reflective supervision information sheet</w:t>
        </w:r>
        <w:r>
          <w:rPr>
            <w:webHidden/>
          </w:rPr>
          <w:tab/>
        </w:r>
        <w:r>
          <w:rPr>
            <w:webHidden/>
          </w:rPr>
          <w:fldChar w:fldCharType="begin"/>
        </w:r>
        <w:r>
          <w:rPr>
            <w:webHidden/>
          </w:rPr>
          <w:instrText xml:space="preserve"> PAGEREF _Toc184305244 \h </w:instrText>
        </w:r>
        <w:r>
          <w:rPr>
            <w:webHidden/>
          </w:rPr>
        </w:r>
        <w:r>
          <w:rPr>
            <w:webHidden/>
          </w:rPr>
          <w:fldChar w:fldCharType="separate"/>
        </w:r>
        <w:r w:rsidR="00DC5EF6">
          <w:rPr>
            <w:webHidden/>
          </w:rPr>
          <w:t>11</w:t>
        </w:r>
        <w:r>
          <w:rPr>
            <w:webHidden/>
          </w:rPr>
          <w:fldChar w:fldCharType="end"/>
        </w:r>
      </w:hyperlink>
    </w:p>
    <w:p w14:paraId="646AA06A" w14:textId="1CB2E03C" w:rsidR="00F96CFA" w:rsidRDefault="00F96CFA">
      <w:pPr>
        <w:pStyle w:val="TOC2"/>
        <w:rPr>
          <w:rFonts w:asciiTheme="minorHAnsi" w:eastAsiaTheme="minorEastAsia" w:hAnsiTheme="minorHAnsi" w:cstheme="minorBidi"/>
          <w:kern w:val="2"/>
          <w:sz w:val="24"/>
          <w:szCs w:val="24"/>
          <w:lang w:eastAsia="en-GB"/>
          <w14:ligatures w14:val="standardContextual"/>
        </w:rPr>
      </w:pPr>
      <w:hyperlink w:anchor="_Toc184305245" w:history="1">
        <w:r w:rsidRPr="00BF6114">
          <w:rPr>
            <w:rStyle w:val="Hyperlink"/>
          </w:rPr>
          <w:t>Guidance for professionals around family violence</w:t>
        </w:r>
        <w:r>
          <w:rPr>
            <w:webHidden/>
          </w:rPr>
          <w:tab/>
        </w:r>
        <w:r>
          <w:rPr>
            <w:webHidden/>
          </w:rPr>
          <w:fldChar w:fldCharType="begin"/>
        </w:r>
        <w:r>
          <w:rPr>
            <w:webHidden/>
          </w:rPr>
          <w:instrText xml:space="preserve"> PAGEREF _Toc184305245 \h </w:instrText>
        </w:r>
        <w:r>
          <w:rPr>
            <w:webHidden/>
          </w:rPr>
        </w:r>
        <w:r>
          <w:rPr>
            <w:webHidden/>
          </w:rPr>
          <w:fldChar w:fldCharType="separate"/>
        </w:r>
        <w:r w:rsidR="00DC5EF6">
          <w:rPr>
            <w:webHidden/>
          </w:rPr>
          <w:t>11</w:t>
        </w:r>
        <w:r>
          <w:rPr>
            <w:webHidden/>
          </w:rPr>
          <w:fldChar w:fldCharType="end"/>
        </w:r>
      </w:hyperlink>
    </w:p>
    <w:p w14:paraId="42C49055" w14:textId="6E336A56" w:rsidR="00FB1F6E" w:rsidRDefault="00AD784C" w:rsidP="00D079AA">
      <w:pPr>
        <w:pStyle w:val="Body"/>
      </w:pPr>
      <w:r>
        <w:fldChar w:fldCharType="end"/>
      </w:r>
    </w:p>
    <w:p w14:paraId="56D509EB" w14:textId="77777777" w:rsidR="00FB1F6E" w:rsidRDefault="00FB1F6E">
      <w:pPr>
        <w:spacing w:after="0" w:line="240" w:lineRule="auto"/>
        <w:rPr>
          <w:rFonts w:eastAsia="Times"/>
        </w:rPr>
      </w:pPr>
      <w:r>
        <w:br w:type="page"/>
      </w:r>
    </w:p>
    <w:p w14:paraId="74FB1EE5" w14:textId="4B786291" w:rsidR="00A523EA" w:rsidRPr="00F72115" w:rsidRDefault="00A523EA" w:rsidP="00B23B5D">
      <w:pPr>
        <w:pStyle w:val="Heading1"/>
      </w:pPr>
      <w:bookmarkStart w:id="1" w:name="_Toc184305235"/>
      <w:r>
        <w:lastRenderedPageBreak/>
        <w:t xml:space="preserve">How to </w:t>
      </w:r>
      <w:r w:rsidRPr="00745FB9">
        <w:t>use</w:t>
      </w:r>
      <w:r>
        <w:t xml:space="preserve"> this </w:t>
      </w:r>
      <w:r w:rsidR="00FC0E17">
        <w:t>discussion guide</w:t>
      </w:r>
      <w:bookmarkEnd w:id="1"/>
    </w:p>
    <w:p w14:paraId="41C2D2D8" w14:textId="3C8E0374" w:rsidR="00D04F2B" w:rsidRDefault="00A523EA" w:rsidP="00A523EA">
      <w:pPr>
        <w:pStyle w:val="Body"/>
      </w:pPr>
      <w:r>
        <w:t xml:space="preserve">This </w:t>
      </w:r>
      <w:r w:rsidR="00FC0E17">
        <w:t>discussion guide</w:t>
      </w:r>
      <w:r>
        <w:t xml:space="preserve"> accompan</w:t>
      </w:r>
      <w:r w:rsidR="00D04F2B">
        <w:t>ies</w:t>
      </w:r>
      <w:r>
        <w:t xml:space="preserve"> the</w:t>
      </w:r>
      <w:r w:rsidR="00D04F2B">
        <w:t>:</w:t>
      </w:r>
      <w:r>
        <w:t xml:space="preserve"> </w:t>
      </w:r>
    </w:p>
    <w:p w14:paraId="56999B2B" w14:textId="3C577B05" w:rsidR="00D04F2B" w:rsidRDefault="00A523EA" w:rsidP="00D04F2B">
      <w:pPr>
        <w:pStyle w:val="Bullet1"/>
      </w:pPr>
      <w:r w:rsidRPr="00DC3B9B">
        <w:rPr>
          <w:i/>
          <w:iCs/>
        </w:rPr>
        <w:t>Best</w:t>
      </w:r>
      <w:r w:rsidR="00745FB9" w:rsidRPr="00DC3B9B">
        <w:rPr>
          <w:i/>
          <w:iCs/>
        </w:rPr>
        <w:t xml:space="preserve"> practice supervision guidelines</w:t>
      </w:r>
      <w:r w:rsidR="00745FB9">
        <w:t xml:space="preserve"> </w:t>
      </w:r>
      <w:r w:rsidR="00D61E34">
        <w:t>(</w:t>
      </w:r>
      <w:r w:rsidR="00F4786C">
        <w:t>‘</w:t>
      </w:r>
      <w:r w:rsidR="00D61E34">
        <w:t>Guidelines</w:t>
      </w:r>
      <w:r w:rsidR="00F4786C">
        <w:t>’</w:t>
      </w:r>
      <w:r w:rsidR="00D61E34">
        <w:t>)</w:t>
      </w:r>
      <w:r w:rsidR="003A2859" w:rsidRPr="003A2859">
        <w:rPr>
          <w:rStyle w:val="FootnoteReference"/>
        </w:rPr>
        <w:t xml:space="preserve"> </w:t>
      </w:r>
      <w:r w:rsidR="003A2859">
        <w:rPr>
          <w:rStyle w:val="FootnoteReference"/>
        </w:rPr>
        <w:footnoteReference w:id="2"/>
      </w:r>
    </w:p>
    <w:p w14:paraId="7477F2EE" w14:textId="77777777" w:rsidR="00D04F2B" w:rsidRDefault="00CB1A7E" w:rsidP="00D04F2B">
      <w:pPr>
        <w:pStyle w:val="Bullet1"/>
      </w:pPr>
      <w:r w:rsidRPr="00CB1A7E">
        <w:rPr>
          <w:i/>
          <w:iCs/>
        </w:rPr>
        <w:t>Reflective supervision</w:t>
      </w:r>
      <w:r w:rsidR="00A523EA" w:rsidRPr="000360B0">
        <w:rPr>
          <w:i/>
          <w:iCs/>
        </w:rPr>
        <w:t xml:space="preserve"> </w:t>
      </w:r>
      <w:r w:rsidR="00A523EA" w:rsidRPr="003873C1">
        <w:t>video</w:t>
      </w:r>
      <w:r w:rsidR="00D04F2B">
        <w:t>.</w:t>
      </w:r>
    </w:p>
    <w:p w14:paraId="0A506826" w14:textId="06A8F229" w:rsidR="00D04F2B" w:rsidRDefault="00D04F2B" w:rsidP="00D04F2B">
      <w:pPr>
        <w:pStyle w:val="Bodyafterbullets"/>
      </w:pPr>
      <w:r>
        <w:t>This guide is designed to</w:t>
      </w:r>
      <w:r w:rsidR="00A523EA" w:rsidRPr="003873C1">
        <w:t xml:space="preserve"> </w:t>
      </w:r>
      <w:r w:rsidR="00A523EA">
        <w:t xml:space="preserve">strengthen </w:t>
      </w:r>
      <w:r>
        <w:t xml:space="preserve">your </w:t>
      </w:r>
      <w:r w:rsidR="00A523EA">
        <w:t xml:space="preserve">understanding of key </w:t>
      </w:r>
      <w:r>
        <w:t xml:space="preserve">supervision </w:t>
      </w:r>
      <w:r w:rsidR="00A523EA">
        <w:t>concepts.</w:t>
      </w:r>
    </w:p>
    <w:p w14:paraId="0C60D04C" w14:textId="687FA6E3" w:rsidR="00D04F2B" w:rsidRDefault="00D04F2B" w:rsidP="00D04F2B">
      <w:pPr>
        <w:pStyle w:val="Body"/>
      </w:pPr>
      <w:r>
        <w:t>This guide includes:</w:t>
      </w:r>
    </w:p>
    <w:p w14:paraId="02258402" w14:textId="689B9C10" w:rsidR="00D04F2B" w:rsidRDefault="00A523EA" w:rsidP="00D04F2B">
      <w:pPr>
        <w:pStyle w:val="Bullet1"/>
      </w:pPr>
      <w:r>
        <w:t xml:space="preserve">a summary of the messages in the </w:t>
      </w:r>
      <w:r w:rsidR="002774C7">
        <w:t>G</w:t>
      </w:r>
      <w:r>
        <w:t>uidelines and video</w:t>
      </w:r>
    </w:p>
    <w:p w14:paraId="706E02A0" w14:textId="68CCDC8E" w:rsidR="00D04F2B" w:rsidRDefault="00A523EA" w:rsidP="00D04F2B">
      <w:pPr>
        <w:pStyle w:val="Bullet1"/>
      </w:pPr>
      <w:r>
        <w:t xml:space="preserve">discussion questions to </w:t>
      </w:r>
      <w:proofErr w:type="gramStart"/>
      <w:r w:rsidR="00D04F2B">
        <w:t>your</w:t>
      </w:r>
      <w:proofErr w:type="gramEnd"/>
      <w:r w:rsidR="00D04F2B">
        <w:t xml:space="preserve"> </w:t>
      </w:r>
      <w:r>
        <w:t xml:space="preserve">deepen understanding </w:t>
      </w:r>
      <w:r w:rsidR="00D04F2B">
        <w:t>of key concepts</w:t>
      </w:r>
    </w:p>
    <w:p w14:paraId="403C555A" w14:textId="7EC18410" w:rsidR="00D04F2B" w:rsidRDefault="00D04F2B" w:rsidP="00D04F2B">
      <w:pPr>
        <w:pStyle w:val="Bullet1"/>
      </w:pPr>
      <w:r>
        <w:t xml:space="preserve">discussion questions to </w:t>
      </w:r>
      <w:r w:rsidR="00A523EA">
        <w:t>consider how the</w:t>
      </w:r>
      <w:r>
        <w:t>se</w:t>
      </w:r>
      <w:r w:rsidR="00A523EA">
        <w:t xml:space="preserve"> concepts apply to your supervisory practice</w:t>
      </w:r>
      <w:r>
        <w:t xml:space="preserve"> or </w:t>
      </w:r>
      <w:r w:rsidR="00A523EA">
        <w:t>organisation</w:t>
      </w:r>
    </w:p>
    <w:p w14:paraId="60DD2735" w14:textId="152E2642" w:rsidR="00A523EA" w:rsidRDefault="00A523EA" w:rsidP="00B23B5D">
      <w:pPr>
        <w:pStyle w:val="Bullet1"/>
      </w:pPr>
      <w:r>
        <w:t xml:space="preserve">links to </w:t>
      </w:r>
      <w:r w:rsidR="00D04F2B">
        <w:t xml:space="preserve">more </w:t>
      </w:r>
      <w:r>
        <w:t>resources.</w:t>
      </w:r>
    </w:p>
    <w:p w14:paraId="595249D4" w14:textId="6F1266A5" w:rsidR="00D04F2B" w:rsidRDefault="007C506F" w:rsidP="00D04F2B">
      <w:pPr>
        <w:pStyle w:val="Bodyafterbullets"/>
      </w:pPr>
      <w:r>
        <w:t>The family violence, sexual assault and child wellbeing sectors are diverse</w:t>
      </w:r>
      <w:r w:rsidR="00D04F2B">
        <w:t>.</w:t>
      </w:r>
      <w:r>
        <w:t xml:space="preserve"> </w:t>
      </w:r>
      <w:r w:rsidR="00D04F2B">
        <w:t>S</w:t>
      </w:r>
      <w:r>
        <w:t xml:space="preserve">upervision practices need to reflect the unique challenges and opportunities </w:t>
      </w:r>
      <w:r w:rsidR="00D04F2B">
        <w:t xml:space="preserve">of </w:t>
      </w:r>
      <w:r>
        <w:t>each</w:t>
      </w:r>
      <w:r w:rsidR="00D04F2B">
        <w:t xml:space="preserve"> sector</w:t>
      </w:r>
      <w:r>
        <w:t xml:space="preserve">. This </w:t>
      </w:r>
      <w:r w:rsidR="00FC0E17">
        <w:t>guide</w:t>
      </w:r>
      <w:r>
        <w:t xml:space="preserve"> </w:t>
      </w:r>
      <w:r w:rsidR="00D04F2B">
        <w:t xml:space="preserve">offers </w:t>
      </w:r>
      <w:r>
        <w:t xml:space="preserve">options and guidance, rather than a set of instructions </w:t>
      </w:r>
      <w:r w:rsidR="00D04F2B">
        <w:t xml:space="preserve">to </w:t>
      </w:r>
      <w:r>
        <w:t>apply in all situations.</w:t>
      </w:r>
    </w:p>
    <w:p w14:paraId="74FFEC5C" w14:textId="63B3098B" w:rsidR="007C506F" w:rsidRDefault="007C506F" w:rsidP="00B23B5D">
      <w:pPr>
        <w:pStyle w:val="Bodyafterbullets"/>
      </w:pPr>
      <w:r>
        <w:t xml:space="preserve">The reflective questions can be used and adapted </w:t>
      </w:r>
      <w:r w:rsidR="00D04F2B">
        <w:t xml:space="preserve">for </w:t>
      </w:r>
      <w:r>
        <w:t>different contexts.</w:t>
      </w:r>
    </w:p>
    <w:p w14:paraId="242C7360" w14:textId="71451F04" w:rsidR="0034308C" w:rsidRDefault="00A73004" w:rsidP="00561FE1">
      <w:pPr>
        <w:pStyle w:val="Heading2"/>
      </w:pPr>
      <w:bookmarkStart w:id="2" w:name="_Toc184305236"/>
      <w:r w:rsidRPr="00BF1888">
        <w:t xml:space="preserve">Who this </w:t>
      </w:r>
      <w:r w:rsidR="00FC0E17">
        <w:t>guide</w:t>
      </w:r>
      <w:r w:rsidR="00D04F2B">
        <w:t xml:space="preserve"> is for</w:t>
      </w:r>
      <w:bookmarkEnd w:id="2"/>
    </w:p>
    <w:p w14:paraId="41F004C7" w14:textId="7B4A2679" w:rsidR="00D04F2B" w:rsidRDefault="00D04F2B" w:rsidP="00D04F2B">
      <w:pPr>
        <w:pStyle w:val="Bodyafterbullets"/>
      </w:pPr>
      <w:r>
        <w:t>The guide focuses on</w:t>
      </w:r>
      <w:r w:rsidRPr="008F50DD">
        <w:t xml:space="preserve"> the family violence, sexual assault and child wellbeing sectors</w:t>
      </w:r>
      <w:r>
        <w:t>. However,</w:t>
      </w:r>
      <w:r w:rsidRPr="008F50DD">
        <w:t xml:space="preserve"> </w:t>
      </w:r>
      <w:r>
        <w:t>many of the concepts and questions are</w:t>
      </w:r>
      <w:r w:rsidRPr="008F50DD">
        <w:t xml:space="preserve"> </w:t>
      </w:r>
      <w:r>
        <w:t>relevant</w:t>
      </w:r>
      <w:r w:rsidRPr="008F50DD">
        <w:t xml:space="preserve"> to broader community service</w:t>
      </w:r>
      <w:r>
        <w:t xml:space="preserve"> sector</w:t>
      </w:r>
      <w:r w:rsidRPr="008F50DD">
        <w:t>s</w:t>
      </w:r>
      <w:r>
        <w:t>.</w:t>
      </w:r>
    </w:p>
    <w:p w14:paraId="31BBC95E" w14:textId="77777777" w:rsidR="00F02092" w:rsidRDefault="00F02092" w:rsidP="00F02092">
      <w:pPr>
        <w:pStyle w:val="Bodyafterbullets"/>
      </w:pPr>
      <w:r>
        <w:t>Use this guide with:</w:t>
      </w:r>
    </w:p>
    <w:p w14:paraId="0C28DC1D" w14:textId="27A9F41B" w:rsidR="00F02092" w:rsidRDefault="00F02092" w:rsidP="00F02092">
      <w:pPr>
        <w:pStyle w:val="Bullet1"/>
      </w:pPr>
      <w:r>
        <w:t>‘Reflective supervision’, Guidelines (pages 34 to 39)</w:t>
      </w:r>
    </w:p>
    <w:p w14:paraId="16910A85" w14:textId="33321135" w:rsidR="00F02092" w:rsidRDefault="00F02092" w:rsidP="00F02092">
      <w:pPr>
        <w:pStyle w:val="Bullet1"/>
      </w:pPr>
      <w:r w:rsidRPr="004F09CB">
        <w:rPr>
          <w:i/>
          <w:iCs/>
        </w:rPr>
        <w:t>R</w:t>
      </w:r>
      <w:r>
        <w:rPr>
          <w:i/>
          <w:iCs/>
        </w:rPr>
        <w:t>eflective supervision</w:t>
      </w:r>
      <w:r>
        <w:t xml:space="preserve"> video.</w:t>
      </w:r>
    </w:p>
    <w:p w14:paraId="25DEAD0E" w14:textId="77777777" w:rsidR="00F02092" w:rsidRDefault="00F02092" w:rsidP="00F02092">
      <w:pPr>
        <w:pStyle w:val="Heading3"/>
      </w:pPr>
      <w:r>
        <w:t>Supervisees and supervisors</w:t>
      </w:r>
    </w:p>
    <w:p w14:paraId="5B9D1276" w14:textId="364ED0BD" w:rsidR="00D04F2B" w:rsidRPr="00D04F2B" w:rsidRDefault="00F02092" w:rsidP="00B23B5D">
      <w:pPr>
        <w:pStyle w:val="Body"/>
      </w:pPr>
      <w:r>
        <w:t>Supervisees and supervisors</w:t>
      </w:r>
      <w:r w:rsidR="00D04F2B" w:rsidRPr="0034308C">
        <w:rPr>
          <w:rFonts w:eastAsia="Times New Roman"/>
        </w:rPr>
        <w:t xml:space="preserve"> may use this </w:t>
      </w:r>
      <w:r w:rsidR="00D04F2B">
        <w:rPr>
          <w:rFonts w:eastAsia="Times New Roman"/>
        </w:rPr>
        <w:t>guide</w:t>
      </w:r>
      <w:r w:rsidR="00D04F2B">
        <w:t>:</w:t>
      </w:r>
    </w:p>
    <w:p w14:paraId="357DD647" w14:textId="23DE1CAD" w:rsidR="00D04F2B" w:rsidRDefault="00D04F2B" w:rsidP="00561FE1">
      <w:pPr>
        <w:pStyle w:val="Bullet1"/>
      </w:pPr>
      <w:r>
        <w:t xml:space="preserve">for </w:t>
      </w:r>
      <w:r w:rsidR="00A523EA">
        <w:t>self-directed learning</w:t>
      </w:r>
    </w:p>
    <w:p w14:paraId="13013296" w14:textId="5E7F9ABC" w:rsidR="00D04F2B" w:rsidRDefault="00D04F2B" w:rsidP="00561FE1">
      <w:pPr>
        <w:pStyle w:val="Bullet1"/>
      </w:pPr>
      <w:r>
        <w:t xml:space="preserve">to </w:t>
      </w:r>
      <w:r w:rsidR="00A523EA">
        <w:t xml:space="preserve">inform discussions </w:t>
      </w:r>
      <w:r w:rsidR="00F02092">
        <w:t xml:space="preserve">in scheduled supervision </w:t>
      </w:r>
    </w:p>
    <w:p w14:paraId="1F360B60" w14:textId="736B5196" w:rsidR="00A523EA" w:rsidRDefault="00A523EA" w:rsidP="00561FE1">
      <w:pPr>
        <w:pStyle w:val="Bullet1"/>
      </w:pPr>
      <w:r>
        <w:t>in peer supervision</w:t>
      </w:r>
      <w:r w:rsidR="00D04F2B">
        <w:t>.</w:t>
      </w:r>
    </w:p>
    <w:p w14:paraId="30A10FDF" w14:textId="26B806F3" w:rsidR="00D04F2B" w:rsidRDefault="00D04F2B" w:rsidP="00D04F2B">
      <w:pPr>
        <w:pStyle w:val="Heading3"/>
      </w:pPr>
      <w:r>
        <w:t>Organisations</w:t>
      </w:r>
    </w:p>
    <w:p w14:paraId="1BDA0C17" w14:textId="6C533E14" w:rsidR="00D04F2B" w:rsidRPr="00D04F2B" w:rsidRDefault="00D04F2B" w:rsidP="00B23B5D">
      <w:pPr>
        <w:pStyle w:val="Body"/>
      </w:pPr>
      <w:r w:rsidRPr="00751837">
        <w:t>Organisations</w:t>
      </w:r>
      <w:r>
        <w:t xml:space="preserve"> may use the video and this guide in a range of situations, including:</w:t>
      </w:r>
    </w:p>
    <w:p w14:paraId="057559D7" w14:textId="177C94D7" w:rsidR="00D04F2B" w:rsidRDefault="00A523EA" w:rsidP="00561FE1">
      <w:pPr>
        <w:pStyle w:val="Bullet1"/>
      </w:pPr>
      <w:r>
        <w:t>induction</w:t>
      </w:r>
      <w:r w:rsidR="00D04F2B">
        <w:t xml:space="preserve"> and </w:t>
      </w:r>
      <w:r w:rsidR="003B126F">
        <w:t>onboarding</w:t>
      </w:r>
      <w:r>
        <w:t xml:space="preserve"> programs</w:t>
      </w:r>
    </w:p>
    <w:p w14:paraId="7447343A" w14:textId="0194ED6B" w:rsidR="00D04F2B" w:rsidRDefault="00A523EA" w:rsidP="00561FE1">
      <w:pPr>
        <w:pStyle w:val="Bullet1"/>
      </w:pPr>
      <w:r>
        <w:t>communities of practice</w:t>
      </w:r>
    </w:p>
    <w:p w14:paraId="3C87FA6A" w14:textId="24D8424A" w:rsidR="00D04F2B" w:rsidRDefault="00A523EA" w:rsidP="00561FE1">
      <w:pPr>
        <w:pStyle w:val="Bullet1"/>
      </w:pPr>
      <w:r>
        <w:t>team meetings</w:t>
      </w:r>
    </w:p>
    <w:p w14:paraId="494BADC4" w14:textId="33A74132" w:rsidR="00D04F2B" w:rsidRDefault="00A523EA" w:rsidP="00561FE1">
      <w:pPr>
        <w:pStyle w:val="Bullet1"/>
      </w:pPr>
      <w:r>
        <w:t>planning sessions</w:t>
      </w:r>
    </w:p>
    <w:p w14:paraId="775F23A9" w14:textId="5BD63A70" w:rsidR="00A523EA" w:rsidRDefault="00A523EA" w:rsidP="00561FE1">
      <w:pPr>
        <w:pStyle w:val="Bullet1"/>
      </w:pPr>
      <w:r>
        <w:t>leadership meetings</w:t>
      </w:r>
      <w:r w:rsidR="00D04F2B">
        <w:t>.</w:t>
      </w:r>
    </w:p>
    <w:p w14:paraId="3D688412" w14:textId="5FE3684B" w:rsidR="00D04F2B" w:rsidRDefault="00D04F2B" w:rsidP="00B23B5D">
      <w:pPr>
        <w:pStyle w:val="Heading3"/>
      </w:pPr>
      <w:r>
        <w:lastRenderedPageBreak/>
        <w:t>Trainers</w:t>
      </w:r>
    </w:p>
    <w:p w14:paraId="0C12B972" w14:textId="6F66DF35" w:rsidR="00D04F2B" w:rsidRDefault="00A523EA" w:rsidP="00B23B5D">
      <w:pPr>
        <w:pStyle w:val="Body"/>
      </w:pPr>
      <w:r>
        <w:t xml:space="preserve">Trainers may use </w:t>
      </w:r>
      <w:r w:rsidR="00FC0E17">
        <w:t>discussion guide</w:t>
      </w:r>
      <w:r>
        <w:t xml:space="preserve"> to</w:t>
      </w:r>
      <w:r w:rsidR="00D04F2B">
        <w:t>:</w:t>
      </w:r>
    </w:p>
    <w:p w14:paraId="17E7F6AB" w14:textId="08F71825" w:rsidR="00A523EA" w:rsidRDefault="00A523EA" w:rsidP="00561FE1">
      <w:pPr>
        <w:pStyle w:val="Bullet1"/>
      </w:pPr>
      <w:r>
        <w:t xml:space="preserve">facilitate discussions after showing the </w:t>
      </w:r>
      <w:r w:rsidR="00CB1A7E" w:rsidRPr="00B23B5D">
        <w:rPr>
          <w:i/>
          <w:iCs/>
        </w:rPr>
        <w:t>Reflective supervision</w:t>
      </w:r>
      <w:r>
        <w:t xml:space="preserve"> video.</w:t>
      </w:r>
    </w:p>
    <w:p w14:paraId="7F130C8A" w14:textId="0C8FFE5B" w:rsidR="00A523EA" w:rsidRDefault="00A523EA" w:rsidP="00B23B5D">
      <w:pPr>
        <w:pStyle w:val="Heading1"/>
      </w:pPr>
      <w:bookmarkStart w:id="3" w:name="_Toc184305237"/>
      <w:r>
        <w:t xml:space="preserve">Key </w:t>
      </w:r>
      <w:r w:rsidRPr="00745FB9">
        <w:t>messages</w:t>
      </w:r>
      <w:bookmarkEnd w:id="3"/>
    </w:p>
    <w:p w14:paraId="17F9E235" w14:textId="452263B5" w:rsidR="00466B73" w:rsidRPr="00D34C8F" w:rsidRDefault="00466B73" w:rsidP="00561FE1">
      <w:pPr>
        <w:pStyle w:val="Bullet1"/>
        <w:rPr>
          <w:rFonts w:cs="Arial"/>
          <w:szCs w:val="21"/>
        </w:rPr>
      </w:pPr>
      <w:r w:rsidRPr="00D34C8F">
        <w:rPr>
          <w:rFonts w:cs="Arial"/>
          <w:szCs w:val="21"/>
        </w:rPr>
        <w:t>Supervision is a discussion</w:t>
      </w:r>
      <w:r w:rsidR="003A2859">
        <w:rPr>
          <w:rFonts w:cs="Arial"/>
          <w:szCs w:val="21"/>
        </w:rPr>
        <w:t>.</w:t>
      </w:r>
      <w:r w:rsidRPr="00D34C8F">
        <w:rPr>
          <w:rFonts w:cs="Arial"/>
          <w:szCs w:val="21"/>
        </w:rPr>
        <w:t xml:space="preserve"> </w:t>
      </w:r>
      <w:r w:rsidR="003A2859">
        <w:rPr>
          <w:rFonts w:cs="Arial"/>
          <w:szCs w:val="21"/>
        </w:rPr>
        <w:t>O</w:t>
      </w:r>
      <w:r w:rsidRPr="00D34C8F">
        <w:rPr>
          <w:rFonts w:cs="Arial"/>
          <w:szCs w:val="21"/>
        </w:rPr>
        <w:t>pen</w:t>
      </w:r>
      <w:r w:rsidR="00B545F5">
        <w:rPr>
          <w:rFonts w:cs="Arial"/>
          <w:szCs w:val="21"/>
        </w:rPr>
        <w:t xml:space="preserve"> and</w:t>
      </w:r>
      <w:r w:rsidRPr="00D34C8F">
        <w:rPr>
          <w:rFonts w:cs="Arial"/>
          <w:szCs w:val="21"/>
        </w:rPr>
        <w:t xml:space="preserve"> reflective questions are </w:t>
      </w:r>
      <w:r w:rsidR="00B545F5">
        <w:rPr>
          <w:rFonts w:cs="Arial"/>
          <w:szCs w:val="21"/>
        </w:rPr>
        <w:t>an important part of it</w:t>
      </w:r>
      <w:r w:rsidRPr="00D34C8F">
        <w:rPr>
          <w:rFonts w:cs="Arial"/>
          <w:szCs w:val="21"/>
        </w:rPr>
        <w:t>.</w:t>
      </w:r>
    </w:p>
    <w:p w14:paraId="55836BF6" w14:textId="3F282360" w:rsidR="00FB2D8A" w:rsidRPr="00485B9B" w:rsidRDefault="00485B9B" w:rsidP="00561FE1">
      <w:pPr>
        <w:pStyle w:val="Bullet1"/>
        <w:rPr>
          <w:rFonts w:cs="Arial"/>
          <w:szCs w:val="21"/>
        </w:rPr>
      </w:pPr>
      <w:r w:rsidRPr="00485B9B">
        <w:rPr>
          <w:rFonts w:cs="Arial"/>
          <w:szCs w:val="21"/>
        </w:rPr>
        <w:t>Reflective s</w:t>
      </w:r>
      <w:r w:rsidR="00FB2D8A" w:rsidRPr="00485B9B">
        <w:rPr>
          <w:rFonts w:cs="Arial"/>
          <w:szCs w:val="21"/>
        </w:rPr>
        <w:t xml:space="preserve">upervision </w:t>
      </w:r>
      <w:r w:rsidR="00B545F5">
        <w:rPr>
          <w:rFonts w:cs="Arial"/>
          <w:szCs w:val="21"/>
        </w:rPr>
        <w:t>gives us</w:t>
      </w:r>
      <w:r w:rsidR="00B545F5" w:rsidRPr="00485B9B">
        <w:rPr>
          <w:rFonts w:cs="Arial"/>
          <w:szCs w:val="21"/>
        </w:rPr>
        <w:t xml:space="preserve"> </w:t>
      </w:r>
      <w:r w:rsidR="00FB2D8A" w:rsidRPr="00485B9B">
        <w:rPr>
          <w:rFonts w:cs="Arial"/>
          <w:szCs w:val="21"/>
        </w:rPr>
        <w:t xml:space="preserve">the </w:t>
      </w:r>
      <w:r w:rsidR="00B545F5">
        <w:rPr>
          <w:rFonts w:cs="Arial"/>
          <w:szCs w:val="21"/>
        </w:rPr>
        <w:t xml:space="preserve">chance </w:t>
      </w:r>
      <w:r w:rsidR="00FB2D8A" w:rsidRPr="00485B9B">
        <w:rPr>
          <w:rFonts w:cs="Arial"/>
          <w:szCs w:val="21"/>
        </w:rPr>
        <w:t>to explore how our biases and subconscious can affect our practice with clients.</w:t>
      </w:r>
      <w:r w:rsidRPr="00485B9B">
        <w:rPr>
          <w:rFonts w:cs="Arial"/>
          <w:szCs w:val="21"/>
        </w:rPr>
        <w:t xml:space="preserve"> </w:t>
      </w:r>
      <w:r w:rsidR="00FB2D8A" w:rsidRPr="00485B9B">
        <w:rPr>
          <w:rFonts w:cs="Arial"/>
          <w:szCs w:val="21"/>
        </w:rPr>
        <w:t xml:space="preserve">Our attitudes </w:t>
      </w:r>
      <w:r w:rsidR="00B545F5">
        <w:rPr>
          <w:rFonts w:cs="Arial"/>
          <w:szCs w:val="21"/>
        </w:rPr>
        <w:t>affe</w:t>
      </w:r>
      <w:r w:rsidR="00B545F5" w:rsidRPr="00485B9B">
        <w:rPr>
          <w:rFonts w:cs="Arial"/>
          <w:szCs w:val="21"/>
        </w:rPr>
        <w:t xml:space="preserve">ct </w:t>
      </w:r>
      <w:r w:rsidR="00FB2D8A" w:rsidRPr="00485B9B">
        <w:rPr>
          <w:rFonts w:cs="Arial"/>
          <w:szCs w:val="21"/>
        </w:rPr>
        <w:t>our work.</w:t>
      </w:r>
    </w:p>
    <w:p w14:paraId="2DD1ADA9" w14:textId="26245A8A" w:rsidR="00FB2D8A" w:rsidRPr="00D34C8F" w:rsidRDefault="00D006C2" w:rsidP="00561FE1">
      <w:pPr>
        <w:pStyle w:val="Bullet1"/>
        <w:rPr>
          <w:rFonts w:cs="Arial"/>
          <w:szCs w:val="21"/>
        </w:rPr>
      </w:pPr>
      <w:r>
        <w:rPr>
          <w:rFonts w:cs="Arial"/>
          <w:szCs w:val="21"/>
        </w:rPr>
        <w:t>Reflective s</w:t>
      </w:r>
      <w:r w:rsidR="00FB2D8A" w:rsidRPr="00D34C8F">
        <w:rPr>
          <w:rFonts w:cs="Arial"/>
          <w:szCs w:val="21"/>
        </w:rPr>
        <w:t xml:space="preserve">upervision </w:t>
      </w:r>
      <w:r w:rsidR="00B545F5">
        <w:rPr>
          <w:rFonts w:cs="Arial"/>
          <w:szCs w:val="21"/>
        </w:rPr>
        <w:t>relies on</w:t>
      </w:r>
      <w:r w:rsidR="00FB2D8A" w:rsidRPr="00D34C8F">
        <w:rPr>
          <w:rFonts w:cs="Arial"/>
          <w:szCs w:val="21"/>
        </w:rPr>
        <w:t xml:space="preserve"> a positive</w:t>
      </w:r>
      <w:r w:rsidR="00B545F5">
        <w:rPr>
          <w:rFonts w:cs="Arial"/>
          <w:szCs w:val="21"/>
        </w:rPr>
        <w:t xml:space="preserve"> and</w:t>
      </w:r>
      <w:r w:rsidR="00FB2D8A" w:rsidRPr="00D34C8F">
        <w:rPr>
          <w:rFonts w:cs="Arial"/>
          <w:szCs w:val="21"/>
        </w:rPr>
        <w:t xml:space="preserve"> supportive relationship between supervisor and supervisee.</w:t>
      </w:r>
    </w:p>
    <w:p w14:paraId="03AC42F7" w14:textId="3079042B" w:rsidR="00466B73" w:rsidRPr="00A34F1D" w:rsidRDefault="00FB2D8A" w:rsidP="00A34F1D">
      <w:pPr>
        <w:pStyle w:val="Bullet1"/>
        <w:spacing w:after="0" w:line="240" w:lineRule="auto"/>
      </w:pPr>
      <w:r w:rsidRPr="00A34F1D">
        <w:rPr>
          <w:rFonts w:cs="Arial"/>
          <w:szCs w:val="21"/>
        </w:rPr>
        <w:t xml:space="preserve">Supervision </w:t>
      </w:r>
      <w:r w:rsidR="00B545F5" w:rsidRPr="00A34F1D">
        <w:rPr>
          <w:rFonts w:cs="Arial"/>
          <w:szCs w:val="21"/>
        </w:rPr>
        <w:t>needs to</w:t>
      </w:r>
      <w:r w:rsidRPr="00A34F1D">
        <w:rPr>
          <w:rFonts w:cs="Arial"/>
          <w:szCs w:val="21"/>
        </w:rPr>
        <w:t xml:space="preserve"> balance </w:t>
      </w:r>
      <w:r w:rsidR="00B545F5" w:rsidRPr="00A34F1D">
        <w:rPr>
          <w:rFonts w:cs="Arial"/>
          <w:szCs w:val="21"/>
        </w:rPr>
        <w:t xml:space="preserve">both </w:t>
      </w:r>
      <w:r w:rsidRPr="00A34F1D">
        <w:rPr>
          <w:rFonts w:cs="Arial"/>
          <w:szCs w:val="21"/>
        </w:rPr>
        <w:t>supporting and challenging the supervisee.</w:t>
      </w:r>
    </w:p>
    <w:p w14:paraId="686A0404" w14:textId="77777777" w:rsidR="00AB1F0E" w:rsidRDefault="00A523EA" w:rsidP="00745FB9">
      <w:pPr>
        <w:pStyle w:val="Heading1"/>
      </w:pPr>
      <w:bookmarkStart w:id="4" w:name="_Toc184305238"/>
      <w:r>
        <w:t>Discussion questions</w:t>
      </w:r>
      <w:bookmarkEnd w:id="4"/>
    </w:p>
    <w:p w14:paraId="1D8AF9BE" w14:textId="77777777" w:rsidR="00B545F5" w:rsidRDefault="00B545F5" w:rsidP="00B545F5">
      <w:pPr>
        <w:pStyle w:val="Body"/>
      </w:pPr>
      <w:r>
        <w:t>The discussion questions may include:</w:t>
      </w:r>
    </w:p>
    <w:p w14:paraId="779BAED5" w14:textId="77777777" w:rsidR="00B545F5" w:rsidRDefault="00B545F5" w:rsidP="00B545F5">
      <w:pPr>
        <w:pStyle w:val="Bullet1"/>
      </w:pPr>
      <w:r w:rsidRPr="004F09CB">
        <w:rPr>
          <w:b/>
          <w:bCs/>
        </w:rPr>
        <w:t>Context</w:t>
      </w:r>
      <w:r>
        <w:t>: framing for you to open the discussion with – lead with this then ask the question.</w:t>
      </w:r>
    </w:p>
    <w:p w14:paraId="111C5712" w14:textId="7E205A86" w:rsidR="00B545F5" w:rsidRPr="00B545F5" w:rsidRDefault="00B545F5" w:rsidP="00B23B5D">
      <w:pPr>
        <w:pStyle w:val="Bullet1"/>
      </w:pPr>
      <w:r w:rsidRPr="004F09CB">
        <w:rPr>
          <w:b/>
          <w:bCs/>
        </w:rPr>
        <w:t>Prompts</w:t>
      </w:r>
      <w:r w:rsidRPr="004F09CB">
        <w:t>: to encourage more reflection and discussion if needed.</w:t>
      </w:r>
    </w:p>
    <w:p w14:paraId="57EAA48B" w14:textId="33B72645" w:rsidR="00FA3900" w:rsidRDefault="00FA3900" w:rsidP="00561FE1">
      <w:pPr>
        <w:pStyle w:val="Heading2"/>
        <w:rPr>
          <w:bCs/>
        </w:rPr>
      </w:pPr>
      <w:bookmarkStart w:id="5" w:name="_Toc184305239"/>
      <w:r w:rsidRPr="00054946">
        <w:t xml:space="preserve">General questions for </w:t>
      </w:r>
      <w:r w:rsidR="00B545F5">
        <w:t>everyone</w:t>
      </w:r>
      <w:bookmarkEnd w:id="5"/>
    </w:p>
    <w:p w14:paraId="25B0B176" w14:textId="65FF98A9" w:rsidR="0074425C" w:rsidRDefault="00745FB9" w:rsidP="00B23B5D">
      <w:pPr>
        <w:pStyle w:val="Heading3"/>
      </w:pPr>
      <w:r>
        <w:t xml:space="preserve">Question 1: </w:t>
      </w:r>
      <w:r w:rsidR="00AB1F0E" w:rsidRPr="00AB1F0E">
        <w:t>Why is reflective supervision important?</w:t>
      </w:r>
    </w:p>
    <w:p w14:paraId="1A0CE403" w14:textId="546B9640" w:rsidR="002440E3" w:rsidRPr="002440E3" w:rsidRDefault="002440E3" w:rsidP="00B23B5D">
      <w:pPr>
        <w:pStyle w:val="Heading4"/>
      </w:pPr>
      <w:r w:rsidRPr="002440E3">
        <w:t>Prompt</w:t>
      </w:r>
      <w:r w:rsidR="00B545F5">
        <w:t>s</w:t>
      </w:r>
    </w:p>
    <w:p w14:paraId="4A7AF50C" w14:textId="3E700259" w:rsidR="00AB1F0E" w:rsidRDefault="00B545F5" w:rsidP="00B23B5D">
      <w:pPr>
        <w:pStyle w:val="Bullet1"/>
      </w:pPr>
      <w:r>
        <w:t xml:space="preserve">Helps with </w:t>
      </w:r>
      <w:r w:rsidR="00AB1F0E">
        <w:t>learning and insight</w:t>
      </w:r>
      <w:r w:rsidR="0089280A">
        <w:t>.</w:t>
      </w:r>
    </w:p>
    <w:p w14:paraId="6A17B043" w14:textId="6A16D5CA" w:rsidR="00AB1F0E" w:rsidRDefault="00AB1F0E" w:rsidP="00B23B5D">
      <w:pPr>
        <w:pStyle w:val="Bullet1"/>
      </w:pPr>
      <w:r>
        <w:t>Facilitates using emotions as sources of useful information</w:t>
      </w:r>
      <w:r w:rsidR="0089280A">
        <w:t>.</w:t>
      </w:r>
    </w:p>
    <w:p w14:paraId="6D04731C" w14:textId="60C0F74E" w:rsidR="00B545F5" w:rsidRDefault="00AB1F0E" w:rsidP="00F02092">
      <w:pPr>
        <w:pStyle w:val="Bullet1"/>
      </w:pPr>
      <w:r>
        <w:t>Reduces reactive practice</w:t>
      </w:r>
      <w:r w:rsidR="0089280A">
        <w:t>.</w:t>
      </w:r>
    </w:p>
    <w:p w14:paraId="57A06E6C" w14:textId="51CBF930" w:rsidR="00AB1F0E" w:rsidRDefault="00B545F5" w:rsidP="00B23B5D">
      <w:pPr>
        <w:pStyle w:val="Bullet1"/>
      </w:pPr>
      <w:r>
        <w:t xml:space="preserve">See </w:t>
      </w:r>
      <w:r w:rsidR="00AB1F0E">
        <w:t>‘Why is reflective supervision so important’</w:t>
      </w:r>
      <w:r>
        <w:t>, Guidelines</w:t>
      </w:r>
      <w:r w:rsidR="00AB1F0E">
        <w:t xml:space="preserve"> </w:t>
      </w:r>
      <w:r>
        <w:t>(</w:t>
      </w:r>
      <w:r w:rsidR="00AB1F0E">
        <w:t>page 34</w:t>
      </w:r>
      <w:r>
        <w:t>)</w:t>
      </w:r>
      <w:r w:rsidR="00AE2B4C">
        <w:t>.</w:t>
      </w:r>
    </w:p>
    <w:p w14:paraId="329973F9" w14:textId="19237C88" w:rsidR="00B545F5" w:rsidRPr="00B545F5" w:rsidRDefault="00745FB9" w:rsidP="00B23B5D">
      <w:pPr>
        <w:pStyle w:val="Heading3"/>
      </w:pPr>
      <w:r>
        <w:t xml:space="preserve">Question 2: </w:t>
      </w:r>
      <w:r w:rsidR="002440E3" w:rsidRPr="002440E3">
        <w:t xml:space="preserve">What topics can </w:t>
      </w:r>
      <w:r w:rsidR="00B545F5">
        <w:t>be</w:t>
      </w:r>
      <w:r w:rsidR="00B545F5" w:rsidRPr="002440E3">
        <w:t xml:space="preserve"> </w:t>
      </w:r>
      <w:r w:rsidR="002440E3" w:rsidRPr="002440E3">
        <w:t>part of reflective supervision?</w:t>
      </w:r>
    </w:p>
    <w:p w14:paraId="0D92A572" w14:textId="56A10116" w:rsidR="002440E3" w:rsidRPr="002440E3" w:rsidRDefault="002440E3" w:rsidP="00B23B5D">
      <w:pPr>
        <w:pStyle w:val="Heading4"/>
      </w:pPr>
      <w:r w:rsidRPr="002440E3">
        <w:t>Prompt</w:t>
      </w:r>
      <w:r w:rsidR="00B545F5">
        <w:t>s</w:t>
      </w:r>
    </w:p>
    <w:p w14:paraId="4C658F9D" w14:textId="77E294AD" w:rsidR="004B50B6" w:rsidRPr="00B23B5D" w:rsidRDefault="004B50B6" w:rsidP="00745FB9">
      <w:pPr>
        <w:pStyle w:val="Bullet1"/>
        <w:rPr>
          <w:b/>
          <w:bCs/>
        </w:rPr>
      </w:pPr>
      <w:r>
        <w:rPr>
          <w:lang w:eastAsia="en-AU"/>
        </w:rPr>
        <w:t xml:space="preserve">You can talk about any </w:t>
      </w:r>
      <w:r w:rsidR="002440E3">
        <w:rPr>
          <w:lang w:eastAsia="en-AU"/>
        </w:rPr>
        <w:t>work-related experience during reflective supervision, including</w:t>
      </w:r>
      <w:r>
        <w:rPr>
          <w:lang w:eastAsia="en-AU"/>
        </w:rPr>
        <w:t>:</w:t>
      </w:r>
    </w:p>
    <w:p w14:paraId="4B314A1F" w14:textId="6D89C690" w:rsidR="004B50B6" w:rsidRPr="00F02092" w:rsidRDefault="002440E3" w:rsidP="004B50B6">
      <w:pPr>
        <w:pStyle w:val="Bullet2"/>
        <w:rPr>
          <w:b/>
          <w:bCs/>
        </w:rPr>
      </w:pPr>
      <w:r>
        <w:rPr>
          <w:lang w:eastAsia="en-AU"/>
        </w:rPr>
        <w:t>case practice with clients</w:t>
      </w:r>
    </w:p>
    <w:p w14:paraId="473CF208" w14:textId="599366A4" w:rsidR="004B50B6" w:rsidRPr="00F02092" w:rsidRDefault="002440E3" w:rsidP="004B50B6">
      <w:pPr>
        <w:pStyle w:val="Bullet2"/>
        <w:rPr>
          <w:b/>
          <w:bCs/>
        </w:rPr>
      </w:pPr>
      <w:r>
        <w:rPr>
          <w:lang w:eastAsia="en-AU"/>
        </w:rPr>
        <w:t>relationships with other professionals</w:t>
      </w:r>
    </w:p>
    <w:p w14:paraId="0FC2CDD1" w14:textId="06D583D0" w:rsidR="004B50B6" w:rsidRPr="00F02092" w:rsidRDefault="002440E3" w:rsidP="004B50B6">
      <w:pPr>
        <w:pStyle w:val="Bullet2"/>
        <w:rPr>
          <w:b/>
          <w:bCs/>
        </w:rPr>
      </w:pPr>
      <w:r>
        <w:rPr>
          <w:lang w:eastAsia="en-AU"/>
        </w:rPr>
        <w:t>colleagues</w:t>
      </w:r>
    </w:p>
    <w:p w14:paraId="0622EDFF" w14:textId="43B86D71" w:rsidR="004B50B6" w:rsidRPr="00F02092" w:rsidRDefault="002440E3" w:rsidP="004B50B6">
      <w:pPr>
        <w:pStyle w:val="Bullet2"/>
        <w:rPr>
          <w:b/>
          <w:bCs/>
        </w:rPr>
      </w:pPr>
      <w:r>
        <w:rPr>
          <w:lang w:eastAsia="en-AU"/>
        </w:rPr>
        <w:t>systemic issues</w:t>
      </w:r>
    </w:p>
    <w:p w14:paraId="695AB361" w14:textId="08BAC7B6" w:rsidR="00AB1F0E" w:rsidRPr="00AB1F0E" w:rsidRDefault="002440E3" w:rsidP="00B23B5D">
      <w:pPr>
        <w:pStyle w:val="Bullet2"/>
        <w:rPr>
          <w:b/>
          <w:bCs/>
        </w:rPr>
      </w:pPr>
      <w:r>
        <w:rPr>
          <w:lang w:eastAsia="en-AU"/>
        </w:rPr>
        <w:t xml:space="preserve">dynamics </w:t>
      </w:r>
      <w:r w:rsidR="004B50B6">
        <w:rPr>
          <w:lang w:eastAsia="en-AU"/>
        </w:rPr>
        <w:t>of</w:t>
      </w:r>
      <w:r>
        <w:rPr>
          <w:lang w:eastAsia="en-AU"/>
        </w:rPr>
        <w:t xml:space="preserve"> the supervisory relationship.</w:t>
      </w:r>
    </w:p>
    <w:p w14:paraId="7EC924D1" w14:textId="60DB16F6" w:rsidR="00EC7D7A" w:rsidRPr="00EC7D7A" w:rsidRDefault="00745FB9" w:rsidP="00B23B5D">
      <w:pPr>
        <w:pStyle w:val="Heading3"/>
      </w:pPr>
      <w:r>
        <w:t xml:space="preserve">Question 3: </w:t>
      </w:r>
      <w:r w:rsidR="00EC7D7A" w:rsidRPr="00EC7D7A">
        <w:t>How do you know when you are doing reflective supervision?</w:t>
      </w:r>
    </w:p>
    <w:p w14:paraId="31EBBFC8" w14:textId="5B532585" w:rsidR="00EC7D7A" w:rsidRPr="002440E3" w:rsidRDefault="00EC7D7A" w:rsidP="00B23B5D">
      <w:pPr>
        <w:pStyle w:val="Heading4"/>
      </w:pPr>
      <w:r w:rsidRPr="002440E3">
        <w:t>Prompt</w:t>
      </w:r>
      <w:r w:rsidR="004B50B6">
        <w:t>s</w:t>
      </w:r>
    </w:p>
    <w:p w14:paraId="06ABA264" w14:textId="13E87173" w:rsidR="00EC7D7A" w:rsidRDefault="00EC7D7A" w:rsidP="00B23B5D">
      <w:pPr>
        <w:pStyle w:val="Bullet1"/>
      </w:pPr>
      <w:r>
        <w:t>Open</w:t>
      </w:r>
      <w:r w:rsidR="004B50B6">
        <w:t xml:space="preserve"> and</w:t>
      </w:r>
      <w:r w:rsidR="00A111EE">
        <w:t xml:space="preserve"> curious </w:t>
      </w:r>
      <w:r>
        <w:t xml:space="preserve">questions are </w:t>
      </w:r>
      <w:r w:rsidR="00A111EE">
        <w:t xml:space="preserve">mainly </w:t>
      </w:r>
      <w:r>
        <w:t>used</w:t>
      </w:r>
      <w:r w:rsidR="00167022">
        <w:t>.</w:t>
      </w:r>
    </w:p>
    <w:p w14:paraId="57578624" w14:textId="549A9912" w:rsidR="00A111EE" w:rsidRDefault="00A111EE" w:rsidP="00B23B5D">
      <w:pPr>
        <w:pStyle w:val="Bullet1"/>
      </w:pPr>
      <w:r>
        <w:t>Questions rarely have an agenda or outcome attached to them.</w:t>
      </w:r>
    </w:p>
    <w:p w14:paraId="01818204" w14:textId="57550C5D" w:rsidR="00EC7D7A" w:rsidRDefault="00EC7D7A" w:rsidP="00B23B5D">
      <w:pPr>
        <w:pStyle w:val="Bullet1"/>
      </w:pPr>
      <w:r>
        <w:lastRenderedPageBreak/>
        <w:t>Supervisee do</w:t>
      </w:r>
      <w:r w:rsidR="00167022">
        <w:t>es</w:t>
      </w:r>
      <w:r>
        <w:t xml:space="preserve"> most of the talking and processing</w:t>
      </w:r>
      <w:r w:rsidR="00167022">
        <w:t>.</w:t>
      </w:r>
    </w:p>
    <w:p w14:paraId="606582F5" w14:textId="74C81F7A" w:rsidR="00EC7D7A" w:rsidRDefault="00EC7D7A" w:rsidP="00B23B5D">
      <w:pPr>
        <w:pStyle w:val="Bullet1"/>
      </w:pPr>
      <w:r>
        <w:t>Discussion goes deeper, exploring dynamics and use of self in the practice</w:t>
      </w:r>
      <w:r w:rsidR="00167022">
        <w:t>.</w:t>
      </w:r>
    </w:p>
    <w:p w14:paraId="315DD0FD" w14:textId="5B326D17" w:rsidR="00EC7D7A" w:rsidRDefault="00EC7D7A" w:rsidP="00B23B5D">
      <w:pPr>
        <w:pStyle w:val="Bullet1"/>
      </w:pPr>
      <w:r>
        <w:t>There is a sense of uncovering and greater insight (</w:t>
      </w:r>
      <w:r w:rsidR="004B50B6">
        <w:t>‘a</w:t>
      </w:r>
      <w:r>
        <w:t>ha moments</w:t>
      </w:r>
      <w:r w:rsidR="004B50B6">
        <w:t>’</w:t>
      </w:r>
      <w:r>
        <w:t xml:space="preserve">) by the supervisee </w:t>
      </w:r>
      <w:r w:rsidR="004B50B6">
        <w:t>(</w:t>
      </w:r>
      <w:r>
        <w:t>and possibly the supervisor</w:t>
      </w:r>
      <w:r w:rsidR="004B50B6">
        <w:t>)</w:t>
      </w:r>
      <w:r w:rsidR="00167022">
        <w:t>.</w:t>
      </w:r>
    </w:p>
    <w:p w14:paraId="709E561E" w14:textId="4E167926" w:rsidR="00EC7D7A" w:rsidRDefault="00745FB9" w:rsidP="00B23B5D">
      <w:pPr>
        <w:pStyle w:val="Heading3"/>
      </w:pPr>
      <w:r>
        <w:t xml:space="preserve">Question 4: </w:t>
      </w:r>
      <w:r w:rsidR="00EC7D7A" w:rsidRPr="00EC7D7A">
        <w:t xml:space="preserve">In the video, how </w:t>
      </w:r>
      <w:r w:rsidR="004B50B6">
        <w:t>could</w:t>
      </w:r>
      <w:r w:rsidR="00EC7D7A" w:rsidRPr="00EC7D7A">
        <w:t xml:space="preserve"> the supervisor have delved deeper, going into critical and process reflection?</w:t>
      </w:r>
    </w:p>
    <w:p w14:paraId="707F46A8" w14:textId="14FD5E18" w:rsidR="00E93224" w:rsidRPr="002440E3" w:rsidRDefault="00E93224" w:rsidP="00B23B5D">
      <w:pPr>
        <w:pStyle w:val="Heading4"/>
      </w:pPr>
      <w:r w:rsidRPr="002440E3">
        <w:t>Prompt</w:t>
      </w:r>
      <w:r w:rsidR="004B50B6">
        <w:t>s</w:t>
      </w:r>
    </w:p>
    <w:p w14:paraId="0C832FF8" w14:textId="1824F09D" w:rsidR="00E93224" w:rsidRDefault="00E93224" w:rsidP="00B23B5D">
      <w:pPr>
        <w:pStyle w:val="Bullet1"/>
      </w:pPr>
      <w:r>
        <w:t>Further explore conscious and unconscious aspects of practice</w:t>
      </w:r>
      <w:r w:rsidR="00167022">
        <w:t>.</w:t>
      </w:r>
    </w:p>
    <w:p w14:paraId="039E1E8D" w14:textId="6D3FC310" w:rsidR="00657DAD" w:rsidRDefault="00657DAD" w:rsidP="00745FB9">
      <w:pPr>
        <w:pStyle w:val="Bullet1"/>
      </w:pPr>
      <w:r>
        <w:t xml:space="preserve">Explore </w:t>
      </w:r>
      <w:r w:rsidR="00E93224">
        <w:t>the psychological aspects of the work</w:t>
      </w:r>
    </w:p>
    <w:p w14:paraId="3DB8F7AE" w14:textId="4E89E046" w:rsidR="00657DAD" w:rsidRDefault="00657DAD" w:rsidP="00F02092">
      <w:pPr>
        <w:pStyle w:val="Bullet1"/>
      </w:pPr>
      <w:r>
        <w:t xml:space="preserve">Consider the </w:t>
      </w:r>
      <w:r w:rsidR="00E93224">
        <w:t>dynamic between the supervisee and client</w:t>
      </w:r>
      <w:r w:rsidR="00167022">
        <w:t>.</w:t>
      </w:r>
    </w:p>
    <w:p w14:paraId="238402E6" w14:textId="061772AE" w:rsidR="00E93224" w:rsidRDefault="00657DAD" w:rsidP="00B23B5D">
      <w:pPr>
        <w:pStyle w:val="Bullet1"/>
      </w:pPr>
      <w:r>
        <w:t xml:space="preserve">See </w:t>
      </w:r>
      <w:r w:rsidR="00E93224">
        <w:t>‘Four levels of reflection’</w:t>
      </w:r>
      <w:r>
        <w:t>, Guidelines</w:t>
      </w:r>
      <w:r w:rsidR="00E93224">
        <w:t xml:space="preserve"> </w:t>
      </w:r>
      <w:r>
        <w:t>(</w:t>
      </w:r>
      <w:r w:rsidR="00E93224">
        <w:t>page 37</w:t>
      </w:r>
      <w:r>
        <w:t>).</w:t>
      </w:r>
    </w:p>
    <w:p w14:paraId="582A5088" w14:textId="59F54075" w:rsidR="00424616" w:rsidRDefault="00745FB9" w:rsidP="00745FB9">
      <w:pPr>
        <w:pStyle w:val="Heading3"/>
      </w:pPr>
      <w:r>
        <w:t xml:space="preserve">Question 5: </w:t>
      </w:r>
      <w:r w:rsidR="00424616" w:rsidRPr="00424616">
        <w:t xml:space="preserve">How </w:t>
      </w:r>
      <w:r w:rsidR="00657DAD">
        <w:t>can</w:t>
      </w:r>
      <w:r w:rsidR="00657DAD" w:rsidRPr="00424616">
        <w:t xml:space="preserve"> </w:t>
      </w:r>
      <w:r w:rsidR="00424616" w:rsidRPr="00424616">
        <w:t xml:space="preserve">you use the </w:t>
      </w:r>
      <w:r w:rsidR="00657DAD" w:rsidRPr="00424616">
        <w:t>K</w:t>
      </w:r>
      <w:r w:rsidR="00657DAD">
        <w:t>olb</w:t>
      </w:r>
      <w:r w:rsidR="00657DAD" w:rsidRPr="00424616">
        <w:t xml:space="preserve"> </w:t>
      </w:r>
      <w:r w:rsidR="00424616" w:rsidRPr="00424616">
        <w:t xml:space="preserve">cycle </w:t>
      </w:r>
      <w:r w:rsidR="00657DAD">
        <w:t>whe</w:t>
      </w:r>
      <w:r w:rsidR="00657DAD" w:rsidRPr="00424616">
        <w:t xml:space="preserve">n </w:t>
      </w:r>
      <w:r w:rsidR="00424616" w:rsidRPr="00424616">
        <w:t>practicing reflective supervision?</w:t>
      </w:r>
    </w:p>
    <w:p w14:paraId="381A100B" w14:textId="30A53079" w:rsidR="00657DAD" w:rsidRDefault="00657DAD" w:rsidP="00657DAD">
      <w:pPr>
        <w:pStyle w:val="Heading4"/>
      </w:pPr>
      <w:r>
        <w:t>Context</w:t>
      </w:r>
    </w:p>
    <w:p w14:paraId="78D2E069" w14:textId="70E24DDA" w:rsidR="00657DAD" w:rsidRDefault="00657DAD" w:rsidP="00657DAD">
      <w:pPr>
        <w:pStyle w:val="Body"/>
      </w:pPr>
      <w:r>
        <w:t xml:space="preserve">The Kolb learning cycle has 4 </w:t>
      </w:r>
      <w:r w:rsidR="00FC3D92">
        <w:t>categories</w:t>
      </w:r>
      <w:r>
        <w:t>:</w:t>
      </w:r>
    </w:p>
    <w:p w14:paraId="7972F880" w14:textId="3C68E6A0" w:rsidR="00657DAD" w:rsidRDefault="00657DAD" w:rsidP="00657DAD">
      <w:pPr>
        <w:pStyle w:val="Bullet1"/>
      </w:pPr>
      <w:r>
        <w:t>Experience – the telling</w:t>
      </w:r>
      <w:r w:rsidR="00351CEF">
        <w:t>.</w:t>
      </w:r>
    </w:p>
    <w:p w14:paraId="50FC0BAF" w14:textId="3DB873CC" w:rsidR="00657DAD" w:rsidRDefault="00657DAD" w:rsidP="00657DAD">
      <w:pPr>
        <w:pStyle w:val="Bullet1"/>
      </w:pPr>
      <w:r>
        <w:t>Reflection – feeling</w:t>
      </w:r>
      <w:r w:rsidR="00351CEF">
        <w:t>.</w:t>
      </w:r>
    </w:p>
    <w:p w14:paraId="59A490B4" w14:textId="73D6D87A" w:rsidR="00657DAD" w:rsidRDefault="00657DAD" w:rsidP="00657DAD">
      <w:pPr>
        <w:pStyle w:val="Bullet1"/>
      </w:pPr>
      <w:r>
        <w:t>Analysis – thinking or making sense</w:t>
      </w:r>
      <w:r w:rsidR="00351CEF">
        <w:t>.</w:t>
      </w:r>
    </w:p>
    <w:p w14:paraId="6AF11D12" w14:textId="7E6819FD" w:rsidR="00657DAD" w:rsidRPr="00657DAD" w:rsidRDefault="00657DAD" w:rsidP="00F02092">
      <w:pPr>
        <w:pStyle w:val="Bullet1"/>
      </w:pPr>
      <w:r>
        <w:t>Action – the doing</w:t>
      </w:r>
      <w:r w:rsidR="00351CEF">
        <w:t>.</w:t>
      </w:r>
    </w:p>
    <w:p w14:paraId="2545D0A4" w14:textId="32A131FC" w:rsidR="00373897" w:rsidRDefault="00373897" w:rsidP="00FC3D92">
      <w:pPr>
        <w:pStyle w:val="Figurecaption"/>
      </w:pPr>
      <w:bookmarkStart w:id="6" w:name="_Ref184293577"/>
      <w:r>
        <w:t xml:space="preserve">Figure </w:t>
      </w:r>
      <w:r>
        <w:fldChar w:fldCharType="begin"/>
      </w:r>
      <w:r>
        <w:instrText xml:space="preserve"> SEQ Figure \* ARABIC </w:instrText>
      </w:r>
      <w:r>
        <w:fldChar w:fldCharType="separate"/>
      </w:r>
      <w:r w:rsidR="00DC5EF6">
        <w:rPr>
          <w:noProof/>
        </w:rPr>
        <w:t>1</w:t>
      </w:r>
      <w:r>
        <w:fldChar w:fldCharType="end"/>
      </w:r>
      <w:bookmarkEnd w:id="6"/>
      <w:r>
        <w:t>: K</w:t>
      </w:r>
      <w:r w:rsidR="005C7A45">
        <w:t>olb</w:t>
      </w:r>
      <w:r>
        <w:t xml:space="preserve"> cycle</w:t>
      </w:r>
    </w:p>
    <w:p w14:paraId="4F5DC2AD" w14:textId="77777777" w:rsidR="00C0794E" w:rsidRDefault="00C0794E" w:rsidP="00C0794E">
      <w:pPr>
        <w:pStyle w:val="Body"/>
      </w:pPr>
    </w:p>
    <w:p w14:paraId="742FEFFD" w14:textId="6EA8B7E3" w:rsidR="00C0794E" w:rsidRDefault="00127A34" w:rsidP="00C0794E">
      <w:pPr>
        <w:pStyle w:val="Body"/>
      </w:pPr>
      <w:r w:rsidRPr="00D74FC4">
        <w:rPr>
          <w:noProof/>
        </w:rPr>
        <w:drawing>
          <wp:inline distT="0" distB="0" distL="0" distR="0" wp14:anchorId="59A37793" wp14:editId="3A82DF72">
            <wp:extent cx="5518150" cy="3750282"/>
            <wp:effectExtent l="0" t="0" r="6350" b="3175"/>
            <wp:docPr id="131880691" name="Picture 131880691" descr="This graphic has four concepts that flow in the following order: experience (the telling), reflection (feeling), analysis (thinking/making sense) and action (the doing).  Each of these concepts is explained further in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80691" name="Picture 1" descr="This graphic has four concepts that flow in the following order: experience (the telling), reflection (feeling), analysis (thinking/making sense) and action (the doing).  Each of these concepts is explained further in the documen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36244" cy="3762579"/>
                    </a:xfrm>
                    <a:prstGeom prst="rect">
                      <a:avLst/>
                    </a:prstGeom>
                    <a:noFill/>
                    <a:ln>
                      <a:noFill/>
                    </a:ln>
                  </pic:spPr>
                </pic:pic>
              </a:graphicData>
            </a:graphic>
          </wp:inline>
        </w:drawing>
      </w:r>
    </w:p>
    <w:p w14:paraId="04BB9172" w14:textId="77777777" w:rsidR="00C0794E" w:rsidRDefault="00C0794E" w:rsidP="00C0794E">
      <w:pPr>
        <w:pStyle w:val="Body"/>
      </w:pPr>
    </w:p>
    <w:p w14:paraId="70B3EA0E" w14:textId="05FE40CD" w:rsidR="00424616" w:rsidRDefault="00424616" w:rsidP="00127A34">
      <w:pPr>
        <w:pStyle w:val="Body"/>
      </w:pPr>
      <w:r w:rsidRPr="002440E3">
        <w:lastRenderedPageBreak/>
        <w:t>Prompt</w:t>
      </w:r>
      <w:r w:rsidR="00657DAD">
        <w:t>s</w:t>
      </w:r>
    </w:p>
    <w:p w14:paraId="4983FD4E" w14:textId="1C420BDB" w:rsidR="00424616" w:rsidRDefault="00424616" w:rsidP="00FC3D92">
      <w:pPr>
        <w:pStyle w:val="Bullet1"/>
      </w:pPr>
      <w:r>
        <w:t>The K</w:t>
      </w:r>
      <w:r w:rsidR="005C7A45">
        <w:t>olb</w:t>
      </w:r>
      <w:r>
        <w:t xml:space="preserve"> cycle </w:t>
      </w:r>
      <w:r w:rsidR="005C7A45">
        <w:t>(</w:t>
      </w:r>
      <w:r w:rsidR="005C7A45" w:rsidRPr="00FC3D92">
        <w:rPr>
          <w:b/>
          <w:bCs/>
          <w:u w:val="dotted"/>
        </w:rPr>
        <w:fldChar w:fldCharType="begin"/>
      </w:r>
      <w:r w:rsidR="005C7A45" w:rsidRPr="00FC3D92">
        <w:rPr>
          <w:b/>
          <w:bCs/>
          <w:u w:val="dotted"/>
        </w:rPr>
        <w:instrText xml:space="preserve"> REF _Ref184293577 \h  \* MERGEFORMAT </w:instrText>
      </w:r>
      <w:r w:rsidR="005C7A45" w:rsidRPr="00FC3D92">
        <w:rPr>
          <w:b/>
          <w:bCs/>
          <w:u w:val="dotted"/>
        </w:rPr>
      </w:r>
      <w:r w:rsidR="005C7A45" w:rsidRPr="00FC3D92">
        <w:rPr>
          <w:b/>
          <w:bCs/>
          <w:u w:val="dotted"/>
        </w:rPr>
        <w:fldChar w:fldCharType="separate"/>
      </w:r>
      <w:r w:rsidR="00DC5EF6" w:rsidRPr="00DC5EF6">
        <w:rPr>
          <w:b/>
          <w:bCs/>
          <w:u w:val="dotted"/>
        </w:rPr>
        <w:t xml:space="preserve">Figure </w:t>
      </w:r>
      <w:r w:rsidR="00DC5EF6" w:rsidRPr="00DC5EF6">
        <w:rPr>
          <w:b/>
          <w:bCs/>
          <w:noProof/>
          <w:u w:val="dotted"/>
        </w:rPr>
        <w:t>1</w:t>
      </w:r>
      <w:r w:rsidR="005C7A45" w:rsidRPr="00FC3D92">
        <w:rPr>
          <w:b/>
          <w:bCs/>
          <w:u w:val="dotted"/>
        </w:rPr>
        <w:fldChar w:fldCharType="end"/>
      </w:r>
      <w:r w:rsidR="005C7A45">
        <w:t xml:space="preserve">) </w:t>
      </w:r>
      <w:r>
        <w:t>helps structure the reflective process</w:t>
      </w:r>
      <w:r w:rsidR="005C7A45">
        <w:t>.</w:t>
      </w:r>
      <w:r>
        <w:t xml:space="preserve"> </w:t>
      </w:r>
      <w:r w:rsidR="005C7A45">
        <w:t xml:space="preserve">Note: </w:t>
      </w:r>
      <w:r>
        <w:t>you can go backward</w:t>
      </w:r>
      <w:r w:rsidR="005C7A45">
        <w:t>s</w:t>
      </w:r>
      <w:r>
        <w:t xml:space="preserve"> and forward</w:t>
      </w:r>
      <w:r w:rsidR="005C7A45">
        <w:t>s</w:t>
      </w:r>
      <w:r>
        <w:t xml:space="preserve"> between the categories.</w:t>
      </w:r>
    </w:p>
    <w:p w14:paraId="47F7485C" w14:textId="66A1B76B" w:rsidR="00424616" w:rsidRDefault="00424616" w:rsidP="00FC3D92">
      <w:pPr>
        <w:pStyle w:val="Bullet1"/>
      </w:pPr>
      <w:r>
        <w:t xml:space="preserve">The </w:t>
      </w:r>
      <w:r w:rsidR="005C7A45">
        <w:t xml:space="preserve">Kolb </w:t>
      </w:r>
      <w:r>
        <w:t xml:space="preserve">cycle helps explain why reactive </w:t>
      </w:r>
      <w:r w:rsidR="005C7A45">
        <w:t>(going from experience to action)</w:t>
      </w:r>
      <w:r w:rsidR="005C7A45" w:rsidDel="005C7A45">
        <w:t xml:space="preserve"> </w:t>
      </w:r>
      <w:r>
        <w:t>thinking</w:t>
      </w:r>
      <w:r w:rsidR="00FC3D92">
        <w:t xml:space="preserve"> </w:t>
      </w:r>
      <w:r>
        <w:t>and practice occurs</w:t>
      </w:r>
      <w:r w:rsidR="005C7A45">
        <w:t>.</w:t>
      </w:r>
    </w:p>
    <w:p w14:paraId="245041E6" w14:textId="0A9C132D" w:rsidR="005C7A45" w:rsidRDefault="00424616" w:rsidP="00FC3D92">
      <w:pPr>
        <w:pStyle w:val="Bullet1"/>
      </w:pPr>
      <w:r>
        <w:t xml:space="preserve">Suggest using the 4x4x4 </w:t>
      </w:r>
      <w:r w:rsidR="00FC3D92">
        <w:t xml:space="preserve">supervision </w:t>
      </w:r>
      <w:r>
        <w:t xml:space="preserve">model (which incorporates the </w:t>
      </w:r>
      <w:r w:rsidR="005C7A45">
        <w:t xml:space="preserve">Kolb </w:t>
      </w:r>
      <w:r>
        <w:t>cycle) in practice.</w:t>
      </w:r>
    </w:p>
    <w:p w14:paraId="492FCACD" w14:textId="073FFE80" w:rsidR="00424616" w:rsidRDefault="005C7A45">
      <w:pPr>
        <w:pStyle w:val="Bullet1"/>
      </w:pPr>
      <w:r>
        <w:t xml:space="preserve">See </w:t>
      </w:r>
      <w:r w:rsidR="00AE2B4C">
        <w:t>‘What is reflection’</w:t>
      </w:r>
      <w:r>
        <w:t xml:space="preserve"> (</w:t>
      </w:r>
      <w:r w:rsidR="00AE2B4C">
        <w:t>page 35</w:t>
      </w:r>
      <w:r>
        <w:t>)</w:t>
      </w:r>
      <w:r w:rsidR="00AE2B4C">
        <w:t xml:space="preserve"> and ‘Questions that accompany the learning cycle process’ </w:t>
      </w:r>
      <w:r w:rsidR="00E35171">
        <w:t>(</w:t>
      </w:r>
      <w:r w:rsidR="00AE2B4C">
        <w:t>page 36</w:t>
      </w:r>
      <w:r w:rsidR="00E35171">
        <w:t>) in the Guidelines</w:t>
      </w:r>
      <w:r w:rsidR="00AE2B4C">
        <w:t>.</w:t>
      </w:r>
    </w:p>
    <w:p w14:paraId="7B68641B" w14:textId="16C013D8" w:rsidR="001A3001" w:rsidRDefault="00373897" w:rsidP="00373897">
      <w:pPr>
        <w:pStyle w:val="Heading3"/>
      </w:pPr>
      <w:r>
        <w:t xml:space="preserve">Question 6: </w:t>
      </w:r>
      <w:r w:rsidR="00FC3D92">
        <w:t xml:space="preserve"> </w:t>
      </w:r>
      <w:r w:rsidR="001A3001" w:rsidRPr="00421A86">
        <w:t xml:space="preserve">Why </w:t>
      </w:r>
      <w:r w:rsidR="00E35171">
        <w:t>is</w:t>
      </w:r>
      <w:r w:rsidR="001A3001" w:rsidRPr="00421A86">
        <w:t xml:space="preserve"> </w:t>
      </w:r>
      <w:r w:rsidR="00E35171">
        <w:t xml:space="preserve">it important to </w:t>
      </w:r>
      <w:r w:rsidR="001A3001">
        <w:t xml:space="preserve">discuss </w:t>
      </w:r>
      <w:r w:rsidR="001A3001" w:rsidRPr="00421A86">
        <w:t xml:space="preserve">feelings and emotions </w:t>
      </w:r>
      <w:r w:rsidR="001A3001">
        <w:t>during supervision</w:t>
      </w:r>
      <w:r w:rsidR="001A3001" w:rsidRPr="00421A86">
        <w:t>?</w:t>
      </w:r>
    </w:p>
    <w:p w14:paraId="05ABDD71" w14:textId="1DB984DC" w:rsidR="00E35171" w:rsidRPr="00E35171" w:rsidRDefault="00E35171" w:rsidP="00FC3D92">
      <w:pPr>
        <w:pStyle w:val="Heading4"/>
      </w:pPr>
      <w:r>
        <w:t>Context</w:t>
      </w:r>
    </w:p>
    <w:p w14:paraId="4252D1F6" w14:textId="7F20CD0F" w:rsidR="00373897" w:rsidRPr="00373897" w:rsidRDefault="00373897" w:rsidP="00FC3D92">
      <w:pPr>
        <w:pStyle w:val="Quotetext"/>
      </w:pPr>
      <w:r w:rsidRPr="00421A86">
        <w:t>Often when people get stuck in supervision, they’re busy trying to block their intrusive feelings so they can concentrate on their thoughts. They don’t realise that the feelings will tell them more</w:t>
      </w:r>
      <w:r w:rsidR="00E35171">
        <w:t>.</w:t>
      </w:r>
      <w:r w:rsidR="00E35171">
        <w:br/>
      </w:r>
      <w:r w:rsidRPr="00421A86">
        <w:t xml:space="preserve">– Hewson &amp; Carroll, 2016 </w:t>
      </w:r>
    </w:p>
    <w:p w14:paraId="5468C276" w14:textId="53B65E3A" w:rsidR="00203537" w:rsidRPr="002440E3" w:rsidRDefault="00203537" w:rsidP="00FC3D92">
      <w:pPr>
        <w:pStyle w:val="Heading4"/>
      </w:pPr>
      <w:r w:rsidRPr="002440E3">
        <w:t>Prompt</w:t>
      </w:r>
      <w:r w:rsidR="00E35171">
        <w:t>s</w:t>
      </w:r>
    </w:p>
    <w:p w14:paraId="4C708547" w14:textId="16DFC1D3" w:rsidR="00421A86" w:rsidRDefault="00C8060A" w:rsidP="00FC3D92">
      <w:pPr>
        <w:pStyle w:val="Bullet1"/>
      </w:pPr>
      <w:r>
        <w:t xml:space="preserve">Recognise </w:t>
      </w:r>
      <w:r w:rsidR="00421A86">
        <w:t xml:space="preserve">that people </w:t>
      </w:r>
      <w:r>
        <w:t xml:space="preserve">have difference </w:t>
      </w:r>
      <w:r w:rsidR="00421A86">
        <w:t>level</w:t>
      </w:r>
      <w:r>
        <w:t>s</w:t>
      </w:r>
      <w:r w:rsidR="00421A86">
        <w:t xml:space="preserve"> of comfort </w:t>
      </w:r>
      <w:r>
        <w:t xml:space="preserve">around </w:t>
      </w:r>
      <w:r w:rsidR="00421A86">
        <w:t>discussing and sharing feelings</w:t>
      </w:r>
      <w:r w:rsidR="00203537">
        <w:t>.</w:t>
      </w:r>
    </w:p>
    <w:p w14:paraId="13B5D6BA" w14:textId="46C1A85C" w:rsidR="00421A86" w:rsidRDefault="00421A86" w:rsidP="00FC3D92">
      <w:pPr>
        <w:pStyle w:val="Bullet1"/>
      </w:pPr>
      <w:r>
        <w:t>Emotions are a valuable source of information</w:t>
      </w:r>
      <w:r w:rsidR="00C8060A">
        <w:t>.</w:t>
      </w:r>
      <w:r>
        <w:t xml:space="preserve"> </w:t>
      </w:r>
      <w:r w:rsidR="00C8060A">
        <w:t>E</w:t>
      </w:r>
      <w:r>
        <w:t xml:space="preserve">xploring them can </w:t>
      </w:r>
      <w:r w:rsidR="00C8060A">
        <w:t xml:space="preserve">improve </w:t>
      </w:r>
      <w:r>
        <w:t>insight, self-awareness</w:t>
      </w:r>
      <w:r w:rsidR="00F25990">
        <w:t xml:space="preserve">, </w:t>
      </w:r>
      <w:r>
        <w:t>coping strategies</w:t>
      </w:r>
      <w:r w:rsidR="00F25990">
        <w:t xml:space="preserve"> and decisions</w:t>
      </w:r>
      <w:r w:rsidR="00203537">
        <w:t>.</w:t>
      </w:r>
    </w:p>
    <w:p w14:paraId="41FB608E" w14:textId="0E64BDEC" w:rsidR="00421A86" w:rsidRDefault="00421A86" w:rsidP="00FC3D92">
      <w:pPr>
        <w:pStyle w:val="Bullet1"/>
      </w:pPr>
      <w:r>
        <w:t>They can uncover subconscious biases and processes occurring</w:t>
      </w:r>
      <w:r w:rsidR="00203537">
        <w:t>.</w:t>
      </w:r>
    </w:p>
    <w:p w14:paraId="63B41042" w14:textId="3BFAFDFC" w:rsidR="00421A86" w:rsidRDefault="00421A86" w:rsidP="00FC3D92">
      <w:pPr>
        <w:pStyle w:val="Bullet1"/>
      </w:pPr>
      <w:r>
        <w:t>Discussing emotions can tap into our intuition</w:t>
      </w:r>
      <w:r w:rsidR="00C8060A">
        <w:t>,</w:t>
      </w:r>
      <w:r>
        <w:t xml:space="preserve"> which can guide our practice</w:t>
      </w:r>
      <w:r w:rsidR="00203537">
        <w:t>.</w:t>
      </w:r>
    </w:p>
    <w:p w14:paraId="6E6DF758" w14:textId="4DC97A41" w:rsidR="00203537" w:rsidRPr="00203537" w:rsidRDefault="00421A86" w:rsidP="00FC3D92">
      <w:pPr>
        <w:pStyle w:val="Bullet1"/>
        <w:rPr>
          <w:b/>
          <w:bCs/>
        </w:rPr>
      </w:pPr>
      <w:r>
        <w:t xml:space="preserve">Normalising discussions </w:t>
      </w:r>
      <w:r w:rsidR="00C8060A">
        <w:t xml:space="preserve">on </w:t>
      </w:r>
      <w:r>
        <w:t>emotions can reduce stigma and make them more routine</w:t>
      </w:r>
      <w:r w:rsidR="00203537">
        <w:t>.</w:t>
      </w:r>
    </w:p>
    <w:p w14:paraId="78360BD3" w14:textId="77CB18E7" w:rsidR="00421A86" w:rsidRPr="00203537" w:rsidRDefault="00421A86" w:rsidP="00FC3D92">
      <w:pPr>
        <w:pStyle w:val="Bullet1"/>
        <w:rPr>
          <w:b/>
          <w:bCs/>
        </w:rPr>
      </w:pPr>
      <w:r>
        <w:t xml:space="preserve">Empathic listening </w:t>
      </w:r>
      <w:r w:rsidR="00C8060A">
        <w:t xml:space="preserve">by </w:t>
      </w:r>
      <w:r>
        <w:t>the supervisor helps build a trusting supervisory relationship</w:t>
      </w:r>
      <w:r w:rsidR="00C8060A">
        <w:t>.</w:t>
      </w:r>
      <w:r>
        <w:t xml:space="preserve"> </w:t>
      </w:r>
      <w:r w:rsidR="00C8060A">
        <w:t xml:space="preserve">This can </w:t>
      </w:r>
      <w:r>
        <w:t xml:space="preserve">positively </w:t>
      </w:r>
      <w:r w:rsidR="00C8060A">
        <w:t xml:space="preserve">affect </w:t>
      </w:r>
      <w:r>
        <w:t>supervisee wellbeing</w:t>
      </w:r>
      <w:r w:rsidR="00203537">
        <w:t>.</w:t>
      </w:r>
    </w:p>
    <w:p w14:paraId="77E28129" w14:textId="2EEA56E5" w:rsidR="00011DD0" w:rsidRDefault="00373897" w:rsidP="00FC3D92">
      <w:pPr>
        <w:pStyle w:val="Heading3"/>
      </w:pPr>
      <w:r>
        <w:t xml:space="preserve">Question 7: </w:t>
      </w:r>
      <w:r w:rsidR="00011DD0" w:rsidRPr="00011DD0">
        <w:t xml:space="preserve">When </w:t>
      </w:r>
      <w:r w:rsidR="00C8060A">
        <w:t xml:space="preserve">can </w:t>
      </w:r>
      <w:r w:rsidR="00011DD0" w:rsidRPr="00011DD0">
        <w:t xml:space="preserve">expressing emotions cross over into counselling? How do you know when this </w:t>
      </w:r>
      <w:r w:rsidR="00C8060A">
        <w:t>happens</w:t>
      </w:r>
      <w:r w:rsidR="00011DD0" w:rsidRPr="00011DD0">
        <w:t xml:space="preserve"> as a supervisor and </w:t>
      </w:r>
      <w:r w:rsidR="00C8060A">
        <w:t xml:space="preserve">as </w:t>
      </w:r>
      <w:r w:rsidR="00011DD0" w:rsidRPr="00011DD0">
        <w:t>a supervisee (self</w:t>
      </w:r>
      <w:r w:rsidR="00C8060A">
        <w:noBreakHyphen/>
      </w:r>
      <w:r w:rsidR="00011DD0" w:rsidRPr="00011DD0">
        <w:t>awareness)?</w:t>
      </w:r>
    </w:p>
    <w:p w14:paraId="7FEACC02" w14:textId="7CE8CB42" w:rsidR="00011DD0" w:rsidRPr="002440E3" w:rsidRDefault="00011DD0" w:rsidP="00FC3D92">
      <w:pPr>
        <w:pStyle w:val="Heading4"/>
      </w:pPr>
      <w:r w:rsidRPr="002440E3">
        <w:t>Prompt</w:t>
      </w:r>
      <w:r w:rsidR="00C8060A">
        <w:t>s</w:t>
      </w:r>
    </w:p>
    <w:p w14:paraId="3F014F4D" w14:textId="035EA033" w:rsidR="00011DD0" w:rsidRDefault="00C8060A" w:rsidP="00FC3D92">
      <w:pPr>
        <w:pStyle w:val="Bullet1"/>
      </w:pPr>
      <w:r>
        <w:t>I</w:t>
      </w:r>
      <w:r w:rsidR="00011DD0">
        <w:t>t is not work</w:t>
      </w:r>
      <w:r>
        <w:t xml:space="preserve"> </w:t>
      </w:r>
      <w:r w:rsidR="00011DD0">
        <w:t>related</w:t>
      </w:r>
      <w:r w:rsidR="0037398D">
        <w:t>.</w:t>
      </w:r>
    </w:p>
    <w:p w14:paraId="304C0415" w14:textId="603465B8" w:rsidR="00011DD0" w:rsidRDefault="00C8060A" w:rsidP="00FC3D92">
      <w:pPr>
        <w:pStyle w:val="Bullet1"/>
      </w:pPr>
      <w:r>
        <w:t>S</w:t>
      </w:r>
      <w:r w:rsidR="00011DD0">
        <w:t>upervisee has trouble regulating their emotions over time</w:t>
      </w:r>
      <w:r w:rsidR="0037398D">
        <w:t>.</w:t>
      </w:r>
    </w:p>
    <w:p w14:paraId="2295B5EB" w14:textId="552F2F97" w:rsidR="0037398D" w:rsidRDefault="00C8060A" w:rsidP="00FC3D92">
      <w:pPr>
        <w:pStyle w:val="Bullet1"/>
      </w:pPr>
      <w:r>
        <w:t>S</w:t>
      </w:r>
      <w:r w:rsidR="00011DD0">
        <w:t>omeone is ‘flooded’ with emotions and having trouble processing them</w:t>
      </w:r>
      <w:r w:rsidR="0037398D">
        <w:t>.</w:t>
      </w:r>
    </w:p>
    <w:p w14:paraId="6F455B90" w14:textId="0EC5687C" w:rsidR="00011DD0" w:rsidRDefault="00C8060A" w:rsidP="00FC3D92">
      <w:pPr>
        <w:pStyle w:val="Bullet1"/>
      </w:pPr>
      <w:r>
        <w:t>T</w:t>
      </w:r>
      <w:r w:rsidR="0037398D">
        <w:t xml:space="preserve">he topic and emotions </w:t>
      </w:r>
      <w:r w:rsidR="004B2A90">
        <w:t>keep</w:t>
      </w:r>
      <w:r w:rsidR="0037398D">
        <w:t xml:space="preserve"> being revisited</w:t>
      </w:r>
      <w:r w:rsidR="004B2A90">
        <w:t xml:space="preserve"> during supervision sessions</w:t>
      </w:r>
      <w:r w:rsidR="0037398D">
        <w:t>.</w:t>
      </w:r>
    </w:p>
    <w:p w14:paraId="700785FE" w14:textId="1FF1E78B" w:rsidR="008C50F5" w:rsidRPr="007E569E" w:rsidRDefault="00373897" w:rsidP="00FC3D92">
      <w:pPr>
        <w:pStyle w:val="Heading3"/>
      </w:pPr>
      <w:r>
        <w:t xml:space="preserve">Question 8: </w:t>
      </w:r>
      <w:r w:rsidR="008C50F5" w:rsidRPr="007E569E">
        <w:t xml:space="preserve">How do you handle </w:t>
      </w:r>
      <w:r w:rsidR="007E569E" w:rsidRPr="007E569E">
        <w:t>situations</w:t>
      </w:r>
      <w:r w:rsidR="008C50F5" w:rsidRPr="007E569E">
        <w:t xml:space="preserve"> where you feel </w:t>
      </w:r>
      <w:r w:rsidR="007E569E" w:rsidRPr="007E569E">
        <w:t>supervision is crossing over into counselling</w:t>
      </w:r>
      <w:r w:rsidR="008C50F5" w:rsidRPr="007E569E">
        <w:t>?</w:t>
      </w:r>
    </w:p>
    <w:p w14:paraId="7D349478" w14:textId="08CC5869" w:rsidR="007E569E" w:rsidRPr="002440E3" w:rsidRDefault="007E569E" w:rsidP="00FC3D92">
      <w:pPr>
        <w:pStyle w:val="Heading4"/>
      </w:pPr>
      <w:r w:rsidRPr="002440E3">
        <w:t>Prompt</w:t>
      </w:r>
      <w:r w:rsidR="00607D3F">
        <w:t>s</w:t>
      </w:r>
    </w:p>
    <w:p w14:paraId="6C8D3827" w14:textId="226866F3" w:rsidR="00A627E2" w:rsidRDefault="00A627E2" w:rsidP="00FC3D92">
      <w:pPr>
        <w:pStyle w:val="Bullet1"/>
      </w:pPr>
      <w:r>
        <w:t xml:space="preserve">Discuss the possibility of this happening in </w:t>
      </w:r>
      <w:r w:rsidR="005F3BEB">
        <w:t xml:space="preserve">one of the </w:t>
      </w:r>
      <w:r>
        <w:t>first supervision session</w:t>
      </w:r>
      <w:r w:rsidR="005F3BEB">
        <w:t>s</w:t>
      </w:r>
      <w:r>
        <w:t xml:space="preserve"> and when setting up the supervision agreement.</w:t>
      </w:r>
    </w:p>
    <w:p w14:paraId="63D4D1D5" w14:textId="4D6AF415" w:rsidR="007E569E" w:rsidRDefault="007E569E">
      <w:pPr>
        <w:pStyle w:val="Bullet1"/>
      </w:pPr>
      <w:r>
        <w:t>Empathise and listen</w:t>
      </w:r>
      <w:r w:rsidR="00607D3F">
        <w:t>.</w:t>
      </w:r>
      <w:r>
        <w:t xml:space="preserve"> </w:t>
      </w:r>
      <w:r w:rsidR="00607D3F">
        <w:t>W</w:t>
      </w:r>
      <w:r>
        <w:t xml:space="preserve">hen </w:t>
      </w:r>
      <w:r w:rsidR="00351CEF">
        <w:t xml:space="preserve">the </w:t>
      </w:r>
      <w:r>
        <w:t xml:space="preserve">time is right, reflect </w:t>
      </w:r>
      <w:r w:rsidR="00607D3F">
        <w:t xml:space="preserve">on </w:t>
      </w:r>
      <w:r>
        <w:t>what you</w:t>
      </w:r>
      <w:r w:rsidR="00351CEF">
        <w:t xml:space="preserve"> ha</w:t>
      </w:r>
      <w:r>
        <w:t xml:space="preserve">ve observed and possibly offer </w:t>
      </w:r>
      <w:r w:rsidR="00607D3F">
        <w:t xml:space="preserve">or </w:t>
      </w:r>
      <w:r>
        <w:t xml:space="preserve">suggest </w:t>
      </w:r>
      <w:r w:rsidR="00351CEF">
        <w:t xml:space="preserve">other </w:t>
      </w:r>
      <w:r>
        <w:t>supports</w:t>
      </w:r>
      <w:r w:rsidR="0037398D">
        <w:t>.</w:t>
      </w:r>
    </w:p>
    <w:p w14:paraId="7351A0A1" w14:textId="25AC005E" w:rsidR="000E0766" w:rsidRPr="000E0766" w:rsidRDefault="000E0766" w:rsidP="00FC3D92">
      <w:pPr>
        <w:spacing w:after="0" w:line="240" w:lineRule="auto"/>
      </w:pPr>
      <w:r>
        <w:br w:type="page"/>
      </w:r>
    </w:p>
    <w:p w14:paraId="030849E5" w14:textId="6163C4EE" w:rsidR="008C50F5" w:rsidRDefault="00373897" w:rsidP="00FC3D92">
      <w:pPr>
        <w:pStyle w:val="Heading3"/>
      </w:pPr>
      <w:r>
        <w:lastRenderedPageBreak/>
        <w:t xml:space="preserve">Question 9: </w:t>
      </w:r>
      <w:r w:rsidR="005F3BEB" w:rsidRPr="005F3BEB">
        <w:t xml:space="preserve">How important is it to </w:t>
      </w:r>
      <w:r w:rsidR="00607D3F">
        <w:t xml:space="preserve">include </w:t>
      </w:r>
      <w:r w:rsidR="005F3BEB" w:rsidRPr="005F3BEB">
        <w:t>trauma</w:t>
      </w:r>
      <w:r w:rsidR="00607D3F">
        <w:t>-</w:t>
      </w:r>
      <w:r w:rsidR="005F3BEB" w:rsidRPr="005F3BEB">
        <w:t xml:space="preserve"> and violence-informed principles </w:t>
      </w:r>
      <w:r w:rsidR="00607D3F">
        <w:t>and</w:t>
      </w:r>
      <w:r w:rsidR="005F3BEB" w:rsidRPr="005F3BEB">
        <w:t xml:space="preserve"> ways of interacting with supervisees?</w:t>
      </w:r>
    </w:p>
    <w:p w14:paraId="477EACFA" w14:textId="249038C9" w:rsidR="00607D3F" w:rsidRDefault="00607D3F" w:rsidP="00FC3D92">
      <w:pPr>
        <w:pStyle w:val="Heading4"/>
      </w:pPr>
      <w:r>
        <w:t>Context</w:t>
      </w:r>
    </w:p>
    <w:p w14:paraId="46DA17A0" w14:textId="19932FED" w:rsidR="00607D3F" w:rsidRDefault="00607D3F" w:rsidP="00607D3F">
      <w:pPr>
        <w:pStyle w:val="Body"/>
        <w:rPr>
          <w:bCs/>
          <w:lang w:eastAsia="en-AU"/>
        </w:rPr>
      </w:pPr>
      <w:r>
        <w:rPr>
          <w:bCs/>
          <w:lang w:eastAsia="en-AU"/>
        </w:rPr>
        <w:t>T</w:t>
      </w:r>
      <w:r w:rsidRPr="00AE4AE6">
        <w:rPr>
          <w:bCs/>
          <w:lang w:eastAsia="en-AU"/>
        </w:rPr>
        <w:t>rauma</w:t>
      </w:r>
      <w:r>
        <w:rPr>
          <w:bCs/>
          <w:lang w:eastAsia="en-AU"/>
        </w:rPr>
        <w:t>-</w:t>
      </w:r>
      <w:r w:rsidRPr="00AE4AE6">
        <w:rPr>
          <w:bCs/>
          <w:lang w:eastAsia="en-AU"/>
        </w:rPr>
        <w:t xml:space="preserve"> and violence-informed principles</w:t>
      </w:r>
      <w:r>
        <w:rPr>
          <w:bCs/>
          <w:lang w:eastAsia="en-AU"/>
        </w:rPr>
        <w:t xml:space="preserve"> are:</w:t>
      </w:r>
    </w:p>
    <w:p w14:paraId="37C924C6" w14:textId="77777777" w:rsidR="00607D3F" w:rsidRDefault="00607D3F" w:rsidP="00607D3F">
      <w:pPr>
        <w:pStyle w:val="Bullet1"/>
      </w:pPr>
      <w:r w:rsidRPr="00AE4AE6">
        <w:rPr>
          <w:lang w:eastAsia="en-AU"/>
        </w:rPr>
        <w:t>safety</w:t>
      </w:r>
    </w:p>
    <w:p w14:paraId="3A949CFE" w14:textId="77777777" w:rsidR="00607D3F" w:rsidRDefault="00607D3F" w:rsidP="00607D3F">
      <w:pPr>
        <w:pStyle w:val="Bullet1"/>
      </w:pPr>
      <w:r w:rsidRPr="00AE4AE6">
        <w:rPr>
          <w:lang w:eastAsia="en-AU"/>
        </w:rPr>
        <w:t>trust</w:t>
      </w:r>
    </w:p>
    <w:p w14:paraId="725786AD" w14:textId="77777777" w:rsidR="00607D3F" w:rsidRDefault="00607D3F" w:rsidP="00607D3F">
      <w:pPr>
        <w:pStyle w:val="Bullet1"/>
      </w:pPr>
      <w:r w:rsidRPr="00AE4AE6">
        <w:rPr>
          <w:lang w:eastAsia="en-AU"/>
        </w:rPr>
        <w:t>choice</w:t>
      </w:r>
    </w:p>
    <w:p w14:paraId="22D682DA" w14:textId="77777777" w:rsidR="00607D3F" w:rsidRDefault="00607D3F" w:rsidP="00607D3F">
      <w:pPr>
        <w:pStyle w:val="Bullet1"/>
      </w:pPr>
      <w:r w:rsidRPr="00AE4AE6">
        <w:rPr>
          <w:lang w:eastAsia="en-AU"/>
        </w:rPr>
        <w:t>collaboration</w:t>
      </w:r>
    </w:p>
    <w:p w14:paraId="1A669D2B" w14:textId="77777777" w:rsidR="00607D3F" w:rsidRDefault="00607D3F" w:rsidP="00607D3F">
      <w:pPr>
        <w:pStyle w:val="Bullet1"/>
      </w:pPr>
      <w:r w:rsidRPr="00AE4AE6">
        <w:rPr>
          <w:lang w:eastAsia="en-AU"/>
        </w:rPr>
        <w:t>empowerment</w:t>
      </w:r>
    </w:p>
    <w:p w14:paraId="61E8A869" w14:textId="30BBB383" w:rsidR="00607D3F" w:rsidRDefault="00607D3F" w:rsidP="00FC3D92">
      <w:pPr>
        <w:pStyle w:val="Bullet1"/>
      </w:pPr>
      <w:r w:rsidRPr="00AE4AE6">
        <w:rPr>
          <w:lang w:eastAsia="en-AU"/>
        </w:rPr>
        <w:t>respect for inclusion and diversity</w:t>
      </w:r>
      <w:r>
        <w:rPr>
          <w:lang w:eastAsia="en-AU"/>
        </w:rPr>
        <w:t>.</w:t>
      </w:r>
    </w:p>
    <w:p w14:paraId="69C64B43" w14:textId="0DDFCB0A" w:rsidR="005F3BEB" w:rsidRDefault="005F3BEB" w:rsidP="00FC3D92">
      <w:pPr>
        <w:pStyle w:val="Heading4"/>
      </w:pPr>
      <w:r w:rsidRPr="002440E3">
        <w:t>Prompt</w:t>
      </w:r>
      <w:r w:rsidR="00607D3F">
        <w:t>s</w:t>
      </w:r>
    </w:p>
    <w:p w14:paraId="154AEE69" w14:textId="1EDC5CC6" w:rsidR="005F3BEB" w:rsidRPr="001D5A4D" w:rsidRDefault="005F3BEB" w:rsidP="00FC3D92">
      <w:pPr>
        <w:pStyle w:val="Bullet1"/>
        <w:rPr>
          <w:lang w:eastAsia="en-AU"/>
        </w:rPr>
      </w:pPr>
      <w:r w:rsidRPr="001D5A4D">
        <w:t>Trauma</w:t>
      </w:r>
      <w:r w:rsidR="00607D3F">
        <w:t>-</w:t>
      </w:r>
      <w:r w:rsidRPr="001D5A4D">
        <w:t xml:space="preserve"> and violence</w:t>
      </w:r>
      <w:r w:rsidR="006B4EC1">
        <w:t>-</w:t>
      </w:r>
      <w:r w:rsidRPr="001D5A4D">
        <w:t xml:space="preserve">informed practice is about being sensitive to the impacts of trauma and ongoing structural inequality </w:t>
      </w:r>
      <w:r>
        <w:t>(</w:t>
      </w:r>
      <w:r w:rsidRPr="00FC3D92">
        <w:rPr>
          <w:i/>
          <w:iCs/>
        </w:rPr>
        <w:t xml:space="preserve">MARAM </w:t>
      </w:r>
      <w:r w:rsidR="00607D3F" w:rsidRPr="00FC3D92">
        <w:rPr>
          <w:i/>
          <w:iCs/>
        </w:rPr>
        <w:t>foundation knowledge guide</w:t>
      </w:r>
      <w:r w:rsidR="00EE2F8A">
        <w:t xml:space="preserve">, </w:t>
      </w:r>
      <w:r>
        <w:t>2021).</w:t>
      </w:r>
    </w:p>
    <w:p w14:paraId="276D9831" w14:textId="1F4B610A" w:rsidR="008B30FF" w:rsidRPr="00FC3D92" w:rsidRDefault="008B30FF" w:rsidP="00FC3D92">
      <w:pPr>
        <w:pStyle w:val="Bullet1"/>
      </w:pPr>
      <w:r w:rsidRPr="006E240F">
        <w:t xml:space="preserve">Helps </w:t>
      </w:r>
      <w:r w:rsidR="00607D3F">
        <w:t>stop</w:t>
      </w:r>
      <w:r w:rsidRPr="006E240F">
        <w:t xml:space="preserve"> trauma-</w:t>
      </w:r>
      <w:r w:rsidR="00573BFC" w:rsidRPr="006E240F">
        <w:t>organised systems developing.</w:t>
      </w:r>
    </w:p>
    <w:p w14:paraId="177B526D" w14:textId="447BB908" w:rsidR="005F3BEB" w:rsidRPr="00FC3D92" w:rsidRDefault="005F3BEB" w:rsidP="00FC3D92">
      <w:pPr>
        <w:pStyle w:val="Bullet1"/>
      </w:pPr>
      <w:r w:rsidRPr="006E240F">
        <w:t>Adopting trauma</w:t>
      </w:r>
      <w:r w:rsidR="00607D3F">
        <w:t>-</w:t>
      </w:r>
      <w:r w:rsidRPr="006E240F">
        <w:t xml:space="preserve"> and violence</w:t>
      </w:r>
      <w:r w:rsidR="00F02DF2" w:rsidRPr="006E240F">
        <w:t>-</w:t>
      </w:r>
      <w:r w:rsidRPr="006E240F">
        <w:t xml:space="preserve">informed ways of interacting will </w:t>
      </w:r>
      <w:r w:rsidR="00607D3F">
        <w:t xml:space="preserve">encourage </w:t>
      </w:r>
      <w:r w:rsidRPr="006E240F">
        <w:t xml:space="preserve">relationships </w:t>
      </w:r>
      <w:r w:rsidR="00607D3F">
        <w:t xml:space="preserve">that </w:t>
      </w:r>
      <w:r w:rsidRPr="006E240F">
        <w:t>are safe enough and can help sustain us in the work</w:t>
      </w:r>
      <w:r w:rsidR="00F02DF2" w:rsidRPr="006E240F">
        <w:t>.</w:t>
      </w:r>
    </w:p>
    <w:p w14:paraId="7115D505" w14:textId="28FE8B79" w:rsidR="005F3BEB" w:rsidRDefault="005F3BEB" w:rsidP="00FC3D92">
      <w:pPr>
        <w:pStyle w:val="Bullet1"/>
        <w:rPr>
          <w:lang w:eastAsia="en-AU"/>
        </w:rPr>
      </w:pPr>
      <w:r>
        <w:rPr>
          <w:lang w:eastAsia="en-AU"/>
        </w:rPr>
        <w:t>We heal in relationships</w:t>
      </w:r>
      <w:r w:rsidR="00F02DF2">
        <w:rPr>
          <w:lang w:eastAsia="en-AU"/>
        </w:rPr>
        <w:t>.</w:t>
      </w:r>
    </w:p>
    <w:p w14:paraId="00D0670B" w14:textId="5EEE50F5" w:rsidR="00607D3F" w:rsidRDefault="005F3BEB" w:rsidP="00FC3D92">
      <w:pPr>
        <w:pStyle w:val="Bullet1"/>
        <w:rPr>
          <w:lang w:eastAsia="en-AU"/>
        </w:rPr>
      </w:pPr>
      <w:r>
        <w:rPr>
          <w:lang w:eastAsia="en-AU"/>
        </w:rPr>
        <w:t>Practitioners, supervisors and managers cannot do the work without supportive relationships</w:t>
      </w:r>
      <w:r w:rsidR="00F02DF2">
        <w:rPr>
          <w:lang w:eastAsia="en-AU"/>
        </w:rPr>
        <w:t>.</w:t>
      </w:r>
    </w:p>
    <w:p w14:paraId="15923179" w14:textId="02A7058A" w:rsidR="005F3BEB" w:rsidRDefault="00607D3F" w:rsidP="00FC3D92">
      <w:pPr>
        <w:pStyle w:val="Bullet1"/>
        <w:spacing w:after="120"/>
      </w:pPr>
      <w:r>
        <w:t xml:space="preserve">See </w:t>
      </w:r>
      <w:r w:rsidR="005F3BEB" w:rsidRPr="009308C1">
        <w:t xml:space="preserve">‘Trauma-informed principles’ </w:t>
      </w:r>
      <w:r>
        <w:t>(</w:t>
      </w:r>
      <w:r w:rsidR="005F3BEB" w:rsidRPr="009308C1">
        <w:t>page 29</w:t>
      </w:r>
      <w:r>
        <w:t>)</w:t>
      </w:r>
      <w:r w:rsidR="005F3BEB" w:rsidRPr="009308C1">
        <w:t xml:space="preserve"> and </w:t>
      </w:r>
      <w:r w:rsidR="005F3BEB">
        <w:t>‘</w:t>
      </w:r>
      <w:r w:rsidR="005F3BEB" w:rsidRPr="009308C1">
        <w:t>Trauma-informed framework</w:t>
      </w:r>
      <w:r w:rsidR="005F3BEB">
        <w:t>’</w:t>
      </w:r>
      <w:r w:rsidR="005F3BEB" w:rsidRPr="009308C1">
        <w:t xml:space="preserve"> </w:t>
      </w:r>
      <w:r>
        <w:t>(</w:t>
      </w:r>
      <w:r w:rsidR="005F3BEB" w:rsidRPr="009308C1">
        <w:t xml:space="preserve">pages 30 </w:t>
      </w:r>
      <w:r>
        <w:t xml:space="preserve">and </w:t>
      </w:r>
      <w:r w:rsidR="005F3BEB" w:rsidRPr="009308C1">
        <w:t>31</w:t>
      </w:r>
      <w:r>
        <w:t>) in the Guidelines</w:t>
      </w:r>
      <w:r w:rsidR="005C5651">
        <w:t>.</w:t>
      </w:r>
    </w:p>
    <w:p w14:paraId="2B6D4CB8" w14:textId="633F85D8" w:rsidR="00EE2F8A" w:rsidRDefault="00EE2F8A" w:rsidP="00FC3D92">
      <w:pPr>
        <w:pStyle w:val="Quotetext"/>
      </w:pPr>
      <w:r w:rsidRPr="006E240F">
        <w:t>‘Trauma experience is common in our community. It is more common in those who work in human services than in other sectors. These two statements help us to understand the importance of services and systems being trauma</w:t>
      </w:r>
      <w:r>
        <w:t>-</w:t>
      </w:r>
      <w:r w:rsidRPr="006E240F">
        <w:t xml:space="preserve"> and violence-informed for all who use them, as well as all who work within them’</w:t>
      </w:r>
      <w:r>
        <w:br/>
        <w:t xml:space="preserve">– </w:t>
      </w:r>
      <w:r w:rsidRPr="00625C22">
        <w:rPr>
          <w:i/>
          <w:iCs/>
        </w:rPr>
        <w:t>Framework for trauma-informed practice</w:t>
      </w:r>
      <w:r w:rsidRPr="006E240F">
        <w:t>, 2023.</w:t>
      </w:r>
    </w:p>
    <w:p w14:paraId="0C7732FE" w14:textId="60DF5EDE" w:rsidR="005F3BEB" w:rsidRDefault="00373897" w:rsidP="00FC3D92">
      <w:pPr>
        <w:pStyle w:val="Heading3"/>
      </w:pPr>
      <w:r>
        <w:t xml:space="preserve">Question 10: </w:t>
      </w:r>
      <w:r w:rsidR="004B3F53" w:rsidRPr="004B3F53">
        <w:t xml:space="preserve">Why </w:t>
      </w:r>
      <w:r w:rsidR="00EE2F8A">
        <w:t xml:space="preserve">did </w:t>
      </w:r>
      <w:r w:rsidR="004B3F53" w:rsidRPr="004B3F53">
        <w:t xml:space="preserve">the supervisor in the video intentionally ask </w:t>
      </w:r>
      <w:r w:rsidR="00EE2F8A">
        <w:t xml:space="preserve">if </w:t>
      </w:r>
      <w:r w:rsidR="004B3F53" w:rsidRPr="004B3F53">
        <w:t>the supervisee was willing to do reflective supervision?</w:t>
      </w:r>
    </w:p>
    <w:p w14:paraId="348CB0D5" w14:textId="78AE65EB" w:rsidR="004B3F53" w:rsidRDefault="004B3F53" w:rsidP="00FC3D92">
      <w:pPr>
        <w:pStyle w:val="Heading4"/>
      </w:pPr>
      <w:r w:rsidRPr="002440E3">
        <w:t>Prompt</w:t>
      </w:r>
      <w:r w:rsidR="00607D3F">
        <w:t>s</w:t>
      </w:r>
    </w:p>
    <w:p w14:paraId="12327F37" w14:textId="0A14A617" w:rsidR="00607D3F" w:rsidRDefault="004B3F53" w:rsidP="00FC3D92">
      <w:pPr>
        <w:pStyle w:val="Bullet1"/>
        <w:rPr>
          <w:lang w:eastAsia="en-AU"/>
        </w:rPr>
      </w:pPr>
      <w:r>
        <w:rPr>
          <w:lang w:eastAsia="en-AU"/>
        </w:rPr>
        <w:t>Reflection is not always a positive experience</w:t>
      </w:r>
      <w:r w:rsidR="00EE2F8A">
        <w:rPr>
          <w:lang w:eastAsia="en-AU"/>
        </w:rPr>
        <w:t>.</w:t>
      </w:r>
      <w:r>
        <w:rPr>
          <w:lang w:eastAsia="en-AU"/>
        </w:rPr>
        <w:t xml:space="preserve"> </w:t>
      </w:r>
      <w:r w:rsidR="00607D3F">
        <w:rPr>
          <w:lang w:eastAsia="en-AU"/>
        </w:rPr>
        <w:t>B</w:t>
      </w:r>
      <w:r>
        <w:rPr>
          <w:lang w:eastAsia="en-AU"/>
        </w:rPr>
        <w:t>oth supervisees and supervisors need to be ready to move into this space.</w:t>
      </w:r>
    </w:p>
    <w:p w14:paraId="52689BD6" w14:textId="6593177F" w:rsidR="000E0766" w:rsidRDefault="00607D3F" w:rsidP="00FC3D92">
      <w:pPr>
        <w:pStyle w:val="Bullet1"/>
        <w:rPr>
          <w:lang w:eastAsia="en-AU"/>
        </w:rPr>
      </w:pPr>
      <w:r>
        <w:rPr>
          <w:lang w:eastAsia="en-AU"/>
        </w:rPr>
        <w:t xml:space="preserve">See </w:t>
      </w:r>
      <w:r w:rsidR="004B3F53">
        <w:rPr>
          <w:lang w:eastAsia="en-AU"/>
        </w:rPr>
        <w:t>‘</w:t>
      </w:r>
      <w:r w:rsidR="004B3F53" w:rsidRPr="00607D3F">
        <w:rPr>
          <w:iCs/>
          <w:lang w:eastAsia="en-AU"/>
        </w:rPr>
        <w:t>Reflection readiness’</w:t>
      </w:r>
      <w:r>
        <w:rPr>
          <w:iCs/>
          <w:lang w:eastAsia="en-AU"/>
        </w:rPr>
        <w:t>, Guidelines</w:t>
      </w:r>
      <w:r w:rsidR="004B3F53">
        <w:rPr>
          <w:lang w:eastAsia="en-AU"/>
        </w:rPr>
        <w:t xml:space="preserve"> </w:t>
      </w:r>
      <w:r>
        <w:rPr>
          <w:lang w:eastAsia="en-AU"/>
        </w:rPr>
        <w:t>(</w:t>
      </w:r>
      <w:r w:rsidR="004B3F53">
        <w:rPr>
          <w:lang w:eastAsia="en-AU"/>
        </w:rPr>
        <w:t>page 38</w:t>
      </w:r>
      <w:r>
        <w:rPr>
          <w:lang w:eastAsia="en-AU"/>
        </w:rPr>
        <w:t>)</w:t>
      </w:r>
      <w:r w:rsidR="004B3F53">
        <w:rPr>
          <w:lang w:eastAsia="en-AU"/>
        </w:rPr>
        <w:t>.</w:t>
      </w:r>
    </w:p>
    <w:p w14:paraId="7E80ED54" w14:textId="77777777" w:rsidR="00A523EA" w:rsidRPr="00DB6417" w:rsidRDefault="00A523EA" w:rsidP="00561FE1">
      <w:pPr>
        <w:pStyle w:val="Heading2"/>
      </w:pPr>
      <w:bookmarkStart w:id="7" w:name="_Toc184305240"/>
      <w:r w:rsidRPr="00D6649B">
        <w:t>Questions</w:t>
      </w:r>
      <w:r w:rsidRPr="00DB6417">
        <w:t xml:space="preserve"> for organisational leaders</w:t>
      </w:r>
      <w:bookmarkEnd w:id="7"/>
    </w:p>
    <w:p w14:paraId="05B5955D" w14:textId="5394BEAF" w:rsidR="00DB6417" w:rsidRPr="00DB6417" w:rsidRDefault="00373897" w:rsidP="00FC3D92">
      <w:pPr>
        <w:pStyle w:val="Heading3"/>
      </w:pPr>
      <w:r>
        <w:t xml:space="preserve">Question 1: </w:t>
      </w:r>
      <w:r w:rsidR="00DB6417" w:rsidRPr="00DB6417">
        <w:t xml:space="preserve">How does your organisation </w:t>
      </w:r>
      <w:r w:rsidR="00D6649B">
        <w:t xml:space="preserve">make </w:t>
      </w:r>
      <w:r w:rsidR="00DB6417" w:rsidRPr="00DB6417">
        <w:t>sure reflective supervision occurs?</w:t>
      </w:r>
    </w:p>
    <w:p w14:paraId="2402A8DF" w14:textId="08CC80A0" w:rsidR="00DB6417" w:rsidRDefault="00DB6417" w:rsidP="00FC3D92">
      <w:pPr>
        <w:pStyle w:val="Heading4"/>
      </w:pPr>
      <w:r w:rsidRPr="002440E3">
        <w:t>Prompt</w:t>
      </w:r>
      <w:r w:rsidR="00F9556A">
        <w:t>s</w:t>
      </w:r>
    </w:p>
    <w:p w14:paraId="35ED82F9" w14:textId="56BAC553" w:rsidR="00DB6417" w:rsidRDefault="00DB6417" w:rsidP="00FC3D92">
      <w:pPr>
        <w:pStyle w:val="Bullet1"/>
      </w:pPr>
      <w:r>
        <w:t>Communicates the importance of reflective supervision.</w:t>
      </w:r>
    </w:p>
    <w:p w14:paraId="7ABD2FE1" w14:textId="77777777" w:rsidR="001F4BAD" w:rsidRDefault="00D6649B" w:rsidP="00FC3D92">
      <w:pPr>
        <w:pStyle w:val="Bullet1"/>
      </w:pPr>
      <w:r>
        <w:t xml:space="preserve">Makes sure </w:t>
      </w:r>
      <w:r w:rsidR="00DB6417">
        <w:t xml:space="preserve">there </w:t>
      </w:r>
      <w:r>
        <w:t xml:space="preserve">are enough resources for </w:t>
      </w:r>
      <w:r w:rsidR="001F4BAD">
        <w:t xml:space="preserve">reflective </w:t>
      </w:r>
      <w:r>
        <w:t>supervision</w:t>
      </w:r>
      <w:r w:rsidR="00FC3D92">
        <w:t xml:space="preserve"> such as</w:t>
      </w:r>
      <w:r>
        <w:t xml:space="preserve"> manageable</w:t>
      </w:r>
      <w:r w:rsidR="00630619">
        <w:t xml:space="preserve"> supervisor</w:t>
      </w:r>
      <w:r>
        <w:noBreakHyphen/>
      </w:r>
      <w:r w:rsidR="00630619">
        <w:t>to</w:t>
      </w:r>
      <w:r>
        <w:noBreakHyphen/>
      </w:r>
      <w:r w:rsidR="009860E0">
        <w:t xml:space="preserve">supervisee </w:t>
      </w:r>
      <w:r w:rsidR="00630619">
        <w:t>ratio</w:t>
      </w:r>
      <w:r w:rsidR="009860E0">
        <w:t>s</w:t>
      </w:r>
      <w:r>
        <w:t>,</w:t>
      </w:r>
      <w:r w:rsidR="00630619">
        <w:t xml:space="preserve"> </w:t>
      </w:r>
      <w:r w:rsidR="009860E0">
        <w:t>work demands</w:t>
      </w:r>
      <w:r>
        <w:t xml:space="preserve"> and private spaces.</w:t>
      </w:r>
      <w:r w:rsidR="009860E0">
        <w:t xml:space="preserve"> </w:t>
      </w:r>
    </w:p>
    <w:p w14:paraId="72A819AA" w14:textId="5E180A73" w:rsidR="00DB6417" w:rsidRDefault="001F4BAD" w:rsidP="00FC3D92">
      <w:pPr>
        <w:pStyle w:val="Bullet1"/>
      </w:pPr>
      <w:r>
        <w:t>Adequate resourcing helps</w:t>
      </w:r>
      <w:r w:rsidR="00D6649B">
        <w:t xml:space="preserve"> </w:t>
      </w:r>
      <w:r>
        <w:t>staff</w:t>
      </w:r>
      <w:r w:rsidR="00D6649B">
        <w:t xml:space="preserve"> </w:t>
      </w:r>
      <w:r w:rsidR="00DB6417">
        <w:t>slow down</w:t>
      </w:r>
      <w:r w:rsidR="009860E0">
        <w:t xml:space="preserve"> and </w:t>
      </w:r>
      <w:r w:rsidR="00D6649B">
        <w:t xml:space="preserve">gives them </w:t>
      </w:r>
      <w:r w:rsidR="009860E0">
        <w:t>the</w:t>
      </w:r>
      <w:r w:rsidR="00DB6417">
        <w:t xml:space="preserve"> uninterrupted </w:t>
      </w:r>
      <w:r w:rsidR="009860E0">
        <w:t xml:space="preserve">time and </w:t>
      </w:r>
      <w:r w:rsidR="00DB6417">
        <w:t xml:space="preserve">space </w:t>
      </w:r>
      <w:r w:rsidR="00D6649B">
        <w:t>needed</w:t>
      </w:r>
      <w:r w:rsidR="00DB6417">
        <w:t>.</w:t>
      </w:r>
    </w:p>
    <w:p w14:paraId="038D2875" w14:textId="47F49831" w:rsidR="00630619" w:rsidRDefault="003011AE" w:rsidP="00FC3D92">
      <w:pPr>
        <w:pStyle w:val="Bullet1"/>
      </w:pPr>
      <w:r>
        <w:t xml:space="preserve">Schedules reflective group or peer supervision. </w:t>
      </w:r>
    </w:p>
    <w:p w14:paraId="339315F2" w14:textId="526EBD68" w:rsidR="00751013" w:rsidRDefault="00373897" w:rsidP="00FC3D92">
      <w:pPr>
        <w:pStyle w:val="Heading3"/>
      </w:pPr>
      <w:r>
        <w:lastRenderedPageBreak/>
        <w:t xml:space="preserve">Question 2: </w:t>
      </w:r>
      <w:r w:rsidR="00751013" w:rsidRPr="001E392A">
        <w:t xml:space="preserve">How do senior leaders </w:t>
      </w:r>
      <w:r w:rsidR="00D6649B">
        <w:t xml:space="preserve">show </w:t>
      </w:r>
      <w:r w:rsidR="00751013" w:rsidRPr="001E392A">
        <w:t>reflection in their leadership style?</w:t>
      </w:r>
    </w:p>
    <w:p w14:paraId="792D5177" w14:textId="32CD3513" w:rsidR="001E392A" w:rsidRDefault="001E392A" w:rsidP="00FC3D92">
      <w:pPr>
        <w:pStyle w:val="Heading4"/>
      </w:pPr>
      <w:r w:rsidRPr="002440E3">
        <w:t>Prompt</w:t>
      </w:r>
      <w:r w:rsidR="00F9556A">
        <w:t>s</w:t>
      </w:r>
    </w:p>
    <w:p w14:paraId="49560D6C" w14:textId="0579D6E6" w:rsidR="00751013" w:rsidRDefault="00751013" w:rsidP="00FC3D92">
      <w:pPr>
        <w:pStyle w:val="Bullet1"/>
        <w:rPr>
          <w:lang w:eastAsia="en-AU"/>
        </w:rPr>
      </w:pPr>
      <w:r>
        <w:rPr>
          <w:lang w:eastAsia="en-AU"/>
        </w:rPr>
        <w:t>Leaders shar</w:t>
      </w:r>
      <w:r w:rsidR="005E072D">
        <w:rPr>
          <w:lang w:eastAsia="en-AU"/>
        </w:rPr>
        <w:t>e</w:t>
      </w:r>
      <w:r>
        <w:rPr>
          <w:lang w:eastAsia="en-AU"/>
        </w:rPr>
        <w:t xml:space="preserve"> their own reflections </w:t>
      </w:r>
      <w:r w:rsidR="00B162BD">
        <w:rPr>
          <w:lang w:eastAsia="en-AU"/>
        </w:rPr>
        <w:t xml:space="preserve">and </w:t>
      </w:r>
      <w:r w:rsidR="00D6649B">
        <w:rPr>
          <w:lang w:eastAsia="en-AU"/>
        </w:rPr>
        <w:t xml:space="preserve">lessons </w:t>
      </w:r>
      <w:r w:rsidR="00B162BD">
        <w:rPr>
          <w:lang w:eastAsia="en-AU"/>
        </w:rPr>
        <w:t>learn</w:t>
      </w:r>
      <w:r w:rsidR="00D6649B">
        <w:rPr>
          <w:lang w:eastAsia="en-AU"/>
        </w:rPr>
        <w:t>ed</w:t>
      </w:r>
      <w:r w:rsidR="00B162BD">
        <w:rPr>
          <w:lang w:eastAsia="en-AU"/>
        </w:rPr>
        <w:t xml:space="preserve"> </w:t>
      </w:r>
      <w:r>
        <w:rPr>
          <w:lang w:eastAsia="en-AU"/>
        </w:rPr>
        <w:t>with staff</w:t>
      </w:r>
      <w:r w:rsidR="001E392A">
        <w:rPr>
          <w:lang w:eastAsia="en-AU"/>
        </w:rPr>
        <w:t>.</w:t>
      </w:r>
    </w:p>
    <w:p w14:paraId="5D63663D" w14:textId="0DC0F8B0" w:rsidR="00751013" w:rsidRDefault="00751013" w:rsidP="00FC3D92">
      <w:pPr>
        <w:pStyle w:val="Bullet1"/>
      </w:pPr>
      <w:r>
        <w:rPr>
          <w:lang w:eastAsia="en-AU"/>
        </w:rPr>
        <w:t>Leaders adopt and embody an intersectional feminist approach</w:t>
      </w:r>
      <w:r w:rsidR="001E392A">
        <w:rPr>
          <w:lang w:eastAsia="en-AU"/>
        </w:rPr>
        <w:t>.</w:t>
      </w:r>
    </w:p>
    <w:p w14:paraId="0A6AF3DE" w14:textId="4857C200" w:rsidR="00A523EA" w:rsidRDefault="00A523EA" w:rsidP="00561FE1">
      <w:pPr>
        <w:pStyle w:val="Heading2"/>
      </w:pPr>
      <w:bookmarkStart w:id="8" w:name="_Toc184305241"/>
      <w:r w:rsidRPr="00084269">
        <w:t>Questions for supervisors</w:t>
      </w:r>
      <w:bookmarkEnd w:id="8"/>
      <w:r w:rsidRPr="00084269">
        <w:t xml:space="preserve"> </w:t>
      </w:r>
    </w:p>
    <w:p w14:paraId="63A275B4" w14:textId="4FBFB0BA" w:rsidR="000A08B6" w:rsidRPr="000A08B6" w:rsidRDefault="00373897" w:rsidP="00FC3D92">
      <w:pPr>
        <w:pStyle w:val="Heading3"/>
      </w:pPr>
      <w:r>
        <w:t xml:space="preserve">Question 1: </w:t>
      </w:r>
      <w:r w:rsidR="000A08B6" w:rsidRPr="000A08B6">
        <w:t>Watching the video</w:t>
      </w:r>
      <w:r>
        <w:t>,</w:t>
      </w:r>
      <w:r w:rsidR="000A08B6" w:rsidRPr="000A08B6">
        <w:t xml:space="preserve"> </w:t>
      </w:r>
      <w:r w:rsidR="00D6649B">
        <w:t xml:space="preserve">what </w:t>
      </w:r>
      <w:r w:rsidR="000A08B6" w:rsidRPr="000A08B6">
        <w:t xml:space="preserve">questions would </w:t>
      </w:r>
      <w:r w:rsidR="00D6649B">
        <w:t xml:space="preserve">you </w:t>
      </w:r>
      <w:r w:rsidR="000A08B6" w:rsidRPr="000A08B6">
        <w:t xml:space="preserve">have </w:t>
      </w:r>
      <w:r w:rsidR="001F4BAD" w:rsidRPr="000A08B6">
        <w:t>asked,</w:t>
      </w:r>
      <w:r w:rsidR="000A08B6" w:rsidRPr="000A08B6">
        <w:t xml:space="preserve"> or areas </w:t>
      </w:r>
      <w:r w:rsidR="00D6649B">
        <w:t xml:space="preserve">would </w:t>
      </w:r>
      <w:r w:rsidR="000A08B6" w:rsidRPr="000A08B6">
        <w:t>you have explored further</w:t>
      </w:r>
      <w:r w:rsidR="00D6649B">
        <w:t>?</w:t>
      </w:r>
      <w:r w:rsidR="007A2066">
        <w:t xml:space="preserve"> </w:t>
      </w:r>
      <w:r w:rsidR="00D6649B">
        <w:t>W</w:t>
      </w:r>
      <w:r w:rsidR="007A2066">
        <w:t>hy</w:t>
      </w:r>
      <w:r w:rsidR="000A08B6" w:rsidRPr="000A08B6">
        <w:t xml:space="preserve">? </w:t>
      </w:r>
    </w:p>
    <w:p w14:paraId="7E5DD8EE" w14:textId="7C384E8C" w:rsidR="000A08B6" w:rsidRDefault="000A08B6" w:rsidP="00FC3D92">
      <w:pPr>
        <w:pStyle w:val="Heading4"/>
      </w:pPr>
      <w:r w:rsidRPr="002440E3">
        <w:t>Prompt</w:t>
      </w:r>
      <w:r w:rsidR="00F9556A">
        <w:t>s</w:t>
      </w:r>
    </w:p>
    <w:p w14:paraId="0D6C8F98" w14:textId="7F711DF8" w:rsidR="000A08B6" w:rsidRDefault="00FD7720" w:rsidP="00FC3D92">
      <w:pPr>
        <w:pStyle w:val="Bullet1"/>
      </w:pPr>
      <w:r>
        <w:t>Explore t</w:t>
      </w:r>
      <w:r w:rsidR="000A08B6">
        <w:t>he supervisee’s comment about building rapport</w:t>
      </w:r>
      <w:r>
        <w:t>.</w:t>
      </w:r>
      <w:r w:rsidR="007A2066">
        <w:t xml:space="preserve"> </w:t>
      </w:r>
      <w:r w:rsidR="00EE2F8A">
        <w:t>Examine</w:t>
      </w:r>
      <w:r w:rsidR="007A2066">
        <w:t xml:space="preserve"> </w:t>
      </w:r>
      <w:r w:rsidR="00D6649B">
        <w:t xml:space="preserve">if </w:t>
      </w:r>
      <w:r w:rsidR="007A2066">
        <w:t>this was the</w:t>
      </w:r>
      <w:r w:rsidR="00D11961">
        <w:t xml:space="preserve"> </w:t>
      </w:r>
      <w:r w:rsidR="0084161D">
        <w:t>supervisee</w:t>
      </w:r>
      <w:r w:rsidR="00EE2F8A">
        <w:t>’</w:t>
      </w:r>
      <w:r w:rsidR="0084161D">
        <w:t>s</w:t>
      </w:r>
      <w:r w:rsidR="007A2066">
        <w:t xml:space="preserve"> way of </w:t>
      </w:r>
      <w:r w:rsidR="00D11961">
        <w:t>rationalising</w:t>
      </w:r>
      <w:r w:rsidR="000E61CE">
        <w:t xml:space="preserve"> </w:t>
      </w:r>
      <w:r w:rsidR="0084161D">
        <w:t>why they did</w:t>
      </w:r>
      <w:r w:rsidR="00D6649B">
        <w:t xml:space="preserve"> not </w:t>
      </w:r>
      <w:r w:rsidR="000E61CE">
        <w:t>invit</w:t>
      </w:r>
      <w:r w:rsidR="0084161D">
        <w:t>e</w:t>
      </w:r>
      <w:r w:rsidR="000E61CE">
        <w:t xml:space="preserve"> the man to </w:t>
      </w:r>
      <w:r w:rsidR="00D11961">
        <w:t xml:space="preserve">take </w:t>
      </w:r>
      <w:r w:rsidR="0084161D">
        <w:t xml:space="preserve">more </w:t>
      </w:r>
      <w:r w:rsidR="00D11961">
        <w:t>responsibility for his actions</w:t>
      </w:r>
      <w:r w:rsidR="003822F7">
        <w:t xml:space="preserve">. </w:t>
      </w:r>
      <w:r w:rsidR="00EE2F8A">
        <w:t xml:space="preserve">You may </w:t>
      </w:r>
      <w:r w:rsidR="0091771B">
        <w:t xml:space="preserve">consider </w:t>
      </w:r>
      <w:r w:rsidR="003822F7">
        <w:t>whether the supervisee thought this was a pattern in their thought process with other clients too.</w:t>
      </w:r>
    </w:p>
    <w:p w14:paraId="1E17ADA0" w14:textId="5E3EAE32" w:rsidR="000A08B6" w:rsidRDefault="00EE2F8A" w:rsidP="00FC3D92">
      <w:pPr>
        <w:pStyle w:val="Bullet1"/>
      </w:pPr>
      <w:r>
        <w:t>Explore t</w:t>
      </w:r>
      <w:r w:rsidR="000A08B6">
        <w:t>he supervisee’s fear about the client</w:t>
      </w:r>
      <w:r w:rsidR="008702F9">
        <w:t>’s behaviour and presentation.</w:t>
      </w:r>
    </w:p>
    <w:p w14:paraId="0CD27F92" w14:textId="612B254A" w:rsidR="006B16FD" w:rsidRDefault="00373897" w:rsidP="00FC3D92">
      <w:pPr>
        <w:pStyle w:val="Heading3"/>
      </w:pPr>
      <w:r>
        <w:t xml:space="preserve">Question 2: </w:t>
      </w:r>
      <w:r w:rsidR="0091771B">
        <w:t>Is</w:t>
      </w:r>
      <w:r w:rsidR="00295140" w:rsidRPr="00295140">
        <w:t xml:space="preserve"> the comment in the video </w:t>
      </w:r>
      <w:r w:rsidR="0091771B">
        <w:t>ab</w:t>
      </w:r>
      <w:r w:rsidR="00295140" w:rsidRPr="00295140">
        <w:t>out collusi</w:t>
      </w:r>
      <w:r w:rsidR="00FD7720">
        <w:t>on</w:t>
      </w:r>
      <w:r w:rsidR="006B16FD" w:rsidRPr="00295140">
        <w:t xml:space="preserve"> accurate</w:t>
      </w:r>
      <w:r>
        <w:t>?</w:t>
      </w:r>
      <w:r w:rsidR="006B16FD" w:rsidRPr="00295140">
        <w:t xml:space="preserve"> </w:t>
      </w:r>
      <w:r>
        <w:t>I</w:t>
      </w:r>
      <w:r w:rsidR="006B16FD" w:rsidRPr="00295140">
        <w:t>f so, how easy or difficult is</w:t>
      </w:r>
      <w:r w:rsidR="0091771B">
        <w:t xml:space="preserve"> it</w:t>
      </w:r>
      <w:r w:rsidR="006B16FD" w:rsidRPr="00295140">
        <w:t xml:space="preserve"> for practitioners to share this</w:t>
      </w:r>
      <w:r w:rsidR="00FD7720">
        <w:t xml:space="preserve"> (</w:t>
      </w:r>
      <w:r w:rsidR="006B16FD" w:rsidRPr="00295140">
        <w:t>and mistakes more generally</w:t>
      </w:r>
      <w:r w:rsidR="00FD7720">
        <w:t>)</w:t>
      </w:r>
      <w:r w:rsidR="00FD7720" w:rsidRPr="00295140">
        <w:t xml:space="preserve"> </w:t>
      </w:r>
      <w:r w:rsidR="006B16FD" w:rsidRPr="00295140">
        <w:t>in supervision?</w:t>
      </w:r>
    </w:p>
    <w:p w14:paraId="08EDB27D" w14:textId="77777777" w:rsidR="0091771B" w:rsidRDefault="0091771B" w:rsidP="00FC3D92">
      <w:pPr>
        <w:pStyle w:val="Heading4"/>
      </w:pPr>
      <w:r>
        <w:t>Context</w:t>
      </w:r>
    </w:p>
    <w:p w14:paraId="3E475F29" w14:textId="77777777" w:rsidR="00C0794E" w:rsidRDefault="0091771B" w:rsidP="00A93A52">
      <w:pPr>
        <w:pStyle w:val="Body"/>
      </w:pPr>
      <w:r>
        <w:t>T</w:t>
      </w:r>
      <w:r w:rsidRPr="0091771B">
        <w:t xml:space="preserve">he video </w:t>
      </w:r>
      <w:r>
        <w:t xml:space="preserve">includes a comment </w:t>
      </w:r>
      <w:r w:rsidRPr="0091771B">
        <w:t>that it</w:t>
      </w:r>
      <w:r>
        <w:t xml:space="preserve"> i</w:t>
      </w:r>
      <w:r w:rsidRPr="0091771B">
        <w:t>s difficult to completely rule out being collusive</w:t>
      </w:r>
      <w:r>
        <w:t xml:space="preserve">. </w:t>
      </w:r>
    </w:p>
    <w:p w14:paraId="37D5C4AF" w14:textId="074D5F22" w:rsidR="0091771B" w:rsidRDefault="001F4BAD" w:rsidP="00A93A52">
      <w:pPr>
        <w:pStyle w:val="Body"/>
      </w:pPr>
      <w:r w:rsidRPr="001F4BAD">
        <w:t>Collusion occurs when professionals, organisations and the service system act in ways that reinforce, support, excuse or minimise a person’s use of family violence and its impacts.</w:t>
      </w:r>
      <w:r w:rsidR="00C0794E">
        <w:rPr>
          <w:rStyle w:val="FootnoteReference"/>
        </w:rPr>
        <w:footnoteReference w:id="3"/>
      </w:r>
    </w:p>
    <w:p w14:paraId="385B3DF2" w14:textId="74A57A27" w:rsidR="00A93A52" w:rsidRDefault="00A93A52" w:rsidP="00FC3D92">
      <w:pPr>
        <w:pStyle w:val="Heading4"/>
      </w:pPr>
      <w:r w:rsidRPr="002440E3">
        <w:t>Prompt</w:t>
      </w:r>
      <w:r w:rsidR="0091771B">
        <w:t>s</w:t>
      </w:r>
    </w:p>
    <w:p w14:paraId="38911549" w14:textId="77777777" w:rsidR="00FD7720" w:rsidRDefault="00FD7720" w:rsidP="00FD7720">
      <w:pPr>
        <w:pStyle w:val="Bullet1"/>
        <w:rPr>
          <w:lang w:eastAsia="en-AU"/>
        </w:rPr>
      </w:pPr>
      <w:r>
        <w:rPr>
          <w:lang w:eastAsia="en-AU"/>
        </w:rPr>
        <w:t>Experts talk about resisting collusion, recognising that it is not easy and is an ongoing process.</w:t>
      </w:r>
    </w:p>
    <w:p w14:paraId="12EFABC2" w14:textId="14CDD567" w:rsidR="00A93A52" w:rsidRDefault="00A93A52" w:rsidP="00FC3D92">
      <w:pPr>
        <w:pStyle w:val="Bullet1"/>
        <w:rPr>
          <w:lang w:eastAsia="en-AU"/>
        </w:rPr>
      </w:pPr>
      <w:r>
        <w:rPr>
          <w:lang w:eastAsia="en-AU"/>
        </w:rPr>
        <w:t xml:space="preserve">Discuss how shame and wanting to be competent in their role </w:t>
      </w:r>
      <w:r w:rsidR="00AF7BFB">
        <w:rPr>
          <w:lang w:eastAsia="en-AU"/>
        </w:rPr>
        <w:t xml:space="preserve">(and viewed as such) </w:t>
      </w:r>
      <w:r>
        <w:rPr>
          <w:lang w:eastAsia="en-AU"/>
        </w:rPr>
        <w:t>can silence supervisees.</w:t>
      </w:r>
    </w:p>
    <w:p w14:paraId="05DEC234" w14:textId="2F92E45A" w:rsidR="00AF7BFB" w:rsidRDefault="00AF7BFB" w:rsidP="00373897">
      <w:pPr>
        <w:pStyle w:val="Bullet1"/>
        <w:rPr>
          <w:lang w:eastAsia="en-AU"/>
        </w:rPr>
      </w:pPr>
      <w:r>
        <w:rPr>
          <w:lang w:eastAsia="en-AU"/>
        </w:rPr>
        <w:t xml:space="preserve">Explore </w:t>
      </w:r>
      <w:r w:rsidR="00B365F0">
        <w:rPr>
          <w:lang w:eastAsia="en-AU"/>
        </w:rPr>
        <w:t xml:space="preserve">how not being open about the concerns </w:t>
      </w:r>
      <w:r>
        <w:rPr>
          <w:lang w:eastAsia="en-AU"/>
        </w:rPr>
        <w:t xml:space="preserve">of </w:t>
      </w:r>
      <w:r w:rsidR="00B365F0">
        <w:rPr>
          <w:lang w:eastAsia="en-AU"/>
        </w:rPr>
        <w:t xml:space="preserve">collusion </w:t>
      </w:r>
      <w:r>
        <w:rPr>
          <w:lang w:eastAsia="en-AU"/>
        </w:rPr>
        <w:t xml:space="preserve">affects </w:t>
      </w:r>
      <w:r w:rsidR="00B365F0">
        <w:rPr>
          <w:lang w:eastAsia="en-AU"/>
        </w:rPr>
        <w:t>supervisee</w:t>
      </w:r>
      <w:r>
        <w:rPr>
          <w:lang w:eastAsia="en-AU"/>
        </w:rPr>
        <w:t>:</w:t>
      </w:r>
    </w:p>
    <w:p w14:paraId="09B073E2" w14:textId="76A5D554" w:rsidR="00AF7BFB" w:rsidRDefault="00B365F0" w:rsidP="00AF7BFB">
      <w:pPr>
        <w:pStyle w:val="Bullet2"/>
        <w:rPr>
          <w:lang w:eastAsia="en-AU"/>
        </w:rPr>
      </w:pPr>
      <w:r>
        <w:rPr>
          <w:lang w:eastAsia="en-AU"/>
        </w:rPr>
        <w:t>practice</w:t>
      </w:r>
    </w:p>
    <w:p w14:paraId="70519601" w14:textId="77D1B4D8" w:rsidR="00AF7BFB" w:rsidRDefault="00B365F0" w:rsidP="00AF7BFB">
      <w:pPr>
        <w:pStyle w:val="Bullet2"/>
        <w:rPr>
          <w:lang w:eastAsia="en-AU"/>
        </w:rPr>
      </w:pPr>
      <w:r>
        <w:rPr>
          <w:lang w:eastAsia="en-AU"/>
        </w:rPr>
        <w:t>learning</w:t>
      </w:r>
    </w:p>
    <w:p w14:paraId="644A9696" w14:textId="6DB8A918" w:rsidR="00AF7BFB" w:rsidRDefault="00B365F0" w:rsidP="00AF7BFB">
      <w:pPr>
        <w:pStyle w:val="Bullet2"/>
        <w:rPr>
          <w:lang w:eastAsia="en-AU"/>
        </w:rPr>
      </w:pPr>
      <w:r>
        <w:rPr>
          <w:lang w:eastAsia="en-AU"/>
        </w:rPr>
        <w:t>stress levels</w:t>
      </w:r>
    </w:p>
    <w:p w14:paraId="5C600728" w14:textId="72A2A2C0" w:rsidR="00B365F0" w:rsidRDefault="00B365F0" w:rsidP="00FC3D92">
      <w:pPr>
        <w:pStyle w:val="Bullet2"/>
        <w:rPr>
          <w:lang w:eastAsia="en-AU"/>
        </w:rPr>
      </w:pPr>
      <w:r>
        <w:rPr>
          <w:lang w:eastAsia="en-AU"/>
        </w:rPr>
        <w:t>risk of burnout.</w:t>
      </w:r>
    </w:p>
    <w:p w14:paraId="2DD30190" w14:textId="5ABDB2F1" w:rsidR="00A93A52" w:rsidRPr="00FC3D92" w:rsidRDefault="00A93A52">
      <w:pPr>
        <w:pStyle w:val="Bullet1"/>
        <w:rPr>
          <w:b/>
          <w:bCs/>
        </w:rPr>
      </w:pPr>
      <w:r>
        <w:rPr>
          <w:lang w:eastAsia="en-AU"/>
        </w:rPr>
        <w:t>Discuss how creating a just culture (</w:t>
      </w:r>
      <w:r w:rsidR="00AF7BFB">
        <w:rPr>
          <w:lang w:eastAsia="en-AU"/>
        </w:rPr>
        <w:t>see Guidelines, page 43</w:t>
      </w:r>
      <w:r>
        <w:rPr>
          <w:lang w:eastAsia="en-AU"/>
        </w:rPr>
        <w:t>) encourages talking about mistakes.</w:t>
      </w:r>
    </w:p>
    <w:p w14:paraId="3E178445" w14:textId="77777777" w:rsidR="00FD7720" w:rsidRDefault="00FD7720" w:rsidP="00FD7720">
      <w:pPr>
        <w:pStyle w:val="Bullet1"/>
        <w:rPr>
          <w:lang w:eastAsia="en-AU"/>
        </w:rPr>
      </w:pPr>
      <w:r>
        <w:rPr>
          <w:lang w:eastAsia="en-AU"/>
        </w:rPr>
        <w:t>It is tricky to find the balance between:</w:t>
      </w:r>
    </w:p>
    <w:p w14:paraId="273A2EF3" w14:textId="77777777" w:rsidR="00FD7720" w:rsidRDefault="00FD7720" w:rsidP="00FD7720">
      <w:pPr>
        <w:pStyle w:val="Bullet2"/>
        <w:rPr>
          <w:lang w:eastAsia="en-AU"/>
        </w:rPr>
      </w:pPr>
      <w:r>
        <w:rPr>
          <w:lang w:eastAsia="en-AU"/>
        </w:rPr>
        <w:t>connecting with clients</w:t>
      </w:r>
    </w:p>
    <w:p w14:paraId="7E27D89F" w14:textId="77777777" w:rsidR="00FD7720" w:rsidRDefault="00FD7720" w:rsidP="00FD7720">
      <w:pPr>
        <w:pStyle w:val="Bullet2"/>
        <w:rPr>
          <w:lang w:eastAsia="en-AU"/>
        </w:rPr>
      </w:pPr>
      <w:r>
        <w:rPr>
          <w:lang w:eastAsia="en-AU"/>
        </w:rPr>
        <w:t>resisting invitations to collude</w:t>
      </w:r>
    </w:p>
    <w:p w14:paraId="047E17B8" w14:textId="5F77FB8C" w:rsidR="00FD7720" w:rsidRDefault="00FD7720" w:rsidP="00FD7720">
      <w:pPr>
        <w:pStyle w:val="Bullet2"/>
        <w:rPr>
          <w:lang w:eastAsia="en-AU"/>
        </w:rPr>
      </w:pPr>
      <w:r>
        <w:rPr>
          <w:lang w:eastAsia="en-AU"/>
        </w:rPr>
        <w:t>inviting adults to take responsibility for their violence.</w:t>
      </w:r>
    </w:p>
    <w:p w14:paraId="201B12B6" w14:textId="13E8D2B3" w:rsidR="000E0766" w:rsidRPr="00FC3D92" w:rsidRDefault="000E0766" w:rsidP="00FC3D92">
      <w:pPr>
        <w:spacing w:after="0" w:line="240" w:lineRule="auto"/>
        <w:rPr>
          <w:lang w:eastAsia="en-AU"/>
        </w:rPr>
      </w:pPr>
      <w:r>
        <w:rPr>
          <w:lang w:eastAsia="en-AU"/>
        </w:rPr>
        <w:br w:type="page"/>
      </w:r>
    </w:p>
    <w:p w14:paraId="5BE4F0E5" w14:textId="0848F2BF" w:rsidR="00227F70" w:rsidRDefault="00373897" w:rsidP="00FC3D92">
      <w:pPr>
        <w:pStyle w:val="Heading3"/>
      </w:pPr>
      <w:r>
        <w:lastRenderedPageBreak/>
        <w:t xml:space="preserve">Question 3: </w:t>
      </w:r>
      <w:r w:rsidR="00AF7BFB">
        <w:t>In the video, w</w:t>
      </w:r>
      <w:r w:rsidR="00227F70" w:rsidRPr="00EA4ED9">
        <w:t xml:space="preserve">hat </w:t>
      </w:r>
      <w:r w:rsidR="00AF7BFB">
        <w:t>stopped</w:t>
      </w:r>
      <w:r w:rsidR="00AF7BFB" w:rsidRPr="00EA4ED9">
        <w:t xml:space="preserve"> </w:t>
      </w:r>
      <w:r w:rsidR="00AF7BFB">
        <w:t xml:space="preserve">the conversation between the supervisor and supervisee </w:t>
      </w:r>
      <w:r w:rsidR="00227F70" w:rsidRPr="00EA4ED9">
        <w:t xml:space="preserve">from </w:t>
      </w:r>
      <w:r w:rsidR="00AF7BFB">
        <w:t>becoming strained</w:t>
      </w:r>
      <w:r w:rsidR="00227F70" w:rsidRPr="00EA4ED9">
        <w:t>?</w:t>
      </w:r>
    </w:p>
    <w:p w14:paraId="6F81FD8A" w14:textId="77777777" w:rsidR="00AF7BFB" w:rsidRDefault="00AF7BFB" w:rsidP="00AF7BFB">
      <w:pPr>
        <w:pStyle w:val="Heading4"/>
      </w:pPr>
      <w:r>
        <w:t>Context</w:t>
      </w:r>
    </w:p>
    <w:p w14:paraId="150DDC58" w14:textId="3161400D" w:rsidR="00AF7BFB" w:rsidRPr="00AF7BFB" w:rsidRDefault="00AF7BFB" w:rsidP="00FC3D92">
      <w:pPr>
        <w:pStyle w:val="Body"/>
      </w:pPr>
      <w:r w:rsidRPr="00EA4ED9">
        <w:rPr>
          <w:bCs/>
        </w:rPr>
        <w:t xml:space="preserve">Towards the end of the video, </w:t>
      </w:r>
      <w:r>
        <w:rPr>
          <w:bCs/>
        </w:rPr>
        <w:t xml:space="preserve">we see </w:t>
      </w:r>
      <w:r w:rsidRPr="00EA4ED9">
        <w:rPr>
          <w:bCs/>
        </w:rPr>
        <w:t>the supervisor challenge the supervisee</w:t>
      </w:r>
      <w:r>
        <w:rPr>
          <w:bCs/>
        </w:rPr>
        <w:t>.</w:t>
      </w:r>
      <w:r w:rsidRPr="00EA4ED9">
        <w:rPr>
          <w:bCs/>
        </w:rPr>
        <w:t xml:space="preserve"> </w:t>
      </w:r>
      <w:r>
        <w:rPr>
          <w:bCs/>
        </w:rPr>
        <w:t xml:space="preserve">This kind of </w:t>
      </w:r>
      <w:r w:rsidRPr="00EA4ED9">
        <w:rPr>
          <w:bCs/>
        </w:rPr>
        <w:t>conversation could become strained and awkward.</w:t>
      </w:r>
    </w:p>
    <w:p w14:paraId="79F42BBE" w14:textId="6176786F" w:rsidR="00EA4ED9" w:rsidRDefault="00EA4ED9" w:rsidP="00FC3D92">
      <w:pPr>
        <w:pStyle w:val="Heading4"/>
      </w:pPr>
      <w:r w:rsidRPr="002440E3">
        <w:t>Prompt</w:t>
      </w:r>
      <w:r w:rsidR="00AF7BFB">
        <w:t>s</w:t>
      </w:r>
    </w:p>
    <w:p w14:paraId="4A56FFC7" w14:textId="653FB0CA" w:rsidR="00227F70" w:rsidRDefault="00227F70" w:rsidP="00FC3D92">
      <w:pPr>
        <w:pStyle w:val="Bullet1"/>
        <w:rPr>
          <w:lang w:eastAsia="en-AU"/>
        </w:rPr>
      </w:pPr>
      <w:r>
        <w:rPr>
          <w:lang w:eastAsia="en-AU"/>
        </w:rPr>
        <w:t>The positive relationship between the two</w:t>
      </w:r>
      <w:r w:rsidR="00AF7BFB">
        <w:rPr>
          <w:lang w:eastAsia="en-AU"/>
        </w:rPr>
        <w:t xml:space="preserve"> people</w:t>
      </w:r>
      <w:r w:rsidR="00EA4ED9">
        <w:rPr>
          <w:lang w:eastAsia="en-AU"/>
        </w:rPr>
        <w:t>.</w:t>
      </w:r>
    </w:p>
    <w:p w14:paraId="069F514F" w14:textId="190D725A" w:rsidR="00227F70" w:rsidRDefault="00227F70" w:rsidP="00FC3D92">
      <w:pPr>
        <w:pStyle w:val="Bullet1"/>
        <w:rPr>
          <w:lang w:eastAsia="en-AU"/>
        </w:rPr>
      </w:pPr>
      <w:r>
        <w:rPr>
          <w:lang w:eastAsia="en-AU"/>
        </w:rPr>
        <w:t xml:space="preserve">The way the supervisor ‘held the space’ and </w:t>
      </w:r>
      <w:r w:rsidR="00AF7BFB">
        <w:rPr>
          <w:lang w:eastAsia="en-AU"/>
        </w:rPr>
        <w:t xml:space="preserve">stayed </w:t>
      </w:r>
      <w:r>
        <w:rPr>
          <w:lang w:eastAsia="en-AU"/>
        </w:rPr>
        <w:t>calm, contain</w:t>
      </w:r>
      <w:r w:rsidR="00AF7BFB">
        <w:rPr>
          <w:lang w:eastAsia="en-AU"/>
        </w:rPr>
        <w:t>ed</w:t>
      </w:r>
      <w:r>
        <w:rPr>
          <w:lang w:eastAsia="en-AU"/>
        </w:rPr>
        <w:t xml:space="preserve"> and persistent</w:t>
      </w:r>
      <w:r w:rsidR="00EA4ED9">
        <w:rPr>
          <w:lang w:eastAsia="en-AU"/>
        </w:rPr>
        <w:t>.</w:t>
      </w:r>
    </w:p>
    <w:p w14:paraId="28FEF946" w14:textId="7093E683" w:rsidR="00227F70" w:rsidRDefault="00227F70" w:rsidP="00FC3D92">
      <w:pPr>
        <w:pStyle w:val="Bullet1"/>
        <w:rPr>
          <w:lang w:eastAsia="en-AU"/>
        </w:rPr>
      </w:pPr>
      <w:r>
        <w:rPr>
          <w:lang w:eastAsia="en-AU"/>
        </w:rPr>
        <w:t>The supervisor’s open body language</w:t>
      </w:r>
      <w:r w:rsidR="00EA4ED9">
        <w:rPr>
          <w:lang w:eastAsia="en-AU"/>
        </w:rPr>
        <w:t>.</w:t>
      </w:r>
    </w:p>
    <w:p w14:paraId="61425F83" w14:textId="44A3166F" w:rsidR="00227F70" w:rsidRPr="00295140" w:rsidRDefault="00227F70" w:rsidP="00FC3D92">
      <w:pPr>
        <w:pStyle w:val="Bullet1"/>
        <w:rPr>
          <w:b/>
          <w:bCs/>
        </w:rPr>
      </w:pPr>
      <w:r>
        <w:rPr>
          <w:lang w:eastAsia="en-AU"/>
        </w:rPr>
        <w:t>The supervisor’s confidence that the supervisee had the answers</w:t>
      </w:r>
      <w:r w:rsidR="00EA4ED9">
        <w:rPr>
          <w:lang w:eastAsia="en-AU"/>
        </w:rPr>
        <w:t>.</w:t>
      </w:r>
    </w:p>
    <w:p w14:paraId="466E737F" w14:textId="0180E548" w:rsidR="00A523EA" w:rsidRDefault="00A523EA" w:rsidP="00561FE1">
      <w:pPr>
        <w:pStyle w:val="Heading2"/>
      </w:pPr>
      <w:bookmarkStart w:id="9" w:name="_Toc184305242"/>
      <w:r w:rsidRPr="009059F5">
        <w:t>Questions for supervisees</w:t>
      </w:r>
      <w:bookmarkEnd w:id="9"/>
    </w:p>
    <w:p w14:paraId="4215BACA" w14:textId="468C2949" w:rsidR="009059F5" w:rsidRDefault="00373897" w:rsidP="00FC3D92">
      <w:pPr>
        <w:pStyle w:val="Heading3"/>
      </w:pPr>
      <w:r>
        <w:t xml:space="preserve">Question 1: </w:t>
      </w:r>
      <w:r w:rsidR="009059F5" w:rsidRPr="009059F5">
        <w:t>How easy or difficult is it to ask for reflective supervision</w:t>
      </w:r>
      <w:r w:rsidR="00AF7BFB">
        <w:t>?</w:t>
      </w:r>
      <w:r w:rsidR="009059F5" w:rsidRPr="009059F5">
        <w:t xml:space="preserve"> </w:t>
      </w:r>
      <w:r w:rsidR="00AF7BFB">
        <w:t>H</w:t>
      </w:r>
      <w:r w:rsidR="009059F5" w:rsidRPr="009059F5">
        <w:t xml:space="preserve">ow </w:t>
      </w:r>
      <w:r w:rsidR="00AF7BFB">
        <w:t xml:space="preserve">would </w:t>
      </w:r>
      <w:r w:rsidR="009059F5" w:rsidRPr="009059F5">
        <w:t xml:space="preserve">you </w:t>
      </w:r>
      <w:r w:rsidR="00AF7BFB">
        <w:t>ask</w:t>
      </w:r>
      <w:r w:rsidR="009059F5" w:rsidRPr="009059F5">
        <w:t>?</w:t>
      </w:r>
    </w:p>
    <w:p w14:paraId="0545AB38" w14:textId="4D36EE17" w:rsidR="009059F5" w:rsidRDefault="009059F5" w:rsidP="009059F5">
      <w:pPr>
        <w:pStyle w:val="Body"/>
      </w:pPr>
      <w:r w:rsidRPr="002440E3">
        <w:t>Prompt</w:t>
      </w:r>
      <w:r w:rsidR="00AF7BFB">
        <w:t>s</w:t>
      </w:r>
    </w:p>
    <w:p w14:paraId="2C475D82" w14:textId="36C56828" w:rsidR="009059F5" w:rsidRDefault="00AF7BFB" w:rsidP="00FC3D92">
      <w:pPr>
        <w:pStyle w:val="Bullet1"/>
        <w:rPr>
          <w:lang w:eastAsia="en-AU"/>
        </w:rPr>
      </w:pPr>
      <w:r>
        <w:rPr>
          <w:lang w:eastAsia="en-AU"/>
        </w:rPr>
        <w:t xml:space="preserve">It can </w:t>
      </w:r>
      <w:r w:rsidR="009059F5">
        <w:rPr>
          <w:lang w:eastAsia="en-AU"/>
        </w:rPr>
        <w:t xml:space="preserve">be difficult to request reflection </w:t>
      </w:r>
      <w:r>
        <w:rPr>
          <w:lang w:eastAsia="en-AU"/>
        </w:rPr>
        <w:t xml:space="preserve">due to </w:t>
      </w:r>
      <w:r w:rsidR="009059F5">
        <w:rPr>
          <w:lang w:eastAsia="en-AU"/>
        </w:rPr>
        <w:t>time pressures and workload demands</w:t>
      </w:r>
      <w:r w:rsidR="00B202F7">
        <w:rPr>
          <w:lang w:eastAsia="en-AU"/>
        </w:rPr>
        <w:t>.</w:t>
      </w:r>
    </w:p>
    <w:p w14:paraId="48DB03D7" w14:textId="2DED94A5" w:rsidR="009059F5" w:rsidRDefault="00AF7BFB" w:rsidP="00FC3D92">
      <w:pPr>
        <w:pStyle w:val="Bullet1"/>
        <w:rPr>
          <w:lang w:eastAsia="en-AU"/>
        </w:rPr>
      </w:pPr>
      <w:r>
        <w:rPr>
          <w:lang w:eastAsia="en-AU"/>
        </w:rPr>
        <w:t xml:space="preserve">To do reflection, both </w:t>
      </w:r>
      <w:r w:rsidR="009059F5">
        <w:rPr>
          <w:lang w:eastAsia="en-AU"/>
        </w:rPr>
        <w:t xml:space="preserve">parties need to be in the right ‘headspace’ </w:t>
      </w:r>
      <w:r>
        <w:rPr>
          <w:lang w:eastAsia="en-AU"/>
        </w:rPr>
        <w:t xml:space="preserve">– </w:t>
      </w:r>
      <w:r w:rsidR="009059F5">
        <w:rPr>
          <w:lang w:eastAsia="en-AU"/>
        </w:rPr>
        <w:t>calm, present in the moment</w:t>
      </w:r>
      <w:r>
        <w:rPr>
          <w:lang w:eastAsia="en-AU"/>
        </w:rPr>
        <w:t xml:space="preserve"> and</w:t>
      </w:r>
      <w:r w:rsidR="009059F5">
        <w:rPr>
          <w:lang w:eastAsia="en-AU"/>
        </w:rPr>
        <w:t xml:space="preserve"> curious</w:t>
      </w:r>
      <w:r w:rsidR="00B202F7">
        <w:rPr>
          <w:lang w:eastAsia="en-AU"/>
        </w:rPr>
        <w:t>.</w:t>
      </w:r>
    </w:p>
    <w:p w14:paraId="052C9C95" w14:textId="59A6251D" w:rsidR="009059F5" w:rsidRDefault="009059F5" w:rsidP="00FC3D92">
      <w:pPr>
        <w:pStyle w:val="Bullet1"/>
      </w:pPr>
      <w:r>
        <w:rPr>
          <w:lang w:eastAsia="en-AU"/>
        </w:rPr>
        <w:t>Explain why you need or want to be more reflective during supervision</w:t>
      </w:r>
      <w:r w:rsidR="00B202F7">
        <w:rPr>
          <w:lang w:eastAsia="en-AU"/>
        </w:rPr>
        <w:t>.</w:t>
      </w:r>
    </w:p>
    <w:p w14:paraId="6958D6AF" w14:textId="3222857F" w:rsidR="00B202F7" w:rsidRDefault="00373897" w:rsidP="00FC3D92">
      <w:pPr>
        <w:pStyle w:val="Heading3"/>
      </w:pPr>
      <w:r>
        <w:t xml:space="preserve">Question 2: </w:t>
      </w:r>
      <w:r w:rsidR="00B202F7" w:rsidRPr="00B202F7">
        <w:t>How do you know when supervision is truly reflective?</w:t>
      </w:r>
    </w:p>
    <w:p w14:paraId="6DACDD3F" w14:textId="5455E8F7" w:rsidR="00B202F7" w:rsidRDefault="00B202F7" w:rsidP="00FC3D92">
      <w:pPr>
        <w:pStyle w:val="Heading4"/>
      </w:pPr>
      <w:r w:rsidRPr="002440E3">
        <w:t>Prompt</w:t>
      </w:r>
      <w:r w:rsidR="00AF7BFB">
        <w:t>s</w:t>
      </w:r>
    </w:p>
    <w:p w14:paraId="186C272D" w14:textId="176C9178" w:rsidR="00B202F7" w:rsidRDefault="00B202F7" w:rsidP="00FC3D92">
      <w:pPr>
        <w:pStyle w:val="Bullet1"/>
      </w:pPr>
      <w:r>
        <w:t xml:space="preserve">Supervisor uses open, curious questions. </w:t>
      </w:r>
    </w:p>
    <w:p w14:paraId="0827AE5C" w14:textId="2073D985" w:rsidR="00B202F7" w:rsidRDefault="00B202F7" w:rsidP="00FC3D92">
      <w:pPr>
        <w:pStyle w:val="Bullet1"/>
      </w:pPr>
      <w:r>
        <w:t xml:space="preserve">Supervisee does most of the talking. </w:t>
      </w:r>
    </w:p>
    <w:p w14:paraId="7558BE0F" w14:textId="07E0D16E" w:rsidR="00B202F7" w:rsidRDefault="00B202F7" w:rsidP="00FC3D92">
      <w:pPr>
        <w:pStyle w:val="Bullet1"/>
      </w:pPr>
      <w:r>
        <w:t>Discussion feels slower and goes deeper, exploring dynamics and use of self in the practice</w:t>
      </w:r>
      <w:r w:rsidR="00FD7720">
        <w:t>.</w:t>
      </w:r>
      <w:r>
        <w:t xml:space="preserve"> </w:t>
      </w:r>
      <w:r w:rsidR="00FD7720">
        <w:t xml:space="preserve">See </w:t>
      </w:r>
      <w:r>
        <w:t>‘Four levels of reflection’</w:t>
      </w:r>
      <w:r w:rsidR="00FD7720">
        <w:t>, Guidelines</w:t>
      </w:r>
      <w:r>
        <w:t xml:space="preserve"> </w:t>
      </w:r>
      <w:r w:rsidR="00FD7720">
        <w:t>(</w:t>
      </w:r>
      <w:r>
        <w:t>page 37</w:t>
      </w:r>
      <w:r w:rsidR="00FD7720">
        <w:t>)</w:t>
      </w:r>
      <w:r>
        <w:t>.</w:t>
      </w:r>
    </w:p>
    <w:p w14:paraId="64464496" w14:textId="3C9EA360" w:rsidR="00E5233A" w:rsidRPr="00B202F7" w:rsidRDefault="00E5233A" w:rsidP="00E5233A">
      <w:pPr>
        <w:pStyle w:val="Bullet1"/>
        <w:rPr>
          <w:b/>
          <w:bCs/>
        </w:rPr>
      </w:pPr>
      <w:r>
        <w:t>There is a sense of uncovering and greater insight (‘aha’ moments) for the supervisee and possibly the supervisor.</w:t>
      </w:r>
    </w:p>
    <w:p w14:paraId="5B950016" w14:textId="373FED9C" w:rsidR="00E5233A" w:rsidRDefault="00B202F7">
      <w:pPr>
        <w:pStyle w:val="Bullet1"/>
      </w:pPr>
      <w:r>
        <w:t xml:space="preserve">Both supervisor and supervisee can better </w:t>
      </w:r>
      <w:r w:rsidR="00E5233A">
        <w:t xml:space="preserve">understand </w:t>
      </w:r>
      <w:r>
        <w:t xml:space="preserve">what </w:t>
      </w:r>
      <w:r w:rsidR="00E5233A">
        <w:t xml:space="preserve">may </w:t>
      </w:r>
      <w:r>
        <w:t>be happening</w:t>
      </w:r>
      <w:r w:rsidR="00E5233A">
        <w:t>:</w:t>
      </w:r>
    </w:p>
    <w:p w14:paraId="260E95E3" w14:textId="752E92AE" w:rsidR="00E5233A" w:rsidRDefault="00B202F7" w:rsidP="00E5233A">
      <w:pPr>
        <w:pStyle w:val="Bullet2"/>
      </w:pPr>
      <w:r>
        <w:t>for clients</w:t>
      </w:r>
    </w:p>
    <w:p w14:paraId="75E7C830" w14:textId="3D6D4E7C" w:rsidR="00E5233A" w:rsidRDefault="00B202F7" w:rsidP="00E5233A">
      <w:pPr>
        <w:pStyle w:val="Bullet2"/>
      </w:pPr>
      <w:r>
        <w:t>in relationships</w:t>
      </w:r>
    </w:p>
    <w:p w14:paraId="68803FF4" w14:textId="7C90B98E" w:rsidR="00B202F7" w:rsidRDefault="00B202F7" w:rsidP="00E5233A">
      <w:pPr>
        <w:pStyle w:val="Bullet2"/>
      </w:pPr>
      <w:r>
        <w:t>how they are experienced by others.</w:t>
      </w:r>
    </w:p>
    <w:p w14:paraId="5F3A8736" w14:textId="474B75A9" w:rsidR="000E0766" w:rsidRPr="000E0766" w:rsidRDefault="000E0766" w:rsidP="00FC3D92">
      <w:pPr>
        <w:spacing w:after="0" w:line="240" w:lineRule="auto"/>
      </w:pPr>
      <w:r>
        <w:br w:type="page"/>
      </w:r>
    </w:p>
    <w:p w14:paraId="6667CF3A" w14:textId="599483EA" w:rsidR="00106AC0" w:rsidRDefault="00373897">
      <w:pPr>
        <w:pStyle w:val="Heading3"/>
      </w:pPr>
      <w:r>
        <w:lastRenderedPageBreak/>
        <w:t xml:space="preserve">Question 3: </w:t>
      </w:r>
      <w:r w:rsidR="00E5233A">
        <w:t>Is</w:t>
      </w:r>
      <w:r w:rsidR="00106AC0" w:rsidRPr="00295140">
        <w:t xml:space="preserve"> the comment </w:t>
      </w:r>
      <w:r w:rsidR="00FD7720">
        <w:t xml:space="preserve">in the video </w:t>
      </w:r>
      <w:r w:rsidR="00E5233A">
        <w:t>ab</w:t>
      </w:r>
      <w:r w:rsidR="00106AC0" w:rsidRPr="00295140">
        <w:t>out collus</w:t>
      </w:r>
      <w:r w:rsidR="00E5233A">
        <w:t>ion</w:t>
      </w:r>
      <w:r w:rsidR="00106AC0" w:rsidRPr="00295140">
        <w:t xml:space="preserve"> accurate</w:t>
      </w:r>
      <w:r w:rsidR="00E5233A">
        <w:t>?</w:t>
      </w:r>
      <w:r w:rsidR="00106AC0" w:rsidRPr="00295140">
        <w:t xml:space="preserve"> </w:t>
      </w:r>
      <w:r>
        <w:t>I</w:t>
      </w:r>
      <w:r w:rsidR="00106AC0" w:rsidRPr="00295140">
        <w:t xml:space="preserve">f so, how easy or difficult </w:t>
      </w:r>
      <w:r w:rsidR="00621EE0">
        <w:t>is it</w:t>
      </w:r>
      <w:r w:rsidR="00106AC0" w:rsidRPr="00295140">
        <w:t xml:space="preserve"> to share this </w:t>
      </w:r>
      <w:r w:rsidR="00FD7720">
        <w:t>(</w:t>
      </w:r>
      <w:r w:rsidR="00106AC0" w:rsidRPr="00295140">
        <w:t>and mistakes more generally</w:t>
      </w:r>
      <w:r w:rsidR="00FD7720">
        <w:t>)</w:t>
      </w:r>
      <w:r w:rsidR="00FD7720" w:rsidRPr="00295140">
        <w:t xml:space="preserve"> </w:t>
      </w:r>
      <w:r w:rsidR="00106AC0" w:rsidRPr="00295140">
        <w:t>in supervision?</w:t>
      </w:r>
    </w:p>
    <w:p w14:paraId="599CBD4A" w14:textId="7B21AA47" w:rsidR="00E5233A" w:rsidRDefault="00E5233A" w:rsidP="00FC3D92">
      <w:pPr>
        <w:pStyle w:val="Heading4"/>
      </w:pPr>
      <w:r>
        <w:t>Context</w:t>
      </w:r>
    </w:p>
    <w:p w14:paraId="4DB3982F" w14:textId="61ABFF45" w:rsidR="00127A34" w:rsidRDefault="00FD7720" w:rsidP="00127A34">
      <w:pPr>
        <w:pStyle w:val="Body"/>
      </w:pPr>
      <w:r>
        <w:t>T</w:t>
      </w:r>
      <w:r w:rsidRPr="0091771B">
        <w:t xml:space="preserve">he video </w:t>
      </w:r>
      <w:r>
        <w:t xml:space="preserve">includes a comment </w:t>
      </w:r>
      <w:r w:rsidRPr="0091771B">
        <w:t>that it</w:t>
      </w:r>
      <w:r>
        <w:t xml:space="preserve"> i</w:t>
      </w:r>
      <w:r w:rsidRPr="0091771B">
        <w:t>s difficult to completely rule out being collusive</w:t>
      </w:r>
      <w:r>
        <w:t xml:space="preserve">. </w:t>
      </w:r>
      <w:r w:rsidR="00127A34" w:rsidRPr="00127A34">
        <w:t xml:space="preserve"> </w:t>
      </w:r>
      <w:r w:rsidR="00127A34" w:rsidRPr="001F4BAD">
        <w:t>Collusion occurs when professionals, organisations and the service system act in ways that reinforce, support, excuse or minimise a person’s use of family violence and its impacts.</w:t>
      </w:r>
      <w:r w:rsidR="00127A34">
        <w:rPr>
          <w:rStyle w:val="FootnoteReference"/>
        </w:rPr>
        <w:footnoteReference w:id="4"/>
      </w:r>
    </w:p>
    <w:p w14:paraId="7150F54C" w14:textId="50EFFB2C" w:rsidR="00106AC0" w:rsidRDefault="00106AC0" w:rsidP="00FC3D92">
      <w:pPr>
        <w:pStyle w:val="Heading4"/>
      </w:pPr>
      <w:r w:rsidRPr="002440E3">
        <w:t>Prompt</w:t>
      </w:r>
      <w:r w:rsidR="00E5233A">
        <w:t>s</w:t>
      </w:r>
    </w:p>
    <w:p w14:paraId="4144B6F2" w14:textId="77777777" w:rsidR="00FD7720" w:rsidRDefault="00FD7720" w:rsidP="00FD7720">
      <w:pPr>
        <w:pStyle w:val="Bullet1"/>
        <w:rPr>
          <w:lang w:eastAsia="en-AU"/>
        </w:rPr>
      </w:pPr>
      <w:r>
        <w:rPr>
          <w:lang w:eastAsia="en-AU"/>
        </w:rPr>
        <w:t>Experts recognise that resisting collusion is not always easy. It is an ongoing process.</w:t>
      </w:r>
    </w:p>
    <w:p w14:paraId="45A6DD0C" w14:textId="68537EF5" w:rsidR="00534972" w:rsidRDefault="00534972" w:rsidP="00FC3D92">
      <w:pPr>
        <w:pStyle w:val="Bullet1"/>
        <w:rPr>
          <w:lang w:eastAsia="en-AU"/>
        </w:rPr>
      </w:pPr>
      <w:r>
        <w:rPr>
          <w:lang w:eastAsia="en-AU"/>
        </w:rPr>
        <w:t>Discuss how shame and wanting to be competent</w:t>
      </w:r>
      <w:r w:rsidR="00E5233A">
        <w:rPr>
          <w:lang w:eastAsia="en-AU"/>
        </w:rPr>
        <w:t xml:space="preserve"> –</w:t>
      </w:r>
      <w:r>
        <w:rPr>
          <w:lang w:eastAsia="en-AU"/>
        </w:rPr>
        <w:t xml:space="preserve"> and viewed as competent</w:t>
      </w:r>
      <w:r w:rsidR="00E5233A">
        <w:rPr>
          <w:lang w:eastAsia="en-AU"/>
        </w:rPr>
        <w:t xml:space="preserve"> –</w:t>
      </w:r>
      <w:r>
        <w:rPr>
          <w:lang w:eastAsia="en-AU"/>
        </w:rPr>
        <w:t xml:space="preserve"> in their role can silence supervisees.</w:t>
      </w:r>
    </w:p>
    <w:p w14:paraId="2D7AEEC0" w14:textId="508145AC" w:rsidR="00534972" w:rsidRDefault="00E5233A" w:rsidP="00FC3D92">
      <w:pPr>
        <w:pStyle w:val="Bullet1"/>
        <w:rPr>
          <w:lang w:eastAsia="en-AU"/>
        </w:rPr>
      </w:pPr>
      <w:r w:rsidRPr="00E5233A">
        <w:rPr>
          <w:lang w:eastAsia="en-AU"/>
        </w:rPr>
        <w:t>Explore how not being open about concerns of collusion affects</w:t>
      </w:r>
      <w:r>
        <w:rPr>
          <w:lang w:eastAsia="en-AU"/>
        </w:rPr>
        <w:t xml:space="preserve"> </w:t>
      </w:r>
      <w:r w:rsidR="00534972">
        <w:rPr>
          <w:lang w:eastAsia="en-AU"/>
        </w:rPr>
        <w:t>practice, learning, stress levels and risk of burnout.</w:t>
      </w:r>
    </w:p>
    <w:p w14:paraId="602609F9" w14:textId="77777777" w:rsidR="00534972" w:rsidRPr="00FC3D92" w:rsidRDefault="00534972" w:rsidP="00373897">
      <w:pPr>
        <w:pStyle w:val="Bullet1"/>
        <w:rPr>
          <w:b/>
          <w:bCs/>
        </w:rPr>
      </w:pPr>
      <w:r>
        <w:rPr>
          <w:lang w:eastAsia="en-AU"/>
        </w:rPr>
        <w:t>Discuss how creating a just culture (Guidelines page 43) encourages talking about mistakes.</w:t>
      </w:r>
    </w:p>
    <w:p w14:paraId="1F9C5FA8" w14:textId="77777777" w:rsidR="00E5233A" w:rsidRDefault="00E5233A" w:rsidP="00E5233A">
      <w:pPr>
        <w:pStyle w:val="Bullet1"/>
        <w:rPr>
          <w:lang w:eastAsia="en-AU"/>
        </w:rPr>
      </w:pPr>
      <w:r>
        <w:rPr>
          <w:lang w:eastAsia="en-AU"/>
        </w:rPr>
        <w:t>It is tricky to find the balance between:</w:t>
      </w:r>
    </w:p>
    <w:p w14:paraId="4D0E854D" w14:textId="77777777" w:rsidR="00E5233A" w:rsidRDefault="00E5233A" w:rsidP="00E5233A">
      <w:pPr>
        <w:pStyle w:val="Bullet2"/>
        <w:rPr>
          <w:lang w:eastAsia="en-AU"/>
        </w:rPr>
      </w:pPr>
      <w:r>
        <w:rPr>
          <w:lang w:eastAsia="en-AU"/>
        </w:rPr>
        <w:t>connecting with clients</w:t>
      </w:r>
    </w:p>
    <w:p w14:paraId="411CA993" w14:textId="77777777" w:rsidR="00E5233A" w:rsidRDefault="00E5233A" w:rsidP="00E5233A">
      <w:pPr>
        <w:pStyle w:val="Bullet2"/>
        <w:rPr>
          <w:lang w:eastAsia="en-AU"/>
        </w:rPr>
      </w:pPr>
      <w:r>
        <w:rPr>
          <w:lang w:eastAsia="en-AU"/>
        </w:rPr>
        <w:t>resisting invitations to collude</w:t>
      </w:r>
    </w:p>
    <w:p w14:paraId="3A6CBA6D" w14:textId="44907EA1" w:rsidR="00E5233A" w:rsidRPr="00E5233A" w:rsidRDefault="00E5233A" w:rsidP="00FC3D92">
      <w:pPr>
        <w:pStyle w:val="Bullet2"/>
        <w:rPr>
          <w:lang w:eastAsia="en-AU"/>
        </w:rPr>
      </w:pPr>
      <w:r>
        <w:rPr>
          <w:lang w:eastAsia="en-AU"/>
        </w:rPr>
        <w:t>inviting adults to take responsibility for their violence.</w:t>
      </w:r>
    </w:p>
    <w:p w14:paraId="1D0F2E21" w14:textId="3027736E" w:rsidR="00A523EA" w:rsidRPr="00561FE1" w:rsidRDefault="00373897" w:rsidP="00561FE1">
      <w:pPr>
        <w:pStyle w:val="Heading1"/>
      </w:pPr>
      <w:bookmarkStart w:id="10" w:name="_Toc184305243"/>
      <w:r>
        <w:t>More</w:t>
      </w:r>
      <w:r w:rsidRPr="00561FE1">
        <w:t xml:space="preserve"> </w:t>
      </w:r>
      <w:r w:rsidR="00A523EA" w:rsidRPr="00561FE1">
        <w:t>resources</w:t>
      </w:r>
      <w:bookmarkEnd w:id="10"/>
    </w:p>
    <w:p w14:paraId="77BC45FC" w14:textId="5F429D45" w:rsidR="00CB23C2" w:rsidRDefault="00A523EA" w:rsidP="00373897">
      <w:pPr>
        <w:pStyle w:val="Body"/>
      </w:pPr>
      <w:r w:rsidRPr="0044466F">
        <w:t xml:space="preserve">For </w:t>
      </w:r>
      <w:r w:rsidR="00D148C8" w:rsidRPr="0044466F">
        <w:t xml:space="preserve">more </w:t>
      </w:r>
      <w:r w:rsidR="00D47575">
        <w:t xml:space="preserve">information </w:t>
      </w:r>
      <w:r w:rsidR="00D148C8" w:rsidRPr="0044466F">
        <w:t xml:space="preserve">on </w:t>
      </w:r>
      <w:r w:rsidR="0084244C" w:rsidRPr="0044466F">
        <w:t>r</w:t>
      </w:r>
      <w:r w:rsidR="00D544B4" w:rsidRPr="0044466F">
        <w:t>eflective supervision</w:t>
      </w:r>
      <w:r w:rsidR="00D47575">
        <w:t>,</w:t>
      </w:r>
      <w:r w:rsidR="0077545F" w:rsidRPr="0044466F">
        <w:t xml:space="preserve"> </w:t>
      </w:r>
      <w:r w:rsidR="00D47575">
        <w:t xml:space="preserve">see </w:t>
      </w:r>
      <w:r w:rsidR="0077545F" w:rsidRPr="0044466F">
        <w:t>pa</w:t>
      </w:r>
      <w:r w:rsidRPr="0044466F">
        <w:t>ge</w:t>
      </w:r>
      <w:r w:rsidR="00091362" w:rsidRPr="0044466F">
        <w:t>s</w:t>
      </w:r>
      <w:r w:rsidRPr="0044466F">
        <w:t xml:space="preserve"> </w:t>
      </w:r>
      <w:r w:rsidR="00D544B4" w:rsidRPr="0044466F">
        <w:t>34</w:t>
      </w:r>
      <w:r w:rsidR="00D47575">
        <w:t xml:space="preserve"> to </w:t>
      </w:r>
      <w:r w:rsidR="00D544B4" w:rsidRPr="0044466F">
        <w:t>39</w:t>
      </w:r>
      <w:r w:rsidRPr="0044466F">
        <w:t xml:space="preserve"> of the Guidelines</w:t>
      </w:r>
      <w:r w:rsidR="00B339C2">
        <w:t>.</w:t>
      </w:r>
    </w:p>
    <w:p w14:paraId="3448ACCE" w14:textId="77777777" w:rsidR="00B5535C" w:rsidRDefault="00B5535C" w:rsidP="00B5535C">
      <w:pPr>
        <w:pStyle w:val="Body"/>
      </w:pPr>
      <w:r>
        <w:t>The Guidelines are available on the</w:t>
      </w:r>
      <w:r w:rsidRPr="00C005F4">
        <w:t xml:space="preserve"> </w:t>
      </w:r>
      <w:hyperlink r:id="rId20" w:history="1">
        <w:r>
          <w:rPr>
            <w:rStyle w:val="Hyperlink"/>
          </w:rPr>
          <w:t>Victorian Government's Best practice supervision guidelines: Family violence, sexual assault and child wellbeing | vic.gov.au</w:t>
        </w:r>
      </w:hyperlink>
      <w:r>
        <w:t xml:space="preserve">  </w:t>
      </w:r>
    </w:p>
    <w:p w14:paraId="785B7F50" w14:textId="297F9675" w:rsidR="005E4341" w:rsidRPr="005E4341" w:rsidRDefault="00D47575" w:rsidP="00FC3D92">
      <w:pPr>
        <w:pStyle w:val="Heading2"/>
      </w:pPr>
      <w:bookmarkStart w:id="11" w:name="_Toc184305244"/>
      <w:r>
        <w:t>Reflective supervision information sheet</w:t>
      </w:r>
      <w:bookmarkEnd w:id="11"/>
    </w:p>
    <w:p w14:paraId="0CEB57D1" w14:textId="021B16DF" w:rsidR="0015592C" w:rsidRDefault="00D47575" w:rsidP="00561FE1">
      <w:pPr>
        <w:pStyle w:val="Bullet1"/>
      </w:pPr>
      <w:r w:rsidRPr="00FC3D92">
        <w:t>Reflective supervision</w:t>
      </w:r>
      <w:r w:rsidR="00DD590F">
        <w:t xml:space="preserve"> </w:t>
      </w:r>
      <w:r w:rsidR="006262F1">
        <w:t>i</w:t>
      </w:r>
      <w:r w:rsidR="00DD590F">
        <w:t>nformation sheet</w:t>
      </w:r>
      <w:r>
        <w:t xml:space="preserve"> – see the</w:t>
      </w:r>
      <w:r w:rsidR="00DD590F">
        <w:t xml:space="preserve"> </w:t>
      </w:r>
      <w:hyperlink r:id="rId21" w:history="1">
        <w:r w:rsidR="002B5A8D" w:rsidRPr="002B5A8D">
          <w:rPr>
            <w:rStyle w:val="Hyperlink"/>
          </w:rPr>
          <w:t>Reflective supervision | vic.gov.au</w:t>
        </w:r>
      </w:hyperlink>
      <w:r w:rsidR="00994F45" w:rsidDel="00D47575">
        <w:fldChar w:fldCharType="begin"/>
      </w:r>
      <w:r w:rsidR="00994F45" w:rsidDel="00D47575">
        <w:fldChar w:fldCharType="separate"/>
      </w:r>
      <w:r>
        <w:rPr>
          <w:rStyle w:val="Hyperlink"/>
        </w:rPr>
        <w:t xml:space="preserve">Victorian Government's </w:t>
      </w:r>
      <w:r w:rsidR="00DD590F" w:rsidDel="00D47575">
        <w:rPr>
          <w:rStyle w:val="Hyperlink"/>
        </w:rPr>
        <w:t>Reflective supervision</w:t>
      </w:r>
      <w:r>
        <w:rPr>
          <w:rStyle w:val="Hyperlink"/>
        </w:rPr>
        <w:t xml:space="preserve"> page</w:t>
      </w:r>
      <w:r w:rsidR="00994F45" w:rsidDel="00D47575">
        <w:rPr>
          <w:rStyle w:val="Hyperlink"/>
        </w:rPr>
        <w:fldChar w:fldCharType="end"/>
      </w:r>
      <w:r w:rsidR="00561FE1">
        <w:t>.</w:t>
      </w:r>
      <w:r>
        <w:rPr>
          <w:rStyle w:val="FootnoteReference"/>
        </w:rPr>
        <w:footnoteReference w:id="5"/>
      </w:r>
    </w:p>
    <w:p w14:paraId="107E43FE" w14:textId="40D15848" w:rsidR="00D47575" w:rsidRPr="0015592C" w:rsidRDefault="00D47575" w:rsidP="00FC3D92">
      <w:pPr>
        <w:pStyle w:val="Heading2"/>
      </w:pPr>
      <w:bookmarkStart w:id="12" w:name="_Toc184305245"/>
      <w:r>
        <w:t>Guidance for professionals around family violence</w:t>
      </w:r>
      <w:bookmarkEnd w:id="12"/>
    </w:p>
    <w:p w14:paraId="627E2E3D" w14:textId="292A4C4E" w:rsidR="00D47575" w:rsidRDefault="00D47575" w:rsidP="00561FE1">
      <w:pPr>
        <w:pStyle w:val="Bullet1"/>
      </w:pPr>
      <w:r>
        <w:t>The MARAM practice guides have</w:t>
      </w:r>
      <w:r w:rsidR="006E3E60">
        <w:t xml:space="preserve"> g</w:t>
      </w:r>
      <w:r w:rsidR="006E3E60" w:rsidRPr="006E3E60">
        <w:t>uidance for professionals working with child or adult victim</w:t>
      </w:r>
      <w:r>
        <w:noBreakHyphen/>
      </w:r>
      <w:r w:rsidR="006E3E60" w:rsidRPr="006E3E60">
        <w:t xml:space="preserve">survivors, and adults </w:t>
      </w:r>
      <w:r>
        <w:t xml:space="preserve">who </w:t>
      </w:r>
      <w:r w:rsidR="006E3E60" w:rsidRPr="006E3E60">
        <w:t>us</w:t>
      </w:r>
      <w:r>
        <w:t>e</w:t>
      </w:r>
      <w:r w:rsidR="006E3E60" w:rsidRPr="006E3E60">
        <w:t xml:space="preserve"> family violence</w:t>
      </w:r>
      <w:r>
        <w:t>.</w:t>
      </w:r>
    </w:p>
    <w:p w14:paraId="2AA25CE8" w14:textId="215B9538" w:rsidR="00D47575" w:rsidRDefault="00D47575" w:rsidP="00D47575">
      <w:pPr>
        <w:pStyle w:val="Bullet1"/>
      </w:pPr>
      <w:r>
        <w:t xml:space="preserve">See </w:t>
      </w:r>
      <w:r w:rsidR="006E3E60">
        <w:t>the</w:t>
      </w:r>
      <w:r w:rsidR="005E4341">
        <w:t xml:space="preserve"> </w:t>
      </w:r>
      <w:hyperlink r:id="rId22" w:history="1">
        <w:r>
          <w:rPr>
            <w:rStyle w:val="Hyperlink"/>
          </w:rPr>
          <w:t>Victorian Government's MARAM practice guides: Guidance for professionals working with adults using family violence page</w:t>
        </w:r>
      </w:hyperlink>
      <w:r w:rsidR="00561FE1">
        <w:t>.</w:t>
      </w:r>
      <w:r>
        <w:rPr>
          <w:rStyle w:val="FootnoteReference"/>
        </w:rPr>
        <w:footnoteReference w:id="6"/>
      </w:r>
    </w:p>
    <w:p w14:paraId="366B7B3C" w14:textId="59BD8CBC" w:rsidR="00B5535C" w:rsidRPr="00AC58F6" w:rsidRDefault="00B5535C" w:rsidP="00B5535C">
      <w:pPr>
        <w:pStyle w:val="Bullet1"/>
        <w:numPr>
          <w:ilvl w:val="0"/>
          <w:numId w:val="0"/>
        </w:numPr>
        <w:ind w:left="284" w:hanging="284"/>
      </w:pPr>
    </w:p>
    <w:sectPr w:rsidR="00B5535C" w:rsidRPr="00AC58F6" w:rsidSect="00091362">
      <w:headerReference w:type="even" r:id="rId23"/>
      <w:headerReference w:type="default" r:id="rId24"/>
      <w:footerReference w:type="even" r:id="rId25"/>
      <w:footerReference w:type="default" r:id="rId26"/>
      <w:footerReference w:type="first" r:id="rId27"/>
      <w:pgSz w:w="11906" w:h="16838" w:code="9"/>
      <w:pgMar w:top="1247" w:right="1077" w:bottom="851" w:left="1077"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EDFFB" w14:textId="77777777" w:rsidR="00FD4DC8" w:rsidRDefault="00FD4DC8">
      <w:r>
        <w:separator/>
      </w:r>
    </w:p>
    <w:p w14:paraId="42838124" w14:textId="77777777" w:rsidR="00FD4DC8" w:rsidRDefault="00FD4DC8"/>
  </w:endnote>
  <w:endnote w:type="continuationSeparator" w:id="0">
    <w:p w14:paraId="34C11533" w14:textId="77777777" w:rsidR="00FD4DC8" w:rsidRDefault="00FD4DC8">
      <w:r>
        <w:continuationSeparator/>
      </w:r>
    </w:p>
    <w:p w14:paraId="6E5710FA" w14:textId="77777777" w:rsidR="00FD4DC8" w:rsidRDefault="00FD4DC8"/>
  </w:endnote>
  <w:endnote w:type="continuationNotice" w:id="1">
    <w:p w14:paraId="52B728D2" w14:textId="77777777" w:rsidR="00FD4DC8" w:rsidRDefault="00FD4D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06AB0" w14:textId="4FDDAFCB" w:rsidR="00EB4BC7" w:rsidRDefault="004E7266">
    <w:pPr>
      <w:pStyle w:val="Footer"/>
    </w:pPr>
    <w:r>
      <w:rPr>
        <w:noProof/>
      </w:rPr>
      <mc:AlternateContent>
        <mc:Choice Requires="wps">
          <w:drawing>
            <wp:anchor distT="0" distB="0" distL="0" distR="0" simplePos="0" relativeHeight="251658242" behindDoc="0" locked="0" layoutInCell="1" allowOverlap="1" wp14:anchorId="06ADE57A" wp14:editId="663987B0">
              <wp:simplePos x="635" y="635"/>
              <wp:positionH relativeFrom="page">
                <wp:align>center</wp:align>
              </wp:positionH>
              <wp:positionV relativeFrom="page">
                <wp:align>bottom</wp:align>
              </wp:positionV>
              <wp:extent cx="656590" cy="369570"/>
              <wp:effectExtent l="0" t="0" r="10160" b="0"/>
              <wp:wrapNone/>
              <wp:docPr id="96929873"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0A737DD8" w14:textId="0BAF8969" w:rsidR="004E7266" w:rsidRPr="004E7266" w:rsidRDefault="004E7266" w:rsidP="004E7266">
                          <w:pPr>
                            <w:spacing w:after="0"/>
                            <w:rPr>
                              <w:rFonts w:ascii="Arial Black" w:eastAsia="Arial Black" w:hAnsi="Arial Black" w:cs="Arial Black"/>
                              <w:noProof/>
                              <w:color w:val="000000"/>
                              <w:sz w:val="20"/>
                            </w:rPr>
                          </w:pPr>
                          <w:r w:rsidRPr="004E7266">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ADE57A" id="_x0000_t202" coordsize="21600,21600" o:spt="202" path="m,l,21600r21600,l21600,xe">
              <v:stroke joinstyle="miter"/>
              <v:path gradientshapeok="t" o:connecttype="rect"/>
            </v:shapetype>
            <v:shape id="Text Box 8" o:spid="_x0000_s1026" type="#_x0000_t202" alt="OFFICIAL" style="position:absolute;margin-left:0;margin-top:0;width:51.7pt;height:29.1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filled="f" stroked="f">
              <v:textbox style="mso-fit-shape-to-text:t" inset="0,0,0,15pt">
                <w:txbxContent>
                  <w:p w14:paraId="0A737DD8" w14:textId="0BAF8969" w:rsidR="004E7266" w:rsidRPr="004E7266" w:rsidRDefault="004E7266" w:rsidP="004E7266">
                    <w:pPr>
                      <w:spacing w:after="0"/>
                      <w:rPr>
                        <w:rFonts w:ascii="Arial Black" w:eastAsia="Arial Black" w:hAnsi="Arial Black" w:cs="Arial Black"/>
                        <w:noProof/>
                        <w:color w:val="000000"/>
                        <w:sz w:val="20"/>
                      </w:rPr>
                    </w:pPr>
                    <w:r w:rsidRPr="004E7266">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C27F3" w14:textId="414E859A" w:rsidR="00431A70" w:rsidRDefault="004E7266">
    <w:pPr>
      <w:pStyle w:val="Footer"/>
    </w:pPr>
    <w:r>
      <w:rPr>
        <w:noProof/>
      </w:rPr>
      <mc:AlternateContent>
        <mc:Choice Requires="wps">
          <w:drawing>
            <wp:anchor distT="0" distB="0" distL="0" distR="0" simplePos="0" relativeHeight="251658243" behindDoc="0" locked="0" layoutInCell="1" allowOverlap="1" wp14:anchorId="7C683497" wp14:editId="660FCDD3">
              <wp:simplePos x="635" y="635"/>
              <wp:positionH relativeFrom="page">
                <wp:align>center</wp:align>
              </wp:positionH>
              <wp:positionV relativeFrom="page">
                <wp:align>bottom</wp:align>
              </wp:positionV>
              <wp:extent cx="656590" cy="369570"/>
              <wp:effectExtent l="0" t="0" r="10160" b="0"/>
              <wp:wrapNone/>
              <wp:docPr id="31656018"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996FCB6" w14:textId="2069A1B1" w:rsidR="004E7266" w:rsidRPr="004E7266" w:rsidRDefault="004E7266" w:rsidP="004E7266">
                          <w:pPr>
                            <w:spacing w:after="0"/>
                            <w:rPr>
                              <w:rFonts w:ascii="Arial Black" w:eastAsia="Arial Black" w:hAnsi="Arial Black" w:cs="Arial Black"/>
                              <w:noProof/>
                              <w:color w:val="000000"/>
                              <w:sz w:val="20"/>
                            </w:rPr>
                          </w:pPr>
                          <w:r w:rsidRPr="004E7266">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683497" id="_x0000_t202" coordsize="21600,21600" o:spt="202" path="m,l,21600r21600,l21600,xe">
              <v:stroke joinstyle="miter"/>
              <v:path gradientshapeok="t" o:connecttype="rect"/>
            </v:shapetype>
            <v:shape id="Text Box 9" o:spid="_x0000_s1027" type="#_x0000_t202" alt="OFFICIAL" style="position:absolute;margin-left:0;margin-top:0;width:51.7pt;height:29.1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" filled="f" stroked="f">
              <v:textbox style="mso-fit-shape-to-text:t" inset="0,0,0,15pt">
                <w:txbxContent>
                  <w:p w14:paraId="2996FCB6" w14:textId="2069A1B1" w:rsidR="004E7266" w:rsidRPr="004E7266" w:rsidRDefault="004E7266" w:rsidP="004E7266">
                    <w:pPr>
                      <w:spacing w:after="0"/>
                      <w:rPr>
                        <w:rFonts w:ascii="Arial Black" w:eastAsia="Arial Black" w:hAnsi="Arial Black" w:cs="Arial Black"/>
                        <w:noProof/>
                        <w:color w:val="000000"/>
                        <w:sz w:val="20"/>
                      </w:rPr>
                    </w:pPr>
                    <w:r w:rsidRPr="004E7266">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4B1DC" w14:textId="5CCC1F00" w:rsidR="00EB4BC7" w:rsidRDefault="004E7266">
    <w:pPr>
      <w:pStyle w:val="Footer"/>
    </w:pPr>
    <w:r>
      <w:rPr>
        <w:noProof/>
      </w:rPr>
      <mc:AlternateContent>
        <mc:Choice Requires="wps">
          <w:drawing>
            <wp:anchor distT="0" distB="0" distL="0" distR="0" simplePos="0" relativeHeight="251658241" behindDoc="0" locked="0" layoutInCell="1" allowOverlap="1" wp14:anchorId="1DCE278E" wp14:editId="622649A3">
              <wp:simplePos x="635" y="635"/>
              <wp:positionH relativeFrom="page">
                <wp:align>center</wp:align>
              </wp:positionH>
              <wp:positionV relativeFrom="page">
                <wp:align>bottom</wp:align>
              </wp:positionV>
              <wp:extent cx="656590" cy="369570"/>
              <wp:effectExtent l="0" t="0" r="10160" b="0"/>
              <wp:wrapNone/>
              <wp:docPr id="1452995752"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38B2130C" w14:textId="229190CC" w:rsidR="004E7266" w:rsidRPr="004E7266" w:rsidRDefault="004E7266" w:rsidP="004E7266">
                          <w:pPr>
                            <w:spacing w:after="0"/>
                            <w:rPr>
                              <w:rFonts w:ascii="Arial Black" w:eastAsia="Arial Black" w:hAnsi="Arial Black" w:cs="Arial Black"/>
                              <w:noProof/>
                              <w:color w:val="000000"/>
                              <w:sz w:val="20"/>
                            </w:rPr>
                          </w:pPr>
                          <w:r w:rsidRPr="004E7266">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CE278E" id="_x0000_t202" coordsize="21600,21600" o:spt="202" path="m,l,21600r21600,l21600,xe">
              <v:stroke joinstyle="miter"/>
              <v:path gradientshapeok="t" o:connecttype="rect"/>
            </v:shapetype>
            <v:shape id="Text Box 7" o:spid="_x0000_s1028" type="#_x0000_t202" alt="OFFICIAL" style="position:absolute;margin-left:0;margin-top:0;width:51.7pt;height:29.1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7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psiZ7DgIAABwE&#10;AAAOAAAAAAAAAAAAAAAAAC4CAABkcnMvZTJvRG9jLnhtbFBLAQItABQABgAIAAAAIQDrG1UU2gAA&#10;AAQBAAAPAAAAAAAAAAAAAAAAAGgEAABkcnMvZG93bnJldi54bWxQSwUGAAAAAAQABADzAAAAbwUA&#10;AAAA&#10;" filled="f" stroked="f">
              <v:textbox style="mso-fit-shape-to-text:t" inset="0,0,0,15pt">
                <w:txbxContent>
                  <w:p w14:paraId="38B2130C" w14:textId="229190CC" w:rsidR="004E7266" w:rsidRPr="004E7266" w:rsidRDefault="004E7266" w:rsidP="004E7266">
                    <w:pPr>
                      <w:spacing w:after="0"/>
                      <w:rPr>
                        <w:rFonts w:ascii="Arial Black" w:eastAsia="Arial Black" w:hAnsi="Arial Black" w:cs="Arial Black"/>
                        <w:noProof/>
                        <w:color w:val="000000"/>
                        <w:sz w:val="20"/>
                      </w:rPr>
                    </w:pPr>
                    <w:r w:rsidRPr="004E7266">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A0490" w14:textId="18FE1794" w:rsidR="00D63636" w:rsidRDefault="004E7266">
    <w:pPr>
      <w:pStyle w:val="Footer"/>
    </w:pPr>
    <w:r>
      <w:rPr>
        <w:noProof/>
      </w:rPr>
      <mc:AlternateContent>
        <mc:Choice Requires="wps">
          <w:drawing>
            <wp:anchor distT="0" distB="0" distL="0" distR="0" simplePos="0" relativeHeight="251658245" behindDoc="0" locked="0" layoutInCell="1" allowOverlap="1" wp14:anchorId="66DB454E" wp14:editId="758A0867">
              <wp:simplePos x="635" y="635"/>
              <wp:positionH relativeFrom="page">
                <wp:align>center</wp:align>
              </wp:positionH>
              <wp:positionV relativeFrom="page">
                <wp:align>bottom</wp:align>
              </wp:positionV>
              <wp:extent cx="656590" cy="369570"/>
              <wp:effectExtent l="0" t="0" r="10160" b="0"/>
              <wp:wrapNone/>
              <wp:docPr id="690080882"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3AFAAC53" w14:textId="3DB1C159" w:rsidR="004E7266" w:rsidRPr="004E7266" w:rsidRDefault="004E7266" w:rsidP="004E7266">
                          <w:pPr>
                            <w:spacing w:after="0"/>
                            <w:rPr>
                              <w:rFonts w:ascii="Arial Black" w:eastAsia="Arial Black" w:hAnsi="Arial Black" w:cs="Arial Black"/>
                              <w:noProof/>
                              <w:color w:val="000000"/>
                              <w:sz w:val="20"/>
                            </w:rPr>
                          </w:pPr>
                          <w:r w:rsidRPr="004E7266">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DB454E" id="_x0000_t202" coordsize="21600,21600" o:spt="202" path="m,l,21600r21600,l21600,xe">
              <v:stroke joinstyle="miter"/>
              <v:path gradientshapeok="t" o:connecttype="rect"/>
            </v:shapetype>
            <v:shape id="Text Box 11" o:spid="_x0000_s1029" type="#_x0000_t202" alt="OFFICIAL" style="position:absolute;margin-left:0;margin-top:0;width:51.7pt;height:29.1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RG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aD5MP2WiiOWsnTi2xm5qtF6LZx/EhYEY1qI&#10;1j/iKBvqck5ni7OK7K+3/CEfuCPKWQfB5FxD0Zw1PzT4CNoaDDsY22iMZ+kkRVzv2zuCDMd4EUZG&#10;E17rm8EsLbUvkPMyNEJIaIl2Od8O5p0/KRfPQarlMiZBRkb4td4YGUoHuAKWz/2LsOYMuAdTDzSo&#10;SWSvcD/lhpvOLPce6EdSArQnIM+IQ4KRq/NzCRr/8z9mXR/14jc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BEDZRGDgIAABwE&#10;AAAOAAAAAAAAAAAAAAAAAC4CAABkcnMvZTJvRG9jLnhtbFBLAQItABQABgAIAAAAIQDrG1UU2gAA&#10;AAQBAAAPAAAAAAAAAAAAAAAAAGgEAABkcnMvZG93bnJldi54bWxQSwUGAAAAAAQABADzAAAAbwUA&#10;AAAA&#10;" filled="f" stroked="f">
              <v:textbox style="mso-fit-shape-to-text:t" inset="0,0,0,15pt">
                <w:txbxContent>
                  <w:p w14:paraId="3AFAAC53" w14:textId="3DB1C159" w:rsidR="004E7266" w:rsidRPr="004E7266" w:rsidRDefault="004E7266" w:rsidP="004E7266">
                    <w:pPr>
                      <w:spacing w:after="0"/>
                      <w:rPr>
                        <w:rFonts w:ascii="Arial Black" w:eastAsia="Arial Black" w:hAnsi="Arial Black" w:cs="Arial Black"/>
                        <w:noProof/>
                        <w:color w:val="000000"/>
                        <w:sz w:val="20"/>
                      </w:rPr>
                    </w:pPr>
                    <w:r w:rsidRPr="004E7266">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FA8D0" w14:textId="5483745F" w:rsidR="00431A70" w:rsidRDefault="004E7266" w:rsidP="00DC00C1">
    <w:pPr>
      <w:pStyle w:val="Footer"/>
      <w:tabs>
        <w:tab w:val="left" w:pos="3667"/>
      </w:tabs>
    </w:pPr>
    <w:r>
      <w:rPr>
        <w:noProof/>
      </w:rPr>
      <mc:AlternateContent>
        <mc:Choice Requires="wps">
          <w:drawing>
            <wp:anchor distT="0" distB="0" distL="0" distR="0" simplePos="0" relativeHeight="251658246" behindDoc="0" locked="0" layoutInCell="1" allowOverlap="1" wp14:anchorId="5214322F" wp14:editId="4F6C32F3">
              <wp:simplePos x="635" y="635"/>
              <wp:positionH relativeFrom="page">
                <wp:align>center</wp:align>
              </wp:positionH>
              <wp:positionV relativeFrom="page">
                <wp:align>bottom</wp:align>
              </wp:positionV>
              <wp:extent cx="656590" cy="369570"/>
              <wp:effectExtent l="0" t="0" r="10160" b="0"/>
              <wp:wrapNone/>
              <wp:docPr id="1847679100"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0DF5B976" w14:textId="26D88942" w:rsidR="004E7266" w:rsidRPr="004E7266" w:rsidRDefault="004E7266" w:rsidP="004E7266">
                          <w:pPr>
                            <w:spacing w:after="0"/>
                            <w:rPr>
                              <w:rFonts w:ascii="Arial Black" w:eastAsia="Arial Black" w:hAnsi="Arial Black" w:cs="Arial Black"/>
                              <w:noProof/>
                              <w:color w:val="000000"/>
                              <w:sz w:val="20"/>
                            </w:rPr>
                          </w:pPr>
                          <w:r w:rsidRPr="004E7266">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14322F" id="_x0000_t202" coordsize="21600,21600" o:spt="202" path="m,l,21600r21600,l21600,xe">
              <v:stroke joinstyle="miter"/>
              <v:path gradientshapeok="t" o:connecttype="rect"/>
            </v:shapetype>
            <v:shape id="Text Box 12" o:spid="_x0000_s1030" type="#_x0000_t202" alt="OFFICIAL" style="position:absolute;margin-left:0;margin-top:0;width:51.7pt;height:29.1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RzGJ9g8CAAAc&#10;BAAADgAAAAAAAAAAAAAAAAAuAgAAZHJzL2Uyb0RvYy54bWxQSwECLQAUAAYACAAAACEA6xtVFNoA&#10;AAAEAQAADwAAAAAAAAAAAAAAAABpBAAAZHJzL2Rvd25yZXYueG1sUEsFBgAAAAAEAAQA8wAAAHAF&#10;AAAAAA==&#10;" filled="f" stroked="f">
              <v:textbox style="mso-fit-shape-to-text:t" inset="0,0,0,15pt">
                <w:txbxContent>
                  <w:p w14:paraId="0DF5B976" w14:textId="26D88942" w:rsidR="004E7266" w:rsidRPr="004E7266" w:rsidRDefault="004E7266" w:rsidP="004E7266">
                    <w:pPr>
                      <w:spacing w:after="0"/>
                      <w:rPr>
                        <w:rFonts w:ascii="Arial Black" w:eastAsia="Arial Black" w:hAnsi="Arial Black" w:cs="Arial Black"/>
                        <w:noProof/>
                        <w:color w:val="000000"/>
                        <w:sz w:val="20"/>
                      </w:rPr>
                    </w:pPr>
                    <w:r w:rsidRPr="004E7266">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BB180" w14:textId="4F9F1CAA" w:rsidR="004E7266" w:rsidRDefault="004E7266">
    <w:pPr>
      <w:pStyle w:val="Footer"/>
    </w:pPr>
    <w:r>
      <w:rPr>
        <w:noProof/>
      </w:rPr>
      <mc:AlternateContent>
        <mc:Choice Requires="wps">
          <w:drawing>
            <wp:anchor distT="0" distB="0" distL="0" distR="0" simplePos="0" relativeHeight="251658244" behindDoc="0" locked="0" layoutInCell="1" allowOverlap="1" wp14:anchorId="261B8B83" wp14:editId="6DD82524">
              <wp:simplePos x="635" y="635"/>
              <wp:positionH relativeFrom="page">
                <wp:align>center</wp:align>
              </wp:positionH>
              <wp:positionV relativeFrom="page">
                <wp:align>bottom</wp:align>
              </wp:positionV>
              <wp:extent cx="656590" cy="369570"/>
              <wp:effectExtent l="0" t="0" r="10160" b="0"/>
              <wp:wrapNone/>
              <wp:docPr id="1051531785"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3C82759E" w14:textId="73E711D3" w:rsidR="004E7266" w:rsidRPr="004E7266" w:rsidRDefault="004E7266" w:rsidP="004E7266">
                          <w:pPr>
                            <w:spacing w:after="0"/>
                            <w:rPr>
                              <w:rFonts w:ascii="Arial Black" w:eastAsia="Arial Black" w:hAnsi="Arial Black" w:cs="Arial Black"/>
                              <w:noProof/>
                              <w:color w:val="000000"/>
                              <w:sz w:val="20"/>
                            </w:rPr>
                          </w:pPr>
                          <w:r w:rsidRPr="004E7266">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1B8B83" id="_x0000_t202" coordsize="21600,21600" o:spt="202" path="m,l,21600r21600,l21600,xe">
              <v:stroke joinstyle="miter"/>
              <v:path gradientshapeok="t" o:connecttype="rect"/>
            </v:shapetype>
            <v:shape id="Text Box 10" o:spid="_x0000_s1031" type="#_x0000_t202" alt="OFFICIAL" style="position:absolute;margin-left:0;margin-top:0;width:51.7pt;height:29.1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qjjvLDgIAABwE&#10;AAAOAAAAAAAAAAAAAAAAAC4CAABkcnMvZTJvRG9jLnhtbFBLAQItABQABgAIAAAAIQDrG1UU2gAA&#10;AAQBAAAPAAAAAAAAAAAAAAAAAGgEAABkcnMvZG93bnJldi54bWxQSwUGAAAAAAQABADzAAAAbwUA&#10;AAAA&#10;" filled="f" stroked="f">
              <v:textbox style="mso-fit-shape-to-text:t" inset="0,0,0,15pt">
                <w:txbxContent>
                  <w:p w14:paraId="3C82759E" w14:textId="73E711D3" w:rsidR="004E7266" w:rsidRPr="004E7266" w:rsidRDefault="004E7266" w:rsidP="004E7266">
                    <w:pPr>
                      <w:spacing w:after="0"/>
                      <w:rPr>
                        <w:rFonts w:ascii="Arial Black" w:eastAsia="Arial Black" w:hAnsi="Arial Black" w:cs="Arial Black"/>
                        <w:noProof/>
                        <w:color w:val="000000"/>
                        <w:sz w:val="20"/>
                      </w:rPr>
                    </w:pPr>
                    <w:r w:rsidRPr="004E7266">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2C435" w14:textId="77777777" w:rsidR="00FD4DC8" w:rsidRDefault="00FD4DC8" w:rsidP="00207717">
      <w:pPr>
        <w:spacing w:before="120"/>
      </w:pPr>
      <w:r>
        <w:separator/>
      </w:r>
    </w:p>
  </w:footnote>
  <w:footnote w:type="continuationSeparator" w:id="0">
    <w:p w14:paraId="5CE85C22" w14:textId="77777777" w:rsidR="00FD4DC8" w:rsidRDefault="00FD4DC8">
      <w:r>
        <w:continuationSeparator/>
      </w:r>
    </w:p>
    <w:p w14:paraId="5923672E" w14:textId="77777777" w:rsidR="00FD4DC8" w:rsidRDefault="00FD4DC8"/>
  </w:footnote>
  <w:footnote w:type="continuationNotice" w:id="1">
    <w:p w14:paraId="5BB4513A" w14:textId="77777777" w:rsidR="00FD4DC8" w:rsidRDefault="00FD4DC8">
      <w:pPr>
        <w:spacing w:after="0" w:line="240" w:lineRule="auto"/>
      </w:pPr>
    </w:p>
  </w:footnote>
  <w:footnote w:id="2">
    <w:p w14:paraId="6867FAB4" w14:textId="77777777" w:rsidR="003A2859" w:rsidRDefault="003A2859" w:rsidP="003A2859">
      <w:pPr>
        <w:pStyle w:val="FootnoteText"/>
      </w:pPr>
      <w:r>
        <w:rPr>
          <w:rStyle w:val="FootnoteReference"/>
        </w:rPr>
        <w:footnoteRef/>
      </w:r>
      <w:r>
        <w:t xml:space="preserve"> </w:t>
      </w:r>
      <w:r w:rsidRPr="00A0595C">
        <w:t xml:space="preserve">The Guidelines are available on the </w:t>
      </w:r>
      <w:hyperlink r:id="rId1" w:history="1">
        <w:r w:rsidRPr="00A0595C">
          <w:rPr>
            <w:rStyle w:val="Hyperlink"/>
          </w:rPr>
          <w:t>Victorian Government's Role of the organisation, supervisor and supervisee page</w:t>
        </w:r>
      </w:hyperlink>
      <w:r w:rsidRPr="00A0595C">
        <w:t>.</w:t>
      </w:r>
      <w:r>
        <w:t xml:space="preserve"> &lt;</w:t>
      </w:r>
      <w:r w:rsidRPr="00A0595C">
        <w:t>https://www.vic.gov.au/best-practice-supervision-guidelines/role-organisation-supervisor-and-supervisee</w:t>
      </w:r>
      <w:r>
        <w:t>&gt;</w:t>
      </w:r>
    </w:p>
  </w:footnote>
  <w:footnote w:id="3">
    <w:p w14:paraId="76FDBBB2" w14:textId="77777777" w:rsidR="00C0794E" w:rsidRPr="00C0794E" w:rsidRDefault="00C0794E" w:rsidP="00C0794E">
      <w:pPr>
        <w:pStyle w:val="Heading1"/>
        <w:shd w:val="clear" w:color="auto" w:fill="FFFFFF"/>
        <w:spacing w:before="0" w:after="0"/>
        <w:rPr>
          <w:rFonts w:eastAsia="Times New Roman"/>
          <w:bCs w:val="0"/>
          <w:color w:val="auto"/>
          <w:kern w:val="36"/>
          <w:sz w:val="18"/>
          <w:szCs w:val="18"/>
          <w:lang w:eastAsia="en-AU"/>
        </w:rPr>
      </w:pPr>
      <w:r w:rsidRPr="00C0794E">
        <w:rPr>
          <w:rStyle w:val="FootnoteReference"/>
          <w:sz w:val="18"/>
          <w:szCs w:val="18"/>
        </w:rPr>
        <w:footnoteRef/>
      </w:r>
      <w:r w:rsidRPr="00C0794E">
        <w:rPr>
          <w:sz w:val="18"/>
          <w:szCs w:val="18"/>
        </w:rPr>
        <w:t xml:space="preserve"> </w:t>
      </w:r>
      <w:r w:rsidRPr="00C0794E">
        <w:rPr>
          <w:rFonts w:eastAsia="Times New Roman"/>
          <w:bCs w:val="0"/>
          <w:color w:val="auto"/>
          <w:kern w:val="36"/>
          <w:sz w:val="18"/>
          <w:szCs w:val="18"/>
          <w:lang w:eastAsia="en-AU"/>
        </w:rPr>
        <w:t>Responsibility 3: Intermediate Risk Assessment</w:t>
      </w:r>
    </w:p>
    <w:p w14:paraId="7F16A59B" w14:textId="77777777" w:rsidR="00C0794E" w:rsidRPr="00C0794E" w:rsidRDefault="00C0794E" w:rsidP="00C0794E">
      <w:pPr>
        <w:shd w:val="clear" w:color="auto" w:fill="FFFFFF"/>
        <w:spacing w:after="0" w:line="240" w:lineRule="auto"/>
        <w:rPr>
          <w:rFonts w:cs="Arial"/>
          <w:color w:val="1A1A1A"/>
          <w:sz w:val="18"/>
          <w:szCs w:val="18"/>
          <w:lang w:eastAsia="en-AU"/>
        </w:rPr>
      </w:pPr>
      <w:r w:rsidRPr="00C0794E">
        <w:rPr>
          <w:rFonts w:cs="Arial"/>
          <w:color w:val="1A1A1A"/>
          <w:sz w:val="18"/>
          <w:szCs w:val="18"/>
          <w:lang w:eastAsia="en-AU"/>
        </w:rPr>
        <w:t>Responsibility 3 of the Family Violence Multi Agency Risk Assessment and Management Framework: Practice Guides.</w:t>
      </w:r>
    </w:p>
    <w:p w14:paraId="30F4A464" w14:textId="22DC1496" w:rsidR="00C0794E" w:rsidRDefault="00C0794E">
      <w:pPr>
        <w:pStyle w:val="FootnoteText"/>
      </w:pPr>
    </w:p>
  </w:footnote>
  <w:footnote w:id="4">
    <w:p w14:paraId="360EDFA4" w14:textId="6B734BBB" w:rsidR="00127A34" w:rsidRPr="00C0794E" w:rsidRDefault="00127A34" w:rsidP="00B5535C">
      <w:pPr>
        <w:pStyle w:val="Heading1"/>
        <w:shd w:val="clear" w:color="auto" w:fill="FFFFFF"/>
        <w:spacing w:before="0" w:after="0"/>
        <w:rPr>
          <w:color w:val="1A1A1A"/>
          <w:sz w:val="18"/>
          <w:szCs w:val="18"/>
          <w:lang w:eastAsia="en-AU"/>
        </w:rPr>
      </w:pPr>
      <w:r w:rsidRPr="00C0794E">
        <w:rPr>
          <w:rStyle w:val="FootnoteReference"/>
          <w:sz w:val="18"/>
          <w:szCs w:val="18"/>
        </w:rPr>
        <w:footnoteRef/>
      </w:r>
      <w:r w:rsidRPr="00C0794E">
        <w:rPr>
          <w:sz w:val="18"/>
          <w:szCs w:val="18"/>
        </w:rPr>
        <w:t xml:space="preserve"> </w:t>
      </w:r>
      <w:r w:rsidR="00B5535C">
        <w:rPr>
          <w:sz w:val="18"/>
          <w:szCs w:val="18"/>
        </w:rPr>
        <w:t xml:space="preserve">Victorian Government MARAM practice guides: </w:t>
      </w:r>
      <w:r w:rsidRPr="00C0794E">
        <w:rPr>
          <w:color w:val="1A1A1A"/>
          <w:sz w:val="18"/>
          <w:szCs w:val="18"/>
          <w:lang w:eastAsia="en-AU"/>
        </w:rPr>
        <w:t>Responsibility 3 of the Family Violence Multi Agency Risk Assessment and Management Framework: Practice Guides.</w:t>
      </w:r>
    </w:p>
    <w:p w14:paraId="73A666C0" w14:textId="77777777" w:rsidR="00127A34" w:rsidRDefault="00127A34" w:rsidP="00127A34">
      <w:pPr>
        <w:pStyle w:val="FootnoteText"/>
      </w:pPr>
    </w:p>
  </w:footnote>
  <w:footnote w:id="5">
    <w:p w14:paraId="5672AF74" w14:textId="57856D3B" w:rsidR="00D47575" w:rsidRDefault="00D47575">
      <w:pPr>
        <w:pStyle w:val="FootnoteText"/>
      </w:pPr>
      <w:r>
        <w:rPr>
          <w:rStyle w:val="FootnoteReference"/>
        </w:rPr>
        <w:footnoteRef/>
      </w:r>
      <w:r>
        <w:t xml:space="preserve"> &lt;</w:t>
      </w:r>
      <w:r w:rsidRPr="00D47575">
        <w:t>https://www.vic.gov.au/best-practice-supervision-information-sheets/reflective-supervision</w:t>
      </w:r>
      <w:r>
        <w:t>&gt;</w:t>
      </w:r>
    </w:p>
  </w:footnote>
  <w:footnote w:id="6">
    <w:p w14:paraId="671BFF7D" w14:textId="377E21D7" w:rsidR="00D47575" w:rsidRDefault="00D47575">
      <w:pPr>
        <w:pStyle w:val="FootnoteText"/>
      </w:pPr>
      <w:r>
        <w:rPr>
          <w:rStyle w:val="FootnoteReference"/>
        </w:rPr>
        <w:footnoteRef/>
      </w:r>
      <w:r>
        <w:t xml:space="preserve"> </w:t>
      </w:r>
      <w:r w:rsidRPr="00D47575">
        <w:t>&lt;https://www.vic.gov.au/maram-practice-guides-professionals-working-adults-using-family-violence&gt;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BA3E9" w14:textId="6C091A11" w:rsidR="00562811" w:rsidRPr="001C7128" w:rsidRDefault="00F72605" w:rsidP="00692042">
    <w:pPr>
      <w:pStyle w:val="Header"/>
      <w:ind w:left="-284"/>
    </w:pPr>
    <w:r>
      <w:rPr>
        <w:noProof/>
      </w:rPr>
      <w:t>Reflective supervision:</w:t>
    </w:r>
    <w:r>
      <w:t xml:space="preserve"> </w:t>
    </w:r>
    <w:r w:rsidR="00561FE1">
      <w:t xml:space="preserve">Best practice supervision </w:t>
    </w:r>
    <w:r>
      <w:t xml:space="preserve">and </w:t>
    </w:r>
    <w:r w:rsidR="00561FE1">
      <w:t>video discussion guide</w:t>
    </w:r>
    <w:r w:rsidR="005C5B75">
      <w:rPr>
        <w:noProof/>
      </w:rPr>
      <w:drawing>
        <wp:anchor distT="0" distB="0" distL="114300" distR="114300" simplePos="0" relativeHeight="251658240" behindDoc="1" locked="1" layoutInCell="1" allowOverlap="1" wp14:anchorId="56E42D3B" wp14:editId="2303982E">
          <wp:simplePos x="0" y="0"/>
          <wp:positionH relativeFrom="page">
            <wp:posOffset>0</wp:posOffset>
          </wp:positionH>
          <wp:positionV relativeFrom="page">
            <wp:posOffset>0</wp:posOffset>
          </wp:positionV>
          <wp:extent cx="7560000" cy="1803600"/>
          <wp:effectExtent l="0" t="0" r="0" b="0"/>
          <wp:wrapNone/>
          <wp:docPr id="1578164256"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164256" name="Picture 7">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803600"/>
                  </a:xfrm>
                  <a:prstGeom prst="rect">
                    <a:avLst/>
                  </a:prstGeom>
                </pic:spPr>
              </pic:pic>
            </a:graphicData>
          </a:graphic>
          <wp14:sizeRelH relativeFrom="margin">
            <wp14:pctWidth>0</wp14:pctWidth>
          </wp14:sizeRelH>
          <wp14:sizeRelV relativeFrom="margin">
            <wp14:pctHeight>0</wp14:pctHeight>
          </wp14:sizeRelV>
        </wp:anchor>
      </w:drawing>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53E61"/>
    <w:multiLevelType w:val="hybridMultilevel"/>
    <w:tmpl w:val="7BFACD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A50056"/>
    <w:multiLevelType w:val="multilevel"/>
    <w:tmpl w:val="0AAE1EBA"/>
    <w:numStyleLink w:val="ZZNumbersloweralpha"/>
  </w:abstractNum>
  <w:abstractNum w:abstractNumId="2" w15:restartNumberingAfterBreak="0">
    <w:nsid w:val="03FA40F0"/>
    <w:multiLevelType w:val="multilevel"/>
    <w:tmpl w:val="134C9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FA177A"/>
    <w:multiLevelType w:val="hybridMultilevel"/>
    <w:tmpl w:val="A13A9F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6D012E3"/>
    <w:multiLevelType w:val="hybridMultilevel"/>
    <w:tmpl w:val="43CEB7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7C417B9"/>
    <w:multiLevelType w:val="hybridMultilevel"/>
    <w:tmpl w:val="B4A82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8D43DB"/>
    <w:multiLevelType w:val="multilevel"/>
    <w:tmpl w:val="9D040EF8"/>
    <w:numStyleLink w:val="ZZNumbersdigit"/>
  </w:abstractNum>
  <w:abstractNum w:abstractNumId="7"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10C16C67"/>
    <w:multiLevelType w:val="hybridMultilevel"/>
    <w:tmpl w:val="DDEC2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5809A4"/>
    <w:multiLevelType w:val="hybridMultilevel"/>
    <w:tmpl w:val="F594DD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5A74CA0"/>
    <w:multiLevelType w:val="hybridMultilevel"/>
    <w:tmpl w:val="92F2C8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A2F3231"/>
    <w:multiLevelType w:val="hybridMultilevel"/>
    <w:tmpl w:val="627EE2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AC11C22"/>
    <w:multiLevelType w:val="hybridMultilevel"/>
    <w:tmpl w:val="EEC49E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C076A86"/>
    <w:multiLevelType w:val="hybridMultilevel"/>
    <w:tmpl w:val="B57E339E"/>
    <w:lvl w:ilvl="0" w:tplc="93A0E418">
      <w:start w:val="1"/>
      <w:numFmt w:val="decimal"/>
      <w:lvlText w:val="%1."/>
      <w:lvlJc w:val="left"/>
      <w:pPr>
        <w:ind w:left="360" w:hanging="360"/>
      </w:pPr>
      <w:rPr>
        <w:rFonts w:hint="default"/>
        <w:b/>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1FF5C65"/>
    <w:multiLevelType w:val="multilevel"/>
    <w:tmpl w:val="D25C9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444341"/>
    <w:multiLevelType w:val="hybridMultilevel"/>
    <w:tmpl w:val="C5AE4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FD03F9"/>
    <w:multiLevelType w:val="hybridMultilevel"/>
    <w:tmpl w:val="C3008A14"/>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E2C043D"/>
    <w:multiLevelType w:val="hybridMultilevel"/>
    <w:tmpl w:val="AF4ED1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36A26B9"/>
    <w:multiLevelType w:val="hybridMultilevel"/>
    <w:tmpl w:val="3F2C106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64665BE"/>
    <w:multiLevelType w:val="hybridMultilevel"/>
    <w:tmpl w:val="8F02A6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CE133D6"/>
    <w:multiLevelType w:val="hybridMultilevel"/>
    <w:tmpl w:val="DD083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36F4C7F"/>
    <w:multiLevelType w:val="hybridMultilevel"/>
    <w:tmpl w:val="D3E0CCE0"/>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FEA0060"/>
    <w:multiLevelType w:val="hybridMultilevel"/>
    <w:tmpl w:val="0A04847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01902D1"/>
    <w:multiLevelType w:val="hybridMultilevel"/>
    <w:tmpl w:val="D524799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34B248C"/>
    <w:multiLevelType w:val="hybridMultilevel"/>
    <w:tmpl w:val="9E62BC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4231C43"/>
    <w:multiLevelType w:val="hybridMultilevel"/>
    <w:tmpl w:val="C1EAB7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56D917D0"/>
    <w:multiLevelType w:val="multilevel"/>
    <w:tmpl w:val="78A26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82A0F04"/>
    <w:multiLevelType w:val="multilevel"/>
    <w:tmpl w:val="9070A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8F7558B"/>
    <w:multiLevelType w:val="hybridMultilevel"/>
    <w:tmpl w:val="DEBA14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F4B1692"/>
    <w:multiLevelType w:val="multilevel"/>
    <w:tmpl w:val="2E1E7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12C12E9"/>
    <w:multiLevelType w:val="hybridMultilevel"/>
    <w:tmpl w:val="1AE8BCBE"/>
    <w:lvl w:ilvl="0" w:tplc="0C090001">
      <w:start w:val="1"/>
      <w:numFmt w:val="bullet"/>
      <w:lvlText w:val=""/>
      <w:lvlJc w:val="left"/>
      <w:pPr>
        <w:ind w:left="360" w:hanging="360"/>
      </w:pPr>
      <w:rPr>
        <w:rFonts w:ascii="Symbol" w:hAnsi="Symbol" w:hint="default"/>
        <w:b/>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24B1EA5"/>
    <w:multiLevelType w:val="hybridMultilevel"/>
    <w:tmpl w:val="50FE7EC0"/>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7" w15:restartNumberingAfterBreak="0">
    <w:nsid w:val="63CB3CAA"/>
    <w:multiLevelType w:val="multilevel"/>
    <w:tmpl w:val="0C464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A3B1A14"/>
    <w:multiLevelType w:val="hybridMultilevel"/>
    <w:tmpl w:val="6568AF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B137BDB"/>
    <w:multiLevelType w:val="hybridMultilevel"/>
    <w:tmpl w:val="FEACAA8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DBF021B"/>
    <w:multiLevelType w:val="hybridMultilevel"/>
    <w:tmpl w:val="CC22EA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5D364DD"/>
    <w:multiLevelType w:val="hybridMultilevel"/>
    <w:tmpl w:val="87BEF3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6A72B77"/>
    <w:multiLevelType w:val="hybridMultilevel"/>
    <w:tmpl w:val="9D2880B4"/>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A317DD4"/>
    <w:multiLevelType w:val="hybridMultilevel"/>
    <w:tmpl w:val="DF766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B4D18E5"/>
    <w:multiLevelType w:val="multilevel"/>
    <w:tmpl w:val="5D8A0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DCA141B"/>
    <w:multiLevelType w:val="hybridMultilevel"/>
    <w:tmpl w:val="75EEBC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FB92860"/>
    <w:multiLevelType w:val="hybridMultilevel"/>
    <w:tmpl w:val="E5126D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12259620">
    <w:abstractNumId w:val="21"/>
  </w:num>
  <w:num w:numId="2" w16cid:durableId="17488423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629374">
    <w:abstractNumId w:val="29"/>
  </w:num>
  <w:num w:numId="4" w16cid:durableId="767234833">
    <w:abstractNumId w:val="27"/>
  </w:num>
  <w:num w:numId="5" w16cid:durableId="1639602331">
    <w:abstractNumId w:val="36"/>
  </w:num>
  <w:num w:numId="6" w16cid:durableId="2062704461">
    <w:abstractNumId w:val="22"/>
  </w:num>
  <w:num w:numId="7" w16cid:durableId="102304291">
    <w:abstractNumId w:val="7"/>
  </w:num>
  <w:num w:numId="8" w16cid:durableId="889396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77311239">
    <w:abstractNumId w:val="8"/>
  </w:num>
  <w:num w:numId="10" w16cid:durableId="293147024">
    <w:abstractNumId w:val="5"/>
  </w:num>
  <w:num w:numId="11" w16cid:durableId="373506819">
    <w:abstractNumId w:val="45"/>
  </w:num>
  <w:num w:numId="12" w16cid:durableId="823815912">
    <w:abstractNumId w:val="0"/>
  </w:num>
  <w:num w:numId="13" w16cid:durableId="1741249894">
    <w:abstractNumId w:val="28"/>
  </w:num>
  <w:num w:numId="14" w16cid:durableId="788594967">
    <w:abstractNumId w:val="3"/>
  </w:num>
  <w:num w:numId="15" w16cid:durableId="437599856">
    <w:abstractNumId w:val="12"/>
  </w:num>
  <w:num w:numId="16" w16cid:durableId="422141878">
    <w:abstractNumId w:val="10"/>
  </w:num>
  <w:num w:numId="17" w16cid:durableId="1303273887">
    <w:abstractNumId w:val="24"/>
  </w:num>
  <w:num w:numId="18" w16cid:durableId="1344167272">
    <w:abstractNumId w:val="19"/>
  </w:num>
  <w:num w:numId="19" w16cid:durableId="160126573">
    <w:abstractNumId w:val="40"/>
  </w:num>
  <w:num w:numId="20" w16cid:durableId="1707755976">
    <w:abstractNumId w:val="44"/>
  </w:num>
  <w:num w:numId="21" w16cid:durableId="2047681794">
    <w:abstractNumId w:val="14"/>
  </w:num>
  <w:num w:numId="22" w16cid:durableId="596718199">
    <w:abstractNumId w:val="2"/>
  </w:num>
  <w:num w:numId="23" w16cid:durableId="1377003141">
    <w:abstractNumId w:val="33"/>
  </w:num>
  <w:num w:numId="24" w16cid:durableId="877350639">
    <w:abstractNumId w:val="30"/>
  </w:num>
  <w:num w:numId="25" w16cid:durableId="2101487036">
    <w:abstractNumId w:val="37"/>
  </w:num>
  <w:num w:numId="26" w16cid:durableId="1044133229">
    <w:abstractNumId w:val="31"/>
  </w:num>
  <w:num w:numId="27" w16cid:durableId="244269913">
    <w:abstractNumId w:val="43"/>
  </w:num>
  <w:num w:numId="28" w16cid:durableId="1182357306">
    <w:abstractNumId w:val="15"/>
  </w:num>
  <w:num w:numId="29" w16cid:durableId="1133408982">
    <w:abstractNumId w:val="32"/>
  </w:num>
  <w:num w:numId="30" w16cid:durableId="1312055226">
    <w:abstractNumId w:val="20"/>
  </w:num>
  <w:num w:numId="31" w16cid:durableId="1206139300">
    <w:abstractNumId w:val="39"/>
  </w:num>
  <w:num w:numId="32" w16cid:durableId="544758269">
    <w:abstractNumId w:val="4"/>
  </w:num>
  <w:num w:numId="33" w16cid:durableId="521282569">
    <w:abstractNumId w:val="9"/>
  </w:num>
  <w:num w:numId="34" w16cid:durableId="1924221809">
    <w:abstractNumId w:val="23"/>
  </w:num>
  <w:num w:numId="35" w16cid:durableId="401028388">
    <w:abstractNumId w:val="16"/>
  </w:num>
  <w:num w:numId="36" w16cid:durableId="801003083">
    <w:abstractNumId w:val="42"/>
  </w:num>
  <w:num w:numId="37" w16cid:durableId="1491821951">
    <w:abstractNumId w:val="46"/>
  </w:num>
  <w:num w:numId="38" w16cid:durableId="129131627">
    <w:abstractNumId w:val="18"/>
  </w:num>
  <w:num w:numId="39" w16cid:durableId="104496270">
    <w:abstractNumId w:val="17"/>
  </w:num>
  <w:num w:numId="40" w16cid:durableId="1233736938">
    <w:abstractNumId w:val="13"/>
  </w:num>
  <w:num w:numId="41" w16cid:durableId="833105399">
    <w:abstractNumId w:val="34"/>
  </w:num>
  <w:num w:numId="42" w16cid:durableId="1108696283">
    <w:abstractNumId w:val="11"/>
  </w:num>
  <w:num w:numId="43" w16cid:durableId="1382829230">
    <w:abstractNumId w:val="38"/>
  </w:num>
  <w:num w:numId="44" w16cid:durableId="22177384">
    <w:abstractNumId w:val="25"/>
  </w:num>
  <w:num w:numId="45" w16cid:durableId="1729449566">
    <w:abstractNumId w:val="35"/>
  </w:num>
  <w:num w:numId="46" w16cid:durableId="380711204">
    <w:abstractNumId w:val="41"/>
  </w:num>
  <w:num w:numId="47" w16cid:durableId="1850755548">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143"/>
    <w:rsid w:val="00000719"/>
    <w:rsid w:val="0000206C"/>
    <w:rsid w:val="00002D68"/>
    <w:rsid w:val="000033F7"/>
    <w:rsid w:val="00003403"/>
    <w:rsid w:val="00003D1E"/>
    <w:rsid w:val="0000411F"/>
    <w:rsid w:val="000052A4"/>
    <w:rsid w:val="00005347"/>
    <w:rsid w:val="000055EA"/>
    <w:rsid w:val="0000616F"/>
    <w:rsid w:val="000072B6"/>
    <w:rsid w:val="0001021B"/>
    <w:rsid w:val="0001144C"/>
    <w:rsid w:val="00011D89"/>
    <w:rsid w:val="00011DD0"/>
    <w:rsid w:val="00014CAC"/>
    <w:rsid w:val="000154FD"/>
    <w:rsid w:val="00015507"/>
    <w:rsid w:val="000202D9"/>
    <w:rsid w:val="00020678"/>
    <w:rsid w:val="000212EF"/>
    <w:rsid w:val="00022271"/>
    <w:rsid w:val="000235E8"/>
    <w:rsid w:val="00023659"/>
    <w:rsid w:val="00024D89"/>
    <w:rsid w:val="000250B6"/>
    <w:rsid w:val="00030C9E"/>
    <w:rsid w:val="00031002"/>
    <w:rsid w:val="0003252A"/>
    <w:rsid w:val="0003364B"/>
    <w:rsid w:val="00033D81"/>
    <w:rsid w:val="00033DC9"/>
    <w:rsid w:val="00034DB3"/>
    <w:rsid w:val="00035531"/>
    <w:rsid w:val="000360B0"/>
    <w:rsid w:val="00037366"/>
    <w:rsid w:val="00040EE4"/>
    <w:rsid w:val="00041BF0"/>
    <w:rsid w:val="00042609"/>
    <w:rsid w:val="00042C8A"/>
    <w:rsid w:val="0004536B"/>
    <w:rsid w:val="00046B68"/>
    <w:rsid w:val="00047332"/>
    <w:rsid w:val="00047C3A"/>
    <w:rsid w:val="00047C6D"/>
    <w:rsid w:val="000527DD"/>
    <w:rsid w:val="00054946"/>
    <w:rsid w:val="0005634E"/>
    <w:rsid w:val="00056BD8"/>
    <w:rsid w:val="00056E29"/>
    <w:rsid w:val="00056EC4"/>
    <w:rsid w:val="000578B2"/>
    <w:rsid w:val="00060959"/>
    <w:rsid w:val="00060C8F"/>
    <w:rsid w:val="00061CA3"/>
    <w:rsid w:val="0006298A"/>
    <w:rsid w:val="000663CD"/>
    <w:rsid w:val="0007263A"/>
    <w:rsid w:val="00072A81"/>
    <w:rsid w:val="000733FE"/>
    <w:rsid w:val="00073C44"/>
    <w:rsid w:val="00074219"/>
    <w:rsid w:val="00074ED5"/>
    <w:rsid w:val="00081091"/>
    <w:rsid w:val="0008170F"/>
    <w:rsid w:val="0008204A"/>
    <w:rsid w:val="00082242"/>
    <w:rsid w:val="00083F9A"/>
    <w:rsid w:val="00084269"/>
    <w:rsid w:val="0008508E"/>
    <w:rsid w:val="00087951"/>
    <w:rsid w:val="00090077"/>
    <w:rsid w:val="0009113B"/>
    <w:rsid w:val="00091362"/>
    <w:rsid w:val="00093402"/>
    <w:rsid w:val="000939ED"/>
    <w:rsid w:val="00094DA3"/>
    <w:rsid w:val="00096CD1"/>
    <w:rsid w:val="000A012C"/>
    <w:rsid w:val="000A08B6"/>
    <w:rsid w:val="000A08EB"/>
    <w:rsid w:val="000A0EB9"/>
    <w:rsid w:val="000A186C"/>
    <w:rsid w:val="000A1EA4"/>
    <w:rsid w:val="000A2476"/>
    <w:rsid w:val="000A396E"/>
    <w:rsid w:val="000A4EAE"/>
    <w:rsid w:val="000A53B3"/>
    <w:rsid w:val="000A5827"/>
    <w:rsid w:val="000A641A"/>
    <w:rsid w:val="000A6D0E"/>
    <w:rsid w:val="000A772F"/>
    <w:rsid w:val="000B3EDB"/>
    <w:rsid w:val="000B543D"/>
    <w:rsid w:val="000B55F9"/>
    <w:rsid w:val="000B5BF7"/>
    <w:rsid w:val="000B6BC8"/>
    <w:rsid w:val="000B764A"/>
    <w:rsid w:val="000C0303"/>
    <w:rsid w:val="000C2566"/>
    <w:rsid w:val="000C3D71"/>
    <w:rsid w:val="000C42EA"/>
    <w:rsid w:val="000C4546"/>
    <w:rsid w:val="000C45D9"/>
    <w:rsid w:val="000C7219"/>
    <w:rsid w:val="000D02EC"/>
    <w:rsid w:val="000D0E8A"/>
    <w:rsid w:val="000D10A0"/>
    <w:rsid w:val="000D1242"/>
    <w:rsid w:val="000D2ABA"/>
    <w:rsid w:val="000D2AD6"/>
    <w:rsid w:val="000D37A3"/>
    <w:rsid w:val="000D38B3"/>
    <w:rsid w:val="000E0766"/>
    <w:rsid w:val="000E0970"/>
    <w:rsid w:val="000E3CC7"/>
    <w:rsid w:val="000E61CE"/>
    <w:rsid w:val="000E6BD4"/>
    <w:rsid w:val="000E6D6D"/>
    <w:rsid w:val="000F129A"/>
    <w:rsid w:val="000F1F1E"/>
    <w:rsid w:val="000F2259"/>
    <w:rsid w:val="000F2DDA"/>
    <w:rsid w:val="000F2EA0"/>
    <w:rsid w:val="000F315C"/>
    <w:rsid w:val="000F5213"/>
    <w:rsid w:val="000F7D22"/>
    <w:rsid w:val="00100BC0"/>
    <w:rsid w:val="00101001"/>
    <w:rsid w:val="00103276"/>
    <w:rsid w:val="0010392D"/>
    <w:rsid w:val="00103982"/>
    <w:rsid w:val="0010447F"/>
    <w:rsid w:val="00104FE3"/>
    <w:rsid w:val="0010685E"/>
    <w:rsid w:val="00106AC0"/>
    <w:rsid w:val="0010714F"/>
    <w:rsid w:val="00110153"/>
    <w:rsid w:val="00111341"/>
    <w:rsid w:val="001120C5"/>
    <w:rsid w:val="0011393E"/>
    <w:rsid w:val="001154EF"/>
    <w:rsid w:val="0011600B"/>
    <w:rsid w:val="00116A05"/>
    <w:rsid w:val="00117C41"/>
    <w:rsid w:val="00117FF2"/>
    <w:rsid w:val="00120BD3"/>
    <w:rsid w:val="00121D2E"/>
    <w:rsid w:val="0012282A"/>
    <w:rsid w:val="00122FEA"/>
    <w:rsid w:val="0012308D"/>
    <w:rsid w:val="001232BD"/>
    <w:rsid w:val="00124ED5"/>
    <w:rsid w:val="00126715"/>
    <w:rsid w:val="001276FA"/>
    <w:rsid w:val="00127A34"/>
    <w:rsid w:val="001313C9"/>
    <w:rsid w:val="0013159A"/>
    <w:rsid w:val="001447B3"/>
    <w:rsid w:val="0014682F"/>
    <w:rsid w:val="00146B7F"/>
    <w:rsid w:val="00147924"/>
    <w:rsid w:val="00152073"/>
    <w:rsid w:val="001520B7"/>
    <w:rsid w:val="00152329"/>
    <w:rsid w:val="001531DB"/>
    <w:rsid w:val="00153A8C"/>
    <w:rsid w:val="0015592C"/>
    <w:rsid w:val="00156598"/>
    <w:rsid w:val="0015746E"/>
    <w:rsid w:val="00161939"/>
    <w:rsid w:val="00161A09"/>
    <w:rsid w:val="00161AA0"/>
    <w:rsid w:val="00161D2E"/>
    <w:rsid w:val="00161F3E"/>
    <w:rsid w:val="00162093"/>
    <w:rsid w:val="0016256E"/>
    <w:rsid w:val="00162CA9"/>
    <w:rsid w:val="00165459"/>
    <w:rsid w:val="00165A57"/>
    <w:rsid w:val="00167022"/>
    <w:rsid w:val="001670BA"/>
    <w:rsid w:val="0016735A"/>
    <w:rsid w:val="001675E1"/>
    <w:rsid w:val="001708A9"/>
    <w:rsid w:val="001712C2"/>
    <w:rsid w:val="00172BAF"/>
    <w:rsid w:val="00172ED0"/>
    <w:rsid w:val="0017674D"/>
    <w:rsid w:val="001771A5"/>
    <w:rsid w:val="001771DD"/>
    <w:rsid w:val="00177995"/>
    <w:rsid w:val="00177A8C"/>
    <w:rsid w:val="0018244E"/>
    <w:rsid w:val="00183356"/>
    <w:rsid w:val="001833A7"/>
    <w:rsid w:val="00183685"/>
    <w:rsid w:val="00186B33"/>
    <w:rsid w:val="0019245D"/>
    <w:rsid w:val="00192F9D"/>
    <w:rsid w:val="00196EB8"/>
    <w:rsid w:val="00196EFB"/>
    <w:rsid w:val="001979FF"/>
    <w:rsid w:val="00197B17"/>
    <w:rsid w:val="00197E1C"/>
    <w:rsid w:val="001A0D2C"/>
    <w:rsid w:val="001A1950"/>
    <w:rsid w:val="001A1C54"/>
    <w:rsid w:val="001A3001"/>
    <w:rsid w:val="001A390E"/>
    <w:rsid w:val="001A3ACE"/>
    <w:rsid w:val="001A6272"/>
    <w:rsid w:val="001B058F"/>
    <w:rsid w:val="001B0A36"/>
    <w:rsid w:val="001B1AD5"/>
    <w:rsid w:val="001B2675"/>
    <w:rsid w:val="001B6315"/>
    <w:rsid w:val="001B63AB"/>
    <w:rsid w:val="001B6B96"/>
    <w:rsid w:val="001B738B"/>
    <w:rsid w:val="001C09DB"/>
    <w:rsid w:val="001C1692"/>
    <w:rsid w:val="001C277E"/>
    <w:rsid w:val="001C2A72"/>
    <w:rsid w:val="001C31B7"/>
    <w:rsid w:val="001C58C7"/>
    <w:rsid w:val="001C6E9D"/>
    <w:rsid w:val="001C7128"/>
    <w:rsid w:val="001C7C8F"/>
    <w:rsid w:val="001D0B75"/>
    <w:rsid w:val="001D0E4B"/>
    <w:rsid w:val="001D1EB1"/>
    <w:rsid w:val="001D39A5"/>
    <w:rsid w:val="001D3C09"/>
    <w:rsid w:val="001D44E8"/>
    <w:rsid w:val="001D4B5C"/>
    <w:rsid w:val="001D5A4D"/>
    <w:rsid w:val="001D5B14"/>
    <w:rsid w:val="001D60EC"/>
    <w:rsid w:val="001D6F59"/>
    <w:rsid w:val="001E07B1"/>
    <w:rsid w:val="001E392A"/>
    <w:rsid w:val="001E3B89"/>
    <w:rsid w:val="001E3F86"/>
    <w:rsid w:val="001E44DF"/>
    <w:rsid w:val="001E68A5"/>
    <w:rsid w:val="001E6BB0"/>
    <w:rsid w:val="001E7282"/>
    <w:rsid w:val="001E793F"/>
    <w:rsid w:val="001E7CE9"/>
    <w:rsid w:val="001F3826"/>
    <w:rsid w:val="001F39F5"/>
    <w:rsid w:val="001F4BAD"/>
    <w:rsid w:val="001F6E46"/>
    <w:rsid w:val="001F7C91"/>
    <w:rsid w:val="00202679"/>
    <w:rsid w:val="002033B7"/>
    <w:rsid w:val="00203537"/>
    <w:rsid w:val="00206463"/>
    <w:rsid w:val="00206636"/>
    <w:rsid w:val="00206F2F"/>
    <w:rsid w:val="00207717"/>
    <w:rsid w:val="0021053D"/>
    <w:rsid w:val="00210A92"/>
    <w:rsid w:val="00211B6F"/>
    <w:rsid w:val="00212412"/>
    <w:rsid w:val="00212B95"/>
    <w:rsid w:val="00215CC8"/>
    <w:rsid w:val="002160A2"/>
    <w:rsid w:val="00216C03"/>
    <w:rsid w:val="002175D8"/>
    <w:rsid w:val="00217EA1"/>
    <w:rsid w:val="00220A1A"/>
    <w:rsid w:val="00220C04"/>
    <w:rsid w:val="0022278D"/>
    <w:rsid w:val="0022701F"/>
    <w:rsid w:val="00227C68"/>
    <w:rsid w:val="00227F70"/>
    <w:rsid w:val="00230C3D"/>
    <w:rsid w:val="002333F5"/>
    <w:rsid w:val="00233724"/>
    <w:rsid w:val="00233ECB"/>
    <w:rsid w:val="002365B4"/>
    <w:rsid w:val="00240D8B"/>
    <w:rsid w:val="0024326E"/>
    <w:rsid w:val="002432E1"/>
    <w:rsid w:val="002434E9"/>
    <w:rsid w:val="00243DBA"/>
    <w:rsid w:val="002440E3"/>
    <w:rsid w:val="00244E5A"/>
    <w:rsid w:val="00246207"/>
    <w:rsid w:val="00246646"/>
    <w:rsid w:val="00246C5E"/>
    <w:rsid w:val="00247717"/>
    <w:rsid w:val="002478CC"/>
    <w:rsid w:val="00247ECC"/>
    <w:rsid w:val="002507B9"/>
    <w:rsid w:val="00250960"/>
    <w:rsid w:val="00251343"/>
    <w:rsid w:val="002536A4"/>
    <w:rsid w:val="00253A3E"/>
    <w:rsid w:val="00254F58"/>
    <w:rsid w:val="002553B7"/>
    <w:rsid w:val="00256AC7"/>
    <w:rsid w:val="002600BD"/>
    <w:rsid w:val="002605B6"/>
    <w:rsid w:val="002616A2"/>
    <w:rsid w:val="002616A7"/>
    <w:rsid w:val="0026182B"/>
    <w:rsid w:val="002620BC"/>
    <w:rsid w:val="00262802"/>
    <w:rsid w:val="00262DD1"/>
    <w:rsid w:val="00263733"/>
    <w:rsid w:val="00263A90"/>
    <w:rsid w:val="0026408B"/>
    <w:rsid w:val="00265193"/>
    <w:rsid w:val="00267C3E"/>
    <w:rsid w:val="0027009F"/>
    <w:rsid w:val="002709BB"/>
    <w:rsid w:val="0027131C"/>
    <w:rsid w:val="00272469"/>
    <w:rsid w:val="00273BAC"/>
    <w:rsid w:val="002763B3"/>
    <w:rsid w:val="002774C7"/>
    <w:rsid w:val="00277654"/>
    <w:rsid w:val="002802E3"/>
    <w:rsid w:val="0028213D"/>
    <w:rsid w:val="00282A7F"/>
    <w:rsid w:val="00283619"/>
    <w:rsid w:val="002862F1"/>
    <w:rsid w:val="00287781"/>
    <w:rsid w:val="002908DA"/>
    <w:rsid w:val="00290F47"/>
    <w:rsid w:val="00291373"/>
    <w:rsid w:val="00295140"/>
    <w:rsid w:val="0029597D"/>
    <w:rsid w:val="00295BD6"/>
    <w:rsid w:val="002962C3"/>
    <w:rsid w:val="0029752B"/>
    <w:rsid w:val="002A0A9C"/>
    <w:rsid w:val="002A483C"/>
    <w:rsid w:val="002B033A"/>
    <w:rsid w:val="002B0527"/>
    <w:rsid w:val="002B080E"/>
    <w:rsid w:val="002B0C7C"/>
    <w:rsid w:val="002B1729"/>
    <w:rsid w:val="002B36C7"/>
    <w:rsid w:val="002B4700"/>
    <w:rsid w:val="002B4DD4"/>
    <w:rsid w:val="002B5277"/>
    <w:rsid w:val="002B5375"/>
    <w:rsid w:val="002B5A8D"/>
    <w:rsid w:val="002B70F3"/>
    <w:rsid w:val="002B77C1"/>
    <w:rsid w:val="002B7DCE"/>
    <w:rsid w:val="002C0A9B"/>
    <w:rsid w:val="002C0ED7"/>
    <w:rsid w:val="002C2728"/>
    <w:rsid w:val="002C59FB"/>
    <w:rsid w:val="002C5B7C"/>
    <w:rsid w:val="002D0304"/>
    <w:rsid w:val="002D0436"/>
    <w:rsid w:val="002D1E0D"/>
    <w:rsid w:val="002D4BFC"/>
    <w:rsid w:val="002D5006"/>
    <w:rsid w:val="002D7C61"/>
    <w:rsid w:val="002D7D33"/>
    <w:rsid w:val="002E01D0"/>
    <w:rsid w:val="002E10AC"/>
    <w:rsid w:val="002E161D"/>
    <w:rsid w:val="002E28A2"/>
    <w:rsid w:val="002E3100"/>
    <w:rsid w:val="002E46FA"/>
    <w:rsid w:val="002E68CC"/>
    <w:rsid w:val="002E6C95"/>
    <w:rsid w:val="002E7270"/>
    <w:rsid w:val="002E7C36"/>
    <w:rsid w:val="002F0522"/>
    <w:rsid w:val="002F3D32"/>
    <w:rsid w:val="002F5C50"/>
    <w:rsid w:val="002F5F31"/>
    <w:rsid w:val="002F5F46"/>
    <w:rsid w:val="002F7F49"/>
    <w:rsid w:val="003011AE"/>
    <w:rsid w:val="00302216"/>
    <w:rsid w:val="00302A71"/>
    <w:rsid w:val="00303E53"/>
    <w:rsid w:val="00305CC1"/>
    <w:rsid w:val="00306BE6"/>
    <w:rsid w:val="00306E5F"/>
    <w:rsid w:val="00307E14"/>
    <w:rsid w:val="00312035"/>
    <w:rsid w:val="00314054"/>
    <w:rsid w:val="00315BA3"/>
    <w:rsid w:val="00316874"/>
    <w:rsid w:val="00316F27"/>
    <w:rsid w:val="00320387"/>
    <w:rsid w:val="003214F1"/>
    <w:rsid w:val="00322E4B"/>
    <w:rsid w:val="00324619"/>
    <w:rsid w:val="00325BF2"/>
    <w:rsid w:val="00327870"/>
    <w:rsid w:val="003303E2"/>
    <w:rsid w:val="003308E3"/>
    <w:rsid w:val="00331E09"/>
    <w:rsid w:val="0033259D"/>
    <w:rsid w:val="00332BFB"/>
    <w:rsid w:val="00332CF9"/>
    <w:rsid w:val="003333D2"/>
    <w:rsid w:val="00334686"/>
    <w:rsid w:val="00337339"/>
    <w:rsid w:val="00337E45"/>
    <w:rsid w:val="00340345"/>
    <w:rsid w:val="003406C6"/>
    <w:rsid w:val="003418CC"/>
    <w:rsid w:val="0034308C"/>
    <w:rsid w:val="003434EE"/>
    <w:rsid w:val="0034432F"/>
    <w:rsid w:val="003458AA"/>
    <w:rsid w:val="003459BD"/>
    <w:rsid w:val="00347798"/>
    <w:rsid w:val="00350D38"/>
    <w:rsid w:val="00351B36"/>
    <w:rsid w:val="00351CEF"/>
    <w:rsid w:val="00352261"/>
    <w:rsid w:val="00352FCE"/>
    <w:rsid w:val="00356670"/>
    <w:rsid w:val="003568F7"/>
    <w:rsid w:val="00357B4E"/>
    <w:rsid w:val="0036012A"/>
    <w:rsid w:val="00360351"/>
    <w:rsid w:val="003606E1"/>
    <w:rsid w:val="00360EDC"/>
    <w:rsid w:val="00363314"/>
    <w:rsid w:val="003716FD"/>
    <w:rsid w:val="00371BD3"/>
    <w:rsid w:val="0037204B"/>
    <w:rsid w:val="00373897"/>
    <w:rsid w:val="0037398D"/>
    <w:rsid w:val="003744CF"/>
    <w:rsid w:val="00374717"/>
    <w:rsid w:val="0037676C"/>
    <w:rsid w:val="00380812"/>
    <w:rsid w:val="00381043"/>
    <w:rsid w:val="003822F7"/>
    <w:rsid w:val="003829E5"/>
    <w:rsid w:val="003833B7"/>
    <w:rsid w:val="003847CF"/>
    <w:rsid w:val="003854B4"/>
    <w:rsid w:val="00386109"/>
    <w:rsid w:val="00386944"/>
    <w:rsid w:val="00391DB3"/>
    <w:rsid w:val="003956CC"/>
    <w:rsid w:val="00395C9A"/>
    <w:rsid w:val="003970F4"/>
    <w:rsid w:val="003973E9"/>
    <w:rsid w:val="003A0853"/>
    <w:rsid w:val="003A2859"/>
    <w:rsid w:val="003A6B67"/>
    <w:rsid w:val="003B0316"/>
    <w:rsid w:val="003B126F"/>
    <w:rsid w:val="003B13B6"/>
    <w:rsid w:val="003B14C3"/>
    <w:rsid w:val="003B15E6"/>
    <w:rsid w:val="003B22EF"/>
    <w:rsid w:val="003B2A8C"/>
    <w:rsid w:val="003B408A"/>
    <w:rsid w:val="003B665A"/>
    <w:rsid w:val="003C03C2"/>
    <w:rsid w:val="003C08A2"/>
    <w:rsid w:val="003C2045"/>
    <w:rsid w:val="003C30B0"/>
    <w:rsid w:val="003C3730"/>
    <w:rsid w:val="003C43A1"/>
    <w:rsid w:val="003C4929"/>
    <w:rsid w:val="003C4FC0"/>
    <w:rsid w:val="003C55F4"/>
    <w:rsid w:val="003C7897"/>
    <w:rsid w:val="003C7A3F"/>
    <w:rsid w:val="003D0AE3"/>
    <w:rsid w:val="003D2766"/>
    <w:rsid w:val="003D2A74"/>
    <w:rsid w:val="003D3526"/>
    <w:rsid w:val="003D3689"/>
    <w:rsid w:val="003D3D88"/>
    <w:rsid w:val="003D3E8F"/>
    <w:rsid w:val="003D6475"/>
    <w:rsid w:val="003D6EE6"/>
    <w:rsid w:val="003E06C2"/>
    <w:rsid w:val="003E0E1D"/>
    <w:rsid w:val="003E0FFD"/>
    <w:rsid w:val="003E375C"/>
    <w:rsid w:val="003E4086"/>
    <w:rsid w:val="003E4F8D"/>
    <w:rsid w:val="003E639E"/>
    <w:rsid w:val="003E71E5"/>
    <w:rsid w:val="003F0445"/>
    <w:rsid w:val="003F0CF0"/>
    <w:rsid w:val="003F14B1"/>
    <w:rsid w:val="003F2AA4"/>
    <w:rsid w:val="003F2B20"/>
    <w:rsid w:val="003F3289"/>
    <w:rsid w:val="003F3C62"/>
    <w:rsid w:val="003F5613"/>
    <w:rsid w:val="003F581C"/>
    <w:rsid w:val="003F5CB9"/>
    <w:rsid w:val="003F64FC"/>
    <w:rsid w:val="003F723C"/>
    <w:rsid w:val="0040083C"/>
    <w:rsid w:val="004013C7"/>
    <w:rsid w:val="00401FCF"/>
    <w:rsid w:val="00406285"/>
    <w:rsid w:val="004075A2"/>
    <w:rsid w:val="004115A2"/>
    <w:rsid w:val="00411FA2"/>
    <w:rsid w:val="004134BB"/>
    <w:rsid w:val="004148F9"/>
    <w:rsid w:val="00417BF4"/>
    <w:rsid w:val="00417C89"/>
    <w:rsid w:val="0042084E"/>
    <w:rsid w:val="0042099F"/>
    <w:rsid w:val="00421A86"/>
    <w:rsid w:val="00421EEF"/>
    <w:rsid w:val="00424616"/>
    <w:rsid w:val="00424D65"/>
    <w:rsid w:val="0042526D"/>
    <w:rsid w:val="00430393"/>
    <w:rsid w:val="00430ADE"/>
    <w:rsid w:val="00430E91"/>
    <w:rsid w:val="00431806"/>
    <w:rsid w:val="00431A70"/>
    <w:rsid w:val="00431F42"/>
    <w:rsid w:val="00433B9F"/>
    <w:rsid w:val="00434B1F"/>
    <w:rsid w:val="00435AE3"/>
    <w:rsid w:val="0043644D"/>
    <w:rsid w:val="00436FEE"/>
    <w:rsid w:val="0044029E"/>
    <w:rsid w:val="00442C6C"/>
    <w:rsid w:val="004432DC"/>
    <w:rsid w:val="00443CBE"/>
    <w:rsid w:val="00443E8A"/>
    <w:rsid w:val="004441BC"/>
    <w:rsid w:val="0044466F"/>
    <w:rsid w:val="004461C8"/>
    <w:rsid w:val="004468B4"/>
    <w:rsid w:val="00446D86"/>
    <w:rsid w:val="00451281"/>
    <w:rsid w:val="0045230A"/>
    <w:rsid w:val="00454AD0"/>
    <w:rsid w:val="00454D47"/>
    <w:rsid w:val="00457337"/>
    <w:rsid w:val="00457DBA"/>
    <w:rsid w:val="0046014E"/>
    <w:rsid w:val="0046080B"/>
    <w:rsid w:val="00462E3D"/>
    <w:rsid w:val="004631A0"/>
    <w:rsid w:val="0046330F"/>
    <w:rsid w:val="00466B73"/>
    <w:rsid w:val="00466E79"/>
    <w:rsid w:val="00470A96"/>
    <w:rsid w:val="00470D7D"/>
    <w:rsid w:val="0047372D"/>
    <w:rsid w:val="00473BA3"/>
    <w:rsid w:val="004743DD"/>
    <w:rsid w:val="00474CEA"/>
    <w:rsid w:val="0047648C"/>
    <w:rsid w:val="00483968"/>
    <w:rsid w:val="0048398C"/>
    <w:rsid w:val="004841BE"/>
    <w:rsid w:val="00484559"/>
    <w:rsid w:val="00484F86"/>
    <w:rsid w:val="00485B9B"/>
    <w:rsid w:val="00487A6D"/>
    <w:rsid w:val="00490569"/>
    <w:rsid w:val="00490746"/>
    <w:rsid w:val="00490852"/>
    <w:rsid w:val="00491C9C"/>
    <w:rsid w:val="00492F30"/>
    <w:rsid w:val="004946F4"/>
    <w:rsid w:val="004947F2"/>
    <w:rsid w:val="0049487E"/>
    <w:rsid w:val="00496802"/>
    <w:rsid w:val="004968AF"/>
    <w:rsid w:val="00497694"/>
    <w:rsid w:val="004A15C9"/>
    <w:rsid w:val="004A160D"/>
    <w:rsid w:val="004A179E"/>
    <w:rsid w:val="004A220C"/>
    <w:rsid w:val="004A3E81"/>
    <w:rsid w:val="004A4195"/>
    <w:rsid w:val="004A5C62"/>
    <w:rsid w:val="004A5CE5"/>
    <w:rsid w:val="004A707D"/>
    <w:rsid w:val="004A7857"/>
    <w:rsid w:val="004A7A40"/>
    <w:rsid w:val="004B0974"/>
    <w:rsid w:val="004B2A90"/>
    <w:rsid w:val="004B2DC7"/>
    <w:rsid w:val="004B3E07"/>
    <w:rsid w:val="004B3F53"/>
    <w:rsid w:val="004B4185"/>
    <w:rsid w:val="004B50B6"/>
    <w:rsid w:val="004C014B"/>
    <w:rsid w:val="004C29E3"/>
    <w:rsid w:val="004C3A68"/>
    <w:rsid w:val="004C5541"/>
    <w:rsid w:val="004C6432"/>
    <w:rsid w:val="004C6EEE"/>
    <w:rsid w:val="004C702B"/>
    <w:rsid w:val="004D0033"/>
    <w:rsid w:val="004D016B"/>
    <w:rsid w:val="004D0397"/>
    <w:rsid w:val="004D1B22"/>
    <w:rsid w:val="004D23CC"/>
    <w:rsid w:val="004D2512"/>
    <w:rsid w:val="004D36F2"/>
    <w:rsid w:val="004E0017"/>
    <w:rsid w:val="004E00BD"/>
    <w:rsid w:val="004E1106"/>
    <w:rsid w:val="004E138F"/>
    <w:rsid w:val="004E4649"/>
    <w:rsid w:val="004E5C2B"/>
    <w:rsid w:val="004E5D2D"/>
    <w:rsid w:val="004E7266"/>
    <w:rsid w:val="004F00DD"/>
    <w:rsid w:val="004F2133"/>
    <w:rsid w:val="004F28B8"/>
    <w:rsid w:val="004F3DD8"/>
    <w:rsid w:val="004F5398"/>
    <w:rsid w:val="004F55F1"/>
    <w:rsid w:val="004F62C5"/>
    <w:rsid w:val="004F64C5"/>
    <w:rsid w:val="004F6936"/>
    <w:rsid w:val="005002DB"/>
    <w:rsid w:val="005015C3"/>
    <w:rsid w:val="00502500"/>
    <w:rsid w:val="00503DC6"/>
    <w:rsid w:val="00504F7F"/>
    <w:rsid w:val="00505C8E"/>
    <w:rsid w:val="00506006"/>
    <w:rsid w:val="00506F5D"/>
    <w:rsid w:val="00507A89"/>
    <w:rsid w:val="00510C37"/>
    <w:rsid w:val="005126D0"/>
    <w:rsid w:val="005128FB"/>
    <w:rsid w:val="00514667"/>
    <w:rsid w:val="0051568D"/>
    <w:rsid w:val="00517172"/>
    <w:rsid w:val="00521F02"/>
    <w:rsid w:val="00522C7A"/>
    <w:rsid w:val="005242ED"/>
    <w:rsid w:val="00526AC7"/>
    <w:rsid w:val="00526C15"/>
    <w:rsid w:val="00530E14"/>
    <w:rsid w:val="00533D4B"/>
    <w:rsid w:val="00534972"/>
    <w:rsid w:val="00536499"/>
    <w:rsid w:val="00542A03"/>
    <w:rsid w:val="00543903"/>
    <w:rsid w:val="00543BCC"/>
    <w:rsid w:val="00543F11"/>
    <w:rsid w:val="005441CF"/>
    <w:rsid w:val="00546305"/>
    <w:rsid w:val="00547A95"/>
    <w:rsid w:val="00547BFA"/>
    <w:rsid w:val="0055119B"/>
    <w:rsid w:val="005528C3"/>
    <w:rsid w:val="005561E5"/>
    <w:rsid w:val="00560097"/>
    <w:rsid w:val="005607D7"/>
    <w:rsid w:val="00561202"/>
    <w:rsid w:val="00561FE1"/>
    <w:rsid w:val="0056208A"/>
    <w:rsid w:val="00562507"/>
    <w:rsid w:val="00562811"/>
    <w:rsid w:val="0056452A"/>
    <w:rsid w:val="00564DFA"/>
    <w:rsid w:val="00570DAD"/>
    <w:rsid w:val="00570FEE"/>
    <w:rsid w:val="0057138F"/>
    <w:rsid w:val="00571475"/>
    <w:rsid w:val="00572031"/>
    <w:rsid w:val="00572282"/>
    <w:rsid w:val="00572E06"/>
    <w:rsid w:val="00572EE0"/>
    <w:rsid w:val="00573BFC"/>
    <w:rsid w:val="00573CE3"/>
    <w:rsid w:val="00573EEE"/>
    <w:rsid w:val="00576E84"/>
    <w:rsid w:val="00580394"/>
    <w:rsid w:val="005807C1"/>
    <w:rsid w:val="005809CD"/>
    <w:rsid w:val="005821C8"/>
    <w:rsid w:val="00582B8C"/>
    <w:rsid w:val="00582E73"/>
    <w:rsid w:val="00583C32"/>
    <w:rsid w:val="00586416"/>
    <w:rsid w:val="00586CD0"/>
    <w:rsid w:val="0058757E"/>
    <w:rsid w:val="0058771A"/>
    <w:rsid w:val="0059064E"/>
    <w:rsid w:val="00592823"/>
    <w:rsid w:val="00592E83"/>
    <w:rsid w:val="005943DD"/>
    <w:rsid w:val="00596050"/>
    <w:rsid w:val="00596A4B"/>
    <w:rsid w:val="00597507"/>
    <w:rsid w:val="00597AE9"/>
    <w:rsid w:val="005A2C07"/>
    <w:rsid w:val="005A479D"/>
    <w:rsid w:val="005A6B3F"/>
    <w:rsid w:val="005A7C7A"/>
    <w:rsid w:val="005B0992"/>
    <w:rsid w:val="005B1C6D"/>
    <w:rsid w:val="005B21B6"/>
    <w:rsid w:val="005B3A08"/>
    <w:rsid w:val="005B4543"/>
    <w:rsid w:val="005B50B1"/>
    <w:rsid w:val="005B6AB9"/>
    <w:rsid w:val="005B7A63"/>
    <w:rsid w:val="005C0955"/>
    <w:rsid w:val="005C0B0A"/>
    <w:rsid w:val="005C0D6B"/>
    <w:rsid w:val="005C2843"/>
    <w:rsid w:val="005C2B2A"/>
    <w:rsid w:val="005C2D26"/>
    <w:rsid w:val="005C3616"/>
    <w:rsid w:val="005C49DA"/>
    <w:rsid w:val="005C50F3"/>
    <w:rsid w:val="005C54B5"/>
    <w:rsid w:val="005C5651"/>
    <w:rsid w:val="005C5B75"/>
    <w:rsid w:val="005C5D80"/>
    <w:rsid w:val="005C5D91"/>
    <w:rsid w:val="005C7A45"/>
    <w:rsid w:val="005D07B8"/>
    <w:rsid w:val="005D16D7"/>
    <w:rsid w:val="005D31D9"/>
    <w:rsid w:val="005D3EF8"/>
    <w:rsid w:val="005D3FF5"/>
    <w:rsid w:val="005D5927"/>
    <w:rsid w:val="005D5AEF"/>
    <w:rsid w:val="005D6597"/>
    <w:rsid w:val="005E022A"/>
    <w:rsid w:val="005E072D"/>
    <w:rsid w:val="005E077F"/>
    <w:rsid w:val="005E14CB"/>
    <w:rsid w:val="005E14E7"/>
    <w:rsid w:val="005E26A3"/>
    <w:rsid w:val="005E2ECB"/>
    <w:rsid w:val="005E3197"/>
    <w:rsid w:val="005E3B1A"/>
    <w:rsid w:val="005E4341"/>
    <w:rsid w:val="005E447E"/>
    <w:rsid w:val="005E4F55"/>
    <w:rsid w:val="005E4FD1"/>
    <w:rsid w:val="005E69C6"/>
    <w:rsid w:val="005F0768"/>
    <w:rsid w:val="005F0775"/>
    <w:rsid w:val="005F0CF5"/>
    <w:rsid w:val="005F13AD"/>
    <w:rsid w:val="005F21E4"/>
    <w:rsid w:val="005F21EB"/>
    <w:rsid w:val="005F3BEB"/>
    <w:rsid w:val="005F4EA7"/>
    <w:rsid w:val="005F64CF"/>
    <w:rsid w:val="005F78A8"/>
    <w:rsid w:val="0060210A"/>
    <w:rsid w:val="00602A7E"/>
    <w:rsid w:val="00602F53"/>
    <w:rsid w:val="00602FB1"/>
    <w:rsid w:val="006041AD"/>
    <w:rsid w:val="006051E6"/>
    <w:rsid w:val="00605908"/>
    <w:rsid w:val="006059CE"/>
    <w:rsid w:val="006064D0"/>
    <w:rsid w:val="00606856"/>
    <w:rsid w:val="00607850"/>
    <w:rsid w:val="00607D3F"/>
    <w:rsid w:val="00607EF7"/>
    <w:rsid w:val="00610D7C"/>
    <w:rsid w:val="00613414"/>
    <w:rsid w:val="00614CD6"/>
    <w:rsid w:val="006155BA"/>
    <w:rsid w:val="00615955"/>
    <w:rsid w:val="00620154"/>
    <w:rsid w:val="00621381"/>
    <w:rsid w:val="00621EE0"/>
    <w:rsid w:val="006230E0"/>
    <w:rsid w:val="00623B52"/>
    <w:rsid w:val="0062408D"/>
    <w:rsid w:val="006240CC"/>
    <w:rsid w:val="00624940"/>
    <w:rsid w:val="00625070"/>
    <w:rsid w:val="006254F8"/>
    <w:rsid w:val="00625A34"/>
    <w:rsid w:val="006262F1"/>
    <w:rsid w:val="00627DA7"/>
    <w:rsid w:val="00630619"/>
    <w:rsid w:val="00630DA4"/>
    <w:rsid w:val="0063194C"/>
    <w:rsid w:val="00631CD4"/>
    <w:rsid w:val="00632597"/>
    <w:rsid w:val="00632E01"/>
    <w:rsid w:val="00633E7E"/>
    <w:rsid w:val="00634D13"/>
    <w:rsid w:val="006358B4"/>
    <w:rsid w:val="00641724"/>
    <w:rsid w:val="006419AA"/>
    <w:rsid w:val="006426A5"/>
    <w:rsid w:val="00644878"/>
    <w:rsid w:val="00644B1F"/>
    <w:rsid w:val="00644B7E"/>
    <w:rsid w:val="006454E6"/>
    <w:rsid w:val="006458D9"/>
    <w:rsid w:val="00646235"/>
    <w:rsid w:val="00646A68"/>
    <w:rsid w:val="006505BD"/>
    <w:rsid w:val="006508EA"/>
    <w:rsid w:val="0065092E"/>
    <w:rsid w:val="006511C1"/>
    <w:rsid w:val="00653AE8"/>
    <w:rsid w:val="006557A7"/>
    <w:rsid w:val="00656290"/>
    <w:rsid w:val="00657DAD"/>
    <w:rsid w:val="006601C9"/>
    <w:rsid w:val="006608D8"/>
    <w:rsid w:val="006621D7"/>
    <w:rsid w:val="0066302A"/>
    <w:rsid w:val="00664364"/>
    <w:rsid w:val="00667770"/>
    <w:rsid w:val="00670597"/>
    <w:rsid w:val="006706D0"/>
    <w:rsid w:val="006712DD"/>
    <w:rsid w:val="00671B4E"/>
    <w:rsid w:val="00671F44"/>
    <w:rsid w:val="00676FCA"/>
    <w:rsid w:val="00677574"/>
    <w:rsid w:val="006812B4"/>
    <w:rsid w:val="006812ED"/>
    <w:rsid w:val="00683878"/>
    <w:rsid w:val="00684380"/>
    <w:rsid w:val="0068454C"/>
    <w:rsid w:val="00685378"/>
    <w:rsid w:val="00685F1A"/>
    <w:rsid w:val="00691B62"/>
    <w:rsid w:val="00692042"/>
    <w:rsid w:val="00693063"/>
    <w:rsid w:val="0069337D"/>
    <w:rsid w:val="006933B5"/>
    <w:rsid w:val="00693546"/>
    <w:rsid w:val="00693D14"/>
    <w:rsid w:val="00696DDE"/>
    <w:rsid w:val="00696F27"/>
    <w:rsid w:val="006A18C2"/>
    <w:rsid w:val="006A2717"/>
    <w:rsid w:val="006A3383"/>
    <w:rsid w:val="006A49F8"/>
    <w:rsid w:val="006A5BEA"/>
    <w:rsid w:val="006A67D7"/>
    <w:rsid w:val="006B0617"/>
    <w:rsid w:val="006B077C"/>
    <w:rsid w:val="006B0C81"/>
    <w:rsid w:val="006B16FD"/>
    <w:rsid w:val="006B3543"/>
    <w:rsid w:val="006B4EC1"/>
    <w:rsid w:val="006B6803"/>
    <w:rsid w:val="006B6B7E"/>
    <w:rsid w:val="006B6F64"/>
    <w:rsid w:val="006D0F16"/>
    <w:rsid w:val="006D2A3F"/>
    <w:rsid w:val="006D2FBC"/>
    <w:rsid w:val="006D3EF9"/>
    <w:rsid w:val="006D5375"/>
    <w:rsid w:val="006D6E34"/>
    <w:rsid w:val="006D7EDE"/>
    <w:rsid w:val="006E138B"/>
    <w:rsid w:val="006E1867"/>
    <w:rsid w:val="006E240F"/>
    <w:rsid w:val="006E2E12"/>
    <w:rsid w:val="006E3E60"/>
    <w:rsid w:val="006F0330"/>
    <w:rsid w:val="006F1020"/>
    <w:rsid w:val="006F1FDC"/>
    <w:rsid w:val="006F2A35"/>
    <w:rsid w:val="006F40EA"/>
    <w:rsid w:val="006F6B76"/>
    <w:rsid w:val="006F6B8C"/>
    <w:rsid w:val="007013EF"/>
    <w:rsid w:val="00702933"/>
    <w:rsid w:val="007055BD"/>
    <w:rsid w:val="00705BED"/>
    <w:rsid w:val="00706923"/>
    <w:rsid w:val="007119E9"/>
    <w:rsid w:val="00712BDF"/>
    <w:rsid w:val="00713446"/>
    <w:rsid w:val="007156F4"/>
    <w:rsid w:val="007173CA"/>
    <w:rsid w:val="00721079"/>
    <w:rsid w:val="007216AA"/>
    <w:rsid w:val="00721AB5"/>
    <w:rsid w:val="00721CFB"/>
    <w:rsid w:val="00721DEF"/>
    <w:rsid w:val="00722C64"/>
    <w:rsid w:val="0072302F"/>
    <w:rsid w:val="0072356A"/>
    <w:rsid w:val="007237E1"/>
    <w:rsid w:val="00724A43"/>
    <w:rsid w:val="007273AC"/>
    <w:rsid w:val="00727EFE"/>
    <w:rsid w:val="00731AD4"/>
    <w:rsid w:val="007321F0"/>
    <w:rsid w:val="00733632"/>
    <w:rsid w:val="00733D4B"/>
    <w:rsid w:val="007346E4"/>
    <w:rsid w:val="00735564"/>
    <w:rsid w:val="00737C4F"/>
    <w:rsid w:val="00740F22"/>
    <w:rsid w:val="007412D5"/>
    <w:rsid w:val="00741CF0"/>
    <w:rsid w:val="00741F1A"/>
    <w:rsid w:val="00741F83"/>
    <w:rsid w:val="0074425C"/>
    <w:rsid w:val="007447DA"/>
    <w:rsid w:val="007450F8"/>
    <w:rsid w:val="00745DD5"/>
    <w:rsid w:val="00745FB9"/>
    <w:rsid w:val="0074696E"/>
    <w:rsid w:val="00747234"/>
    <w:rsid w:val="00750135"/>
    <w:rsid w:val="00750EC2"/>
    <w:rsid w:val="00751013"/>
    <w:rsid w:val="00752B28"/>
    <w:rsid w:val="00752C8A"/>
    <w:rsid w:val="007536BC"/>
    <w:rsid w:val="007541A9"/>
    <w:rsid w:val="00754E36"/>
    <w:rsid w:val="0075644C"/>
    <w:rsid w:val="00756C55"/>
    <w:rsid w:val="007601CA"/>
    <w:rsid w:val="00760724"/>
    <w:rsid w:val="007608C7"/>
    <w:rsid w:val="00763139"/>
    <w:rsid w:val="007634D7"/>
    <w:rsid w:val="00763D65"/>
    <w:rsid w:val="00764FB3"/>
    <w:rsid w:val="00770F37"/>
    <w:rsid w:val="007711A0"/>
    <w:rsid w:val="0077121F"/>
    <w:rsid w:val="00772D5E"/>
    <w:rsid w:val="0077463E"/>
    <w:rsid w:val="0077545F"/>
    <w:rsid w:val="00776928"/>
    <w:rsid w:val="00776D56"/>
    <w:rsid w:val="00776E0F"/>
    <w:rsid w:val="007774B1"/>
    <w:rsid w:val="00777BE1"/>
    <w:rsid w:val="00777D9E"/>
    <w:rsid w:val="00782222"/>
    <w:rsid w:val="00782DD1"/>
    <w:rsid w:val="007833D8"/>
    <w:rsid w:val="00783479"/>
    <w:rsid w:val="0078516C"/>
    <w:rsid w:val="00785677"/>
    <w:rsid w:val="00786563"/>
    <w:rsid w:val="00786F16"/>
    <w:rsid w:val="00791BD7"/>
    <w:rsid w:val="007933F7"/>
    <w:rsid w:val="00796268"/>
    <w:rsid w:val="00796A39"/>
    <w:rsid w:val="00796E20"/>
    <w:rsid w:val="00797C32"/>
    <w:rsid w:val="007A0173"/>
    <w:rsid w:val="007A11E8"/>
    <w:rsid w:val="007A2066"/>
    <w:rsid w:val="007A4EFE"/>
    <w:rsid w:val="007B0914"/>
    <w:rsid w:val="007B0DC7"/>
    <w:rsid w:val="007B1374"/>
    <w:rsid w:val="007B13DE"/>
    <w:rsid w:val="007B32E5"/>
    <w:rsid w:val="007B3DB9"/>
    <w:rsid w:val="007B4B4E"/>
    <w:rsid w:val="007B589F"/>
    <w:rsid w:val="007B5905"/>
    <w:rsid w:val="007B6186"/>
    <w:rsid w:val="007B73BC"/>
    <w:rsid w:val="007C1838"/>
    <w:rsid w:val="007C20B9"/>
    <w:rsid w:val="007C32D5"/>
    <w:rsid w:val="007C506F"/>
    <w:rsid w:val="007C7301"/>
    <w:rsid w:val="007C7859"/>
    <w:rsid w:val="007C7F28"/>
    <w:rsid w:val="007D0451"/>
    <w:rsid w:val="007D1466"/>
    <w:rsid w:val="007D1490"/>
    <w:rsid w:val="007D2BDE"/>
    <w:rsid w:val="007D2FB6"/>
    <w:rsid w:val="007D49EB"/>
    <w:rsid w:val="007D4BA1"/>
    <w:rsid w:val="007D5E1C"/>
    <w:rsid w:val="007E0DE2"/>
    <w:rsid w:val="007E3520"/>
    <w:rsid w:val="007E3667"/>
    <w:rsid w:val="007E3B98"/>
    <w:rsid w:val="007E40C8"/>
    <w:rsid w:val="007E417A"/>
    <w:rsid w:val="007E5530"/>
    <w:rsid w:val="007E569E"/>
    <w:rsid w:val="007E6B02"/>
    <w:rsid w:val="007E79C4"/>
    <w:rsid w:val="007F1BB2"/>
    <w:rsid w:val="007F31B6"/>
    <w:rsid w:val="007F41E7"/>
    <w:rsid w:val="007F546C"/>
    <w:rsid w:val="007F625F"/>
    <w:rsid w:val="007F636C"/>
    <w:rsid w:val="007F665E"/>
    <w:rsid w:val="007F7E49"/>
    <w:rsid w:val="00800412"/>
    <w:rsid w:val="00803B70"/>
    <w:rsid w:val="0080587B"/>
    <w:rsid w:val="00805AF0"/>
    <w:rsid w:val="00806468"/>
    <w:rsid w:val="00807462"/>
    <w:rsid w:val="008119CA"/>
    <w:rsid w:val="00811B64"/>
    <w:rsid w:val="00812800"/>
    <w:rsid w:val="008130C4"/>
    <w:rsid w:val="008155F0"/>
    <w:rsid w:val="00816735"/>
    <w:rsid w:val="00816760"/>
    <w:rsid w:val="00820141"/>
    <w:rsid w:val="00820E0C"/>
    <w:rsid w:val="00822BF4"/>
    <w:rsid w:val="00823275"/>
    <w:rsid w:val="0082366F"/>
    <w:rsid w:val="008270CF"/>
    <w:rsid w:val="00831B47"/>
    <w:rsid w:val="00833099"/>
    <w:rsid w:val="008330FF"/>
    <w:rsid w:val="008338A2"/>
    <w:rsid w:val="0084161D"/>
    <w:rsid w:val="00841AA9"/>
    <w:rsid w:val="0084244C"/>
    <w:rsid w:val="00843B84"/>
    <w:rsid w:val="00845494"/>
    <w:rsid w:val="00845956"/>
    <w:rsid w:val="00846010"/>
    <w:rsid w:val="008474FE"/>
    <w:rsid w:val="00847CCF"/>
    <w:rsid w:val="00850A32"/>
    <w:rsid w:val="00851404"/>
    <w:rsid w:val="0085159C"/>
    <w:rsid w:val="008520FA"/>
    <w:rsid w:val="00853EE4"/>
    <w:rsid w:val="00854C23"/>
    <w:rsid w:val="00855216"/>
    <w:rsid w:val="00855535"/>
    <w:rsid w:val="0085617F"/>
    <w:rsid w:val="00857C5A"/>
    <w:rsid w:val="00860DAB"/>
    <w:rsid w:val="008610C4"/>
    <w:rsid w:val="0086255E"/>
    <w:rsid w:val="008633F0"/>
    <w:rsid w:val="00863B7C"/>
    <w:rsid w:val="00866682"/>
    <w:rsid w:val="00867D9D"/>
    <w:rsid w:val="008702F9"/>
    <w:rsid w:val="0087152D"/>
    <w:rsid w:val="00872E0A"/>
    <w:rsid w:val="00873068"/>
    <w:rsid w:val="00873594"/>
    <w:rsid w:val="00875285"/>
    <w:rsid w:val="008764CF"/>
    <w:rsid w:val="00877635"/>
    <w:rsid w:val="00880340"/>
    <w:rsid w:val="00884AC9"/>
    <w:rsid w:val="00884B62"/>
    <w:rsid w:val="0088529C"/>
    <w:rsid w:val="0088610F"/>
    <w:rsid w:val="00887903"/>
    <w:rsid w:val="00887C97"/>
    <w:rsid w:val="0089121A"/>
    <w:rsid w:val="00891D08"/>
    <w:rsid w:val="0089270A"/>
    <w:rsid w:val="0089280A"/>
    <w:rsid w:val="00893466"/>
    <w:rsid w:val="00893AF6"/>
    <w:rsid w:val="00893FAB"/>
    <w:rsid w:val="00894BC4"/>
    <w:rsid w:val="00896890"/>
    <w:rsid w:val="008975DC"/>
    <w:rsid w:val="008A15EA"/>
    <w:rsid w:val="008A204E"/>
    <w:rsid w:val="008A28A8"/>
    <w:rsid w:val="008A357C"/>
    <w:rsid w:val="008A5B32"/>
    <w:rsid w:val="008A612C"/>
    <w:rsid w:val="008A62B9"/>
    <w:rsid w:val="008A725E"/>
    <w:rsid w:val="008A795B"/>
    <w:rsid w:val="008B2029"/>
    <w:rsid w:val="008B2EE4"/>
    <w:rsid w:val="008B30FF"/>
    <w:rsid w:val="008B3821"/>
    <w:rsid w:val="008B3C66"/>
    <w:rsid w:val="008B4D3D"/>
    <w:rsid w:val="008B5313"/>
    <w:rsid w:val="008B57C7"/>
    <w:rsid w:val="008B67D9"/>
    <w:rsid w:val="008B71F3"/>
    <w:rsid w:val="008C2F92"/>
    <w:rsid w:val="008C3546"/>
    <w:rsid w:val="008C50F5"/>
    <w:rsid w:val="008C589D"/>
    <w:rsid w:val="008C6D51"/>
    <w:rsid w:val="008C77C8"/>
    <w:rsid w:val="008D0092"/>
    <w:rsid w:val="008D2846"/>
    <w:rsid w:val="008D4236"/>
    <w:rsid w:val="008D462F"/>
    <w:rsid w:val="008D4E85"/>
    <w:rsid w:val="008D68A8"/>
    <w:rsid w:val="008D6DCF"/>
    <w:rsid w:val="008E4291"/>
    <w:rsid w:val="008E4376"/>
    <w:rsid w:val="008E690B"/>
    <w:rsid w:val="008E7090"/>
    <w:rsid w:val="008E7807"/>
    <w:rsid w:val="008E7A0A"/>
    <w:rsid w:val="008E7B49"/>
    <w:rsid w:val="008F42B0"/>
    <w:rsid w:val="008F44CD"/>
    <w:rsid w:val="008F4C9D"/>
    <w:rsid w:val="008F59F6"/>
    <w:rsid w:val="00900719"/>
    <w:rsid w:val="009017AC"/>
    <w:rsid w:val="00902A9A"/>
    <w:rsid w:val="00904A1C"/>
    <w:rsid w:val="00905030"/>
    <w:rsid w:val="00905084"/>
    <w:rsid w:val="009059F5"/>
    <w:rsid w:val="00906490"/>
    <w:rsid w:val="009073C2"/>
    <w:rsid w:val="0090797D"/>
    <w:rsid w:val="00910C11"/>
    <w:rsid w:val="009111B2"/>
    <w:rsid w:val="00911D3E"/>
    <w:rsid w:val="009123C8"/>
    <w:rsid w:val="00913251"/>
    <w:rsid w:val="00913C4E"/>
    <w:rsid w:val="009151F5"/>
    <w:rsid w:val="0091771B"/>
    <w:rsid w:val="00920C49"/>
    <w:rsid w:val="00924AE1"/>
    <w:rsid w:val="00924B57"/>
    <w:rsid w:val="00924EB5"/>
    <w:rsid w:val="0092512E"/>
    <w:rsid w:val="00925270"/>
    <w:rsid w:val="009269B1"/>
    <w:rsid w:val="0092724D"/>
    <w:rsid w:val="009272B3"/>
    <w:rsid w:val="009308C1"/>
    <w:rsid w:val="009315BE"/>
    <w:rsid w:val="009319BB"/>
    <w:rsid w:val="009326DD"/>
    <w:rsid w:val="0093338F"/>
    <w:rsid w:val="0093392A"/>
    <w:rsid w:val="00937BD9"/>
    <w:rsid w:val="00941176"/>
    <w:rsid w:val="00943E6F"/>
    <w:rsid w:val="009454D9"/>
    <w:rsid w:val="00946CBE"/>
    <w:rsid w:val="00950E2C"/>
    <w:rsid w:val="00951D50"/>
    <w:rsid w:val="009525EB"/>
    <w:rsid w:val="00952FB0"/>
    <w:rsid w:val="0095470B"/>
    <w:rsid w:val="00954874"/>
    <w:rsid w:val="0095586C"/>
    <w:rsid w:val="00955EDA"/>
    <w:rsid w:val="0095615A"/>
    <w:rsid w:val="009563D6"/>
    <w:rsid w:val="00961400"/>
    <w:rsid w:val="00963646"/>
    <w:rsid w:val="0096506F"/>
    <w:rsid w:val="0096632D"/>
    <w:rsid w:val="00967124"/>
    <w:rsid w:val="00967587"/>
    <w:rsid w:val="0097166C"/>
    <w:rsid w:val="009718C7"/>
    <w:rsid w:val="00971A77"/>
    <w:rsid w:val="0097559F"/>
    <w:rsid w:val="009761EA"/>
    <w:rsid w:val="00976A6E"/>
    <w:rsid w:val="0097761E"/>
    <w:rsid w:val="009779DF"/>
    <w:rsid w:val="00982454"/>
    <w:rsid w:val="00982CF0"/>
    <w:rsid w:val="009850D0"/>
    <w:rsid w:val="009853E1"/>
    <w:rsid w:val="009860E0"/>
    <w:rsid w:val="0098697C"/>
    <w:rsid w:val="00986E6B"/>
    <w:rsid w:val="009871B1"/>
    <w:rsid w:val="00990032"/>
    <w:rsid w:val="0099088E"/>
    <w:rsid w:val="00990B19"/>
    <w:rsid w:val="00990F12"/>
    <w:rsid w:val="0099153B"/>
    <w:rsid w:val="00991769"/>
    <w:rsid w:val="0099232C"/>
    <w:rsid w:val="009939B1"/>
    <w:rsid w:val="00994386"/>
    <w:rsid w:val="00994AA9"/>
    <w:rsid w:val="00994F45"/>
    <w:rsid w:val="009965D3"/>
    <w:rsid w:val="009A0959"/>
    <w:rsid w:val="009A13D8"/>
    <w:rsid w:val="009A1462"/>
    <w:rsid w:val="009A279E"/>
    <w:rsid w:val="009A2DAC"/>
    <w:rsid w:val="009A3015"/>
    <w:rsid w:val="009A3490"/>
    <w:rsid w:val="009A3636"/>
    <w:rsid w:val="009A3F4D"/>
    <w:rsid w:val="009A4736"/>
    <w:rsid w:val="009A4A87"/>
    <w:rsid w:val="009A76CB"/>
    <w:rsid w:val="009B05FD"/>
    <w:rsid w:val="009B0A6F"/>
    <w:rsid w:val="009B0A94"/>
    <w:rsid w:val="009B0C62"/>
    <w:rsid w:val="009B2AE8"/>
    <w:rsid w:val="009B3A2E"/>
    <w:rsid w:val="009B4573"/>
    <w:rsid w:val="009B5622"/>
    <w:rsid w:val="009B59E9"/>
    <w:rsid w:val="009B6BD0"/>
    <w:rsid w:val="009B70AA"/>
    <w:rsid w:val="009C1353"/>
    <w:rsid w:val="009C1743"/>
    <w:rsid w:val="009C245E"/>
    <w:rsid w:val="009C2C82"/>
    <w:rsid w:val="009C3CF1"/>
    <w:rsid w:val="009C5E77"/>
    <w:rsid w:val="009C6BA7"/>
    <w:rsid w:val="009C7A7E"/>
    <w:rsid w:val="009D02E8"/>
    <w:rsid w:val="009D1716"/>
    <w:rsid w:val="009D328F"/>
    <w:rsid w:val="009D32C5"/>
    <w:rsid w:val="009D51D0"/>
    <w:rsid w:val="009D54D8"/>
    <w:rsid w:val="009D5741"/>
    <w:rsid w:val="009D70A4"/>
    <w:rsid w:val="009D7785"/>
    <w:rsid w:val="009D7B14"/>
    <w:rsid w:val="009E08D1"/>
    <w:rsid w:val="009E0D96"/>
    <w:rsid w:val="009E17CF"/>
    <w:rsid w:val="009E1B95"/>
    <w:rsid w:val="009E2179"/>
    <w:rsid w:val="009E496F"/>
    <w:rsid w:val="009E4B0D"/>
    <w:rsid w:val="009E4FC7"/>
    <w:rsid w:val="009E5250"/>
    <w:rsid w:val="009E6A00"/>
    <w:rsid w:val="009E6E89"/>
    <w:rsid w:val="009E7A69"/>
    <w:rsid w:val="009E7F92"/>
    <w:rsid w:val="009F02A3"/>
    <w:rsid w:val="009F1B8E"/>
    <w:rsid w:val="009F1F32"/>
    <w:rsid w:val="009F2182"/>
    <w:rsid w:val="009F27E8"/>
    <w:rsid w:val="009F2F27"/>
    <w:rsid w:val="009F34AA"/>
    <w:rsid w:val="009F3EA8"/>
    <w:rsid w:val="009F40B9"/>
    <w:rsid w:val="009F6BCB"/>
    <w:rsid w:val="009F7B78"/>
    <w:rsid w:val="00A0057A"/>
    <w:rsid w:val="00A01FB1"/>
    <w:rsid w:val="00A02FA1"/>
    <w:rsid w:val="00A04CCE"/>
    <w:rsid w:val="00A07421"/>
    <w:rsid w:val="00A0776B"/>
    <w:rsid w:val="00A10820"/>
    <w:rsid w:val="00A10FB9"/>
    <w:rsid w:val="00A111EE"/>
    <w:rsid w:val="00A11421"/>
    <w:rsid w:val="00A12006"/>
    <w:rsid w:val="00A1389F"/>
    <w:rsid w:val="00A157B1"/>
    <w:rsid w:val="00A16DBA"/>
    <w:rsid w:val="00A20799"/>
    <w:rsid w:val="00A20DD1"/>
    <w:rsid w:val="00A22229"/>
    <w:rsid w:val="00A225C9"/>
    <w:rsid w:val="00A227AC"/>
    <w:rsid w:val="00A2343F"/>
    <w:rsid w:val="00A23F35"/>
    <w:rsid w:val="00A24442"/>
    <w:rsid w:val="00A24ADA"/>
    <w:rsid w:val="00A31871"/>
    <w:rsid w:val="00A31B3D"/>
    <w:rsid w:val="00A32577"/>
    <w:rsid w:val="00A330BB"/>
    <w:rsid w:val="00A34F1D"/>
    <w:rsid w:val="00A352BA"/>
    <w:rsid w:val="00A37565"/>
    <w:rsid w:val="00A446F5"/>
    <w:rsid w:val="00A44882"/>
    <w:rsid w:val="00A45125"/>
    <w:rsid w:val="00A45A66"/>
    <w:rsid w:val="00A47213"/>
    <w:rsid w:val="00A511AF"/>
    <w:rsid w:val="00A523EA"/>
    <w:rsid w:val="00A54715"/>
    <w:rsid w:val="00A6046B"/>
    <w:rsid w:val="00A6061C"/>
    <w:rsid w:val="00A627E2"/>
    <w:rsid w:val="00A62D44"/>
    <w:rsid w:val="00A638E1"/>
    <w:rsid w:val="00A67263"/>
    <w:rsid w:val="00A704C9"/>
    <w:rsid w:val="00A7161C"/>
    <w:rsid w:val="00A71CE4"/>
    <w:rsid w:val="00A72E6C"/>
    <w:rsid w:val="00A73004"/>
    <w:rsid w:val="00A73EAB"/>
    <w:rsid w:val="00A74E7F"/>
    <w:rsid w:val="00A75BB6"/>
    <w:rsid w:val="00A76219"/>
    <w:rsid w:val="00A76F1F"/>
    <w:rsid w:val="00A77AA3"/>
    <w:rsid w:val="00A819AA"/>
    <w:rsid w:val="00A8236D"/>
    <w:rsid w:val="00A84397"/>
    <w:rsid w:val="00A85391"/>
    <w:rsid w:val="00A854EB"/>
    <w:rsid w:val="00A872E5"/>
    <w:rsid w:val="00A90C41"/>
    <w:rsid w:val="00A91406"/>
    <w:rsid w:val="00A9336E"/>
    <w:rsid w:val="00A93A52"/>
    <w:rsid w:val="00A96E65"/>
    <w:rsid w:val="00A96ECE"/>
    <w:rsid w:val="00A97C72"/>
    <w:rsid w:val="00AA0705"/>
    <w:rsid w:val="00AA310B"/>
    <w:rsid w:val="00AA42EA"/>
    <w:rsid w:val="00AA44F7"/>
    <w:rsid w:val="00AA4CC4"/>
    <w:rsid w:val="00AA63D4"/>
    <w:rsid w:val="00AA72AA"/>
    <w:rsid w:val="00AB06E8"/>
    <w:rsid w:val="00AB0AE6"/>
    <w:rsid w:val="00AB1CD3"/>
    <w:rsid w:val="00AB1F0E"/>
    <w:rsid w:val="00AB352F"/>
    <w:rsid w:val="00AB7F17"/>
    <w:rsid w:val="00AC04BF"/>
    <w:rsid w:val="00AC274B"/>
    <w:rsid w:val="00AC4764"/>
    <w:rsid w:val="00AC58F6"/>
    <w:rsid w:val="00AC5ED6"/>
    <w:rsid w:val="00AC691E"/>
    <w:rsid w:val="00AC6D36"/>
    <w:rsid w:val="00AD0CBA"/>
    <w:rsid w:val="00AD26E2"/>
    <w:rsid w:val="00AD3B48"/>
    <w:rsid w:val="00AD784C"/>
    <w:rsid w:val="00AE126A"/>
    <w:rsid w:val="00AE1BAE"/>
    <w:rsid w:val="00AE2B4C"/>
    <w:rsid w:val="00AE3005"/>
    <w:rsid w:val="00AE3BD5"/>
    <w:rsid w:val="00AE4244"/>
    <w:rsid w:val="00AE59A0"/>
    <w:rsid w:val="00AE6DC7"/>
    <w:rsid w:val="00AE740C"/>
    <w:rsid w:val="00AF0C57"/>
    <w:rsid w:val="00AF2621"/>
    <w:rsid w:val="00AF26F3"/>
    <w:rsid w:val="00AF2D6F"/>
    <w:rsid w:val="00AF5F04"/>
    <w:rsid w:val="00AF6456"/>
    <w:rsid w:val="00AF7ACD"/>
    <w:rsid w:val="00AF7BFB"/>
    <w:rsid w:val="00AF7E64"/>
    <w:rsid w:val="00B00672"/>
    <w:rsid w:val="00B01B4D"/>
    <w:rsid w:val="00B02026"/>
    <w:rsid w:val="00B022A3"/>
    <w:rsid w:val="00B028A8"/>
    <w:rsid w:val="00B04424"/>
    <w:rsid w:val="00B04489"/>
    <w:rsid w:val="00B04D8B"/>
    <w:rsid w:val="00B04FD7"/>
    <w:rsid w:val="00B06571"/>
    <w:rsid w:val="00B068BA"/>
    <w:rsid w:val="00B07217"/>
    <w:rsid w:val="00B13851"/>
    <w:rsid w:val="00B13B1C"/>
    <w:rsid w:val="00B1413D"/>
    <w:rsid w:val="00B14B5F"/>
    <w:rsid w:val="00B156D3"/>
    <w:rsid w:val="00B15D60"/>
    <w:rsid w:val="00B162BD"/>
    <w:rsid w:val="00B165FA"/>
    <w:rsid w:val="00B167AB"/>
    <w:rsid w:val="00B202F7"/>
    <w:rsid w:val="00B21F90"/>
    <w:rsid w:val="00B22291"/>
    <w:rsid w:val="00B235B1"/>
    <w:rsid w:val="00B23688"/>
    <w:rsid w:val="00B23B5D"/>
    <w:rsid w:val="00B23F9A"/>
    <w:rsid w:val="00B2417B"/>
    <w:rsid w:val="00B24E6F"/>
    <w:rsid w:val="00B26CB5"/>
    <w:rsid w:val="00B2752E"/>
    <w:rsid w:val="00B27B5C"/>
    <w:rsid w:val="00B3061D"/>
    <w:rsid w:val="00B307CC"/>
    <w:rsid w:val="00B326B7"/>
    <w:rsid w:val="00B33527"/>
    <w:rsid w:val="00B33598"/>
    <w:rsid w:val="00B339C2"/>
    <w:rsid w:val="00B3588E"/>
    <w:rsid w:val="00B35A59"/>
    <w:rsid w:val="00B365F0"/>
    <w:rsid w:val="00B4198F"/>
    <w:rsid w:val="00B41F3D"/>
    <w:rsid w:val="00B41FB7"/>
    <w:rsid w:val="00B42EA7"/>
    <w:rsid w:val="00B431E8"/>
    <w:rsid w:val="00B45141"/>
    <w:rsid w:val="00B46591"/>
    <w:rsid w:val="00B506CA"/>
    <w:rsid w:val="00B5133A"/>
    <w:rsid w:val="00B519CD"/>
    <w:rsid w:val="00B5273A"/>
    <w:rsid w:val="00B545F5"/>
    <w:rsid w:val="00B5535C"/>
    <w:rsid w:val="00B55440"/>
    <w:rsid w:val="00B562B0"/>
    <w:rsid w:val="00B570F7"/>
    <w:rsid w:val="00B57329"/>
    <w:rsid w:val="00B60E61"/>
    <w:rsid w:val="00B614C3"/>
    <w:rsid w:val="00B62B50"/>
    <w:rsid w:val="00B635B7"/>
    <w:rsid w:val="00B63AE8"/>
    <w:rsid w:val="00B64CC9"/>
    <w:rsid w:val="00B65950"/>
    <w:rsid w:val="00B66ADE"/>
    <w:rsid w:val="00B66D83"/>
    <w:rsid w:val="00B672C0"/>
    <w:rsid w:val="00B676FD"/>
    <w:rsid w:val="00B6784E"/>
    <w:rsid w:val="00B678B6"/>
    <w:rsid w:val="00B71F91"/>
    <w:rsid w:val="00B73EFB"/>
    <w:rsid w:val="00B74C4C"/>
    <w:rsid w:val="00B75646"/>
    <w:rsid w:val="00B75DE6"/>
    <w:rsid w:val="00B7629E"/>
    <w:rsid w:val="00B80423"/>
    <w:rsid w:val="00B826E8"/>
    <w:rsid w:val="00B8292F"/>
    <w:rsid w:val="00B83513"/>
    <w:rsid w:val="00B85366"/>
    <w:rsid w:val="00B86102"/>
    <w:rsid w:val="00B865D6"/>
    <w:rsid w:val="00B90729"/>
    <w:rsid w:val="00B907DA"/>
    <w:rsid w:val="00B94C5E"/>
    <w:rsid w:val="00B950BC"/>
    <w:rsid w:val="00B9714C"/>
    <w:rsid w:val="00B97742"/>
    <w:rsid w:val="00BA29AD"/>
    <w:rsid w:val="00BA2E77"/>
    <w:rsid w:val="00BA33CF"/>
    <w:rsid w:val="00BA3A3F"/>
    <w:rsid w:val="00BA3F8D"/>
    <w:rsid w:val="00BA54B4"/>
    <w:rsid w:val="00BA73DA"/>
    <w:rsid w:val="00BB0517"/>
    <w:rsid w:val="00BB1900"/>
    <w:rsid w:val="00BB4F1E"/>
    <w:rsid w:val="00BB64EF"/>
    <w:rsid w:val="00BB6774"/>
    <w:rsid w:val="00BB77A0"/>
    <w:rsid w:val="00BB7A10"/>
    <w:rsid w:val="00BC0711"/>
    <w:rsid w:val="00BC1122"/>
    <w:rsid w:val="00BC113B"/>
    <w:rsid w:val="00BC1680"/>
    <w:rsid w:val="00BC25B1"/>
    <w:rsid w:val="00BC3A98"/>
    <w:rsid w:val="00BC60BE"/>
    <w:rsid w:val="00BC7468"/>
    <w:rsid w:val="00BC7D4F"/>
    <w:rsid w:val="00BC7ED7"/>
    <w:rsid w:val="00BD05AE"/>
    <w:rsid w:val="00BD2850"/>
    <w:rsid w:val="00BD28ED"/>
    <w:rsid w:val="00BD3767"/>
    <w:rsid w:val="00BD3D65"/>
    <w:rsid w:val="00BD7DC1"/>
    <w:rsid w:val="00BE28D2"/>
    <w:rsid w:val="00BE4A64"/>
    <w:rsid w:val="00BE5E43"/>
    <w:rsid w:val="00BF0F50"/>
    <w:rsid w:val="00BF13E0"/>
    <w:rsid w:val="00BF1888"/>
    <w:rsid w:val="00BF3AB1"/>
    <w:rsid w:val="00BF557D"/>
    <w:rsid w:val="00BF658D"/>
    <w:rsid w:val="00BF7F58"/>
    <w:rsid w:val="00C01381"/>
    <w:rsid w:val="00C014EA"/>
    <w:rsid w:val="00C018F5"/>
    <w:rsid w:val="00C01AB1"/>
    <w:rsid w:val="00C026A0"/>
    <w:rsid w:val="00C02C8F"/>
    <w:rsid w:val="00C06137"/>
    <w:rsid w:val="00C06332"/>
    <w:rsid w:val="00C064B5"/>
    <w:rsid w:val="00C06929"/>
    <w:rsid w:val="00C06DE8"/>
    <w:rsid w:val="00C073CE"/>
    <w:rsid w:val="00C0794E"/>
    <w:rsid w:val="00C079B8"/>
    <w:rsid w:val="00C07F25"/>
    <w:rsid w:val="00C10037"/>
    <w:rsid w:val="00C115E1"/>
    <w:rsid w:val="00C123EA"/>
    <w:rsid w:val="00C12A49"/>
    <w:rsid w:val="00C12B05"/>
    <w:rsid w:val="00C133EE"/>
    <w:rsid w:val="00C134F3"/>
    <w:rsid w:val="00C13986"/>
    <w:rsid w:val="00C149D0"/>
    <w:rsid w:val="00C15B4E"/>
    <w:rsid w:val="00C15D95"/>
    <w:rsid w:val="00C224E8"/>
    <w:rsid w:val="00C22E41"/>
    <w:rsid w:val="00C2389E"/>
    <w:rsid w:val="00C26588"/>
    <w:rsid w:val="00C274C3"/>
    <w:rsid w:val="00C27DE9"/>
    <w:rsid w:val="00C301F0"/>
    <w:rsid w:val="00C30B8A"/>
    <w:rsid w:val="00C32989"/>
    <w:rsid w:val="00C33388"/>
    <w:rsid w:val="00C34AF5"/>
    <w:rsid w:val="00C35484"/>
    <w:rsid w:val="00C35F59"/>
    <w:rsid w:val="00C37409"/>
    <w:rsid w:val="00C4173A"/>
    <w:rsid w:val="00C454E7"/>
    <w:rsid w:val="00C47236"/>
    <w:rsid w:val="00C50DED"/>
    <w:rsid w:val="00C51CC4"/>
    <w:rsid w:val="00C52217"/>
    <w:rsid w:val="00C602FF"/>
    <w:rsid w:val="00C60411"/>
    <w:rsid w:val="00C61174"/>
    <w:rsid w:val="00C6148F"/>
    <w:rsid w:val="00C621B1"/>
    <w:rsid w:val="00C62F7A"/>
    <w:rsid w:val="00C63B9C"/>
    <w:rsid w:val="00C64C8B"/>
    <w:rsid w:val="00C6682F"/>
    <w:rsid w:val="00C66A55"/>
    <w:rsid w:val="00C67BF4"/>
    <w:rsid w:val="00C71F7B"/>
    <w:rsid w:val="00C7275E"/>
    <w:rsid w:val="00C72B77"/>
    <w:rsid w:val="00C731AF"/>
    <w:rsid w:val="00C74C5D"/>
    <w:rsid w:val="00C7650C"/>
    <w:rsid w:val="00C8060A"/>
    <w:rsid w:val="00C8135E"/>
    <w:rsid w:val="00C81A09"/>
    <w:rsid w:val="00C81AB0"/>
    <w:rsid w:val="00C82281"/>
    <w:rsid w:val="00C8541F"/>
    <w:rsid w:val="00C863C4"/>
    <w:rsid w:val="00C90DAB"/>
    <w:rsid w:val="00C920EA"/>
    <w:rsid w:val="00C9273E"/>
    <w:rsid w:val="00C92945"/>
    <w:rsid w:val="00C93C3E"/>
    <w:rsid w:val="00C94F11"/>
    <w:rsid w:val="00C957AF"/>
    <w:rsid w:val="00CA12E3"/>
    <w:rsid w:val="00CA1476"/>
    <w:rsid w:val="00CA6611"/>
    <w:rsid w:val="00CA6AE6"/>
    <w:rsid w:val="00CA6B51"/>
    <w:rsid w:val="00CA782F"/>
    <w:rsid w:val="00CB187B"/>
    <w:rsid w:val="00CB1A7E"/>
    <w:rsid w:val="00CB23C2"/>
    <w:rsid w:val="00CB2835"/>
    <w:rsid w:val="00CB3285"/>
    <w:rsid w:val="00CB33B9"/>
    <w:rsid w:val="00CB4500"/>
    <w:rsid w:val="00CB5EA8"/>
    <w:rsid w:val="00CB6C65"/>
    <w:rsid w:val="00CC0C72"/>
    <w:rsid w:val="00CC2A0A"/>
    <w:rsid w:val="00CC2BFD"/>
    <w:rsid w:val="00CC6D28"/>
    <w:rsid w:val="00CC6F40"/>
    <w:rsid w:val="00CC7350"/>
    <w:rsid w:val="00CD00B5"/>
    <w:rsid w:val="00CD3476"/>
    <w:rsid w:val="00CD4FCE"/>
    <w:rsid w:val="00CD64DF"/>
    <w:rsid w:val="00CD768F"/>
    <w:rsid w:val="00CE225F"/>
    <w:rsid w:val="00CE2279"/>
    <w:rsid w:val="00CE4AD1"/>
    <w:rsid w:val="00CE6774"/>
    <w:rsid w:val="00CE787A"/>
    <w:rsid w:val="00CF230C"/>
    <w:rsid w:val="00CF2F50"/>
    <w:rsid w:val="00CF313B"/>
    <w:rsid w:val="00CF3558"/>
    <w:rsid w:val="00CF4736"/>
    <w:rsid w:val="00CF6198"/>
    <w:rsid w:val="00CF6951"/>
    <w:rsid w:val="00CF6B32"/>
    <w:rsid w:val="00CF7240"/>
    <w:rsid w:val="00CF7D66"/>
    <w:rsid w:val="00D006C2"/>
    <w:rsid w:val="00D02919"/>
    <w:rsid w:val="00D02AEE"/>
    <w:rsid w:val="00D04C61"/>
    <w:rsid w:val="00D04F2B"/>
    <w:rsid w:val="00D0513F"/>
    <w:rsid w:val="00D0578C"/>
    <w:rsid w:val="00D05B8D"/>
    <w:rsid w:val="00D05B9B"/>
    <w:rsid w:val="00D065A2"/>
    <w:rsid w:val="00D073C3"/>
    <w:rsid w:val="00D079AA"/>
    <w:rsid w:val="00D07F00"/>
    <w:rsid w:val="00D1130F"/>
    <w:rsid w:val="00D11961"/>
    <w:rsid w:val="00D148C8"/>
    <w:rsid w:val="00D1571F"/>
    <w:rsid w:val="00D16C21"/>
    <w:rsid w:val="00D17A89"/>
    <w:rsid w:val="00D17B72"/>
    <w:rsid w:val="00D17F1A"/>
    <w:rsid w:val="00D20219"/>
    <w:rsid w:val="00D22846"/>
    <w:rsid w:val="00D24BDF"/>
    <w:rsid w:val="00D30BD8"/>
    <w:rsid w:val="00D3101F"/>
    <w:rsid w:val="00D3185C"/>
    <w:rsid w:val="00D3205F"/>
    <w:rsid w:val="00D3318E"/>
    <w:rsid w:val="00D33E72"/>
    <w:rsid w:val="00D3414A"/>
    <w:rsid w:val="00D34C5A"/>
    <w:rsid w:val="00D34C8F"/>
    <w:rsid w:val="00D359BF"/>
    <w:rsid w:val="00D35BD6"/>
    <w:rsid w:val="00D361B5"/>
    <w:rsid w:val="00D405F9"/>
    <w:rsid w:val="00D411A2"/>
    <w:rsid w:val="00D411B5"/>
    <w:rsid w:val="00D4606D"/>
    <w:rsid w:val="00D47575"/>
    <w:rsid w:val="00D50B9C"/>
    <w:rsid w:val="00D513AF"/>
    <w:rsid w:val="00D52B31"/>
    <w:rsid w:val="00D52D73"/>
    <w:rsid w:val="00D52E58"/>
    <w:rsid w:val="00D53E05"/>
    <w:rsid w:val="00D544B4"/>
    <w:rsid w:val="00D56B20"/>
    <w:rsid w:val="00D57447"/>
    <w:rsid w:val="00D578B3"/>
    <w:rsid w:val="00D6162C"/>
    <w:rsid w:val="00D618F4"/>
    <w:rsid w:val="00D619A0"/>
    <w:rsid w:val="00D61E34"/>
    <w:rsid w:val="00D63636"/>
    <w:rsid w:val="00D640AD"/>
    <w:rsid w:val="00D646FF"/>
    <w:rsid w:val="00D6649B"/>
    <w:rsid w:val="00D70F83"/>
    <w:rsid w:val="00D71147"/>
    <w:rsid w:val="00D714CC"/>
    <w:rsid w:val="00D74A59"/>
    <w:rsid w:val="00D75142"/>
    <w:rsid w:val="00D755EE"/>
    <w:rsid w:val="00D75E9A"/>
    <w:rsid w:val="00D75EA7"/>
    <w:rsid w:val="00D77252"/>
    <w:rsid w:val="00D8022C"/>
    <w:rsid w:val="00D80709"/>
    <w:rsid w:val="00D81ADF"/>
    <w:rsid w:val="00D81F21"/>
    <w:rsid w:val="00D829EE"/>
    <w:rsid w:val="00D83D06"/>
    <w:rsid w:val="00D863FE"/>
    <w:rsid w:val="00D864F2"/>
    <w:rsid w:val="00D943F8"/>
    <w:rsid w:val="00D95470"/>
    <w:rsid w:val="00D96B55"/>
    <w:rsid w:val="00D97DDD"/>
    <w:rsid w:val="00DA0825"/>
    <w:rsid w:val="00DA1BB0"/>
    <w:rsid w:val="00DA2619"/>
    <w:rsid w:val="00DA335F"/>
    <w:rsid w:val="00DA3DAA"/>
    <w:rsid w:val="00DA4239"/>
    <w:rsid w:val="00DA588C"/>
    <w:rsid w:val="00DA65DE"/>
    <w:rsid w:val="00DA6BC7"/>
    <w:rsid w:val="00DA7F4C"/>
    <w:rsid w:val="00DB0B61"/>
    <w:rsid w:val="00DB11A7"/>
    <w:rsid w:val="00DB1474"/>
    <w:rsid w:val="00DB2962"/>
    <w:rsid w:val="00DB3C36"/>
    <w:rsid w:val="00DB50C9"/>
    <w:rsid w:val="00DB52FB"/>
    <w:rsid w:val="00DB6417"/>
    <w:rsid w:val="00DC00C1"/>
    <w:rsid w:val="00DC013B"/>
    <w:rsid w:val="00DC019B"/>
    <w:rsid w:val="00DC090B"/>
    <w:rsid w:val="00DC0C9F"/>
    <w:rsid w:val="00DC1679"/>
    <w:rsid w:val="00DC19AE"/>
    <w:rsid w:val="00DC219B"/>
    <w:rsid w:val="00DC2CF1"/>
    <w:rsid w:val="00DC2DC7"/>
    <w:rsid w:val="00DC35D3"/>
    <w:rsid w:val="00DC3A7C"/>
    <w:rsid w:val="00DC454E"/>
    <w:rsid w:val="00DC4F7E"/>
    <w:rsid w:val="00DC4FCF"/>
    <w:rsid w:val="00DC50E0"/>
    <w:rsid w:val="00DC5EF6"/>
    <w:rsid w:val="00DC6386"/>
    <w:rsid w:val="00DD1130"/>
    <w:rsid w:val="00DD1951"/>
    <w:rsid w:val="00DD487D"/>
    <w:rsid w:val="00DD4E83"/>
    <w:rsid w:val="00DD566E"/>
    <w:rsid w:val="00DD590F"/>
    <w:rsid w:val="00DD6628"/>
    <w:rsid w:val="00DD6945"/>
    <w:rsid w:val="00DD7613"/>
    <w:rsid w:val="00DE1577"/>
    <w:rsid w:val="00DE2D04"/>
    <w:rsid w:val="00DE3250"/>
    <w:rsid w:val="00DE507C"/>
    <w:rsid w:val="00DE6028"/>
    <w:rsid w:val="00DE6C85"/>
    <w:rsid w:val="00DE78A3"/>
    <w:rsid w:val="00DF1611"/>
    <w:rsid w:val="00DF1714"/>
    <w:rsid w:val="00DF1A71"/>
    <w:rsid w:val="00DF2095"/>
    <w:rsid w:val="00DF50FC"/>
    <w:rsid w:val="00DF68C7"/>
    <w:rsid w:val="00DF723E"/>
    <w:rsid w:val="00DF731A"/>
    <w:rsid w:val="00DF7CF3"/>
    <w:rsid w:val="00E010A2"/>
    <w:rsid w:val="00E029CE"/>
    <w:rsid w:val="00E0444F"/>
    <w:rsid w:val="00E04BBB"/>
    <w:rsid w:val="00E06B75"/>
    <w:rsid w:val="00E11332"/>
    <w:rsid w:val="00E11352"/>
    <w:rsid w:val="00E12651"/>
    <w:rsid w:val="00E139D0"/>
    <w:rsid w:val="00E16A9F"/>
    <w:rsid w:val="00E170DC"/>
    <w:rsid w:val="00E17546"/>
    <w:rsid w:val="00E210B5"/>
    <w:rsid w:val="00E22493"/>
    <w:rsid w:val="00E243B8"/>
    <w:rsid w:val="00E261B3"/>
    <w:rsid w:val="00E26818"/>
    <w:rsid w:val="00E26D6C"/>
    <w:rsid w:val="00E27394"/>
    <w:rsid w:val="00E27FFC"/>
    <w:rsid w:val="00E30B15"/>
    <w:rsid w:val="00E33237"/>
    <w:rsid w:val="00E35171"/>
    <w:rsid w:val="00E356FB"/>
    <w:rsid w:val="00E35A2D"/>
    <w:rsid w:val="00E36916"/>
    <w:rsid w:val="00E3785B"/>
    <w:rsid w:val="00E40181"/>
    <w:rsid w:val="00E425BF"/>
    <w:rsid w:val="00E50553"/>
    <w:rsid w:val="00E50C66"/>
    <w:rsid w:val="00E513D2"/>
    <w:rsid w:val="00E51B24"/>
    <w:rsid w:val="00E5233A"/>
    <w:rsid w:val="00E54950"/>
    <w:rsid w:val="00E54A57"/>
    <w:rsid w:val="00E559DE"/>
    <w:rsid w:val="00E55FB3"/>
    <w:rsid w:val="00E5609B"/>
    <w:rsid w:val="00E56A01"/>
    <w:rsid w:val="00E57D49"/>
    <w:rsid w:val="00E62650"/>
    <w:rsid w:val="00E62866"/>
    <w:rsid w:val="00E629A1"/>
    <w:rsid w:val="00E63EB2"/>
    <w:rsid w:val="00E654AE"/>
    <w:rsid w:val="00E661A5"/>
    <w:rsid w:val="00E6794C"/>
    <w:rsid w:val="00E71591"/>
    <w:rsid w:val="00E71CEB"/>
    <w:rsid w:val="00E72007"/>
    <w:rsid w:val="00E7301B"/>
    <w:rsid w:val="00E7379B"/>
    <w:rsid w:val="00E7474F"/>
    <w:rsid w:val="00E76E59"/>
    <w:rsid w:val="00E80892"/>
    <w:rsid w:val="00E80DE3"/>
    <w:rsid w:val="00E82C55"/>
    <w:rsid w:val="00E82F16"/>
    <w:rsid w:val="00E8787E"/>
    <w:rsid w:val="00E87DA0"/>
    <w:rsid w:val="00E90012"/>
    <w:rsid w:val="00E908EE"/>
    <w:rsid w:val="00E91B0E"/>
    <w:rsid w:val="00E92AC3"/>
    <w:rsid w:val="00E92CE7"/>
    <w:rsid w:val="00E93224"/>
    <w:rsid w:val="00EA22DB"/>
    <w:rsid w:val="00EA2F6A"/>
    <w:rsid w:val="00EA4900"/>
    <w:rsid w:val="00EA4ED9"/>
    <w:rsid w:val="00EA50B1"/>
    <w:rsid w:val="00EB00E0"/>
    <w:rsid w:val="00EB05D5"/>
    <w:rsid w:val="00EB0BB7"/>
    <w:rsid w:val="00EB4BC7"/>
    <w:rsid w:val="00EB592C"/>
    <w:rsid w:val="00EB70AD"/>
    <w:rsid w:val="00EC059F"/>
    <w:rsid w:val="00EC1F24"/>
    <w:rsid w:val="00EC22F6"/>
    <w:rsid w:val="00EC3DB9"/>
    <w:rsid w:val="00EC49EA"/>
    <w:rsid w:val="00EC4C30"/>
    <w:rsid w:val="00EC67D2"/>
    <w:rsid w:val="00EC7580"/>
    <w:rsid w:val="00EC7D7A"/>
    <w:rsid w:val="00ED38E7"/>
    <w:rsid w:val="00ED3F9B"/>
    <w:rsid w:val="00ED5B9B"/>
    <w:rsid w:val="00ED6191"/>
    <w:rsid w:val="00ED6BAD"/>
    <w:rsid w:val="00ED7447"/>
    <w:rsid w:val="00ED7762"/>
    <w:rsid w:val="00EE00D6"/>
    <w:rsid w:val="00EE11E7"/>
    <w:rsid w:val="00EE1488"/>
    <w:rsid w:val="00EE29AD"/>
    <w:rsid w:val="00EE2F8A"/>
    <w:rsid w:val="00EE3E24"/>
    <w:rsid w:val="00EE4D5D"/>
    <w:rsid w:val="00EE5131"/>
    <w:rsid w:val="00EE6341"/>
    <w:rsid w:val="00EE6B15"/>
    <w:rsid w:val="00EF109B"/>
    <w:rsid w:val="00EF16B5"/>
    <w:rsid w:val="00EF201C"/>
    <w:rsid w:val="00EF2C72"/>
    <w:rsid w:val="00EF36AF"/>
    <w:rsid w:val="00EF3945"/>
    <w:rsid w:val="00EF59A3"/>
    <w:rsid w:val="00EF6675"/>
    <w:rsid w:val="00F0063D"/>
    <w:rsid w:val="00F00F9C"/>
    <w:rsid w:val="00F01E5F"/>
    <w:rsid w:val="00F02092"/>
    <w:rsid w:val="00F024F3"/>
    <w:rsid w:val="00F02ABA"/>
    <w:rsid w:val="00F02DF2"/>
    <w:rsid w:val="00F0437A"/>
    <w:rsid w:val="00F045FC"/>
    <w:rsid w:val="00F052BC"/>
    <w:rsid w:val="00F05DA0"/>
    <w:rsid w:val="00F0697A"/>
    <w:rsid w:val="00F101B8"/>
    <w:rsid w:val="00F11037"/>
    <w:rsid w:val="00F14A34"/>
    <w:rsid w:val="00F15144"/>
    <w:rsid w:val="00F152F9"/>
    <w:rsid w:val="00F15BD6"/>
    <w:rsid w:val="00F15F2B"/>
    <w:rsid w:val="00F16F1B"/>
    <w:rsid w:val="00F20321"/>
    <w:rsid w:val="00F250A9"/>
    <w:rsid w:val="00F25990"/>
    <w:rsid w:val="00F25B25"/>
    <w:rsid w:val="00F267AF"/>
    <w:rsid w:val="00F26ED4"/>
    <w:rsid w:val="00F272ED"/>
    <w:rsid w:val="00F304D4"/>
    <w:rsid w:val="00F30FF4"/>
    <w:rsid w:val="00F3122E"/>
    <w:rsid w:val="00F31690"/>
    <w:rsid w:val="00F32368"/>
    <w:rsid w:val="00F32F48"/>
    <w:rsid w:val="00F331AD"/>
    <w:rsid w:val="00F35287"/>
    <w:rsid w:val="00F367E5"/>
    <w:rsid w:val="00F40A70"/>
    <w:rsid w:val="00F412F2"/>
    <w:rsid w:val="00F43A37"/>
    <w:rsid w:val="00F45B1F"/>
    <w:rsid w:val="00F4641B"/>
    <w:rsid w:val="00F46EB8"/>
    <w:rsid w:val="00F4771F"/>
    <w:rsid w:val="00F4786C"/>
    <w:rsid w:val="00F47D3B"/>
    <w:rsid w:val="00F50CD1"/>
    <w:rsid w:val="00F511E4"/>
    <w:rsid w:val="00F52B40"/>
    <w:rsid w:val="00F52D09"/>
    <w:rsid w:val="00F52E08"/>
    <w:rsid w:val="00F53011"/>
    <w:rsid w:val="00F53A66"/>
    <w:rsid w:val="00F54567"/>
    <w:rsid w:val="00F5462D"/>
    <w:rsid w:val="00F55531"/>
    <w:rsid w:val="00F55B21"/>
    <w:rsid w:val="00F56EF6"/>
    <w:rsid w:val="00F57ABF"/>
    <w:rsid w:val="00F60082"/>
    <w:rsid w:val="00F61A9F"/>
    <w:rsid w:val="00F61B5F"/>
    <w:rsid w:val="00F62C49"/>
    <w:rsid w:val="00F63BE4"/>
    <w:rsid w:val="00F64696"/>
    <w:rsid w:val="00F65AA9"/>
    <w:rsid w:val="00F6768F"/>
    <w:rsid w:val="00F704AE"/>
    <w:rsid w:val="00F72605"/>
    <w:rsid w:val="00F72C2C"/>
    <w:rsid w:val="00F741F2"/>
    <w:rsid w:val="00F7536C"/>
    <w:rsid w:val="00F766E3"/>
    <w:rsid w:val="00F76CAB"/>
    <w:rsid w:val="00F772C6"/>
    <w:rsid w:val="00F815B5"/>
    <w:rsid w:val="00F8242E"/>
    <w:rsid w:val="00F838C1"/>
    <w:rsid w:val="00F85195"/>
    <w:rsid w:val="00F85530"/>
    <w:rsid w:val="00F857D4"/>
    <w:rsid w:val="00F868E3"/>
    <w:rsid w:val="00F87B67"/>
    <w:rsid w:val="00F9055F"/>
    <w:rsid w:val="00F90727"/>
    <w:rsid w:val="00F90D1C"/>
    <w:rsid w:val="00F938BA"/>
    <w:rsid w:val="00F93922"/>
    <w:rsid w:val="00F93934"/>
    <w:rsid w:val="00F94437"/>
    <w:rsid w:val="00F9556A"/>
    <w:rsid w:val="00F96CFA"/>
    <w:rsid w:val="00F97919"/>
    <w:rsid w:val="00FA230B"/>
    <w:rsid w:val="00FA2C46"/>
    <w:rsid w:val="00FA2E05"/>
    <w:rsid w:val="00FA3525"/>
    <w:rsid w:val="00FA3900"/>
    <w:rsid w:val="00FA5345"/>
    <w:rsid w:val="00FA5A53"/>
    <w:rsid w:val="00FA5C98"/>
    <w:rsid w:val="00FA5FE7"/>
    <w:rsid w:val="00FB0969"/>
    <w:rsid w:val="00FB1F6E"/>
    <w:rsid w:val="00FB2428"/>
    <w:rsid w:val="00FB2D8A"/>
    <w:rsid w:val="00FB4769"/>
    <w:rsid w:val="00FB4CDA"/>
    <w:rsid w:val="00FB4F5A"/>
    <w:rsid w:val="00FB5E25"/>
    <w:rsid w:val="00FB6362"/>
    <w:rsid w:val="00FB6481"/>
    <w:rsid w:val="00FB6D36"/>
    <w:rsid w:val="00FC0965"/>
    <w:rsid w:val="00FC0E17"/>
    <w:rsid w:val="00FC0F81"/>
    <w:rsid w:val="00FC252F"/>
    <w:rsid w:val="00FC395C"/>
    <w:rsid w:val="00FC3D92"/>
    <w:rsid w:val="00FC4BEF"/>
    <w:rsid w:val="00FC5E8E"/>
    <w:rsid w:val="00FD3766"/>
    <w:rsid w:val="00FD3D05"/>
    <w:rsid w:val="00FD43CE"/>
    <w:rsid w:val="00FD47C4"/>
    <w:rsid w:val="00FD4DC8"/>
    <w:rsid w:val="00FD5C67"/>
    <w:rsid w:val="00FD7720"/>
    <w:rsid w:val="00FE2B1E"/>
    <w:rsid w:val="00FE2DCF"/>
    <w:rsid w:val="00FE331E"/>
    <w:rsid w:val="00FE3FA7"/>
    <w:rsid w:val="00FE4011"/>
    <w:rsid w:val="00FE4081"/>
    <w:rsid w:val="00FE411B"/>
    <w:rsid w:val="00FE66ED"/>
    <w:rsid w:val="00FF1122"/>
    <w:rsid w:val="00FF14FC"/>
    <w:rsid w:val="00FF1642"/>
    <w:rsid w:val="00FF2A4E"/>
    <w:rsid w:val="00FF2FCE"/>
    <w:rsid w:val="00FF3392"/>
    <w:rsid w:val="00FF3D97"/>
    <w:rsid w:val="00FF4F7D"/>
    <w:rsid w:val="00FF5296"/>
    <w:rsid w:val="00FF6D9D"/>
    <w:rsid w:val="00FF7620"/>
    <w:rsid w:val="00FF7DD5"/>
    <w:rsid w:val="0CCB2E56"/>
    <w:rsid w:val="2DCF77E0"/>
    <w:rsid w:val="2F3E2016"/>
    <w:rsid w:val="3F4FCC9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594D1F8A-8225-4D03-AD5C-61C44780E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F15144"/>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F15144"/>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F15144"/>
    <w:rPr>
      <w:rFonts w:ascii="Arial" w:hAnsi="Arial"/>
      <w:b/>
      <w:color w:val="201547"/>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10"/>
    <w:rsid w:val="00F15144"/>
    <w:rPr>
      <w:rFonts w:ascii="Arial" w:hAnsi="Arial" w:cs="Arial"/>
      <w:b/>
      <w:color w:val="201547"/>
      <w:sz w:val="18"/>
      <w:szCs w:val="18"/>
      <w:lang w:eastAsia="en-US"/>
    </w:rPr>
  </w:style>
  <w:style w:type="paragraph" w:styleId="Footer">
    <w:name w:val="footer"/>
    <w:uiPriority w:val="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5F21E4"/>
    <w:pPr>
      <w:spacing w:after="240" w:line="560" w:lineRule="atLeast"/>
    </w:pPr>
    <w:rPr>
      <w:rFonts w:ascii="Arial" w:hAnsi="Arial"/>
      <w:b/>
      <w:color w:val="201547"/>
      <w:sz w:val="48"/>
      <w:szCs w:val="50"/>
      <w:lang w:eastAsia="en-US"/>
    </w:rPr>
  </w:style>
  <w:style w:type="character" w:styleId="FootnoteReference">
    <w:name w:val="footnote reference"/>
    <w:basedOn w:val="DefaultParagraphFont"/>
    <w:uiPriority w:val="8"/>
    <w:semiHidden/>
    <w:unhideWhenUsed/>
    <w:qFormat/>
    <w:rsid w:val="003A2859"/>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4"/>
      </w:numPr>
    </w:pPr>
  </w:style>
  <w:style w:type="numbering" w:customStyle="1" w:styleId="ZZTablebullets">
    <w:name w:val="ZZ Table bullets"/>
    <w:basedOn w:val="NoList"/>
    <w:rsid w:val="00C60411"/>
    <w:pPr>
      <w:numPr>
        <w:numId w:val="4"/>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5F21E4"/>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3"/>
      </w:numPr>
    </w:pPr>
  </w:style>
  <w:style w:type="numbering" w:customStyle="1" w:styleId="ZZNumbersdigit">
    <w:name w:val="ZZ Numbers digit"/>
    <w:rsid w:val="00F15144"/>
    <w:pPr>
      <w:numPr>
        <w:numId w:val="1"/>
      </w:numPr>
    </w:pPr>
  </w:style>
  <w:style w:type="numbering" w:customStyle="1" w:styleId="ZZQuotebullets">
    <w:name w:val="ZZ Quote bullets"/>
    <w:basedOn w:val="ZZNumbersdigit"/>
    <w:rsid w:val="00C60411"/>
    <w:pPr>
      <w:numPr>
        <w:numId w:val="5"/>
      </w:numPr>
    </w:pPr>
  </w:style>
  <w:style w:type="paragraph" w:customStyle="1" w:styleId="Numberdigit">
    <w:name w:val="Number digit"/>
    <w:basedOn w:val="Body"/>
    <w:uiPriority w:val="2"/>
    <w:rsid w:val="00F15144"/>
    <w:pPr>
      <w:numPr>
        <w:numId w:val="2"/>
      </w:numPr>
    </w:pPr>
  </w:style>
  <w:style w:type="paragraph" w:customStyle="1" w:styleId="Numberloweralphaindent">
    <w:name w:val="Number lower alpha indent"/>
    <w:basedOn w:val="Body"/>
    <w:uiPriority w:val="3"/>
    <w:rsid w:val="00C60411"/>
    <w:pPr>
      <w:numPr>
        <w:ilvl w:val="1"/>
        <w:numId w:val="8"/>
      </w:numPr>
    </w:pPr>
  </w:style>
  <w:style w:type="paragraph" w:customStyle="1" w:styleId="Numberdigitindent">
    <w:name w:val="Number digit indent"/>
    <w:basedOn w:val="Body"/>
    <w:uiPriority w:val="3"/>
    <w:rsid w:val="00F15144"/>
    <w:pPr>
      <w:numPr>
        <w:ilvl w:val="1"/>
        <w:numId w:val="2"/>
      </w:numPr>
    </w:pPr>
  </w:style>
  <w:style w:type="paragraph" w:customStyle="1" w:styleId="Numberloweralpha">
    <w:name w:val="Number lower alpha"/>
    <w:basedOn w:val="Body"/>
    <w:uiPriority w:val="3"/>
    <w:rsid w:val="00C60411"/>
    <w:pPr>
      <w:numPr>
        <w:numId w:val="8"/>
      </w:numPr>
    </w:pPr>
  </w:style>
  <w:style w:type="paragraph" w:customStyle="1" w:styleId="Numberlowerroman">
    <w:name w:val="Number lower roman"/>
    <w:basedOn w:val="Body"/>
    <w:uiPriority w:val="3"/>
    <w:rsid w:val="00C60411"/>
    <w:pPr>
      <w:numPr>
        <w:numId w:val="6"/>
      </w:numPr>
    </w:pPr>
  </w:style>
  <w:style w:type="paragraph" w:customStyle="1" w:styleId="Numberlowerromanindent">
    <w:name w:val="Number lower roman indent"/>
    <w:basedOn w:val="Body"/>
    <w:uiPriority w:val="3"/>
    <w:rsid w:val="00C60411"/>
    <w:pPr>
      <w:numPr>
        <w:ilvl w:val="1"/>
        <w:numId w:val="6"/>
      </w:numPr>
    </w:pPr>
  </w:style>
  <w:style w:type="paragraph" w:customStyle="1" w:styleId="Quotetext">
    <w:name w:val="Quote text"/>
    <w:basedOn w:val="Body"/>
    <w:uiPriority w:val="4"/>
    <w:rsid w:val="00E35171"/>
    <w:pPr>
      <w:pBdr>
        <w:left w:val="single" w:sz="18" w:space="4" w:color="007B4B"/>
      </w:pBdr>
      <w:ind w:left="567" w:right="56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2"/>
      </w:numPr>
    </w:pPr>
  </w:style>
  <w:style w:type="numbering" w:customStyle="1" w:styleId="ZZNumberslowerroman">
    <w:name w:val="ZZ Numbers lower roman"/>
    <w:basedOn w:val="ZZQuotebullets"/>
    <w:rsid w:val="00C60411"/>
    <w:pPr>
      <w:numPr>
        <w:numId w:val="6"/>
      </w:numPr>
    </w:pPr>
  </w:style>
  <w:style w:type="numbering" w:customStyle="1" w:styleId="ZZNumbersloweralpha">
    <w:name w:val="ZZ Numbers lower alpha"/>
    <w:basedOn w:val="NoList"/>
    <w:rsid w:val="00C60411"/>
    <w:pPr>
      <w:numPr>
        <w:numId w:val="7"/>
      </w:numPr>
    </w:pPr>
  </w:style>
  <w:style w:type="paragraph" w:customStyle="1" w:styleId="Quotebullet1">
    <w:name w:val="Quote bullet 1"/>
    <w:basedOn w:val="Quotetext"/>
    <w:rsid w:val="00C60411"/>
    <w:pPr>
      <w:numPr>
        <w:numId w:val="5"/>
      </w:numPr>
    </w:pPr>
  </w:style>
  <w:style w:type="paragraph" w:customStyle="1" w:styleId="Quotebullet2">
    <w:name w:val="Quote bullet 2"/>
    <w:basedOn w:val="Quotetext"/>
    <w:rsid w:val="00C60411"/>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10"/>
    <w:rsid w:val="00F15144"/>
    <w:rPr>
      <w:rFonts w:ascii="Arial" w:hAnsi="Arial" w:cs="Arial"/>
      <w:b/>
      <w:color w:val="201547"/>
      <w:sz w:val="18"/>
      <w:szCs w:val="18"/>
      <w:lang w:eastAsia="en-US"/>
    </w:rPr>
  </w:style>
  <w:style w:type="paragraph" w:styleId="ListParagraph">
    <w:name w:val="List Paragraph"/>
    <w:basedOn w:val="Normal"/>
    <w:uiPriority w:val="34"/>
    <w:qFormat/>
    <w:rsid w:val="00F53011"/>
    <w:pPr>
      <w:ind w:left="720"/>
      <w:contextualSpacing/>
    </w:pPr>
  </w:style>
  <w:style w:type="table" w:styleId="ListTable4-Accent5">
    <w:name w:val="List Table 4 Accent 5"/>
    <w:basedOn w:val="TableNormal"/>
    <w:uiPriority w:val="49"/>
    <w:rsid w:val="00D74A5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Caption">
    <w:name w:val="caption"/>
    <w:basedOn w:val="Normal"/>
    <w:next w:val="Normal"/>
    <w:uiPriority w:val="35"/>
    <w:unhideWhenUsed/>
    <w:qFormat/>
    <w:rsid w:val="00373897"/>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92766">
      <w:bodyDiv w:val="1"/>
      <w:marLeft w:val="0"/>
      <w:marRight w:val="0"/>
      <w:marTop w:val="0"/>
      <w:marBottom w:val="0"/>
      <w:divBdr>
        <w:top w:val="none" w:sz="0" w:space="0" w:color="auto"/>
        <w:left w:val="none" w:sz="0" w:space="0" w:color="auto"/>
        <w:bottom w:val="none" w:sz="0" w:space="0" w:color="auto"/>
        <w:right w:val="none" w:sz="0" w:space="0" w:color="auto"/>
      </w:divBdr>
      <w:divsChild>
        <w:div w:id="168565228">
          <w:marLeft w:val="0"/>
          <w:marRight w:val="0"/>
          <w:marTop w:val="0"/>
          <w:marBottom w:val="0"/>
          <w:divBdr>
            <w:top w:val="none" w:sz="0" w:space="0" w:color="auto"/>
            <w:left w:val="none" w:sz="0" w:space="0" w:color="auto"/>
            <w:bottom w:val="none" w:sz="0" w:space="0" w:color="auto"/>
            <w:right w:val="none" w:sz="0" w:space="0" w:color="auto"/>
          </w:divBdr>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56985774">
      <w:bodyDiv w:val="1"/>
      <w:marLeft w:val="0"/>
      <w:marRight w:val="0"/>
      <w:marTop w:val="0"/>
      <w:marBottom w:val="0"/>
      <w:divBdr>
        <w:top w:val="none" w:sz="0" w:space="0" w:color="auto"/>
        <w:left w:val="none" w:sz="0" w:space="0" w:color="auto"/>
        <w:bottom w:val="none" w:sz="0" w:space="0" w:color="auto"/>
        <w:right w:val="none" w:sz="0" w:space="0" w:color="auto"/>
      </w:divBdr>
      <w:divsChild>
        <w:div w:id="4871639">
          <w:marLeft w:val="0"/>
          <w:marRight w:val="0"/>
          <w:marTop w:val="0"/>
          <w:marBottom w:val="0"/>
          <w:divBdr>
            <w:top w:val="none" w:sz="0" w:space="0" w:color="auto"/>
            <w:left w:val="none" w:sz="0" w:space="0" w:color="auto"/>
            <w:bottom w:val="none" w:sz="0" w:space="0" w:color="auto"/>
            <w:right w:val="none" w:sz="0" w:space="0" w:color="auto"/>
          </w:divBdr>
        </w:div>
        <w:div w:id="194584448">
          <w:marLeft w:val="0"/>
          <w:marRight w:val="0"/>
          <w:marTop w:val="0"/>
          <w:marBottom w:val="0"/>
          <w:divBdr>
            <w:top w:val="none" w:sz="0" w:space="0" w:color="auto"/>
            <w:left w:val="none" w:sz="0" w:space="0" w:color="auto"/>
            <w:bottom w:val="none" w:sz="0" w:space="0" w:color="auto"/>
            <w:right w:val="none" w:sz="0" w:space="0" w:color="auto"/>
          </w:divBdr>
        </w:div>
        <w:div w:id="351297184">
          <w:marLeft w:val="0"/>
          <w:marRight w:val="0"/>
          <w:marTop w:val="0"/>
          <w:marBottom w:val="0"/>
          <w:divBdr>
            <w:top w:val="none" w:sz="0" w:space="0" w:color="auto"/>
            <w:left w:val="none" w:sz="0" w:space="0" w:color="auto"/>
            <w:bottom w:val="none" w:sz="0" w:space="0" w:color="auto"/>
            <w:right w:val="none" w:sz="0" w:space="0" w:color="auto"/>
          </w:divBdr>
        </w:div>
        <w:div w:id="751195811">
          <w:marLeft w:val="0"/>
          <w:marRight w:val="0"/>
          <w:marTop w:val="0"/>
          <w:marBottom w:val="0"/>
          <w:divBdr>
            <w:top w:val="none" w:sz="0" w:space="0" w:color="auto"/>
            <w:left w:val="none" w:sz="0" w:space="0" w:color="auto"/>
            <w:bottom w:val="none" w:sz="0" w:space="0" w:color="auto"/>
            <w:right w:val="none" w:sz="0" w:space="0" w:color="auto"/>
          </w:divBdr>
        </w:div>
        <w:div w:id="939872496">
          <w:marLeft w:val="0"/>
          <w:marRight w:val="0"/>
          <w:marTop w:val="0"/>
          <w:marBottom w:val="0"/>
          <w:divBdr>
            <w:top w:val="none" w:sz="0" w:space="0" w:color="auto"/>
            <w:left w:val="none" w:sz="0" w:space="0" w:color="auto"/>
            <w:bottom w:val="none" w:sz="0" w:space="0" w:color="auto"/>
            <w:right w:val="none" w:sz="0" w:space="0" w:color="auto"/>
          </w:divBdr>
        </w:div>
        <w:div w:id="1509640860">
          <w:marLeft w:val="0"/>
          <w:marRight w:val="0"/>
          <w:marTop w:val="0"/>
          <w:marBottom w:val="0"/>
          <w:divBdr>
            <w:top w:val="none" w:sz="0" w:space="0" w:color="auto"/>
            <w:left w:val="none" w:sz="0" w:space="0" w:color="auto"/>
            <w:bottom w:val="none" w:sz="0" w:space="0" w:color="auto"/>
            <w:right w:val="none" w:sz="0" w:space="0" w:color="auto"/>
          </w:divBdr>
        </w:div>
        <w:div w:id="1643730778">
          <w:marLeft w:val="0"/>
          <w:marRight w:val="0"/>
          <w:marTop w:val="0"/>
          <w:marBottom w:val="0"/>
          <w:divBdr>
            <w:top w:val="none" w:sz="0" w:space="0" w:color="auto"/>
            <w:left w:val="none" w:sz="0" w:space="0" w:color="auto"/>
            <w:bottom w:val="none" w:sz="0" w:space="0" w:color="auto"/>
            <w:right w:val="none" w:sz="0" w:space="0" w:color="auto"/>
          </w:divBdr>
        </w:div>
      </w:divsChild>
    </w:div>
    <w:div w:id="273220806">
      <w:bodyDiv w:val="1"/>
      <w:marLeft w:val="0"/>
      <w:marRight w:val="0"/>
      <w:marTop w:val="0"/>
      <w:marBottom w:val="0"/>
      <w:divBdr>
        <w:top w:val="none" w:sz="0" w:space="0" w:color="auto"/>
        <w:left w:val="none" w:sz="0" w:space="0" w:color="auto"/>
        <w:bottom w:val="none" w:sz="0" w:space="0" w:color="auto"/>
        <w:right w:val="none" w:sz="0" w:space="0" w:color="auto"/>
      </w:divBdr>
      <w:divsChild>
        <w:div w:id="85539578">
          <w:marLeft w:val="0"/>
          <w:marRight w:val="0"/>
          <w:marTop w:val="0"/>
          <w:marBottom w:val="0"/>
          <w:divBdr>
            <w:top w:val="none" w:sz="0" w:space="0" w:color="auto"/>
            <w:left w:val="none" w:sz="0" w:space="0" w:color="auto"/>
            <w:bottom w:val="none" w:sz="0" w:space="0" w:color="auto"/>
            <w:right w:val="none" w:sz="0" w:space="0" w:color="auto"/>
          </w:divBdr>
        </w:div>
        <w:div w:id="67275864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669715736">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85631116">
      <w:bodyDiv w:val="1"/>
      <w:marLeft w:val="0"/>
      <w:marRight w:val="0"/>
      <w:marTop w:val="0"/>
      <w:marBottom w:val="0"/>
      <w:divBdr>
        <w:top w:val="none" w:sz="0" w:space="0" w:color="auto"/>
        <w:left w:val="none" w:sz="0" w:space="0" w:color="auto"/>
        <w:bottom w:val="none" w:sz="0" w:space="0" w:color="auto"/>
        <w:right w:val="none" w:sz="0" w:space="0" w:color="auto"/>
      </w:divBdr>
    </w:div>
    <w:div w:id="1377000065">
      <w:bodyDiv w:val="1"/>
      <w:marLeft w:val="0"/>
      <w:marRight w:val="0"/>
      <w:marTop w:val="0"/>
      <w:marBottom w:val="0"/>
      <w:divBdr>
        <w:top w:val="none" w:sz="0" w:space="0" w:color="auto"/>
        <w:left w:val="none" w:sz="0" w:space="0" w:color="auto"/>
        <w:bottom w:val="none" w:sz="0" w:space="0" w:color="auto"/>
        <w:right w:val="none" w:sz="0" w:space="0" w:color="auto"/>
      </w:divBdr>
      <w:divsChild>
        <w:div w:id="849951308">
          <w:marLeft w:val="0"/>
          <w:marRight w:val="0"/>
          <w:marTop w:val="0"/>
          <w:marBottom w:val="0"/>
          <w:divBdr>
            <w:top w:val="none" w:sz="0" w:space="0" w:color="auto"/>
            <w:left w:val="none" w:sz="0" w:space="0" w:color="auto"/>
            <w:bottom w:val="none" w:sz="0" w:space="0" w:color="auto"/>
            <w:right w:val="none" w:sz="0" w:space="0" w:color="auto"/>
          </w:divBdr>
        </w:div>
        <w:div w:id="1328093695">
          <w:marLeft w:val="0"/>
          <w:marRight w:val="0"/>
          <w:marTop w:val="0"/>
          <w:marBottom w:val="0"/>
          <w:divBdr>
            <w:top w:val="none" w:sz="0" w:space="0" w:color="auto"/>
            <w:left w:val="none" w:sz="0" w:space="0" w:color="auto"/>
            <w:bottom w:val="none" w:sz="0" w:space="0" w:color="auto"/>
            <w:right w:val="none" w:sz="0" w:space="0" w:color="auto"/>
          </w:divBdr>
        </w:div>
        <w:div w:id="1331447732">
          <w:marLeft w:val="0"/>
          <w:marRight w:val="0"/>
          <w:marTop w:val="0"/>
          <w:marBottom w:val="0"/>
          <w:divBdr>
            <w:top w:val="none" w:sz="0" w:space="0" w:color="auto"/>
            <w:left w:val="none" w:sz="0" w:space="0" w:color="auto"/>
            <w:bottom w:val="none" w:sz="0" w:space="0" w:color="auto"/>
            <w:right w:val="none" w:sz="0" w:space="0" w:color="auto"/>
          </w:divBdr>
        </w:div>
        <w:div w:id="1447315109">
          <w:marLeft w:val="0"/>
          <w:marRight w:val="0"/>
          <w:marTop w:val="0"/>
          <w:marBottom w:val="0"/>
          <w:divBdr>
            <w:top w:val="none" w:sz="0" w:space="0" w:color="auto"/>
            <w:left w:val="none" w:sz="0" w:space="0" w:color="auto"/>
            <w:bottom w:val="none" w:sz="0" w:space="0" w:color="auto"/>
            <w:right w:val="none" w:sz="0" w:space="0" w:color="auto"/>
          </w:divBdr>
        </w:div>
        <w:div w:id="1544711378">
          <w:marLeft w:val="0"/>
          <w:marRight w:val="0"/>
          <w:marTop w:val="0"/>
          <w:marBottom w:val="0"/>
          <w:divBdr>
            <w:top w:val="none" w:sz="0" w:space="0" w:color="auto"/>
            <w:left w:val="none" w:sz="0" w:space="0" w:color="auto"/>
            <w:bottom w:val="none" w:sz="0" w:space="0" w:color="auto"/>
            <w:right w:val="none" w:sz="0" w:space="0" w:color="auto"/>
          </w:divBdr>
        </w:div>
        <w:div w:id="1692805827">
          <w:marLeft w:val="0"/>
          <w:marRight w:val="0"/>
          <w:marTop w:val="0"/>
          <w:marBottom w:val="0"/>
          <w:divBdr>
            <w:top w:val="none" w:sz="0" w:space="0" w:color="auto"/>
            <w:left w:val="none" w:sz="0" w:space="0" w:color="auto"/>
            <w:bottom w:val="none" w:sz="0" w:space="0" w:color="auto"/>
            <w:right w:val="none" w:sz="0" w:space="0" w:color="auto"/>
          </w:divBdr>
        </w:div>
        <w:div w:id="1743064561">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59289534">
      <w:bodyDiv w:val="1"/>
      <w:marLeft w:val="0"/>
      <w:marRight w:val="0"/>
      <w:marTop w:val="0"/>
      <w:marBottom w:val="0"/>
      <w:divBdr>
        <w:top w:val="none" w:sz="0" w:space="0" w:color="auto"/>
        <w:left w:val="none" w:sz="0" w:space="0" w:color="auto"/>
        <w:bottom w:val="none" w:sz="0" w:space="0" w:color="auto"/>
        <w:right w:val="none" w:sz="0" w:space="0" w:color="auto"/>
      </w:divBdr>
      <w:divsChild>
        <w:div w:id="81026781">
          <w:marLeft w:val="0"/>
          <w:marRight w:val="0"/>
          <w:marTop w:val="0"/>
          <w:marBottom w:val="0"/>
          <w:divBdr>
            <w:top w:val="none" w:sz="0" w:space="0" w:color="auto"/>
            <w:left w:val="none" w:sz="0" w:space="0" w:color="auto"/>
            <w:bottom w:val="none" w:sz="0" w:space="0" w:color="auto"/>
            <w:right w:val="none" w:sz="0" w:space="0" w:color="auto"/>
          </w:divBdr>
        </w:div>
        <w:div w:id="1132862800">
          <w:marLeft w:val="0"/>
          <w:marRight w:val="0"/>
          <w:marTop w:val="0"/>
          <w:marBottom w:val="0"/>
          <w:divBdr>
            <w:top w:val="none" w:sz="0" w:space="0" w:color="auto"/>
            <w:left w:val="none" w:sz="0" w:space="0" w:color="auto"/>
            <w:bottom w:val="none" w:sz="0" w:space="0" w:color="auto"/>
            <w:right w:val="none" w:sz="0" w:space="0" w:color="auto"/>
          </w:divBdr>
        </w:div>
      </w:divsChild>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07004794">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creativecommons.org/licenses/by/4.0"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www.vic.gov.au/best-practice-supervision-information-sheets/reflective-supervision"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creativecommons.org/licenses/by/4.0/" TargetMode="External"/><Relationship Id="rId20" Type="http://schemas.openxmlformats.org/officeDocument/2006/relationships/hyperlink" Target="https://www.vic.gov.au/best-practice-supervision-guidelin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cwe@dffh.vic.gov.au"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vic.gov.au/maram-practice-guides-professionals-working-adults-using-family-violence" TargetMode="Externa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s://www.vic.gov.au/best-practice-supervision-guidelines/role-organisation-supervisor-and-supervise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0E106F9974054EA85471F35C26285A" ma:contentTypeVersion="14" ma:contentTypeDescription="Create a new document." ma:contentTypeScope="" ma:versionID="dff3cb0192625c9673bb7154d4295fb7">
  <xsd:schema xmlns:xsd="http://www.w3.org/2001/XMLSchema" xmlns:xs="http://www.w3.org/2001/XMLSchema" xmlns:p="http://schemas.microsoft.com/office/2006/metadata/properties" xmlns:ns2="5f83929b-8fcb-4999-898f-8c33864ecb61" xmlns:ns3="09a78fbd-a932-411d-b34a-f674c93964a1" targetNamespace="http://schemas.microsoft.com/office/2006/metadata/properties" ma:root="true" ma:fieldsID="4cae3cc69f225df9c9a69ac15752c4aa" ns2:_="" ns3:_="">
    <xsd:import namespace="5f83929b-8fcb-4999-898f-8c33864ecb61"/>
    <xsd:import namespace="09a78fbd-a932-411d-b34a-f674c93964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83929b-8fcb-4999-898f-8c33864ec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a78fbd-a932-411d-b34a-f674c93964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65220da-1933-49c4-b46b-012aa325b035}" ma:internalName="TaxCatchAll" ma:showField="CatchAllData" ma:web="09a78fbd-a932-411d-b34a-f674c93964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83929b-8fcb-4999-898f-8c33864ecb61">
      <Terms xmlns="http://schemas.microsoft.com/office/infopath/2007/PartnerControls"/>
    </lcf76f155ced4ddcb4097134ff3c332f>
    <TaxCatchAll xmlns="09a78fbd-a932-411d-b34a-f674c93964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1734D1-91F7-43CC-9C6A-145D84208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83929b-8fcb-4999-898f-8c33864ecb61"/>
    <ds:schemaRef ds:uri="09a78fbd-a932-411d-b34a-f674c9396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1D55E35-6B3D-4148-A5C6-BE14E0FC315D}">
  <ds:schemaRefs>
    <ds:schemaRef ds:uri="http://schemas.microsoft.com/office/2006/metadata/properties"/>
    <ds:schemaRef ds:uri="http://schemas.microsoft.com/office/infopath/2007/PartnerControls"/>
    <ds:schemaRef ds:uri="5f83929b-8fcb-4999-898f-8c33864ecb61"/>
    <ds:schemaRef ds:uri="09a78fbd-a932-411d-b34a-f674c93964a1"/>
  </ds:schemaRefs>
</ds:datastoreItem>
</file>

<file path=customXml/itemProps4.xml><?xml version="1.0" encoding="utf-8"?>
<ds:datastoreItem xmlns:ds="http://schemas.openxmlformats.org/officeDocument/2006/customXml" ds:itemID="{E204389B-F9FA-4DB4-8F40-CA1C1E46D9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11</Pages>
  <Words>2403</Words>
  <Characters>13699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Reflective supervision: Best practice supervision and video discussion guide</vt:lpstr>
    </vt:vector>
  </TitlesOfParts>
  <Manager/>
  <Company>Department of Families, Fairness &amp; Housing</Company>
  <LinksUpToDate>false</LinksUpToDate>
  <CharactersWithSpaces>16070</CharactersWithSpaces>
  <SharedDoc>false</SharedDoc>
  <HyperlinkBase/>
  <HLinks>
    <vt:vector size="78" baseType="variant">
      <vt:variant>
        <vt:i4>7077947</vt:i4>
      </vt:variant>
      <vt:variant>
        <vt:i4>69</vt:i4>
      </vt:variant>
      <vt:variant>
        <vt:i4>0</vt:i4>
      </vt:variant>
      <vt:variant>
        <vt:i4>5</vt:i4>
      </vt:variant>
      <vt:variant>
        <vt:lpwstr>https://www.vic.gov.au/maram-practice-guides-professionals-working-adults-using-family-violence</vt:lpwstr>
      </vt:variant>
      <vt:variant>
        <vt:lpwstr/>
      </vt:variant>
      <vt:variant>
        <vt:i4>2752615</vt:i4>
      </vt:variant>
      <vt:variant>
        <vt:i4>66</vt:i4>
      </vt:variant>
      <vt:variant>
        <vt:i4>0</vt:i4>
      </vt:variant>
      <vt:variant>
        <vt:i4>5</vt:i4>
      </vt:variant>
      <vt:variant>
        <vt:lpwstr>https://www.vic.gov.au/best-practice-supervision-information-sheets/reflective-supervision</vt:lpwstr>
      </vt:variant>
      <vt:variant>
        <vt:lpwstr/>
      </vt:variant>
      <vt:variant>
        <vt:i4>2031672</vt:i4>
      </vt:variant>
      <vt:variant>
        <vt:i4>59</vt:i4>
      </vt:variant>
      <vt:variant>
        <vt:i4>0</vt:i4>
      </vt:variant>
      <vt:variant>
        <vt:i4>5</vt:i4>
      </vt:variant>
      <vt:variant>
        <vt:lpwstr/>
      </vt:variant>
      <vt:variant>
        <vt:lpwstr>_Toc183785221</vt:lpwstr>
      </vt:variant>
      <vt:variant>
        <vt:i4>2031672</vt:i4>
      </vt:variant>
      <vt:variant>
        <vt:i4>53</vt:i4>
      </vt:variant>
      <vt:variant>
        <vt:i4>0</vt:i4>
      </vt:variant>
      <vt:variant>
        <vt:i4>5</vt:i4>
      </vt:variant>
      <vt:variant>
        <vt:lpwstr/>
      </vt:variant>
      <vt:variant>
        <vt:lpwstr>_Toc183785220</vt:lpwstr>
      </vt:variant>
      <vt:variant>
        <vt:i4>1835064</vt:i4>
      </vt:variant>
      <vt:variant>
        <vt:i4>47</vt:i4>
      </vt:variant>
      <vt:variant>
        <vt:i4>0</vt:i4>
      </vt:variant>
      <vt:variant>
        <vt:i4>5</vt:i4>
      </vt:variant>
      <vt:variant>
        <vt:lpwstr/>
      </vt:variant>
      <vt:variant>
        <vt:lpwstr>_Toc183785219</vt:lpwstr>
      </vt:variant>
      <vt:variant>
        <vt:i4>1835064</vt:i4>
      </vt:variant>
      <vt:variant>
        <vt:i4>41</vt:i4>
      </vt:variant>
      <vt:variant>
        <vt:i4>0</vt:i4>
      </vt:variant>
      <vt:variant>
        <vt:i4>5</vt:i4>
      </vt:variant>
      <vt:variant>
        <vt:lpwstr/>
      </vt:variant>
      <vt:variant>
        <vt:lpwstr>_Toc183785218</vt:lpwstr>
      </vt:variant>
      <vt:variant>
        <vt:i4>1835064</vt:i4>
      </vt:variant>
      <vt:variant>
        <vt:i4>35</vt:i4>
      </vt:variant>
      <vt:variant>
        <vt:i4>0</vt:i4>
      </vt:variant>
      <vt:variant>
        <vt:i4>5</vt:i4>
      </vt:variant>
      <vt:variant>
        <vt:lpwstr/>
      </vt:variant>
      <vt:variant>
        <vt:lpwstr>_Toc183785217</vt:lpwstr>
      </vt:variant>
      <vt:variant>
        <vt:i4>1835064</vt:i4>
      </vt:variant>
      <vt:variant>
        <vt:i4>29</vt:i4>
      </vt:variant>
      <vt:variant>
        <vt:i4>0</vt:i4>
      </vt:variant>
      <vt:variant>
        <vt:i4>5</vt:i4>
      </vt:variant>
      <vt:variant>
        <vt:lpwstr/>
      </vt:variant>
      <vt:variant>
        <vt:lpwstr>_Toc183785216</vt:lpwstr>
      </vt:variant>
      <vt:variant>
        <vt:i4>1835064</vt:i4>
      </vt:variant>
      <vt:variant>
        <vt:i4>23</vt:i4>
      </vt:variant>
      <vt:variant>
        <vt:i4>0</vt:i4>
      </vt:variant>
      <vt:variant>
        <vt:i4>5</vt:i4>
      </vt:variant>
      <vt:variant>
        <vt:lpwstr/>
      </vt:variant>
      <vt:variant>
        <vt:lpwstr>_Toc183785215</vt:lpwstr>
      </vt:variant>
      <vt:variant>
        <vt:i4>1835064</vt:i4>
      </vt:variant>
      <vt:variant>
        <vt:i4>17</vt:i4>
      </vt:variant>
      <vt:variant>
        <vt:i4>0</vt:i4>
      </vt:variant>
      <vt:variant>
        <vt:i4>5</vt:i4>
      </vt:variant>
      <vt:variant>
        <vt:lpwstr/>
      </vt:variant>
      <vt:variant>
        <vt:lpwstr>_Toc183785214</vt:lpwstr>
      </vt:variant>
      <vt:variant>
        <vt:i4>1835064</vt:i4>
      </vt:variant>
      <vt:variant>
        <vt:i4>11</vt:i4>
      </vt:variant>
      <vt:variant>
        <vt:i4>0</vt:i4>
      </vt:variant>
      <vt:variant>
        <vt:i4>5</vt:i4>
      </vt:variant>
      <vt:variant>
        <vt:lpwstr/>
      </vt:variant>
      <vt:variant>
        <vt:lpwstr>_Toc183785213</vt:lpwstr>
      </vt:variant>
      <vt:variant>
        <vt:i4>5308424</vt:i4>
      </vt:variant>
      <vt:variant>
        <vt:i4>6</vt:i4>
      </vt:variant>
      <vt:variant>
        <vt:i4>0</vt:i4>
      </vt:variant>
      <vt:variant>
        <vt:i4>5</vt:i4>
      </vt:variant>
      <vt:variant>
        <vt:lpwstr>https://creativecommons.org/licenses/by/4.0/</vt:lpwstr>
      </vt:variant>
      <vt:variant>
        <vt:lpwstr/>
      </vt:variant>
      <vt:variant>
        <vt:i4>3866646</vt:i4>
      </vt:variant>
      <vt:variant>
        <vt:i4>3</vt:i4>
      </vt:variant>
      <vt:variant>
        <vt:i4>0</vt:i4>
      </vt:variant>
      <vt:variant>
        <vt:i4>5</vt:i4>
      </vt:variant>
      <vt:variant>
        <vt:lpwstr>mailto:cwe@dffh.vic.gov.au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Reflective supervision: Best practice supervision and video discussion guide</dc:title>
  <dc:subject>Best practice supervision and video discussion guide</dc:subject>
  <dc:creator>Centre for Workforce Excellence</dc:creator>
  <cp:keywords>Supervision; video; family violence; sexual assault; reflective supervision</cp:keywords>
  <dc:description/>
  <cp:lastPrinted>2024-12-12T22:47:00Z</cp:lastPrinted>
  <dcterms:created xsi:type="dcterms:W3CDTF">2024-12-03T03:36:00Z</dcterms:created>
  <dcterms:modified xsi:type="dcterms:W3CDTF">2024-12-12T22:47:00Z</dcterms:modified>
  <cp:category>Supervision video discussion guide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569af4a8,5c70851,1e30852,3ead1a09,2921cc72,6e21587c</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2024-08-19T22:28:14Z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27e84b1c-cb83-49a0-ae8d-7ff0f78163d0</vt:lpwstr>
  </property>
  <property fmtid="{D5CDD505-2E9C-101B-9397-08002B2CF9AE}" pid="11" name="MSIP_Label_43e64453-338c-4f93-8a4d-0039a0a41f2a_ContentBits">
    <vt:lpwstr>2</vt:lpwstr>
  </property>
  <property fmtid="{D5CDD505-2E9C-101B-9397-08002B2CF9AE}" pid="12" name="MediaServiceImageTags">
    <vt:lpwstr/>
  </property>
  <property fmtid="{D5CDD505-2E9C-101B-9397-08002B2CF9AE}" pid="13" name="ContentTypeId">
    <vt:lpwstr>0x010100B80E106F9974054EA85471F35C26285A</vt:lpwstr>
  </property>
  <property fmtid="{D5CDD505-2E9C-101B-9397-08002B2CF9AE}" pid="14" name="version">
    <vt:lpwstr>2022v1 15032022</vt:lpwstr>
  </property>
  <property fmtid="{D5CDD505-2E9C-101B-9397-08002B2CF9AE}" pid="15" name="Language">
    <vt:lpwstr>English</vt:lpwstr>
  </property>
</Properties>
</file>