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C1AF0" w14:textId="79790BFB" w:rsidR="0074696E" w:rsidRPr="0079098B" w:rsidRDefault="00886C7F" w:rsidP="00520E39">
      <w:pPr>
        <w:pStyle w:val="Sectionbreakfirstpage"/>
        <w:spacing w:after="240"/>
        <w:rPr>
          <w:sz w:val="24"/>
          <w:szCs w:val="24"/>
          <w:lang w:val="ru-RU"/>
        </w:rPr>
      </w:pPr>
      <w:r w:rsidRPr="0079098B">
        <w:rPr>
          <w:sz w:val="24"/>
          <w:szCs w:val="24"/>
          <w:lang w:val="ru-RU"/>
        </w:rPr>
        <w:t xml:space="preserve">Russian | Русский </w:t>
      </w:r>
      <w:r w:rsidR="00057FD3" w:rsidRPr="0079098B">
        <w:rPr>
          <w:sz w:val="24"/>
          <w:szCs w:val="24"/>
          <w:lang w:val="ru-RU"/>
        </w:rPr>
        <w:drawing>
          <wp:anchor distT="0" distB="0" distL="114300" distR="114300" simplePos="0" relativeHeight="251658240" behindDoc="1" locked="1" layoutInCell="1" allowOverlap="1" wp14:anchorId="0F4173EC" wp14:editId="5D08EE63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54801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26199" w14:textId="77777777" w:rsidR="00A62D44" w:rsidRPr="0079098B" w:rsidRDefault="00A62D44" w:rsidP="00280C4B">
      <w:pPr>
        <w:pStyle w:val="Sectionbreakfirstpage"/>
        <w:rPr>
          <w:lang w:val="ru-RU"/>
        </w:rPr>
        <w:sectPr w:rsidR="00A62D44" w:rsidRPr="0079098B" w:rsidSect="00A9710C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6B0A4EB9" w14:textId="27ED7C22" w:rsidR="00186037" w:rsidRPr="0079098B" w:rsidRDefault="00186037" w:rsidP="00586A71">
      <w:pPr>
        <w:pStyle w:val="Introtext"/>
        <w:outlineLvl w:val="0"/>
        <w:rPr>
          <w:lang w:val="ru-RU"/>
        </w:rPr>
      </w:pPr>
      <w:r w:rsidRPr="0079098B">
        <w:rPr>
          <w:rFonts w:cs="Arial"/>
          <w:b/>
          <w:bCs/>
          <w:sz w:val="40"/>
          <w:szCs w:val="40"/>
          <w:lang w:val="ru-RU" w:eastAsia="en-AU"/>
        </w:rPr>
        <w:t xml:space="preserve">Стандарты Child Safe </w:t>
      </w:r>
      <w:r w:rsidRPr="0079098B">
        <w:rPr>
          <w:rFonts w:cs="Arial"/>
          <w:b/>
          <w:bCs/>
          <w:sz w:val="40"/>
          <w:szCs w:val="40"/>
          <w:lang w:val="ru-RU" w:eastAsia="en-AU"/>
        </w:rPr>
        <w:br/>
        <w:t>и Регулятор социальных служб </w:t>
      </w:r>
    </w:p>
    <w:p w14:paraId="59286DA3" w14:textId="485A7185" w:rsidR="00186037" w:rsidRPr="0079098B" w:rsidRDefault="00186037" w:rsidP="00186037">
      <w:pPr>
        <w:pStyle w:val="Introtext"/>
        <w:ind w:right="3116"/>
        <w:rPr>
          <w:lang w:val="ru-RU"/>
        </w:rPr>
      </w:pPr>
      <w:r w:rsidRPr="0079098B">
        <w:rPr>
          <w:rFonts w:cs="Arial"/>
          <w:sz w:val="32"/>
          <w:szCs w:val="32"/>
          <w:lang w:val="ru-RU" w:eastAsia="en-AU"/>
        </w:rPr>
        <w:t xml:space="preserve">Информация для организаций </w:t>
      </w:r>
      <w:r w:rsidR="00CB068D" w:rsidRPr="0079098B">
        <w:rPr>
          <w:rFonts w:cs="Arial"/>
          <w:sz w:val="32"/>
          <w:szCs w:val="32"/>
          <w:lang w:val="ru-RU" w:eastAsia="en-AU"/>
        </w:rPr>
        <w:br/>
      </w:r>
      <w:r w:rsidRPr="0079098B">
        <w:rPr>
          <w:rFonts w:cs="Arial"/>
          <w:sz w:val="32"/>
          <w:szCs w:val="32"/>
          <w:lang w:val="ru-RU" w:eastAsia="en-AU"/>
        </w:rPr>
        <w:t>и потребителей услуг</w:t>
      </w:r>
    </w:p>
    <w:p w14:paraId="2E4B9463" w14:textId="77777777" w:rsidR="00186037" w:rsidRPr="0079098B" w:rsidRDefault="00186037" w:rsidP="00E57C28">
      <w:pPr>
        <w:pStyle w:val="Introtext"/>
        <w:rPr>
          <w:lang w:val="ru-RU"/>
        </w:rPr>
      </w:pPr>
    </w:p>
    <w:p w14:paraId="1E659ED3" w14:textId="77777777" w:rsidR="00186037" w:rsidRPr="0079098B" w:rsidRDefault="00186037" w:rsidP="00E57C28">
      <w:pPr>
        <w:pStyle w:val="Introtext"/>
        <w:rPr>
          <w:lang w:val="ru-RU"/>
        </w:rPr>
      </w:pPr>
    </w:p>
    <w:p w14:paraId="577B30FB" w14:textId="2F49D70B" w:rsidR="00186037" w:rsidRPr="0079098B" w:rsidRDefault="00186037" w:rsidP="00E57C28">
      <w:pPr>
        <w:pStyle w:val="Introtext"/>
        <w:rPr>
          <w:lang w:val="ru-RU"/>
        </w:rPr>
      </w:pPr>
      <w:r w:rsidRPr="0079098B">
        <w:rPr>
          <w:rFonts w:cs="Arial"/>
          <w:b/>
          <w:bCs/>
          <w:color w:val="000000"/>
          <w:szCs w:val="21"/>
          <w:shd w:val="clear" w:color="auto" w:fill="E1E3E6"/>
          <w:lang w:val="ru-RU" w:eastAsia="en-AU"/>
        </w:rPr>
        <w:t>OFFICIAL </w:t>
      </w:r>
    </w:p>
    <w:p w14:paraId="394F410B" w14:textId="77777777" w:rsidR="00186037" w:rsidRPr="0079098B" w:rsidRDefault="00186037" w:rsidP="00E57C28">
      <w:pPr>
        <w:pStyle w:val="Introtext"/>
        <w:rPr>
          <w:lang w:val="ru-RU"/>
        </w:rPr>
      </w:pPr>
    </w:p>
    <w:p w14:paraId="59647CBE" w14:textId="5929F2AA" w:rsidR="00E57C28" w:rsidRPr="0079098B" w:rsidRDefault="00057FD3" w:rsidP="00E57C28">
      <w:pPr>
        <w:pStyle w:val="Introtext"/>
        <w:rPr>
          <w:lang w:val="ru-RU"/>
        </w:rPr>
      </w:pPr>
      <w:r w:rsidRPr="0079098B">
        <w:rPr>
          <w:lang w:val="ru-RU"/>
        </w:rPr>
        <w:t xml:space="preserve">1 июля 2022 года в штате Виктория вступили в силу Стандарты безопасности для детей (Child Safe Standards, далее – «Стандарты»). </w:t>
      </w:r>
      <w:r w:rsidRPr="0079098B">
        <w:rPr>
          <w:lang w:val="ru-RU"/>
        </w:rPr>
        <w:br/>
        <w:t>Стандарты направлены на защиту детей и молодых людей.</w:t>
      </w:r>
    </w:p>
    <w:p w14:paraId="7F126E5E" w14:textId="77777777" w:rsidR="00E57C28" w:rsidRPr="0079098B" w:rsidRDefault="00057FD3" w:rsidP="00E57C28">
      <w:pPr>
        <w:pStyle w:val="Introtext"/>
        <w:rPr>
          <w:lang w:val="ru-RU"/>
        </w:rPr>
      </w:pPr>
      <w:r w:rsidRPr="0079098B">
        <w:rPr>
          <w:lang w:val="ru-RU"/>
        </w:rPr>
        <w:t xml:space="preserve">Централизованный надзор за соблюдением Стандартов поручен Регулятору социальных служб (Social Services Regulator). </w:t>
      </w:r>
    </w:p>
    <w:p w14:paraId="01211B31" w14:textId="77777777" w:rsidR="00E57C28" w:rsidRPr="0079098B" w:rsidRDefault="00057FD3" w:rsidP="00C14BBB">
      <w:pPr>
        <w:pStyle w:val="Heading2"/>
        <w:rPr>
          <w:lang w:val="ru-RU"/>
        </w:rPr>
      </w:pPr>
      <w:r w:rsidRPr="0079098B">
        <w:rPr>
          <w:lang w:val="ru-RU"/>
        </w:rPr>
        <w:t>Что это означает для организаций?</w:t>
      </w:r>
    </w:p>
    <w:p w14:paraId="6E1CD0D5" w14:textId="77777777" w:rsidR="008529B2" w:rsidRPr="0079098B" w:rsidRDefault="00057FD3" w:rsidP="008529B2">
      <w:pPr>
        <w:pStyle w:val="Body"/>
        <w:rPr>
          <w:lang w:val="ru-RU"/>
        </w:rPr>
      </w:pPr>
      <w:r w:rsidRPr="0079098B">
        <w:rPr>
          <w:lang w:val="ru-RU"/>
        </w:rPr>
        <w:t>Цель Стандартов – повысить безопасность детей и молодых людей в штате Виктория. Стандарты обязывают организации иметь политики, процедуры и процессы профилактики и реагирования на жестокое обращение. </w:t>
      </w:r>
    </w:p>
    <w:p w14:paraId="628477C2" w14:textId="77777777" w:rsidR="008529B2" w:rsidRPr="0079098B" w:rsidRDefault="00057FD3" w:rsidP="008529B2">
      <w:pPr>
        <w:pStyle w:val="Body"/>
        <w:rPr>
          <w:lang w:val="ru-RU"/>
        </w:rPr>
      </w:pPr>
      <w:r w:rsidRPr="0079098B">
        <w:rPr>
          <w:lang w:val="ru-RU"/>
        </w:rPr>
        <w:t>Все организации, которые оказывают услуги или предоставляют площади для детей, должны соблюдать 11 стандартов Child Safe. </w:t>
      </w:r>
    </w:p>
    <w:p w14:paraId="0EF346F0" w14:textId="77777777" w:rsidR="00E57C28" w:rsidRPr="0079098B" w:rsidRDefault="00057FD3" w:rsidP="00C14BBB">
      <w:pPr>
        <w:pStyle w:val="Heading2"/>
        <w:rPr>
          <w:lang w:val="ru-RU"/>
        </w:rPr>
      </w:pPr>
      <w:r w:rsidRPr="0079098B">
        <w:rPr>
          <w:lang w:val="ru-RU"/>
        </w:rPr>
        <w:t>К каким организациям это относится?</w:t>
      </w:r>
    </w:p>
    <w:p w14:paraId="25F52986" w14:textId="77777777" w:rsidR="00824D1D" w:rsidRPr="0079098B" w:rsidRDefault="00057FD3" w:rsidP="00824D1D">
      <w:pPr>
        <w:pStyle w:val="Body"/>
        <w:rPr>
          <w:lang w:val="ru-RU"/>
        </w:rPr>
      </w:pPr>
      <w:r w:rsidRPr="0079098B">
        <w:rPr>
          <w:lang w:val="ru-RU"/>
        </w:rPr>
        <w:t>Регулятор социальных служб – единый профильный регулятор для организаций, получающих бюджетное финансирование от штата на: </w:t>
      </w:r>
    </w:p>
    <w:p w14:paraId="4946C655" w14:textId="77777777" w:rsidR="00824D1D" w:rsidRPr="0079098B" w:rsidRDefault="00057FD3" w:rsidP="00824D1D">
      <w:pPr>
        <w:pStyle w:val="Bullet1"/>
        <w:rPr>
          <w:lang w:val="ru-RU"/>
        </w:rPr>
      </w:pPr>
      <w:r w:rsidRPr="0079098B">
        <w:rPr>
          <w:lang w:val="ru-RU"/>
        </w:rPr>
        <w:t>услуги поддержки в ситуациях насилия в семье или сексуального насилия</w:t>
      </w:r>
    </w:p>
    <w:p w14:paraId="3B337DC0" w14:textId="77777777" w:rsidR="00824D1D" w:rsidRPr="0079098B" w:rsidRDefault="00057FD3" w:rsidP="00824D1D">
      <w:pPr>
        <w:pStyle w:val="Bullet1"/>
        <w:rPr>
          <w:lang w:val="ru-RU"/>
        </w:rPr>
      </w:pPr>
      <w:r w:rsidRPr="0079098B">
        <w:rPr>
          <w:lang w:val="ru-RU"/>
        </w:rPr>
        <w:t>услуги поддержки родителей и семей </w:t>
      </w:r>
    </w:p>
    <w:p w14:paraId="416C048B" w14:textId="77777777" w:rsidR="00824D1D" w:rsidRPr="0079098B" w:rsidRDefault="00057FD3" w:rsidP="00824D1D">
      <w:pPr>
        <w:pStyle w:val="Bullet1"/>
        <w:rPr>
          <w:lang w:val="ru-RU"/>
        </w:rPr>
      </w:pPr>
      <w:r w:rsidRPr="0079098B">
        <w:rPr>
          <w:lang w:val="ru-RU"/>
        </w:rPr>
        <w:t>жилищные услуги и прочую помощь людям, оставшимся без дома</w:t>
      </w:r>
    </w:p>
    <w:p w14:paraId="67F72182" w14:textId="77777777" w:rsidR="00824D1D" w:rsidRPr="0079098B" w:rsidRDefault="00057FD3" w:rsidP="00824D1D">
      <w:pPr>
        <w:pStyle w:val="Bullet1"/>
        <w:rPr>
          <w:lang w:val="ru-RU"/>
        </w:rPr>
      </w:pPr>
      <w:r w:rsidRPr="0079098B">
        <w:rPr>
          <w:lang w:val="ru-RU"/>
        </w:rPr>
        <w:t>услуги защиты детей </w:t>
      </w:r>
    </w:p>
    <w:p w14:paraId="0ECD7057" w14:textId="77777777" w:rsidR="00824D1D" w:rsidRPr="0079098B" w:rsidRDefault="00057FD3" w:rsidP="00824D1D">
      <w:pPr>
        <w:pStyle w:val="Bullet1"/>
        <w:rPr>
          <w:lang w:val="ru-RU"/>
        </w:rPr>
      </w:pPr>
      <w:r w:rsidRPr="0079098B">
        <w:rPr>
          <w:lang w:val="ru-RU"/>
        </w:rPr>
        <w:t>раннее терапевтическое вмешательство для детей с инвалидностью, дополнительными потребностями или задержкой развития. </w:t>
      </w:r>
    </w:p>
    <w:p w14:paraId="7A5B7399" w14:textId="77777777" w:rsidR="00824D1D" w:rsidRPr="0079098B" w:rsidRDefault="00057FD3" w:rsidP="00824D1D">
      <w:pPr>
        <w:pStyle w:val="Bodyafterbullets"/>
        <w:rPr>
          <w:lang w:val="ru-RU"/>
        </w:rPr>
      </w:pPr>
      <w:r w:rsidRPr="0079098B">
        <w:rPr>
          <w:lang w:val="ru-RU"/>
        </w:rPr>
        <w:t>Помимо этого, Регулятор социальных служб выступает единым профильным регулятором для следующих организаций: </w:t>
      </w:r>
    </w:p>
    <w:p w14:paraId="216EA50D" w14:textId="77777777" w:rsidR="00824D1D" w:rsidRPr="0079098B" w:rsidRDefault="00057FD3" w:rsidP="00824D1D">
      <w:pPr>
        <w:pStyle w:val="Bullet1"/>
        <w:rPr>
          <w:lang w:val="ru-RU"/>
        </w:rPr>
      </w:pPr>
      <w:r w:rsidRPr="0079098B">
        <w:rPr>
          <w:lang w:val="ru-RU"/>
        </w:rPr>
        <w:t xml:space="preserve">поставщиков услуг внесемейного попечения (out-of-home care service) согласно определению в законе штата Виктория «О детях, молодежи и семьях» от 2005 г. </w:t>
      </w:r>
      <w:r w:rsidRPr="0079098B">
        <w:rPr>
          <w:i/>
          <w:iCs/>
          <w:lang w:val="ru-RU"/>
        </w:rPr>
        <w:t>(Children, Youth and Families Act 2005)</w:t>
      </w:r>
      <w:r w:rsidRPr="0079098B">
        <w:rPr>
          <w:lang w:val="ru-RU"/>
        </w:rPr>
        <w:t xml:space="preserve"> </w:t>
      </w:r>
    </w:p>
    <w:p w14:paraId="2CBEAFED" w14:textId="77777777" w:rsidR="00824D1D" w:rsidRPr="0079098B" w:rsidRDefault="00057FD3" w:rsidP="00824D1D">
      <w:pPr>
        <w:pStyle w:val="Bullet1"/>
        <w:rPr>
          <w:lang w:val="ru-RU"/>
        </w:rPr>
      </w:pPr>
      <w:r w:rsidRPr="0079098B">
        <w:rPr>
          <w:lang w:val="ru-RU"/>
        </w:rPr>
        <w:t xml:space="preserve">поставщиков услуг при инвалидности (disability service provider) согласно определению в </w:t>
      </w:r>
      <w:r w:rsidRPr="0079098B">
        <w:rPr>
          <w:i/>
          <w:iCs/>
          <w:lang w:val="ru-RU"/>
        </w:rPr>
        <w:t xml:space="preserve">законе </w:t>
      </w:r>
      <w:r w:rsidRPr="0079098B">
        <w:rPr>
          <w:lang w:val="ru-RU"/>
        </w:rPr>
        <w:t>штата Виктория «Об инвалидности» от 2006 г.</w:t>
      </w:r>
      <w:r w:rsidRPr="0079098B">
        <w:rPr>
          <w:i/>
          <w:iCs/>
          <w:lang w:val="ru-RU"/>
        </w:rPr>
        <w:t xml:space="preserve"> (Disability Act 2006)</w:t>
      </w:r>
    </w:p>
    <w:p w14:paraId="2A6FE686" w14:textId="77777777" w:rsidR="00824D1D" w:rsidRPr="0079098B" w:rsidRDefault="00057FD3" w:rsidP="00824D1D">
      <w:pPr>
        <w:pStyle w:val="Bullet1"/>
        <w:rPr>
          <w:lang w:val="ru-RU"/>
        </w:rPr>
      </w:pPr>
      <w:r w:rsidRPr="0079098B">
        <w:rPr>
          <w:lang w:val="ru-RU"/>
        </w:rPr>
        <w:t xml:space="preserve">организаций, не являющихся поставщиками услуг при инвалидности в смысле </w:t>
      </w:r>
      <w:r w:rsidRPr="0079098B">
        <w:rPr>
          <w:i/>
          <w:iCs/>
          <w:lang w:val="ru-RU"/>
        </w:rPr>
        <w:t>Disability Act 2006</w:t>
      </w:r>
      <w:r w:rsidRPr="0079098B">
        <w:rPr>
          <w:lang w:val="ru-RU"/>
        </w:rPr>
        <w:t>, но оказывающих услуги при инвалидности. </w:t>
      </w:r>
    </w:p>
    <w:p w14:paraId="21EB6AD6" w14:textId="77777777" w:rsidR="008529B2" w:rsidRPr="0079098B" w:rsidRDefault="00057FD3" w:rsidP="00C14BBB">
      <w:pPr>
        <w:pStyle w:val="Heading2"/>
        <w:rPr>
          <w:lang w:val="ru-RU"/>
        </w:rPr>
      </w:pPr>
      <w:r w:rsidRPr="0079098B">
        <w:rPr>
          <w:lang w:val="ru-RU"/>
        </w:rPr>
        <w:lastRenderedPageBreak/>
        <w:t>Чем занимается Регулятор социальных служб?</w:t>
      </w:r>
    </w:p>
    <w:p w14:paraId="5F6E6A82" w14:textId="77777777" w:rsidR="000459AC" w:rsidRPr="0079098B" w:rsidRDefault="00057FD3" w:rsidP="000459AC">
      <w:pPr>
        <w:pStyle w:val="Body"/>
        <w:rPr>
          <w:lang w:val="ru-RU"/>
        </w:rPr>
      </w:pPr>
      <w:r w:rsidRPr="0079098B">
        <w:rPr>
          <w:lang w:val="ru-RU"/>
        </w:rPr>
        <w:t>Регулятор социальных служб может: </w:t>
      </w:r>
    </w:p>
    <w:p w14:paraId="29F8E41B" w14:textId="77777777" w:rsidR="000459AC" w:rsidRPr="0079098B" w:rsidRDefault="00057FD3" w:rsidP="000459AC">
      <w:pPr>
        <w:pStyle w:val="Bullet1"/>
        <w:rPr>
          <w:lang w:val="ru-RU"/>
        </w:rPr>
      </w:pPr>
      <w:r w:rsidRPr="0079098B">
        <w:rPr>
          <w:lang w:val="ru-RU"/>
        </w:rPr>
        <w:t>проводить обучение, предоставлять информацию и консультации по Стандартам </w:t>
      </w:r>
    </w:p>
    <w:p w14:paraId="4C53A258" w14:textId="77777777" w:rsidR="000459AC" w:rsidRPr="0079098B" w:rsidRDefault="00057FD3" w:rsidP="000459AC">
      <w:pPr>
        <w:pStyle w:val="Bullet1"/>
        <w:rPr>
          <w:lang w:val="ru-RU"/>
        </w:rPr>
      </w:pPr>
      <w:r w:rsidRPr="0079098B">
        <w:rPr>
          <w:lang w:val="ru-RU"/>
        </w:rPr>
        <w:t xml:space="preserve">расследовать, проверять и обеспечивать соблюдение Стандартов </w:t>
      </w:r>
    </w:p>
    <w:p w14:paraId="3F87EF32" w14:textId="77777777" w:rsidR="000459AC" w:rsidRPr="0079098B" w:rsidRDefault="00057FD3" w:rsidP="000459AC">
      <w:pPr>
        <w:pStyle w:val="Bullet1"/>
        <w:rPr>
          <w:lang w:val="ru-RU"/>
        </w:rPr>
      </w:pPr>
      <w:r w:rsidRPr="0079098B">
        <w:rPr>
          <w:lang w:val="ru-RU"/>
        </w:rPr>
        <w:t xml:space="preserve">собирать, анализировать и публиковать информацию о соблюдении Стандартов </w:t>
      </w:r>
    </w:p>
    <w:p w14:paraId="5CF03A36" w14:textId="77777777" w:rsidR="000459AC" w:rsidRPr="0079098B" w:rsidRDefault="00057FD3" w:rsidP="000459AC">
      <w:pPr>
        <w:pStyle w:val="Bullet1"/>
        <w:rPr>
          <w:lang w:val="ru-RU"/>
        </w:rPr>
      </w:pPr>
      <w:r w:rsidRPr="0079098B">
        <w:rPr>
          <w:lang w:val="ru-RU"/>
        </w:rPr>
        <w:t>пропагандировать непрерывное совершенствование мер профилактики жестокого обращения с детьми и надлежащего реагирования на сообщения о жестоком обращении с детьми </w:t>
      </w:r>
    </w:p>
    <w:p w14:paraId="06F61CC9" w14:textId="77777777" w:rsidR="000459AC" w:rsidRPr="0079098B" w:rsidRDefault="00057FD3" w:rsidP="000459AC">
      <w:pPr>
        <w:pStyle w:val="Bullet1"/>
        <w:rPr>
          <w:lang w:val="ru-RU"/>
        </w:rPr>
      </w:pPr>
      <w:r w:rsidRPr="0079098B">
        <w:rPr>
          <w:lang w:val="ru-RU"/>
        </w:rPr>
        <w:t>работать с Комиссией по делам детей и молодежи (Commission for Children and Young People), другими профильными и интегрированными регуляторами по вопросам безопасности детей и соблюдения Стандартов </w:t>
      </w:r>
    </w:p>
    <w:p w14:paraId="2ABB0577" w14:textId="77777777" w:rsidR="000459AC" w:rsidRPr="0079098B" w:rsidRDefault="00057FD3" w:rsidP="000459AC">
      <w:pPr>
        <w:pStyle w:val="Bullet1"/>
        <w:rPr>
          <w:lang w:val="ru-RU"/>
        </w:rPr>
      </w:pPr>
      <w:r w:rsidRPr="0079098B">
        <w:rPr>
          <w:lang w:val="ru-RU"/>
        </w:rPr>
        <w:t>обмениваться информацией и взаимодействовать с населением и организациями по вопросам безопасности детей и соблюдения Стандартов </w:t>
      </w:r>
    </w:p>
    <w:p w14:paraId="63CD73C8" w14:textId="77777777" w:rsidR="00824D1D" w:rsidRPr="0079098B" w:rsidRDefault="00057FD3" w:rsidP="00C14BBB">
      <w:pPr>
        <w:pStyle w:val="Heading2"/>
        <w:rPr>
          <w:lang w:val="ru-RU"/>
        </w:rPr>
      </w:pPr>
      <w:r w:rsidRPr="0079098B">
        <w:rPr>
          <w:lang w:val="ru-RU"/>
        </w:rPr>
        <w:t>Дополнительная информация</w:t>
      </w:r>
    </w:p>
    <w:p w14:paraId="5BDF996B" w14:textId="7D970236" w:rsidR="008A3BC8" w:rsidRPr="0079098B" w:rsidRDefault="00057FD3" w:rsidP="008A3BC8">
      <w:pPr>
        <w:pStyle w:val="Body"/>
        <w:rPr>
          <w:lang w:val="ru-RU"/>
        </w:rPr>
      </w:pPr>
      <w:r w:rsidRPr="0079098B">
        <w:rPr>
          <w:lang w:val="ru-RU"/>
        </w:rPr>
        <w:t xml:space="preserve">Ресурсы и дополнительная информация доступны на сайте Регулятора социальных служб </w:t>
      </w:r>
      <w:hyperlink r:id="rId14" w:history="1">
        <w:r w:rsidRPr="0079098B">
          <w:rPr>
            <w:rStyle w:val="Hyperlink"/>
            <w:lang w:val="ru-RU"/>
          </w:rPr>
          <w:t>https://www.vic.gov.au/social-services-regulator</w:t>
        </w:r>
      </w:hyperlink>
      <w:r w:rsidRPr="0079098B">
        <w:rPr>
          <w:lang w:val="ru-RU"/>
        </w:rPr>
        <w:t>.</w:t>
      </w:r>
    </w:p>
    <w:p w14:paraId="2C0D8EF0" w14:textId="21A610B4" w:rsidR="008A3BC8" w:rsidRPr="0079098B" w:rsidRDefault="00057FD3" w:rsidP="008A3BC8">
      <w:pPr>
        <w:pStyle w:val="Bodyafterbullets"/>
        <w:rPr>
          <w:lang w:val="ru-RU"/>
        </w:rPr>
      </w:pPr>
      <w:r w:rsidRPr="0079098B">
        <w:rPr>
          <w:lang w:val="ru-RU"/>
        </w:rPr>
        <w:t xml:space="preserve">Если вашей организации нужна информация или разъяснения по внедрению Стандартов, вы можете написать в отдел </w:t>
      </w:r>
      <w:hyperlink r:id="rId15" w:history="1">
        <w:r w:rsidRPr="0079098B">
          <w:rPr>
            <w:rStyle w:val="Hyperlink"/>
            <w:lang w:val="ru-RU"/>
          </w:rPr>
          <w:t>Child Safeguarding</w:t>
        </w:r>
      </w:hyperlink>
      <w:r w:rsidRPr="0079098B">
        <w:rPr>
          <w:lang w:val="ru-RU"/>
        </w:rPr>
        <w:t xml:space="preserve"> Regulation &lt;childsafeorgs@ssr.vic.gov.au&gt; или позвонить по телефону 1300 310 778. </w:t>
      </w:r>
    </w:p>
    <w:p w14:paraId="1F316AB3" w14:textId="77777777" w:rsidR="00B11CDB" w:rsidRPr="0079098B" w:rsidRDefault="00B11CDB" w:rsidP="003B1BDC">
      <w:pPr>
        <w:pStyle w:val="Body"/>
        <w:rPr>
          <w:lang w:val="ru-RU"/>
        </w:rPr>
      </w:pPr>
    </w:p>
    <w:p w14:paraId="439CA6F3" w14:textId="77777777" w:rsidR="00186037" w:rsidRPr="0079098B" w:rsidRDefault="00186037" w:rsidP="003B1BDC">
      <w:pPr>
        <w:pStyle w:val="Body"/>
        <w:rPr>
          <w:lang w:val="ru-RU"/>
        </w:rPr>
      </w:pPr>
    </w:p>
    <w:p w14:paraId="65EF54DE" w14:textId="77777777" w:rsidR="00186037" w:rsidRPr="0079098B" w:rsidRDefault="00186037" w:rsidP="00186037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9098B">
        <w:rPr>
          <w:lang w:val="ru-RU"/>
        </w:rPr>
        <w:t>Чтобы получить этот документ в другом формате, позвоните по телефону 1300 310 778, при необходимости – через службу National Relay Service 13 36 77, или напишите в отдел Регулятора социальных служб Child Safeguarding Regulation &lt;childsafeorgs@ssr.vic.gov.au&gt;.</w:t>
      </w:r>
    </w:p>
    <w:p w14:paraId="2997AB1B" w14:textId="77777777" w:rsidR="00186037" w:rsidRPr="0079098B" w:rsidRDefault="00186037" w:rsidP="0018603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9098B">
        <w:rPr>
          <w:lang w:val="ru-RU"/>
        </w:rPr>
        <w:t>Разрешено к печати и опубликовано Правительством штата Виктория, 1 Treasury Place, Melbourne.</w:t>
      </w:r>
    </w:p>
    <w:p w14:paraId="3A8BF836" w14:textId="07672BB7" w:rsidR="00186037" w:rsidRPr="0079098B" w:rsidRDefault="00186037" w:rsidP="0018603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9098B">
        <w:rPr>
          <w:lang w:val="ru-RU"/>
        </w:rPr>
        <w:t xml:space="preserve">© Штат Виктория, Австралия, Регулятор социальных служб, июль </w:t>
      </w:r>
      <w:r w:rsidR="00FA56A0">
        <w:t xml:space="preserve">July </w:t>
      </w:r>
      <w:r w:rsidRPr="0079098B">
        <w:rPr>
          <w:lang w:val="ru-RU"/>
        </w:rPr>
        <w:t>2024 г.</w:t>
      </w:r>
    </w:p>
    <w:p w14:paraId="26BDFB72" w14:textId="64015049" w:rsidR="00186037" w:rsidRPr="0079098B" w:rsidRDefault="00186037" w:rsidP="0018603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bookmarkStart w:id="0" w:name="_Hlk62746129"/>
      <w:r w:rsidRPr="0079098B">
        <w:rPr>
          <w:lang w:val="ru-RU"/>
        </w:rPr>
        <w:t xml:space="preserve">ISBN </w:t>
      </w:r>
      <w:r w:rsidR="00FC085F" w:rsidRPr="0079098B">
        <w:rPr>
          <w:lang w:val="ru-RU"/>
        </w:rPr>
        <w:t>978-1-76130-569-6</w:t>
      </w:r>
      <w:r w:rsidRPr="0079098B">
        <w:rPr>
          <w:lang w:val="ru-RU"/>
        </w:rPr>
        <w:t xml:space="preserve"> (pdf/MS word)</w:t>
      </w:r>
      <w:r w:rsidRPr="0079098B">
        <w:rPr>
          <w:highlight w:val="yellow"/>
          <w:lang w:val="ru-RU"/>
        </w:rPr>
        <w:t xml:space="preserve"> </w:t>
      </w:r>
    </w:p>
    <w:p w14:paraId="43B8BACE" w14:textId="6164175C" w:rsidR="00186037" w:rsidRPr="0079098B" w:rsidRDefault="00186037" w:rsidP="00186037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79098B">
        <w:rPr>
          <w:lang w:val="ru-RU"/>
        </w:rPr>
        <w:t>(2309594)</w:t>
      </w:r>
      <w:bookmarkEnd w:id="0"/>
    </w:p>
    <w:p w14:paraId="2848E337" w14:textId="77777777" w:rsidR="00162CA9" w:rsidRPr="0079098B" w:rsidRDefault="00162CA9" w:rsidP="00162CA9">
      <w:pPr>
        <w:pStyle w:val="Body"/>
        <w:rPr>
          <w:lang w:val="ru-RU"/>
        </w:rPr>
      </w:pPr>
    </w:p>
    <w:sectPr w:rsidR="00162CA9" w:rsidRPr="0079098B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BBE4" w14:textId="77777777" w:rsidR="00A73EC2" w:rsidRDefault="00A73EC2">
      <w:pPr>
        <w:spacing w:after="0" w:line="240" w:lineRule="auto"/>
      </w:pPr>
      <w:r>
        <w:separator/>
      </w:r>
    </w:p>
  </w:endnote>
  <w:endnote w:type="continuationSeparator" w:id="0">
    <w:p w14:paraId="5C2123A8" w14:textId="77777777" w:rsidR="00A73EC2" w:rsidRDefault="00A7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7F03B45F-E985-44C5-BEB9-9A0AD8EFB6EC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D38A" w14:textId="77777777" w:rsidR="00E261B3" w:rsidRPr="00F65AA9" w:rsidRDefault="00057FD3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6C35F85C" wp14:editId="54AA0D87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26D1D0C" wp14:editId="6F002C8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58BD09" w14:textId="77777777" w:rsidR="00E261B3" w:rsidRPr="00B21F90" w:rsidRDefault="00057FD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ru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26D1D0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1158BD09" w14:textId="77777777" w:rsidR="00E261B3" w:rsidRPr="00B21F90" w:rsidRDefault="00057FD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ru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D939" w14:textId="77777777" w:rsidR="00E261B3" w:rsidRDefault="00057F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B80DDA" wp14:editId="53F85F0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AA953" w14:textId="77777777" w:rsidR="00E261B3" w:rsidRPr="00B21F90" w:rsidRDefault="00057FD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ru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4B80DD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2DCAA953" w14:textId="77777777" w:rsidR="00E261B3" w:rsidRPr="00B21F90" w:rsidRDefault="00057FD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ru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9074" w14:textId="77777777" w:rsidR="00593A99" w:rsidRPr="00F65AA9" w:rsidRDefault="00057FD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61781C" wp14:editId="0849C6B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39B033" w14:textId="77777777" w:rsidR="00593A99" w:rsidRPr="00B21F90" w:rsidRDefault="00057FD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ru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A61781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5939B033" w14:textId="77777777" w:rsidR="00593A99" w:rsidRPr="00B21F90" w:rsidRDefault="00057FD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ru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A890" w14:textId="77777777" w:rsidR="00A73EC2" w:rsidRDefault="00A73EC2">
      <w:pPr>
        <w:spacing w:after="0" w:line="240" w:lineRule="auto"/>
      </w:pPr>
      <w:r>
        <w:separator/>
      </w:r>
    </w:p>
  </w:footnote>
  <w:footnote w:type="continuationSeparator" w:id="0">
    <w:p w14:paraId="7A10A1C2" w14:textId="77777777" w:rsidR="00A73EC2" w:rsidRDefault="00A7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8EEC" w14:textId="61B0BF5C" w:rsidR="00E261B3" w:rsidRPr="00A908AC" w:rsidRDefault="00186037" w:rsidP="0017674D">
    <w:pPr>
      <w:pStyle w:val="Header"/>
      <w:rPr>
        <w:lang w:val="ru-RU"/>
      </w:rPr>
    </w:pPr>
    <w:r w:rsidRPr="00186037">
      <w:rPr>
        <w:bCs/>
        <w:lang w:val="ru" w:eastAsia="en-AU"/>
      </w:rPr>
      <w:t>Стандарты Child Safe и Регулятор социальных служб</w:t>
    </w:r>
    <w:r>
      <w:rPr>
        <w:bCs/>
        <w:sz w:val="40"/>
        <w:szCs w:val="40"/>
        <w:lang w:val="ru" w:eastAsia="en-AU"/>
      </w:rPr>
      <w:t> </w:t>
    </w:r>
    <w:r w:rsidRPr="00A908AC">
      <w:rPr>
        <w:lang w:val="ru-RU"/>
      </w:rPr>
      <w:t xml:space="preserve"> 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  <w:lang w:val="ru"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  <w:lang w:val="ru"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75023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2E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AB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0D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A8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2D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6D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E4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29143559">
    <w:abstractNumId w:val="6"/>
  </w:num>
  <w:num w:numId="2" w16cid:durableId="30738778">
    <w:abstractNumId w:val="10"/>
  </w:num>
  <w:num w:numId="3" w16cid:durableId="872034782">
    <w:abstractNumId w:val="9"/>
  </w:num>
  <w:num w:numId="4" w16cid:durableId="629743679">
    <w:abstractNumId w:val="14"/>
  </w:num>
  <w:num w:numId="5" w16cid:durableId="1900968623">
    <w:abstractNumId w:val="7"/>
  </w:num>
  <w:num w:numId="6" w16cid:durableId="763649108">
    <w:abstractNumId w:val="0"/>
  </w:num>
  <w:num w:numId="7" w16cid:durableId="870000939">
    <w:abstractNumId w:val="3"/>
  </w:num>
  <w:num w:numId="8" w16cid:durableId="619804698">
    <w:abstractNumId w:val="8"/>
  </w:num>
  <w:num w:numId="9" w16cid:durableId="198200688">
    <w:abstractNumId w:val="11"/>
  </w:num>
  <w:num w:numId="10" w16cid:durableId="803230441">
    <w:abstractNumId w:val="13"/>
  </w:num>
  <w:num w:numId="11" w16cid:durableId="1037850673">
    <w:abstractNumId w:val="5"/>
  </w:num>
  <w:num w:numId="12" w16cid:durableId="303850524">
    <w:abstractNumId w:val="2"/>
  </w:num>
  <w:num w:numId="13" w16cid:durableId="1182940805">
    <w:abstractNumId w:val="4"/>
  </w:num>
  <w:num w:numId="14" w16cid:durableId="2066641477">
    <w:abstractNumId w:val="12"/>
  </w:num>
  <w:num w:numId="15" w16cid:durableId="110546584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0C41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57FD3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82B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037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2067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C47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C90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0B0"/>
    <w:rsid w:val="003A6B67"/>
    <w:rsid w:val="003B13B6"/>
    <w:rsid w:val="003B14C3"/>
    <w:rsid w:val="003B15E6"/>
    <w:rsid w:val="003B1BDC"/>
    <w:rsid w:val="003B408A"/>
    <w:rsid w:val="003B452C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0E39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6A71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2233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3291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2808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98B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B33"/>
    <w:rsid w:val="00820141"/>
    <w:rsid w:val="00820E0C"/>
    <w:rsid w:val="0082220F"/>
    <w:rsid w:val="00823275"/>
    <w:rsid w:val="0082366F"/>
    <w:rsid w:val="00824D1D"/>
    <w:rsid w:val="008338A2"/>
    <w:rsid w:val="00837E6B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6C7F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3C7D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3EC2"/>
    <w:rsid w:val="00A77AA3"/>
    <w:rsid w:val="00A8236D"/>
    <w:rsid w:val="00A854EB"/>
    <w:rsid w:val="00A872E5"/>
    <w:rsid w:val="00A908AC"/>
    <w:rsid w:val="00A9140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F08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B62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4BBB"/>
    <w:rsid w:val="00C231A0"/>
    <w:rsid w:val="00C26588"/>
    <w:rsid w:val="00C27DE9"/>
    <w:rsid w:val="00C32989"/>
    <w:rsid w:val="00C33388"/>
    <w:rsid w:val="00C35484"/>
    <w:rsid w:val="00C4173A"/>
    <w:rsid w:val="00C44D6E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068D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1E6"/>
    <w:rsid w:val="00D402DB"/>
    <w:rsid w:val="00D411A2"/>
    <w:rsid w:val="00D4606D"/>
    <w:rsid w:val="00D50B9C"/>
    <w:rsid w:val="00D52D73"/>
    <w:rsid w:val="00D52E58"/>
    <w:rsid w:val="00D53517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A6F71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6A0"/>
    <w:rsid w:val="00FA5A53"/>
    <w:rsid w:val="00FB3501"/>
    <w:rsid w:val="00FB4769"/>
    <w:rsid w:val="00FB4CDA"/>
    <w:rsid w:val="00FB5B4E"/>
    <w:rsid w:val="00FB6481"/>
    <w:rsid w:val="00FB6D36"/>
    <w:rsid w:val="00FC085F"/>
    <w:rsid w:val="00FC0965"/>
    <w:rsid w:val="00FC0F81"/>
    <w:rsid w:val="00FC252F"/>
    <w:rsid w:val="00FC395C"/>
    <w:rsid w:val="00FC5E8E"/>
    <w:rsid w:val="00FD3766"/>
    <w:rsid w:val="00FD47C4"/>
    <w:rsid w:val="00FD6DEA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6CDDA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C14BBB"/>
    <w:pPr>
      <w:outlineLvl w:val="1"/>
    </w:pPr>
    <w:rPr>
      <w:lang w:val="ru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14BBB"/>
    <w:rPr>
      <w:rFonts w:ascii="Arial" w:eastAsia="MS Gothic" w:hAnsi="Arial" w:cs="Arial"/>
      <w:bCs/>
      <w:color w:val="201547"/>
      <w:kern w:val="32"/>
      <w:sz w:val="40"/>
      <w:szCs w:val="40"/>
      <w:lang w:val="ru"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7D967-6E17-4AE3-BB5D-16C866843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51ef5222-d273-4e86-adbf-8aa3d9e99a84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ce0f2b5-5be5-4508-bce9-d7011ece0659"/>
    <ds:schemaRef ds:uri="06badf41-c0a1-41a6-983a-efd542c2c87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2024-06-20T03:04:00Z</cp:lastPrinted>
  <dcterms:created xsi:type="dcterms:W3CDTF">2024-06-07T00:24:00Z</dcterms:created>
  <dcterms:modified xsi:type="dcterms:W3CDTF">2024-07-04T00:16:00Z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