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F6D39" w14:textId="48F49AA5" w:rsidR="00A62D44" w:rsidRPr="000C2F09" w:rsidRDefault="00DC2CF3" w:rsidP="00F30CBA">
      <w:pPr>
        <w:pStyle w:val="Sectionbreakfirstpage"/>
        <w:spacing w:after="240"/>
        <w:rPr>
          <w:color w:val="201547"/>
          <w:sz w:val="20"/>
          <w:szCs w:val="20"/>
          <w:lang w:val="it-IT"/>
        </w:rPr>
        <w:sectPr w:rsidR="00A62D44" w:rsidRPr="000C2F09" w:rsidSect="00A9710C">
          <w:footerReference w:type="default" r:id="rId11"/>
          <w:footerReference w:type="first" r:id="rId12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  <w:r w:rsidRPr="000C2F09">
        <w:rPr>
          <w:color w:val="201547"/>
          <w:sz w:val="20"/>
          <w:szCs w:val="20"/>
          <w:lang w:val="it-IT"/>
        </w:rPr>
        <w:drawing>
          <wp:anchor distT="0" distB="0" distL="114300" distR="114300" simplePos="0" relativeHeight="251658240" behindDoc="1" locked="1" layoutInCell="1" allowOverlap="1" wp14:anchorId="0C2B1A66" wp14:editId="6CA08468">
            <wp:simplePos x="0" y="0"/>
            <wp:positionH relativeFrom="page">
              <wp:posOffset>-795655</wp:posOffset>
            </wp:positionH>
            <wp:positionV relativeFrom="page">
              <wp:posOffset>0</wp:posOffset>
            </wp:positionV>
            <wp:extent cx="8355330" cy="2051685"/>
            <wp:effectExtent l="0" t="0" r="1270" b="571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259622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rcRect l="-10497" r="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330" cy="205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CBA" w:rsidRPr="000C2F09">
        <w:rPr>
          <w:color w:val="201547"/>
          <w:sz w:val="20"/>
          <w:szCs w:val="20"/>
          <w:lang w:val="it-IT"/>
        </w:rPr>
        <w:t>Italian | Italiano</w:t>
      </w:r>
    </w:p>
    <w:p w14:paraId="75D43843" w14:textId="321ED591" w:rsidR="00850DA3" w:rsidRPr="000C2F09" w:rsidRDefault="00850DA3" w:rsidP="00DF6360">
      <w:pPr>
        <w:pStyle w:val="Introtext"/>
        <w:ind w:right="3110"/>
        <w:outlineLvl w:val="0"/>
        <w:rPr>
          <w:rFonts w:cs="Arial"/>
          <w:b/>
          <w:bCs/>
          <w:sz w:val="40"/>
          <w:szCs w:val="40"/>
          <w:lang w:val="it-IT" w:eastAsia="en-AU"/>
        </w:rPr>
      </w:pPr>
      <w:r w:rsidRPr="000C2F09">
        <w:rPr>
          <w:rFonts w:cs="Arial"/>
          <w:b/>
          <w:bCs/>
          <w:sz w:val="40"/>
          <w:szCs w:val="40"/>
          <w:lang w:val="it-IT" w:eastAsia="en-AU"/>
        </w:rPr>
        <w:t xml:space="preserve">Standard per la sicurezza dei bambini e Autorità di controllo </w:t>
      </w:r>
      <w:r w:rsidR="00D94F2A" w:rsidRPr="000C2F09">
        <w:rPr>
          <w:rFonts w:cs="Arial"/>
          <w:b/>
          <w:bCs/>
          <w:sz w:val="40"/>
          <w:szCs w:val="40"/>
          <w:lang w:val="it-IT" w:eastAsia="en-AU"/>
        </w:rPr>
        <w:br/>
      </w:r>
      <w:r w:rsidRPr="000C2F09">
        <w:rPr>
          <w:rFonts w:cs="Arial"/>
          <w:b/>
          <w:bCs/>
          <w:sz w:val="40"/>
          <w:szCs w:val="40"/>
          <w:lang w:val="it-IT" w:eastAsia="en-AU"/>
        </w:rPr>
        <w:t>dei servizi sociali</w:t>
      </w:r>
    </w:p>
    <w:p w14:paraId="739F703D" w14:textId="079A732C" w:rsidR="00850DA3" w:rsidRPr="000C2F09" w:rsidRDefault="00850DA3" w:rsidP="00850DA3">
      <w:pPr>
        <w:pStyle w:val="Introtext"/>
        <w:ind w:right="3116"/>
        <w:rPr>
          <w:lang w:val="it-IT"/>
        </w:rPr>
      </w:pPr>
      <w:r w:rsidRPr="000C2F09">
        <w:rPr>
          <w:rFonts w:cs="Arial"/>
          <w:sz w:val="32"/>
          <w:szCs w:val="32"/>
          <w:lang w:val="it-IT" w:eastAsia="en-AU"/>
        </w:rPr>
        <w:t xml:space="preserve">Informazioni per le organizzazioni e gli </w:t>
      </w:r>
      <w:r w:rsidR="00D94F2A" w:rsidRPr="000C2F09">
        <w:rPr>
          <w:rFonts w:cs="Arial"/>
          <w:sz w:val="32"/>
          <w:szCs w:val="32"/>
          <w:lang w:val="it-IT" w:eastAsia="en-AU"/>
        </w:rPr>
        <w:br/>
      </w:r>
      <w:r w:rsidRPr="000C2F09">
        <w:rPr>
          <w:rFonts w:cs="Arial"/>
          <w:sz w:val="32"/>
          <w:szCs w:val="32"/>
          <w:lang w:val="it-IT" w:eastAsia="en-AU"/>
        </w:rPr>
        <w:t>utenti dei servizi</w:t>
      </w:r>
    </w:p>
    <w:p w14:paraId="54BB19D9" w14:textId="77777777" w:rsidR="00850DA3" w:rsidRPr="000C2F09" w:rsidRDefault="00850DA3" w:rsidP="00E57C28">
      <w:pPr>
        <w:pStyle w:val="Introtext"/>
        <w:rPr>
          <w:lang w:val="it-IT"/>
        </w:rPr>
      </w:pPr>
    </w:p>
    <w:p w14:paraId="08782210" w14:textId="2BE41420" w:rsidR="00850DA3" w:rsidRPr="000C2F09" w:rsidRDefault="00850DA3" w:rsidP="00E57C28">
      <w:pPr>
        <w:pStyle w:val="Introtext"/>
        <w:rPr>
          <w:lang w:val="it-IT"/>
        </w:rPr>
      </w:pPr>
      <w:r w:rsidRPr="000C2F09">
        <w:rPr>
          <w:rFonts w:cs="Arial"/>
          <w:b/>
          <w:bCs/>
          <w:color w:val="000000"/>
          <w:szCs w:val="21"/>
          <w:shd w:val="clear" w:color="auto" w:fill="E1E3E6"/>
          <w:lang w:val="it-IT" w:eastAsia="en-AU"/>
        </w:rPr>
        <w:t>OFFICIAL</w:t>
      </w:r>
    </w:p>
    <w:p w14:paraId="0E036453" w14:textId="77777777" w:rsidR="00850DA3" w:rsidRPr="000C2F09" w:rsidRDefault="00850DA3" w:rsidP="00E57C28">
      <w:pPr>
        <w:pStyle w:val="Introtext"/>
        <w:rPr>
          <w:lang w:val="it-IT"/>
        </w:rPr>
      </w:pPr>
    </w:p>
    <w:p w14:paraId="68D6E422" w14:textId="67E4E916" w:rsidR="00E57C28" w:rsidRPr="000C2F09" w:rsidRDefault="00DC2CF3" w:rsidP="00E57C28">
      <w:pPr>
        <w:pStyle w:val="Introtext"/>
        <w:rPr>
          <w:lang w:val="it-IT"/>
        </w:rPr>
      </w:pPr>
      <w:r w:rsidRPr="000C2F09">
        <w:rPr>
          <w:lang w:val="it-IT"/>
        </w:rPr>
        <w:t xml:space="preserve">Gli Standard per la sicurezza dei bambini del Victoria (gli Standard) sono entrati in vigore </w:t>
      </w:r>
      <w:r w:rsidR="0085197E" w:rsidRPr="000C2F09">
        <w:rPr>
          <w:lang w:val="it-IT"/>
        </w:rPr>
        <w:br/>
      </w:r>
      <w:r w:rsidRPr="000C2F09">
        <w:rPr>
          <w:lang w:val="it-IT"/>
        </w:rPr>
        <w:t>il 1° luglio 2022 e mirano a proteggere i bambini e i giovani.</w:t>
      </w:r>
    </w:p>
    <w:p w14:paraId="16FADE8C" w14:textId="53CEEC8C" w:rsidR="00E57C28" w:rsidRPr="000C2F09" w:rsidRDefault="00DC2CF3" w:rsidP="00E57C28">
      <w:pPr>
        <w:pStyle w:val="Introtext"/>
        <w:rPr>
          <w:lang w:val="it-IT"/>
        </w:rPr>
      </w:pPr>
      <w:r w:rsidRPr="000C2F09">
        <w:rPr>
          <w:lang w:val="it-IT"/>
        </w:rPr>
        <w:t xml:space="preserve">L’Autorità di controllo dei servizi sociali è un organo di controllo integrato del settore per </w:t>
      </w:r>
      <w:r w:rsidR="0085197E" w:rsidRPr="000C2F09">
        <w:rPr>
          <w:lang w:val="it-IT"/>
        </w:rPr>
        <w:br/>
      </w:r>
      <w:r w:rsidRPr="000C2F09">
        <w:rPr>
          <w:lang w:val="it-IT"/>
        </w:rPr>
        <w:t xml:space="preserve">gli Standard. </w:t>
      </w:r>
    </w:p>
    <w:p w14:paraId="31384D71" w14:textId="77777777" w:rsidR="00E57C28" w:rsidRPr="000C2F09" w:rsidRDefault="00DC2CF3" w:rsidP="002D0C5E">
      <w:pPr>
        <w:pStyle w:val="Heading2"/>
        <w:rPr>
          <w:lang w:val="it-IT"/>
        </w:rPr>
      </w:pPr>
      <w:r w:rsidRPr="000C2F09">
        <w:rPr>
          <w:lang w:val="it-IT"/>
        </w:rPr>
        <w:t>Cosa significa questo per le organizzazioni?</w:t>
      </w:r>
    </w:p>
    <w:p w14:paraId="57FFC4D0" w14:textId="77777777" w:rsidR="008529B2" w:rsidRPr="000C2F09" w:rsidRDefault="00DC2CF3" w:rsidP="008529B2">
      <w:pPr>
        <w:pStyle w:val="Body"/>
        <w:rPr>
          <w:lang w:val="it-IT"/>
        </w:rPr>
      </w:pPr>
      <w:r w:rsidRPr="000C2F09">
        <w:rPr>
          <w:lang w:val="it-IT"/>
        </w:rPr>
        <w:t>Gli Standard puntano a migliorare la sicurezza dei bambini e dei giovani nel Victoria. Impongono alle organizzazioni di introdurre politiche, procedure e processi per prevenire e rispondere agli abusi. </w:t>
      </w:r>
    </w:p>
    <w:p w14:paraId="0A2E3476" w14:textId="4455A4DB" w:rsidR="008529B2" w:rsidRPr="000C2F09" w:rsidRDefault="00DC2CF3" w:rsidP="008529B2">
      <w:pPr>
        <w:pStyle w:val="Body"/>
        <w:rPr>
          <w:lang w:val="it-IT"/>
        </w:rPr>
      </w:pPr>
      <w:r w:rsidRPr="000C2F09">
        <w:rPr>
          <w:lang w:val="it-IT"/>
        </w:rPr>
        <w:t xml:space="preserve">Tutte le organizzazioni che forniscono servizi o strutture ai minori devono attenersi a undici Standard </w:t>
      </w:r>
      <w:r w:rsidR="0085197E" w:rsidRPr="000C2F09">
        <w:rPr>
          <w:lang w:val="it-IT"/>
        </w:rPr>
        <w:br/>
      </w:r>
      <w:r w:rsidRPr="000C2F09">
        <w:rPr>
          <w:lang w:val="it-IT"/>
        </w:rPr>
        <w:t>di sicurezza per i bambini. </w:t>
      </w:r>
    </w:p>
    <w:p w14:paraId="299F3EA1" w14:textId="77777777" w:rsidR="00E57C28" w:rsidRPr="000C2F09" w:rsidRDefault="00DC2CF3" w:rsidP="002D0C5E">
      <w:pPr>
        <w:pStyle w:val="Heading2"/>
        <w:rPr>
          <w:lang w:val="it-IT"/>
        </w:rPr>
      </w:pPr>
      <w:r w:rsidRPr="000C2F09">
        <w:rPr>
          <w:lang w:val="it-IT"/>
        </w:rPr>
        <w:t>Quali organizzazioni sono interessate?</w:t>
      </w:r>
    </w:p>
    <w:p w14:paraId="5D325CF6" w14:textId="77777777" w:rsidR="00824D1D" w:rsidRPr="000C2F09" w:rsidRDefault="00DC2CF3" w:rsidP="00824D1D">
      <w:pPr>
        <w:pStyle w:val="Body"/>
        <w:rPr>
          <w:lang w:val="it-IT"/>
        </w:rPr>
      </w:pPr>
      <w:r w:rsidRPr="000C2F09">
        <w:rPr>
          <w:lang w:val="it-IT"/>
        </w:rPr>
        <w:t>L’Autorità di controllo dei servizi sociali è un organo di controllo integrato del settore per le organizzazioni che ricevono finanziamenti statali per fornire: </w:t>
      </w:r>
    </w:p>
    <w:p w14:paraId="7025253A" w14:textId="77777777" w:rsidR="00824D1D" w:rsidRPr="000C2F09" w:rsidRDefault="00DC2CF3" w:rsidP="00824D1D">
      <w:pPr>
        <w:pStyle w:val="Bullet1"/>
        <w:rPr>
          <w:lang w:val="it-IT"/>
        </w:rPr>
      </w:pPr>
      <w:r w:rsidRPr="000C2F09">
        <w:rPr>
          <w:lang w:val="it-IT"/>
        </w:rPr>
        <w:t>servizi di supporto per violenza familiare o sessuale;</w:t>
      </w:r>
    </w:p>
    <w:p w14:paraId="5C12166F" w14:textId="77777777" w:rsidR="00824D1D" w:rsidRPr="000C2F09" w:rsidRDefault="00DC2CF3" w:rsidP="00824D1D">
      <w:pPr>
        <w:pStyle w:val="Bullet1"/>
        <w:rPr>
          <w:lang w:val="it-IT"/>
        </w:rPr>
      </w:pPr>
      <w:r w:rsidRPr="000C2F09">
        <w:rPr>
          <w:lang w:val="it-IT"/>
        </w:rPr>
        <w:t>servizi di supporto per genitori e famiglie; </w:t>
      </w:r>
    </w:p>
    <w:p w14:paraId="3CF37D9C" w14:textId="77777777" w:rsidR="00824D1D" w:rsidRPr="000C2F09" w:rsidRDefault="00DC2CF3" w:rsidP="00824D1D">
      <w:pPr>
        <w:pStyle w:val="Bullet1"/>
        <w:rPr>
          <w:lang w:val="it-IT"/>
        </w:rPr>
      </w:pPr>
      <w:r w:rsidRPr="000C2F09">
        <w:rPr>
          <w:lang w:val="it-IT"/>
        </w:rPr>
        <w:t>servizi abitativi o altro aiuto alle persone senza fissa dimora;</w:t>
      </w:r>
    </w:p>
    <w:p w14:paraId="6426A8FB" w14:textId="77777777" w:rsidR="00824D1D" w:rsidRPr="000C2F09" w:rsidRDefault="00DC2CF3" w:rsidP="00824D1D">
      <w:pPr>
        <w:pStyle w:val="Bullet1"/>
        <w:rPr>
          <w:lang w:val="it-IT"/>
        </w:rPr>
      </w:pPr>
      <w:r w:rsidRPr="000C2F09">
        <w:rPr>
          <w:lang w:val="it-IT"/>
        </w:rPr>
        <w:t>servizi di protezione dell’infanzia; </w:t>
      </w:r>
    </w:p>
    <w:p w14:paraId="3A2D80D2" w14:textId="77777777" w:rsidR="00824D1D" w:rsidRPr="000C2F09" w:rsidRDefault="00DC2CF3" w:rsidP="00824D1D">
      <w:pPr>
        <w:pStyle w:val="Bullet1"/>
        <w:rPr>
          <w:lang w:val="it-IT"/>
        </w:rPr>
      </w:pPr>
      <w:r w:rsidRPr="000C2F09">
        <w:rPr>
          <w:lang w:val="it-IT"/>
        </w:rPr>
        <w:t>intervento terapeutico precoce per bambini con disabilità, bisogni speciali o ritardo dello sviluppo. </w:t>
      </w:r>
    </w:p>
    <w:p w14:paraId="7EB3D7BF" w14:textId="77777777" w:rsidR="00824D1D" w:rsidRPr="000C2F09" w:rsidRDefault="00DC2CF3" w:rsidP="00824D1D">
      <w:pPr>
        <w:pStyle w:val="Bodyafterbullets"/>
        <w:rPr>
          <w:lang w:val="it-IT"/>
        </w:rPr>
      </w:pPr>
      <w:r w:rsidRPr="000C2F09">
        <w:rPr>
          <w:lang w:val="it-IT"/>
        </w:rPr>
        <w:t>L’Autorità di controllo dei servizi sociali è anche un organo di controllo integrato del settore per le organizzazioni che sono: </w:t>
      </w:r>
    </w:p>
    <w:p w14:paraId="5468A3F6" w14:textId="77777777" w:rsidR="00824D1D" w:rsidRPr="000C2F09" w:rsidRDefault="00DC2CF3" w:rsidP="00824D1D">
      <w:pPr>
        <w:pStyle w:val="Bullet1"/>
        <w:rPr>
          <w:lang w:val="it-IT"/>
        </w:rPr>
      </w:pPr>
      <w:r w:rsidRPr="000C2F09">
        <w:rPr>
          <w:lang w:val="it-IT"/>
        </w:rPr>
        <w:t xml:space="preserve">servizi di accoglienza per minori, come definiti nel </w:t>
      </w:r>
      <w:r w:rsidRPr="000C2F09">
        <w:rPr>
          <w:i/>
          <w:iCs/>
          <w:lang w:val="it-IT"/>
        </w:rPr>
        <w:t>Children, Youth and Families Act 2005</w:t>
      </w:r>
      <w:r w:rsidRPr="000C2F09">
        <w:rPr>
          <w:lang w:val="it-IT"/>
        </w:rPr>
        <w:t xml:space="preserve"> (Legge sui bambini, i giovani e le famiglie del 2005); </w:t>
      </w:r>
    </w:p>
    <w:p w14:paraId="4D66EBA8" w14:textId="77777777" w:rsidR="00824D1D" w:rsidRPr="000C2F09" w:rsidRDefault="00DC2CF3" w:rsidP="00824D1D">
      <w:pPr>
        <w:pStyle w:val="Bullet1"/>
        <w:rPr>
          <w:lang w:val="it-IT"/>
        </w:rPr>
      </w:pPr>
      <w:r w:rsidRPr="000C2F09">
        <w:rPr>
          <w:lang w:val="it-IT"/>
        </w:rPr>
        <w:t xml:space="preserve">fornitori di servizi per la disabilità, come definiti nel </w:t>
      </w:r>
      <w:r w:rsidRPr="000C2F09">
        <w:rPr>
          <w:i/>
          <w:iCs/>
          <w:lang w:val="it-IT"/>
        </w:rPr>
        <w:t>Disability Act 2006</w:t>
      </w:r>
      <w:r w:rsidRPr="000C2F09">
        <w:rPr>
          <w:lang w:val="it-IT"/>
        </w:rPr>
        <w:t xml:space="preserve"> (Legge sulla disabilità del 2006);</w:t>
      </w:r>
    </w:p>
    <w:p w14:paraId="006B7D54" w14:textId="5D05205D" w:rsidR="00850DA3" w:rsidRPr="000C2F09" w:rsidRDefault="00DC2CF3" w:rsidP="00824D1D">
      <w:pPr>
        <w:pStyle w:val="Bullet1"/>
        <w:rPr>
          <w:lang w:val="it-IT"/>
        </w:rPr>
      </w:pPr>
      <w:r w:rsidRPr="000C2F09">
        <w:rPr>
          <w:lang w:val="it-IT"/>
        </w:rPr>
        <w:t xml:space="preserve">organizzazioni diverse dai fornitori di servizi per la disabilità come definiti nel </w:t>
      </w:r>
      <w:r w:rsidRPr="000C2F09">
        <w:rPr>
          <w:i/>
          <w:iCs/>
          <w:lang w:val="it-IT"/>
        </w:rPr>
        <w:t>Disability Act 2006</w:t>
      </w:r>
      <w:r w:rsidRPr="000C2F09">
        <w:rPr>
          <w:lang w:val="it-IT"/>
        </w:rPr>
        <w:t>, che forniscono servizi per la disabilità. </w:t>
      </w:r>
    </w:p>
    <w:p w14:paraId="28B76C8C" w14:textId="77777777" w:rsidR="00850DA3" w:rsidRPr="000C2F09" w:rsidRDefault="00850DA3">
      <w:pPr>
        <w:spacing w:after="0" w:line="240" w:lineRule="auto"/>
        <w:rPr>
          <w:rFonts w:eastAsia="Times"/>
          <w:lang w:val="it-IT"/>
        </w:rPr>
      </w:pPr>
      <w:r w:rsidRPr="000C2F09">
        <w:rPr>
          <w:lang w:val="it-IT"/>
        </w:rPr>
        <w:br w:type="page"/>
      </w:r>
    </w:p>
    <w:p w14:paraId="36B3A535" w14:textId="77777777" w:rsidR="008529B2" w:rsidRPr="000C2F09" w:rsidRDefault="00DC2CF3" w:rsidP="002D0C5E">
      <w:pPr>
        <w:pStyle w:val="Heading2"/>
        <w:rPr>
          <w:lang w:val="it-IT"/>
        </w:rPr>
      </w:pPr>
      <w:r w:rsidRPr="000C2F09">
        <w:rPr>
          <w:lang w:val="it-IT"/>
        </w:rPr>
        <w:lastRenderedPageBreak/>
        <w:t>Cosa può fare l’Autorità di controllo dei servizi sociali?</w:t>
      </w:r>
    </w:p>
    <w:p w14:paraId="24D5A3BF" w14:textId="77777777" w:rsidR="000459AC" w:rsidRPr="000C2F09" w:rsidRDefault="00DC2CF3" w:rsidP="000459AC">
      <w:pPr>
        <w:pStyle w:val="Body"/>
        <w:rPr>
          <w:lang w:val="it-IT"/>
        </w:rPr>
      </w:pPr>
      <w:r w:rsidRPr="000C2F09">
        <w:rPr>
          <w:lang w:val="it-IT"/>
        </w:rPr>
        <w:t>L’Autorità di controllo dei servizi sociali può: </w:t>
      </w:r>
    </w:p>
    <w:p w14:paraId="32F78BE3" w14:textId="77777777" w:rsidR="000459AC" w:rsidRPr="000C2F09" w:rsidRDefault="00DC2CF3" w:rsidP="000459AC">
      <w:pPr>
        <w:pStyle w:val="Bullet1"/>
        <w:rPr>
          <w:lang w:val="it-IT"/>
        </w:rPr>
      </w:pPr>
      <w:r w:rsidRPr="000C2F09">
        <w:rPr>
          <w:lang w:val="it-IT"/>
        </w:rPr>
        <w:t>offrire formazione, informazioni e consulenza sugli Standard; </w:t>
      </w:r>
    </w:p>
    <w:p w14:paraId="5DBE5177" w14:textId="77777777" w:rsidR="000459AC" w:rsidRPr="000C2F09" w:rsidRDefault="00DC2CF3" w:rsidP="000459AC">
      <w:pPr>
        <w:pStyle w:val="Bullet1"/>
        <w:rPr>
          <w:lang w:val="it-IT"/>
        </w:rPr>
      </w:pPr>
      <w:r w:rsidRPr="000C2F09">
        <w:rPr>
          <w:lang w:val="it-IT"/>
        </w:rPr>
        <w:t xml:space="preserve">indagare, verificare e imporre il rispetto degli Standard; </w:t>
      </w:r>
    </w:p>
    <w:p w14:paraId="69481F70" w14:textId="77777777" w:rsidR="000459AC" w:rsidRPr="000C2F09" w:rsidRDefault="00DC2CF3" w:rsidP="000459AC">
      <w:pPr>
        <w:pStyle w:val="Bullet1"/>
        <w:rPr>
          <w:lang w:val="it-IT"/>
        </w:rPr>
      </w:pPr>
      <w:r w:rsidRPr="000C2F09">
        <w:rPr>
          <w:lang w:val="it-IT"/>
        </w:rPr>
        <w:t xml:space="preserve">raccogliere, analizzare e pubblicare informazioni sulla conformità agli Standard; </w:t>
      </w:r>
    </w:p>
    <w:p w14:paraId="0EEB0A65" w14:textId="77777777" w:rsidR="000459AC" w:rsidRPr="000C2F09" w:rsidRDefault="00DC2CF3" w:rsidP="000459AC">
      <w:pPr>
        <w:pStyle w:val="Bullet1"/>
        <w:rPr>
          <w:lang w:val="it-IT"/>
        </w:rPr>
      </w:pPr>
      <w:r w:rsidRPr="000C2F09">
        <w:rPr>
          <w:lang w:val="it-IT"/>
        </w:rPr>
        <w:t>promuovere un miglioramento continuo per prevenire gli abusi sui minori e garantire una risposta adeguata alle accuse di abusi sui minori; </w:t>
      </w:r>
    </w:p>
    <w:p w14:paraId="69FA7E16" w14:textId="77777777" w:rsidR="000459AC" w:rsidRPr="000C2F09" w:rsidRDefault="00DC2CF3" w:rsidP="000459AC">
      <w:pPr>
        <w:pStyle w:val="Bullet1"/>
        <w:rPr>
          <w:lang w:val="it-IT"/>
        </w:rPr>
      </w:pPr>
      <w:r w:rsidRPr="000C2F09">
        <w:rPr>
          <w:lang w:val="it-IT"/>
        </w:rPr>
        <w:t>lavorare sulla sicurezza dei bambini e il rispetto degli Standard con la Commissione per i bambini e i giovani (Commission for Children and Young People), altre autorità di controllo del settore e autorità di controllo integrate del settore; </w:t>
      </w:r>
    </w:p>
    <w:p w14:paraId="49C3F113" w14:textId="77777777" w:rsidR="000459AC" w:rsidRPr="000C2F09" w:rsidRDefault="00DC2CF3" w:rsidP="000459AC">
      <w:pPr>
        <w:pStyle w:val="Bullet1"/>
        <w:rPr>
          <w:lang w:val="it-IT"/>
        </w:rPr>
      </w:pPr>
      <w:r w:rsidRPr="000C2F09">
        <w:rPr>
          <w:lang w:val="it-IT"/>
        </w:rPr>
        <w:t>scambiare informazioni e collaborare con persone ed enti sulla sicurezza dei minori e sul rispetto degli Standard. </w:t>
      </w:r>
    </w:p>
    <w:p w14:paraId="7D0452FF" w14:textId="77777777" w:rsidR="00824D1D" w:rsidRPr="000C2F09" w:rsidRDefault="00DC2CF3" w:rsidP="002D0C5E">
      <w:pPr>
        <w:pStyle w:val="Heading2"/>
        <w:rPr>
          <w:lang w:val="it-IT"/>
        </w:rPr>
      </w:pPr>
      <w:r w:rsidRPr="000C2F09">
        <w:rPr>
          <w:lang w:val="it-IT"/>
        </w:rPr>
        <w:t>Maggiori informazioni</w:t>
      </w:r>
    </w:p>
    <w:p w14:paraId="29F0EC76" w14:textId="4DC9CF87" w:rsidR="008A3BC8" w:rsidRPr="000C2F09" w:rsidRDefault="00DC2CF3" w:rsidP="008A3BC8">
      <w:pPr>
        <w:pStyle w:val="Body"/>
        <w:rPr>
          <w:lang w:val="it-IT"/>
        </w:rPr>
      </w:pPr>
      <w:r w:rsidRPr="000C2F09">
        <w:rPr>
          <w:lang w:val="it-IT"/>
        </w:rPr>
        <w:t xml:space="preserve">Puoi trovare risorse e ulteriori informazioni sulla pagina web dell’Autorità di controllo dei servizi sociali </w:t>
      </w:r>
      <w:hyperlink r:id="rId14" w:history="1">
        <w:r w:rsidRPr="000C2F09">
          <w:rPr>
            <w:rStyle w:val="Hyperlink"/>
            <w:lang w:val="it-IT"/>
          </w:rPr>
          <w:t>https://www.vic.gov.au/social-services-regulator</w:t>
        </w:r>
      </w:hyperlink>
      <w:hyperlink r:id="rId15" w:history="1"/>
      <w:r w:rsidRPr="000C2F09">
        <w:rPr>
          <w:lang w:val="it-IT"/>
        </w:rPr>
        <w:t>.</w:t>
      </w:r>
    </w:p>
    <w:p w14:paraId="1AAC2D08" w14:textId="7EF4B655" w:rsidR="008A3BC8" w:rsidRPr="000C2F09" w:rsidRDefault="00DC2CF3" w:rsidP="008A3BC8">
      <w:pPr>
        <w:pStyle w:val="Bodyafterbullets"/>
        <w:rPr>
          <w:lang w:val="it-IT"/>
        </w:rPr>
      </w:pPr>
      <w:r w:rsidRPr="000C2F09">
        <w:rPr>
          <w:lang w:val="it-IT"/>
        </w:rPr>
        <w:t xml:space="preserve">Se la tua organizzazione ha bisogno di informazioni o indicazioni sull’implementazione degli Standard, puoi inviare un’e-mail a </w:t>
      </w:r>
      <w:hyperlink r:id="rId16" w:history="1">
        <w:r w:rsidR="009132AD">
          <w:rPr>
            <w:rStyle w:val="Hyperlink"/>
            <w:lang w:val="it-IT"/>
          </w:rPr>
          <w:t>Child Safeguarding</w:t>
        </w:r>
      </w:hyperlink>
      <w:r w:rsidRPr="000C2F09">
        <w:rPr>
          <w:lang w:val="it-IT"/>
        </w:rPr>
        <w:t xml:space="preserve"> </w:t>
      </w:r>
      <w:r w:rsidR="009132AD" w:rsidRPr="009132AD">
        <w:rPr>
          <w:lang w:val="it-IT"/>
        </w:rPr>
        <w:t>Regulation</w:t>
      </w:r>
      <w:r w:rsidR="009132AD">
        <w:rPr>
          <w:lang w:val="it-IT"/>
        </w:rPr>
        <w:t xml:space="preserve"> </w:t>
      </w:r>
      <w:r w:rsidRPr="000C2F09">
        <w:rPr>
          <w:lang w:val="it-IT"/>
        </w:rPr>
        <w:t xml:space="preserve">&lt;childsafeorgs@ssr.vic.gov.au&gt; o chiamare il numero </w:t>
      </w:r>
      <w:r w:rsidR="001A0B6D" w:rsidRPr="000C2F09">
        <w:rPr>
          <w:lang w:val="it-IT"/>
        </w:rPr>
        <w:br/>
      </w:r>
      <w:r w:rsidRPr="000C2F09">
        <w:rPr>
          <w:lang w:val="it-IT"/>
        </w:rPr>
        <w:t xml:space="preserve">1300 310 778. </w:t>
      </w:r>
    </w:p>
    <w:p w14:paraId="1634A66F" w14:textId="77777777" w:rsidR="00850DA3" w:rsidRPr="000C2F09" w:rsidRDefault="00850DA3" w:rsidP="008A3BC8">
      <w:pPr>
        <w:pStyle w:val="Bodyafterbullets"/>
        <w:rPr>
          <w:lang w:val="it-IT"/>
        </w:rPr>
      </w:pPr>
    </w:p>
    <w:p w14:paraId="71EBBD3B" w14:textId="77777777" w:rsidR="00850DA3" w:rsidRPr="000C2F09" w:rsidRDefault="00850DA3" w:rsidP="008A3BC8">
      <w:pPr>
        <w:pStyle w:val="Bodyafterbullets"/>
        <w:rPr>
          <w:lang w:val="it-IT"/>
        </w:rPr>
      </w:pPr>
    </w:p>
    <w:p w14:paraId="13EF08DC" w14:textId="77777777" w:rsidR="00850DA3" w:rsidRPr="000C2F09" w:rsidRDefault="00850DA3" w:rsidP="00850DA3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0C2F09">
        <w:rPr>
          <w:lang w:val="it-IT"/>
        </w:rPr>
        <w:t>Per ricevere questo documento in un altro formato, chiama il numero 1300 310 778, se necessario tramite il National Relay Service (servizio per non udenti e persone con disturbi dell’udito o del linguaggio) al numero 13 36 77, o invia un’e-mail al team “Child Safeguarding Regulation” presso l’Autorità di controllo dei servizi sociali &lt;childsafeorgs@ssr.vic.gov.au&gt;.</w:t>
      </w:r>
    </w:p>
    <w:p w14:paraId="54339DD0" w14:textId="77777777" w:rsidR="00850DA3" w:rsidRPr="000C2F09" w:rsidRDefault="00850DA3" w:rsidP="00850DA3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0C2F09">
        <w:rPr>
          <w:lang w:val="it-IT"/>
        </w:rPr>
        <w:t>Autorizzato e pubblicato dal Governo del Victoria, 1 Treasury Place, Melbourne.</w:t>
      </w:r>
    </w:p>
    <w:p w14:paraId="5B3A0FC0" w14:textId="631D69A9" w:rsidR="00850DA3" w:rsidRPr="000C2F09" w:rsidRDefault="00850DA3" w:rsidP="00850DA3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0C2F09">
        <w:rPr>
          <w:lang w:val="it-IT"/>
        </w:rPr>
        <w:t xml:space="preserve">© Stato del Victoria, Australia, Autorità di controllo dei servizi sociali luglio </w:t>
      </w:r>
      <w:r w:rsidR="004066D3">
        <w:rPr>
          <w:lang w:val="it-IT"/>
        </w:rPr>
        <w:t xml:space="preserve">July, </w:t>
      </w:r>
      <w:r w:rsidRPr="000C2F09">
        <w:rPr>
          <w:lang w:val="it-IT"/>
        </w:rPr>
        <w:t>2024.</w:t>
      </w:r>
    </w:p>
    <w:p w14:paraId="5D7B14C3" w14:textId="47A517B3" w:rsidR="00850DA3" w:rsidRPr="000C2F09" w:rsidRDefault="00850DA3" w:rsidP="00850DA3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0C2F09">
        <w:rPr>
          <w:lang w:val="it-IT"/>
        </w:rPr>
        <w:t xml:space="preserve">ISBN </w:t>
      </w:r>
      <w:r w:rsidR="006C7ED1" w:rsidRPr="000C2F09">
        <w:rPr>
          <w:lang w:val="it-IT"/>
        </w:rPr>
        <w:t>978-1-76130-563-4</w:t>
      </w:r>
      <w:r w:rsidRPr="000C2F09">
        <w:rPr>
          <w:lang w:val="it-IT"/>
        </w:rPr>
        <w:t xml:space="preserve"> (pdf</w:t>
      </w:r>
      <w:r w:rsidR="006C7ED1" w:rsidRPr="000C2F09">
        <w:rPr>
          <w:lang w:val="it-IT"/>
        </w:rPr>
        <w:t>/</w:t>
      </w:r>
      <w:r w:rsidRPr="000C2F09">
        <w:rPr>
          <w:lang w:val="it-IT"/>
        </w:rPr>
        <w:t xml:space="preserve">MS word) </w:t>
      </w:r>
    </w:p>
    <w:p w14:paraId="5A484E4B" w14:textId="55D858C7" w:rsidR="00B11CDB" w:rsidRPr="000C2F09" w:rsidRDefault="00850DA3" w:rsidP="00850DA3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0C2F09">
        <w:rPr>
          <w:lang w:val="it-IT"/>
        </w:rPr>
        <w:t>(2309594)</w:t>
      </w:r>
    </w:p>
    <w:p w14:paraId="3B2EC43D" w14:textId="77777777" w:rsidR="00162CA9" w:rsidRPr="000C2F09" w:rsidRDefault="00162CA9" w:rsidP="00162CA9">
      <w:pPr>
        <w:pStyle w:val="Body"/>
        <w:rPr>
          <w:lang w:val="it-IT"/>
        </w:rPr>
      </w:pPr>
    </w:p>
    <w:sectPr w:rsidR="00162CA9" w:rsidRPr="000C2F09" w:rsidSect="00A9710C">
      <w:headerReference w:type="default" r:id="rId17"/>
      <w:footerReference w:type="default" r:id="rId18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46123" w14:textId="77777777" w:rsidR="009F4F95" w:rsidRDefault="009F4F95">
      <w:pPr>
        <w:spacing w:after="0" w:line="240" w:lineRule="auto"/>
      </w:pPr>
      <w:r>
        <w:separator/>
      </w:r>
    </w:p>
  </w:endnote>
  <w:endnote w:type="continuationSeparator" w:id="0">
    <w:p w14:paraId="1A1D123F" w14:textId="77777777" w:rsidR="009F4F95" w:rsidRDefault="009F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swiss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186C0" w14:textId="77777777" w:rsidR="00E261B3" w:rsidRPr="00F65AA9" w:rsidRDefault="00DC2CF3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574A62FD" wp14:editId="126F2328">
          <wp:simplePos x="0" y="0"/>
          <wp:positionH relativeFrom="page">
            <wp:posOffset>0</wp:posOffset>
          </wp:positionH>
          <wp:positionV relativeFrom="page">
            <wp:posOffset>9899015</wp:posOffset>
          </wp:positionV>
          <wp:extent cx="7559675" cy="787400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8335614" wp14:editId="0479FFE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E02802" w14:textId="77777777" w:rsidR="00E261B3" w:rsidRPr="00B21F90" w:rsidRDefault="00DC2CF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it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8335614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0EE02802" w14:textId="77777777" w:rsidR="00E261B3" w:rsidRPr="00B21F90" w:rsidRDefault="00DC2CF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it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3F76D" w14:textId="77777777" w:rsidR="00E261B3" w:rsidRDefault="00DC2CF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75A2092" wp14:editId="37A065F8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9A0175" w14:textId="77777777" w:rsidR="00E261B3" w:rsidRPr="00B21F90" w:rsidRDefault="00DC2CF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it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75A2092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" o:allowincell="f" filled="f" stroked="f" strokeweight=".5pt">
              <v:textbox inset=",0,,0">
                <w:txbxContent>
                  <w:p w14:paraId="609A0175" w14:textId="77777777" w:rsidR="00E261B3" w:rsidRPr="00B21F90" w:rsidRDefault="00DC2CF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it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FA268" w14:textId="77777777" w:rsidR="00593A99" w:rsidRPr="00F65AA9" w:rsidRDefault="00DC2CF3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F74A846" wp14:editId="59683C5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B3097B" w14:textId="77777777" w:rsidR="00593A99" w:rsidRPr="00B21F90" w:rsidRDefault="00DC2CF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it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F74A84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" o:allowincell="f" filled="f" stroked="f" strokeweight=".5pt">
              <v:textbox inset=",0,,0">
                <w:txbxContent>
                  <w:p w14:paraId="44B3097B" w14:textId="77777777" w:rsidR="00593A99" w:rsidRPr="00B21F90" w:rsidRDefault="00DC2CF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it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3AC6E" w14:textId="77777777" w:rsidR="009F4F95" w:rsidRDefault="009F4F95">
      <w:pPr>
        <w:spacing w:after="0" w:line="240" w:lineRule="auto"/>
      </w:pPr>
      <w:r>
        <w:separator/>
      </w:r>
    </w:p>
  </w:footnote>
  <w:footnote w:type="continuationSeparator" w:id="0">
    <w:p w14:paraId="303B0B6F" w14:textId="77777777" w:rsidR="009F4F95" w:rsidRDefault="009F4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BE4E5" w14:textId="39E5ED76" w:rsidR="00E261B3" w:rsidRPr="00CE4EE3" w:rsidRDefault="00CE4EE3" w:rsidP="00CE4EE3">
    <w:pPr>
      <w:pStyle w:val="Introtext"/>
      <w:ind w:right="-2"/>
      <w:rPr>
        <w:b/>
        <w:bCs/>
        <w:sz w:val="18"/>
        <w:szCs w:val="18"/>
        <w:lang w:val="it-IT"/>
      </w:rPr>
    </w:pPr>
    <w:r w:rsidRPr="00CE4EE3">
      <w:rPr>
        <w:rFonts w:cs="Arial"/>
        <w:b/>
        <w:bCs/>
        <w:sz w:val="18"/>
        <w:szCs w:val="18"/>
        <w:lang w:val="it" w:eastAsia="en-AU"/>
      </w:rPr>
      <w:t>Standard per la sicurezza dei bambini e Autorità di controllo dei servizi sociali </w:t>
    </w:r>
    <w:r w:rsidRPr="00CE4EE3">
      <w:rPr>
        <w:b/>
        <w:bCs/>
        <w:sz w:val="18"/>
        <w:szCs w:val="18"/>
      </w:rPr>
      <w:ptab w:relativeTo="margin" w:alignment="right" w:leader="none"/>
    </w:r>
    <w:r w:rsidRPr="00CE4EE3">
      <w:rPr>
        <w:b/>
        <w:bCs/>
        <w:sz w:val="18"/>
        <w:szCs w:val="18"/>
      </w:rPr>
      <w:fldChar w:fldCharType="begin"/>
    </w:r>
    <w:r w:rsidRPr="00CE4EE3">
      <w:rPr>
        <w:b/>
        <w:bCs/>
        <w:sz w:val="18"/>
        <w:szCs w:val="18"/>
        <w:lang w:val="it"/>
      </w:rPr>
      <w:instrText xml:space="preserve"> PAGE </w:instrText>
    </w:r>
    <w:r w:rsidRPr="00CE4EE3">
      <w:rPr>
        <w:b/>
        <w:bCs/>
        <w:sz w:val="18"/>
        <w:szCs w:val="18"/>
      </w:rPr>
      <w:fldChar w:fldCharType="separate"/>
    </w:r>
    <w:r w:rsidRPr="00CE4EE3">
      <w:rPr>
        <w:b/>
        <w:bCs/>
        <w:sz w:val="18"/>
        <w:szCs w:val="18"/>
        <w:lang w:val="it"/>
      </w:rPr>
      <w:t>2</w:t>
    </w:r>
    <w:r w:rsidRPr="00CE4EE3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F50CD7"/>
    <w:multiLevelType w:val="hybridMultilevel"/>
    <w:tmpl w:val="8D58094C"/>
    <w:lvl w:ilvl="0" w:tplc="47DC4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A00A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B8C2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CA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242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D891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24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98A0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0CD4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60"/>
    <w:multiLevelType w:val="multilevel"/>
    <w:tmpl w:val="B284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130902"/>
    <w:multiLevelType w:val="multilevel"/>
    <w:tmpl w:val="6BF0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BA1A49"/>
    <w:multiLevelType w:val="multilevel"/>
    <w:tmpl w:val="2108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BB3A0B"/>
    <w:multiLevelType w:val="multilevel"/>
    <w:tmpl w:val="1394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0214917"/>
    <w:multiLevelType w:val="multilevel"/>
    <w:tmpl w:val="87E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A234BD8"/>
    <w:multiLevelType w:val="multilevel"/>
    <w:tmpl w:val="BA24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2C4DF8"/>
    <w:multiLevelType w:val="multilevel"/>
    <w:tmpl w:val="B3B2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014C17"/>
    <w:multiLevelType w:val="multilevel"/>
    <w:tmpl w:val="BDC4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827472941">
    <w:abstractNumId w:val="6"/>
  </w:num>
  <w:num w:numId="2" w16cid:durableId="1189028470">
    <w:abstractNumId w:val="10"/>
  </w:num>
  <w:num w:numId="3" w16cid:durableId="1400398386">
    <w:abstractNumId w:val="9"/>
  </w:num>
  <w:num w:numId="4" w16cid:durableId="108355638">
    <w:abstractNumId w:val="14"/>
  </w:num>
  <w:num w:numId="5" w16cid:durableId="1133593715">
    <w:abstractNumId w:val="7"/>
  </w:num>
  <w:num w:numId="6" w16cid:durableId="2003048799">
    <w:abstractNumId w:val="0"/>
  </w:num>
  <w:num w:numId="7" w16cid:durableId="1337919037">
    <w:abstractNumId w:val="3"/>
  </w:num>
  <w:num w:numId="8" w16cid:durableId="1330326733">
    <w:abstractNumId w:val="8"/>
  </w:num>
  <w:num w:numId="9" w16cid:durableId="1401514902">
    <w:abstractNumId w:val="11"/>
  </w:num>
  <w:num w:numId="10" w16cid:durableId="192498858">
    <w:abstractNumId w:val="13"/>
  </w:num>
  <w:num w:numId="11" w16cid:durableId="572659728">
    <w:abstractNumId w:val="5"/>
  </w:num>
  <w:num w:numId="12" w16cid:durableId="11608967">
    <w:abstractNumId w:val="2"/>
  </w:num>
  <w:num w:numId="13" w16cid:durableId="159201980">
    <w:abstractNumId w:val="4"/>
  </w:num>
  <w:num w:numId="14" w16cid:durableId="1928808720">
    <w:abstractNumId w:val="12"/>
  </w:num>
  <w:num w:numId="15" w16cid:durableId="525669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01B7"/>
    <w:rsid w:val="00033D81"/>
    <w:rsid w:val="00037366"/>
    <w:rsid w:val="00041BF0"/>
    <w:rsid w:val="00042C8A"/>
    <w:rsid w:val="0004536B"/>
    <w:rsid w:val="000459AC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2F09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44BEB"/>
    <w:rsid w:val="00152073"/>
    <w:rsid w:val="00156598"/>
    <w:rsid w:val="0015753D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05D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0B6D"/>
    <w:rsid w:val="001A1950"/>
    <w:rsid w:val="001A1C54"/>
    <w:rsid w:val="001A202A"/>
    <w:rsid w:val="001A3ACE"/>
    <w:rsid w:val="001B058F"/>
    <w:rsid w:val="001B368A"/>
    <w:rsid w:val="001B6B96"/>
    <w:rsid w:val="001B7228"/>
    <w:rsid w:val="001B738B"/>
    <w:rsid w:val="001C09DB"/>
    <w:rsid w:val="001C198C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59E8"/>
    <w:rsid w:val="0022701F"/>
    <w:rsid w:val="00227C68"/>
    <w:rsid w:val="00233311"/>
    <w:rsid w:val="002333F5"/>
    <w:rsid w:val="00233724"/>
    <w:rsid w:val="002365B4"/>
    <w:rsid w:val="0023724F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7F01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A4A06"/>
    <w:rsid w:val="002B0C7C"/>
    <w:rsid w:val="002B1729"/>
    <w:rsid w:val="002B36C7"/>
    <w:rsid w:val="002B4DD4"/>
    <w:rsid w:val="002B5277"/>
    <w:rsid w:val="002B5375"/>
    <w:rsid w:val="002B77C1"/>
    <w:rsid w:val="002C0ED7"/>
    <w:rsid w:val="002C1BC0"/>
    <w:rsid w:val="002C2728"/>
    <w:rsid w:val="002D0C5E"/>
    <w:rsid w:val="002D1E0D"/>
    <w:rsid w:val="002D4B13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17CDA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559C"/>
    <w:rsid w:val="00357B4E"/>
    <w:rsid w:val="00370FD8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B452C"/>
    <w:rsid w:val="003B71B4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39D7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066D3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B69EF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10C2"/>
    <w:rsid w:val="00541DB8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2BD5"/>
    <w:rsid w:val="00634D13"/>
    <w:rsid w:val="006358B4"/>
    <w:rsid w:val="00641724"/>
    <w:rsid w:val="006419AA"/>
    <w:rsid w:val="00642930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C7ED1"/>
    <w:rsid w:val="006D0F16"/>
    <w:rsid w:val="006D2A3F"/>
    <w:rsid w:val="006D2FBC"/>
    <w:rsid w:val="006E138B"/>
    <w:rsid w:val="006E1867"/>
    <w:rsid w:val="006F0330"/>
    <w:rsid w:val="006F1FDC"/>
    <w:rsid w:val="006F58D2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C3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62A8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16B33"/>
    <w:rsid w:val="00820141"/>
    <w:rsid w:val="00820E0C"/>
    <w:rsid w:val="00823275"/>
    <w:rsid w:val="0082366F"/>
    <w:rsid w:val="00824D1D"/>
    <w:rsid w:val="008338A2"/>
    <w:rsid w:val="00841AA9"/>
    <w:rsid w:val="008474FE"/>
    <w:rsid w:val="00850DA3"/>
    <w:rsid w:val="0085197E"/>
    <w:rsid w:val="0085232E"/>
    <w:rsid w:val="008529B2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0A5F"/>
    <w:rsid w:val="008A28A8"/>
    <w:rsid w:val="008A3BC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32AD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5FE"/>
    <w:rsid w:val="009E7A69"/>
    <w:rsid w:val="009E7F92"/>
    <w:rsid w:val="009F02A3"/>
    <w:rsid w:val="009F2F27"/>
    <w:rsid w:val="009F34AA"/>
    <w:rsid w:val="009F4F95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10C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1CDB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3F48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17F1"/>
    <w:rsid w:val="00C863C4"/>
    <w:rsid w:val="00C920EA"/>
    <w:rsid w:val="00C93C3E"/>
    <w:rsid w:val="00CA12E3"/>
    <w:rsid w:val="00CA1476"/>
    <w:rsid w:val="00CA6611"/>
    <w:rsid w:val="00CA6AE6"/>
    <w:rsid w:val="00CA6B69"/>
    <w:rsid w:val="00CA782F"/>
    <w:rsid w:val="00CB187B"/>
    <w:rsid w:val="00CB2835"/>
    <w:rsid w:val="00CB3285"/>
    <w:rsid w:val="00CB3DA7"/>
    <w:rsid w:val="00CB4500"/>
    <w:rsid w:val="00CC0C72"/>
    <w:rsid w:val="00CC2BFD"/>
    <w:rsid w:val="00CD1A9A"/>
    <w:rsid w:val="00CD3476"/>
    <w:rsid w:val="00CD64DF"/>
    <w:rsid w:val="00CE225F"/>
    <w:rsid w:val="00CE4EE3"/>
    <w:rsid w:val="00CF23D7"/>
    <w:rsid w:val="00CF24CE"/>
    <w:rsid w:val="00CF2F50"/>
    <w:rsid w:val="00CF4148"/>
    <w:rsid w:val="00CF6198"/>
    <w:rsid w:val="00CF6FE5"/>
    <w:rsid w:val="00D02919"/>
    <w:rsid w:val="00D04C61"/>
    <w:rsid w:val="00D05B8D"/>
    <w:rsid w:val="00D05B9B"/>
    <w:rsid w:val="00D065A2"/>
    <w:rsid w:val="00D079AA"/>
    <w:rsid w:val="00D07F00"/>
    <w:rsid w:val="00D1130F"/>
    <w:rsid w:val="00D13A2C"/>
    <w:rsid w:val="00D17B72"/>
    <w:rsid w:val="00D300CC"/>
    <w:rsid w:val="00D3185C"/>
    <w:rsid w:val="00D3205F"/>
    <w:rsid w:val="00D3318E"/>
    <w:rsid w:val="00D33E72"/>
    <w:rsid w:val="00D35BD6"/>
    <w:rsid w:val="00D361B5"/>
    <w:rsid w:val="00D402DB"/>
    <w:rsid w:val="00D411A2"/>
    <w:rsid w:val="00D413B6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4F2A"/>
    <w:rsid w:val="00D95470"/>
    <w:rsid w:val="00D95ECA"/>
    <w:rsid w:val="00D96B55"/>
    <w:rsid w:val="00DA2619"/>
    <w:rsid w:val="00DA2E57"/>
    <w:rsid w:val="00DA4239"/>
    <w:rsid w:val="00DA65DE"/>
    <w:rsid w:val="00DB0B61"/>
    <w:rsid w:val="00DB0DF2"/>
    <w:rsid w:val="00DB1474"/>
    <w:rsid w:val="00DB2962"/>
    <w:rsid w:val="00DB52FB"/>
    <w:rsid w:val="00DC013B"/>
    <w:rsid w:val="00DC090B"/>
    <w:rsid w:val="00DC1679"/>
    <w:rsid w:val="00DC219B"/>
    <w:rsid w:val="00DC2CF1"/>
    <w:rsid w:val="00DC2CF3"/>
    <w:rsid w:val="00DC3A7C"/>
    <w:rsid w:val="00DC4FCF"/>
    <w:rsid w:val="00DC50E0"/>
    <w:rsid w:val="00DC6386"/>
    <w:rsid w:val="00DD1130"/>
    <w:rsid w:val="00DD1951"/>
    <w:rsid w:val="00DD1A6F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360"/>
    <w:rsid w:val="00DF68C7"/>
    <w:rsid w:val="00DF731A"/>
    <w:rsid w:val="00E06B75"/>
    <w:rsid w:val="00E11332"/>
    <w:rsid w:val="00E11352"/>
    <w:rsid w:val="00E13B60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57C28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A5E21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0735D"/>
    <w:rsid w:val="00F101B8"/>
    <w:rsid w:val="00F10C7D"/>
    <w:rsid w:val="00F11037"/>
    <w:rsid w:val="00F16F1B"/>
    <w:rsid w:val="00F250A9"/>
    <w:rsid w:val="00F267AF"/>
    <w:rsid w:val="00F30CBA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688"/>
    <w:rsid w:val="00F53A66"/>
    <w:rsid w:val="00F5462D"/>
    <w:rsid w:val="00F55B21"/>
    <w:rsid w:val="00F56EF6"/>
    <w:rsid w:val="00F60082"/>
    <w:rsid w:val="00F615EA"/>
    <w:rsid w:val="00F61A9F"/>
    <w:rsid w:val="00F61B5F"/>
    <w:rsid w:val="00F64696"/>
    <w:rsid w:val="00F65AA9"/>
    <w:rsid w:val="00F6768F"/>
    <w:rsid w:val="00F72115"/>
    <w:rsid w:val="00F724E4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5342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429BE6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basedOn w:val="Heading1"/>
    <w:next w:val="Body"/>
    <w:link w:val="Heading2Char"/>
    <w:uiPriority w:val="1"/>
    <w:qFormat/>
    <w:rsid w:val="002D0C5E"/>
    <w:pPr>
      <w:outlineLvl w:val="1"/>
    </w:pPr>
    <w:rPr>
      <w:lang w:val="it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2D0C5E"/>
    <w:rPr>
      <w:rFonts w:ascii="Arial" w:eastAsia="MS Gothic" w:hAnsi="Arial" w:cs="Arial"/>
      <w:bCs/>
      <w:color w:val="201547"/>
      <w:kern w:val="32"/>
      <w:sz w:val="40"/>
      <w:szCs w:val="40"/>
      <w:lang w:val="it"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3"/>
      </w:numPr>
    </w:pPr>
  </w:style>
  <w:style w:type="numbering" w:customStyle="1" w:styleId="ZZTablebullets">
    <w:name w:val="ZZ Table bullets"/>
    <w:basedOn w:val="NoList"/>
    <w:rsid w:val="0033733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2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1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6"/>
      </w:numPr>
    </w:pPr>
  </w:style>
  <w:style w:type="paragraph" w:customStyle="1" w:styleId="Quotebullet1">
    <w:name w:val="Quote bullet 1"/>
    <w:basedOn w:val="Quotetext"/>
    <w:rsid w:val="00337339"/>
    <w:pPr>
      <w:numPr>
        <w:numId w:val="4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hildsafeorgs@ssr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dffh.vic.gov.au/human-services-regulato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c.gov.au/social-services-regulato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5B734-84A8-46DB-A4C6-A2B07F415B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51ef5222-d273-4e86-adbf-8aa3d9e99a8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5ce0f2b5-5be5-4508-bce9-d7011ece0659"/>
    <ds:schemaRef ds:uri="06badf41-c0a1-41a6-983a-efd542c2c87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AE718F7-2BB2-44B4-8139-3F33C9126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523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Safe Standards - Information for organisations and service users</vt:lpstr>
    </vt:vector>
  </TitlesOfParts>
  <Company>Victoria State Government, Social Services Regulator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Safe Standards - Information for organisations and service users</dc:title>
  <dc:subject>Child Safe Standards - Information for organisations and service users</dc:subject>
  <dc:creator>Social Services Regulator</dc:creator>
  <cp:keywords>child, safe, standards, organisations, service users</cp:keywords>
  <cp:lastPrinted>2024-06-26T04:50:00Z</cp:lastPrinted>
  <dcterms:created xsi:type="dcterms:W3CDTF">2024-06-07T00:24:00Z</dcterms:created>
  <dcterms:modified xsi:type="dcterms:W3CDTF">2024-07-04T00:08:00Z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0x0101009F0C4347C5C6D34BA8C9FCC4F57D19B6</vt:lpwstr>
  </property>
  <property fmtid="{D5CDD505-2E9C-101B-9397-08002B2CF9AE}" pid="4" name="Daysbeforethenextreview">
    <vt:i4>365</vt:i4>
  </property>
  <property fmtid="{D5CDD505-2E9C-101B-9397-08002B2CF9AE}" pid="5" name="Format">
    <vt:lpwstr>Factsheet</vt:lpwstr>
  </property>
  <property fmtid="{D5CDD505-2E9C-101B-9397-08002B2CF9AE}" pid="6" name="Hyperlink Base">
    <vt:lpwstr>https://dhhsvicgovau.sharepoint.com/:w:/s/dffh/EcCVkpYjyclAkypjKN9RniEBgc1HW_uc-ThpQADyAV_Evg</vt:lpwstr>
  </property>
  <property fmtid="{D5CDD505-2E9C-101B-9397-08002B2CF9AE}" pid="7" name="Language">
    <vt:lpwstr>English</vt:lpwstr>
  </property>
  <property fmtid="{D5CDD505-2E9C-101B-9397-08002B2CF9AE}" pid="8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9" name="MediaServiceImageTags">
    <vt:lpwstr/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Enabled">
    <vt:lpwstr>true</vt:lpwstr>
  </property>
  <property fmtid="{D5CDD505-2E9C-101B-9397-08002B2CF9AE}" pid="13" name="MSIP_Label_43e64453-338c-4f93-8a4d-0039a0a41f2a_Method">
    <vt:lpwstr>Privileged</vt:lpwstr>
  </property>
  <property fmtid="{D5CDD505-2E9C-101B-9397-08002B2CF9AE}" pid="14" name="MSIP_Label_43e64453-338c-4f93-8a4d-0039a0a41f2a_Name">
    <vt:lpwstr>43e64453-338c-4f93-8a4d-0039a0a41f2a</vt:lpwstr>
  </property>
  <property fmtid="{D5CDD505-2E9C-101B-9397-08002B2CF9AE}" pid="15" name="MSIP_Label_43e64453-338c-4f93-8a4d-0039a0a41f2a_SetDate">
    <vt:lpwstr>2022-02-01T04:45:40Z</vt:lpwstr>
  </property>
  <property fmtid="{D5CDD505-2E9C-101B-9397-08002B2CF9AE}" pid="16" name="MSIP_Label_43e64453-338c-4f93-8a4d-0039a0a41f2a_SiteId">
    <vt:lpwstr>c0e0601f-0fac-449c-9c88-a104c4eb9f28</vt:lpwstr>
  </property>
  <property fmtid="{D5CDD505-2E9C-101B-9397-08002B2CF9AE}" pid="17" name="Order">
    <vt:i4>1800</vt:i4>
  </property>
  <property fmtid="{D5CDD505-2E9C-101B-9397-08002B2CF9AE}" pid="18" name="TemplateUrl">
    <vt:lpwstr/>
  </property>
  <property fmtid="{D5CDD505-2E9C-101B-9397-08002B2CF9AE}" pid="19" name="TemplateVersion">
    <vt:i4>1</vt:i4>
  </property>
  <property fmtid="{D5CDD505-2E9C-101B-9397-08002B2CF9AE}" pid="20" name="version">
    <vt:lpwstr>2022v1 15032022 SBV1 08052024 </vt:lpwstr>
  </property>
  <property fmtid="{D5CDD505-2E9C-101B-9397-08002B2CF9AE}" pid="21" name="xd_ProgID">
    <vt:lpwstr/>
  </property>
  <property fmtid="{D5CDD505-2E9C-101B-9397-08002B2CF9AE}" pid="22" name="xd_Signature">
    <vt:bool>false</vt:bool>
  </property>
  <property fmtid="{D5CDD505-2E9C-101B-9397-08002B2CF9AE}" pid="23" name="_ExtendedDescription">
    <vt:lpwstr/>
  </property>
</Properties>
</file>