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E804" w14:textId="1C9D64CD" w:rsidR="007843DA" w:rsidRPr="00E445B2" w:rsidRDefault="007843DA" w:rsidP="00280C4B">
      <w:pPr>
        <w:pStyle w:val="Sectionbreakfirstpage"/>
        <w:rPr>
          <w:sz w:val="20"/>
          <w:szCs w:val="20"/>
          <w:lang w:val="hr-HR"/>
        </w:rPr>
      </w:pPr>
      <w:r w:rsidRPr="00E445B2">
        <w:rPr>
          <w:sz w:val="20"/>
          <w:szCs w:val="20"/>
          <w:lang w:val="hr-HR"/>
        </w:rPr>
        <w:t>Croatian | Hrvatski</w:t>
      </w:r>
    </w:p>
    <w:p w14:paraId="73E44A89" w14:textId="77777777" w:rsidR="007843DA" w:rsidRPr="00E445B2" w:rsidRDefault="007843DA" w:rsidP="00280C4B">
      <w:pPr>
        <w:pStyle w:val="Sectionbreakfirstpage"/>
        <w:rPr>
          <w:lang w:val="hr-HR"/>
        </w:rPr>
      </w:pPr>
    </w:p>
    <w:p w14:paraId="33D77BCE" w14:textId="2CDEA172" w:rsidR="0074696E" w:rsidRPr="00E445B2" w:rsidRDefault="00933B0A" w:rsidP="00280C4B">
      <w:pPr>
        <w:pStyle w:val="Sectionbreakfirstpage"/>
        <w:rPr>
          <w:lang w:val="hr-HR"/>
        </w:rPr>
      </w:pPr>
      <w:r w:rsidRPr="00E445B2">
        <w:rPr>
          <w:lang w:val="hr-HR"/>
        </w:rPr>
        <w:drawing>
          <wp:anchor distT="0" distB="0" distL="114300" distR="114300" simplePos="0" relativeHeight="251658240" behindDoc="1" locked="1" layoutInCell="1" allowOverlap="1" wp14:anchorId="16F70743" wp14:editId="1DDE44D9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3717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55BC2" w14:textId="77777777" w:rsidR="00A62D44" w:rsidRPr="00E445B2" w:rsidRDefault="00A62D44" w:rsidP="00280C4B">
      <w:pPr>
        <w:pStyle w:val="Sectionbreakfirstpage"/>
        <w:rPr>
          <w:lang w:val="hr-HR"/>
        </w:rPr>
        <w:sectPr w:rsidR="00A62D44" w:rsidRPr="00E445B2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08506911" w14:textId="6353027C" w:rsidR="004438A4" w:rsidRPr="00E445B2" w:rsidRDefault="004438A4" w:rsidP="007843DA">
      <w:pPr>
        <w:pStyle w:val="Introtext"/>
        <w:ind w:right="3110"/>
        <w:outlineLvl w:val="0"/>
        <w:rPr>
          <w:rFonts w:cs="Arial"/>
          <w:b/>
          <w:bCs/>
          <w:sz w:val="40"/>
          <w:szCs w:val="40"/>
          <w:lang w:val="hr-HR" w:eastAsia="en-AU"/>
        </w:rPr>
      </w:pPr>
      <w:r w:rsidRPr="00E445B2">
        <w:rPr>
          <w:rFonts w:cs="Arial"/>
          <w:b/>
          <w:bCs/>
          <w:sz w:val="40"/>
          <w:szCs w:val="40"/>
          <w:lang w:val="hr-HR" w:eastAsia="en-AU"/>
        </w:rPr>
        <w:t xml:space="preserve">Standardi o sigurnosti djece </w:t>
      </w:r>
      <w:r w:rsidRPr="00E445B2">
        <w:rPr>
          <w:rFonts w:cs="Arial"/>
          <w:b/>
          <w:bCs/>
          <w:sz w:val="40"/>
          <w:szCs w:val="40"/>
          <w:lang w:val="hr-HR" w:eastAsia="en-AU"/>
        </w:rPr>
        <w:br/>
        <w:t>i Regulatorno tijelo za društvene usluge </w:t>
      </w:r>
    </w:p>
    <w:p w14:paraId="5401517A" w14:textId="519F8A10" w:rsidR="004438A4" w:rsidRPr="00E445B2" w:rsidRDefault="004438A4" w:rsidP="004438A4">
      <w:pPr>
        <w:pStyle w:val="Introtext"/>
        <w:ind w:right="3116"/>
        <w:rPr>
          <w:rFonts w:cs="Arial"/>
          <w:sz w:val="32"/>
          <w:szCs w:val="32"/>
          <w:lang w:val="hr-HR" w:eastAsia="en-AU"/>
        </w:rPr>
      </w:pPr>
      <w:r w:rsidRPr="00E445B2">
        <w:rPr>
          <w:rFonts w:cs="Arial"/>
          <w:sz w:val="32"/>
          <w:szCs w:val="32"/>
          <w:lang w:val="hr-HR" w:eastAsia="en-AU"/>
        </w:rPr>
        <w:t>Informacije za organizacije i korisnike usluga</w:t>
      </w:r>
    </w:p>
    <w:p w14:paraId="052B7B5F" w14:textId="77777777" w:rsidR="004438A4" w:rsidRPr="00E445B2" w:rsidRDefault="004438A4" w:rsidP="004438A4">
      <w:pPr>
        <w:pStyle w:val="Introtext"/>
        <w:ind w:right="3116"/>
        <w:rPr>
          <w:rFonts w:cs="Arial"/>
          <w:sz w:val="32"/>
          <w:szCs w:val="32"/>
          <w:lang w:val="hr-HR" w:eastAsia="en-AU"/>
        </w:rPr>
      </w:pPr>
    </w:p>
    <w:p w14:paraId="613D0385" w14:textId="7CBCF63B" w:rsidR="004438A4" w:rsidRPr="00E445B2" w:rsidRDefault="004438A4" w:rsidP="004438A4">
      <w:pPr>
        <w:pStyle w:val="Introtext"/>
        <w:ind w:right="3116"/>
        <w:rPr>
          <w:lang w:val="hr-HR"/>
        </w:rPr>
      </w:pPr>
      <w:r w:rsidRPr="00E445B2">
        <w:rPr>
          <w:rFonts w:cs="Arial"/>
          <w:b/>
          <w:bCs/>
          <w:color w:val="000000"/>
          <w:szCs w:val="21"/>
          <w:shd w:val="clear" w:color="auto" w:fill="E1E3E6"/>
          <w:lang w:val="hr-HR" w:eastAsia="en-AU"/>
        </w:rPr>
        <w:t>OFFICIAL </w:t>
      </w:r>
    </w:p>
    <w:p w14:paraId="7FF63335" w14:textId="77777777" w:rsidR="004438A4" w:rsidRPr="00E445B2" w:rsidRDefault="004438A4" w:rsidP="00E57C28">
      <w:pPr>
        <w:pStyle w:val="Introtext"/>
        <w:rPr>
          <w:lang w:val="hr-HR"/>
        </w:rPr>
      </w:pPr>
    </w:p>
    <w:p w14:paraId="5F9CD44A" w14:textId="4B5B130A" w:rsidR="00E57C28" w:rsidRPr="00E445B2" w:rsidRDefault="00933B0A" w:rsidP="00E57C28">
      <w:pPr>
        <w:pStyle w:val="Introtext"/>
        <w:rPr>
          <w:lang w:val="hr-HR"/>
        </w:rPr>
      </w:pPr>
      <w:r w:rsidRPr="00E445B2">
        <w:rPr>
          <w:lang w:val="hr-HR"/>
        </w:rPr>
        <w:t xml:space="preserve">Viktorijski standardi o sigurnosti djece (Standardi) su stupili na snagu 1. srpnja 2022. </w:t>
      </w:r>
      <w:r w:rsidRPr="00E445B2">
        <w:rPr>
          <w:lang w:val="hr-HR"/>
        </w:rPr>
        <w:br/>
        <w:t>Svrha Standarda je zaštita djece i mladih.</w:t>
      </w:r>
    </w:p>
    <w:p w14:paraId="1E89122C" w14:textId="77777777" w:rsidR="00E57C28" w:rsidRPr="00E445B2" w:rsidRDefault="00933B0A" w:rsidP="00E57C28">
      <w:pPr>
        <w:pStyle w:val="Introtext"/>
        <w:rPr>
          <w:lang w:val="hr-HR"/>
        </w:rPr>
      </w:pPr>
      <w:r w:rsidRPr="00E445B2">
        <w:rPr>
          <w:lang w:val="hr-HR"/>
        </w:rPr>
        <w:t xml:space="preserve">Regulatorno tijelo za društvene usluge je integrirano regulatorno tijelo sektora nadležno za Standarde o sigurnosti djece. </w:t>
      </w:r>
    </w:p>
    <w:p w14:paraId="0B8ADC0F" w14:textId="77777777" w:rsidR="00E57C28" w:rsidRPr="00E445B2" w:rsidRDefault="00933B0A" w:rsidP="000A2DF7">
      <w:pPr>
        <w:pStyle w:val="Heading2"/>
        <w:rPr>
          <w:lang w:val="hr-HR"/>
        </w:rPr>
      </w:pPr>
      <w:r w:rsidRPr="00E445B2">
        <w:rPr>
          <w:lang w:val="hr-HR"/>
        </w:rPr>
        <w:t>Što to znači za organizacije?</w:t>
      </w:r>
    </w:p>
    <w:p w14:paraId="6928D628" w14:textId="4F034F66" w:rsidR="008529B2" w:rsidRPr="00E445B2" w:rsidRDefault="00933B0A" w:rsidP="008529B2">
      <w:pPr>
        <w:pStyle w:val="Body"/>
        <w:rPr>
          <w:lang w:val="hr-HR"/>
        </w:rPr>
      </w:pPr>
      <w:r w:rsidRPr="00E445B2">
        <w:rPr>
          <w:lang w:val="hr-HR"/>
        </w:rPr>
        <w:t xml:space="preserve">Cilj Standarda je povećati sigurnost djece i mladih u Viktoriji. Standardi nalažu organizacijama da uvedu propise, postupke i procese koji sprječavaju zlostavljanje djece i koji navode način na koji trebaju reagirati </w:t>
      </w:r>
      <w:r w:rsidR="007843DA" w:rsidRPr="00E445B2">
        <w:rPr>
          <w:lang w:val="hr-HR"/>
        </w:rPr>
        <w:br/>
      </w:r>
      <w:r w:rsidRPr="00E445B2">
        <w:rPr>
          <w:lang w:val="hr-HR"/>
        </w:rPr>
        <w:t>ako dođe do zlostavljanja djece. </w:t>
      </w:r>
    </w:p>
    <w:p w14:paraId="5EACAAE6" w14:textId="77777777" w:rsidR="008529B2" w:rsidRPr="00E445B2" w:rsidRDefault="00933B0A" w:rsidP="008529B2">
      <w:pPr>
        <w:pStyle w:val="Body"/>
        <w:rPr>
          <w:lang w:val="hr-HR"/>
        </w:rPr>
      </w:pPr>
      <w:r w:rsidRPr="00E445B2">
        <w:rPr>
          <w:lang w:val="hr-HR"/>
        </w:rPr>
        <w:t>Sve organizacije koje pružaju usluge djeci ili smještaj u ustanovama se moraju pridržavati 11 standarda o sigurnosti djece. </w:t>
      </w:r>
    </w:p>
    <w:p w14:paraId="212528C0" w14:textId="77777777" w:rsidR="00E57C28" w:rsidRPr="00E445B2" w:rsidRDefault="00933B0A" w:rsidP="000A2DF7">
      <w:pPr>
        <w:pStyle w:val="Heading2"/>
        <w:rPr>
          <w:lang w:val="hr-HR"/>
        </w:rPr>
      </w:pPr>
      <w:r w:rsidRPr="00E445B2">
        <w:rPr>
          <w:lang w:val="hr-HR"/>
        </w:rPr>
        <w:t>Na koje organizacije se to odnosi?</w:t>
      </w:r>
    </w:p>
    <w:p w14:paraId="29991682" w14:textId="1CE7BA6D" w:rsidR="00824D1D" w:rsidRPr="00E445B2" w:rsidRDefault="00933B0A" w:rsidP="00824D1D">
      <w:pPr>
        <w:pStyle w:val="Body"/>
        <w:rPr>
          <w:lang w:val="hr-HR"/>
        </w:rPr>
      </w:pPr>
      <w:r w:rsidRPr="00E445B2">
        <w:rPr>
          <w:lang w:val="hr-HR"/>
        </w:rPr>
        <w:t xml:space="preserve">Regulatorno tijelo za društvene usluge je integrirano regulatorno tijelo sektora nadležno za organizacije </w:t>
      </w:r>
      <w:r w:rsidR="007843DA" w:rsidRPr="00E445B2">
        <w:rPr>
          <w:lang w:val="hr-HR"/>
        </w:rPr>
        <w:br/>
      </w:r>
      <w:r w:rsidRPr="00E445B2">
        <w:rPr>
          <w:lang w:val="hr-HR"/>
        </w:rPr>
        <w:t>koje financira vlada kako bi pružale: </w:t>
      </w:r>
    </w:p>
    <w:p w14:paraId="71013B03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>pomoć žrtvama obiteljskog nasilja ili seksualnog napada</w:t>
      </w:r>
    </w:p>
    <w:p w14:paraId="5741CE5C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>pomoć roditeljima i obiteljima </w:t>
      </w:r>
    </w:p>
    <w:p w14:paraId="12968B66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>stambeni smještaj ili drugu vrstu pomoći beskućnicima</w:t>
      </w:r>
    </w:p>
    <w:p w14:paraId="346E71B7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>usluge zaštite djece </w:t>
      </w:r>
    </w:p>
    <w:p w14:paraId="0C0D5306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>ranu terapijsku intervenciju djeci s invaliditetom, dodatnim potrebama ili zaostatkom u razvoju. </w:t>
      </w:r>
    </w:p>
    <w:p w14:paraId="7636C2FA" w14:textId="55B50759" w:rsidR="00824D1D" w:rsidRPr="00E445B2" w:rsidRDefault="00933B0A" w:rsidP="00824D1D">
      <w:pPr>
        <w:pStyle w:val="Bodyafterbullets"/>
        <w:rPr>
          <w:lang w:val="hr-HR"/>
        </w:rPr>
      </w:pPr>
      <w:r w:rsidRPr="00E445B2">
        <w:rPr>
          <w:lang w:val="hr-HR"/>
        </w:rPr>
        <w:t xml:space="preserve">Regulatorno tijelo za društvene usluge je integrirano regulatorno tijelo sektora nadležno za organizacije </w:t>
      </w:r>
      <w:r w:rsidR="007843DA" w:rsidRPr="00E445B2">
        <w:rPr>
          <w:lang w:val="hr-HR"/>
        </w:rPr>
        <w:br/>
      </w:r>
      <w:r w:rsidRPr="00E445B2">
        <w:rPr>
          <w:lang w:val="hr-HR"/>
        </w:rPr>
        <w:t>koje su: </w:t>
      </w:r>
    </w:p>
    <w:p w14:paraId="2DE2DAB2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 xml:space="preserve">službe koje pružaju usluge izvan doma, prema definiciji u </w:t>
      </w:r>
      <w:r w:rsidRPr="00E445B2">
        <w:rPr>
          <w:i/>
          <w:iCs/>
          <w:lang w:val="hr-HR"/>
        </w:rPr>
        <w:t>Zakonu o djeci, mladima i obiteljima iz 2005. godine (Children, Youth and Families Act 2005)</w:t>
      </w:r>
      <w:r w:rsidRPr="00E445B2">
        <w:rPr>
          <w:lang w:val="hr-HR"/>
        </w:rPr>
        <w:t xml:space="preserve"> </w:t>
      </w:r>
    </w:p>
    <w:p w14:paraId="72ECAB76" w14:textId="77777777" w:rsidR="00824D1D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 xml:space="preserve">pružatelji usluga osobama s invaliditetom, prema definiciji u </w:t>
      </w:r>
      <w:r w:rsidRPr="00E445B2">
        <w:rPr>
          <w:i/>
          <w:iCs/>
          <w:lang w:val="hr-HR"/>
        </w:rPr>
        <w:t>Zakonu o osobama s invaliditetom iz 2006. godine (Disability Act 2006)</w:t>
      </w:r>
    </w:p>
    <w:p w14:paraId="7C7AD509" w14:textId="194B01B4" w:rsidR="007843DA" w:rsidRPr="00E445B2" w:rsidRDefault="00933B0A" w:rsidP="00824D1D">
      <w:pPr>
        <w:pStyle w:val="Bullet1"/>
        <w:rPr>
          <w:lang w:val="hr-HR"/>
        </w:rPr>
      </w:pPr>
      <w:r w:rsidRPr="00E445B2">
        <w:rPr>
          <w:lang w:val="hr-HR"/>
        </w:rPr>
        <w:t xml:space="preserve">organizacije, osim pružatelja usluga osobama s invaliditetom prema definiciji u </w:t>
      </w:r>
      <w:r w:rsidRPr="00E445B2">
        <w:rPr>
          <w:i/>
          <w:iCs/>
          <w:lang w:val="hr-HR"/>
        </w:rPr>
        <w:t xml:space="preserve">Zakonu o osobama </w:t>
      </w:r>
      <w:r w:rsidR="007843DA" w:rsidRPr="00E445B2">
        <w:rPr>
          <w:i/>
          <w:iCs/>
          <w:lang w:val="hr-HR"/>
        </w:rPr>
        <w:br/>
      </w:r>
      <w:r w:rsidRPr="00E445B2">
        <w:rPr>
          <w:i/>
          <w:iCs/>
          <w:lang w:val="hr-HR"/>
        </w:rPr>
        <w:t>s invaliditetom iz 2006. godine (Disability Act 2006),</w:t>
      </w:r>
      <w:r w:rsidRPr="00E445B2">
        <w:rPr>
          <w:lang w:val="hr-HR"/>
        </w:rPr>
        <w:t xml:space="preserve"> koje pružaju usluge osobama s invaliditetom. </w:t>
      </w:r>
    </w:p>
    <w:p w14:paraId="08E0207D" w14:textId="77777777" w:rsidR="007843DA" w:rsidRPr="00E445B2" w:rsidRDefault="007843DA">
      <w:pPr>
        <w:spacing w:after="0" w:line="240" w:lineRule="auto"/>
        <w:rPr>
          <w:rFonts w:eastAsia="Times"/>
          <w:lang w:val="hr-HR"/>
        </w:rPr>
      </w:pPr>
      <w:r w:rsidRPr="00E445B2">
        <w:rPr>
          <w:lang w:val="hr-HR"/>
        </w:rPr>
        <w:br w:type="page"/>
      </w:r>
    </w:p>
    <w:p w14:paraId="0F4BAE30" w14:textId="77777777" w:rsidR="008529B2" w:rsidRPr="00E445B2" w:rsidRDefault="00933B0A" w:rsidP="000A2DF7">
      <w:pPr>
        <w:pStyle w:val="Heading2"/>
        <w:rPr>
          <w:lang w:val="hr-HR"/>
        </w:rPr>
      </w:pPr>
      <w:r w:rsidRPr="00E445B2">
        <w:rPr>
          <w:lang w:val="hr-HR"/>
        </w:rPr>
        <w:lastRenderedPageBreak/>
        <w:t>Što može raditi Regulatorno tijelo za društvene usluge?</w:t>
      </w:r>
    </w:p>
    <w:p w14:paraId="65661AE9" w14:textId="77777777" w:rsidR="000459AC" w:rsidRPr="00E445B2" w:rsidRDefault="00933B0A" w:rsidP="000459AC">
      <w:pPr>
        <w:pStyle w:val="Body"/>
        <w:rPr>
          <w:lang w:val="hr-HR"/>
        </w:rPr>
      </w:pPr>
      <w:r w:rsidRPr="00E445B2">
        <w:rPr>
          <w:lang w:val="hr-HR"/>
        </w:rPr>
        <w:t>Regulatorno tijelo za društvene usluge može: </w:t>
      </w:r>
    </w:p>
    <w:p w14:paraId="192354AF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>održavati edukaciju, pružati informacije i davati savjete o Standardima </w:t>
      </w:r>
    </w:p>
    <w:p w14:paraId="7B747099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 xml:space="preserve">ispitati, provjeriti i provesti pridržavanje Standarda </w:t>
      </w:r>
    </w:p>
    <w:p w14:paraId="3D10922C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 xml:space="preserve">prikupljati, analizirati i objavljivati informacije o pridržavanju Standarda </w:t>
      </w:r>
    </w:p>
    <w:p w14:paraId="3FC46DBD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>promicati stalna poboljšanja u interesu sprječavanja zlostavljanja djece i odgovarajuće načine reagiranja na navode o zlostavljanju djece </w:t>
      </w:r>
    </w:p>
    <w:p w14:paraId="6DB2B7A3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>surađivati s Komisijom za pitanja djece i mladih (Commission for Children and Young People), drugim regulatornim tijelima u tom sektoru i integriranim regulatornim tijelima u sektoru, po pitanjima sigurnosti djece i pridržavanja Standarda </w:t>
      </w:r>
    </w:p>
    <w:p w14:paraId="7C3BC918" w14:textId="77777777" w:rsidR="000459AC" w:rsidRPr="00E445B2" w:rsidRDefault="00933B0A" w:rsidP="000459AC">
      <w:pPr>
        <w:pStyle w:val="Bullet1"/>
        <w:rPr>
          <w:lang w:val="hr-HR"/>
        </w:rPr>
      </w:pPr>
      <w:r w:rsidRPr="00E445B2">
        <w:rPr>
          <w:lang w:val="hr-HR"/>
        </w:rPr>
        <w:t>razmjenjivati informacije i surađivati s osobama i tijelima po pitanjima sigurnosti djece i pridržavanja Standarda. </w:t>
      </w:r>
    </w:p>
    <w:p w14:paraId="1C9E98AE" w14:textId="77777777" w:rsidR="00824D1D" w:rsidRPr="00E445B2" w:rsidRDefault="00933B0A" w:rsidP="000A2DF7">
      <w:pPr>
        <w:pStyle w:val="Heading2"/>
        <w:rPr>
          <w:lang w:val="hr-HR"/>
        </w:rPr>
      </w:pPr>
      <w:r w:rsidRPr="00E445B2">
        <w:rPr>
          <w:lang w:val="hr-HR"/>
        </w:rPr>
        <w:t>Daljnje informacije</w:t>
      </w:r>
    </w:p>
    <w:p w14:paraId="0B54018A" w14:textId="4742D2B6" w:rsidR="008A3BC8" w:rsidRPr="00E445B2" w:rsidRDefault="00933B0A" w:rsidP="008A3BC8">
      <w:pPr>
        <w:pStyle w:val="Body"/>
        <w:rPr>
          <w:lang w:val="hr-HR"/>
        </w:rPr>
      </w:pPr>
      <w:r w:rsidRPr="00E445B2">
        <w:rPr>
          <w:lang w:val="hr-HR"/>
        </w:rPr>
        <w:t xml:space="preserve">Resurse i daljnje informacije možete naći na web-stranicama Regulatornog tijela za društvene usluge </w:t>
      </w:r>
      <w:hyperlink r:id="rId14" w:history="1">
        <w:r w:rsidRPr="00E445B2">
          <w:rPr>
            <w:rStyle w:val="Hyperlink"/>
            <w:lang w:val="hr-HR"/>
          </w:rPr>
          <w:t>https://www.vic.gov.au/social-services-regulator</w:t>
        </w:r>
      </w:hyperlink>
      <w:r w:rsidRPr="00E445B2">
        <w:rPr>
          <w:lang w:val="hr-HR"/>
        </w:rPr>
        <w:t>.</w:t>
      </w:r>
    </w:p>
    <w:p w14:paraId="30CBB2B2" w14:textId="6876A2DC" w:rsidR="008A3BC8" w:rsidRPr="00E445B2" w:rsidRDefault="00933B0A" w:rsidP="008A3BC8">
      <w:pPr>
        <w:pStyle w:val="Bodyafterbullets"/>
        <w:rPr>
          <w:lang w:val="hr-HR"/>
        </w:rPr>
      </w:pPr>
      <w:r w:rsidRPr="00E445B2">
        <w:rPr>
          <w:lang w:val="hr-HR"/>
        </w:rPr>
        <w:t xml:space="preserve">Ako vaša organizacija treba informacije ili smjernice za implementiranje Standarda, možete poslati e-poštu službi </w:t>
      </w:r>
      <w:hyperlink r:id="rId15" w:history="1">
        <w:r w:rsidRPr="00E445B2">
          <w:rPr>
            <w:rStyle w:val="Hyperlink"/>
            <w:lang w:val="hr-HR"/>
          </w:rPr>
          <w:t>Child Safeguarding</w:t>
        </w:r>
      </w:hyperlink>
      <w:r w:rsidRPr="00E445B2">
        <w:rPr>
          <w:lang w:val="hr-HR"/>
        </w:rPr>
        <w:t xml:space="preserve"> Regulation &lt;childsafeorgs@ssr.vic.gov.au&gt; ili nazvati 1300 310 778. </w:t>
      </w:r>
    </w:p>
    <w:p w14:paraId="11932CE9" w14:textId="77777777" w:rsidR="00B11CDB" w:rsidRPr="00E445B2" w:rsidRDefault="00B11CDB" w:rsidP="003B1BDC">
      <w:pPr>
        <w:pStyle w:val="Body"/>
        <w:rPr>
          <w:lang w:val="hr-HR"/>
        </w:rPr>
      </w:pPr>
    </w:p>
    <w:p w14:paraId="153D231B" w14:textId="77777777" w:rsidR="004438A4" w:rsidRPr="00E445B2" w:rsidRDefault="004438A4" w:rsidP="003B1BDC">
      <w:pPr>
        <w:pStyle w:val="Body"/>
        <w:rPr>
          <w:lang w:val="hr-HR"/>
        </w:rPr>
      </w:pPr>
    </w:p>
    <w:p w14:paraId="2F2C8BD8" w14:textId="6D8D02E5" w:rsidR="004438A4" w:rsidRPr="00E445B2" w:rsidRDefault="004438A4" w:rsidP="004438A4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445B2">
        <w:rPr>
          <w:lang w:val="hr-HR"/>
        </w:rPr>
        <w:t xml:space="preserve">Ako želite dobiti ovaj dokument u drugom formatu, nazovite 1300 310 778, preko Nacionalne relejne službe (National Relay Service) 13 36 77, ako je to nužno, ili pošaljite e-poštu timu </w:t>
      </w:r>
      <w:r w:rsidR="007843DA" w:rsidRPr="00E445B2">
        <w:rPr>
          <w:lang w:val="hr-HR"/>
        </w:rPr>
        <w:br/>
      </w:r>
      <w:r w:rsidRPr="00E445B2">
        <w:rPr>
          <w:lang w:val="hr-HR"/>
        </w:rPr>
        <w:t>Child Safeguarding Regulation pri Regulatornom tijelu za društvene usluge &lt;childsafeorgs@ssr.vic.gov.au&gt;.</w:t>
      </w:r>
    </w:p>
    <w:p w14:paraId="5AFD9B6F" w14:textId="77777777" w:rsidR="004438A4" w:rsidRPr="00E445B2" w:rsidRDefault="004438A4" w:rsidP="004438A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445B2">
        <w:rPr>
          <w:lang w:val="hr-HR"/>
        </w:rPr>
        <w:t>Odobrila i izdala Vlada Viktorije - Victorian Government, 1 Treasury Place, Melbourne.</w:t>
      </w:r>
    </w:p>
    <w:p w14:paraId="4E40D37B" w14:textId="62AFACF5" w:rsidR="004438A4" w:rsidRPr="00E445B2" w:rsidRDefault="004438A4" w:rsidP="004438A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445B2">
        <w:rPr>
          <w:lang w:val="hr-HR"/>
        </w:rPr>
        <w:t xml:space="preserve">© Država Victoria, Australija, Regulatorno tijelo za društvene usluge, srpnja </w:t>
      </w:r>
      <w:r w:rsidR="00622474">
        <w:rPr>
          <w:lang w:val="hr-HR"/>
        </w:rPr>
        <w:t xml:space="preserve">July, </w:t>
      </w:r>
      <w:r w:rsidRPr="00E445B2">
        <w:rPr>
          <w:lang w:val="hr-HR"/>
        </w:rPr>
        <w:t>2024.</w:t>
      </w:r>
    </w:p>
    <w:p w14:paraId="27FDED94" w14:textId="32543BBE" w:rsidR="004438A4" w:rsidRPr="00E445B2" w:rsidRDefault="004438A4" w:rsidP="004438A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445B2">
        <w:rPr>
          <w:lang w:val="hr-HR"/>
        </w:rPr>
        <w:t xml:space="preserve">ISBN </w:t>
      </w:r>
      <w:r w:rsidR="00F74C1E" w:rsidRPr="00E445B2">
        <w:rPr>
          <w:lang w:val="hr-HR"/>
        </w:rPr>
        <w:t>978-1-76130-557-3</w:t>
      </w:r>
      <w:r w:rsidRPr="00E445B2">
        <w:rPr>
          <w:lang w:val="hr-HR"/>
        </w:rPr>
        <w:t xml:space="preserve"> (pdf</w:t>
      </w:r>
      <w:r w:rsidR="00F74C1E" w:rsidRPr="00E445B2">
        <w:rPr>
          <w:lang w:val="hr-HR"/>
        </w:rPr>
        <w:t>/</w:t>
      </w:r>
      <w:r w:rsidRPr="00E445B2">
        <w:rPr>
          <w:lang w:val="hr-HR"/>
        </w:rPr>
        <w:t xml:space="preserve">MS word) </w:t>
      </w:r>
    </w:p>
    <w:p w14:paraId="5D4CB2ED" w14:textId="538FFCB7" w:rsidR="004438A4" w:rsidRPr="00E445B2" w:rsidRDefault="004438A4" w:rsidP="004438A4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r w:rsidRPr="00E445B2">
        <w:rPr>
          <w:lang w:val="hr-HR"/>
        </w:rPr>
        <w:t>(2309594)</w:t>
      </w:r>
    </w:p>
    <w:p w14:paraId="0D8A8AAF" w14:textId="77777777" w:rsidR="00162CA9" w:rsidRPr="00E445B2" w:rsidRDefault="00162CA9" w:rsidP="00162CA9">
      <w:pPr>
        <w:pStyle w:val="Body"/>
        <w:rPr>
          <w:lang w:val="hr-HR"/>
        </w:rPr>
      </w:pPr>
    </w:p>
    <w:sectPr w:rsidR="00162CA9" w:rsidRPr="00E445B2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8ADB" w14:textId="77777777" w:rsidR="00A56E20" w:rsidRDefault="00A56E20">
      <w:pPr>
        <w:spacing w:after="0" w:line="240" w:lineRule="auto"/>
      </w:pPr>
      <w:r>
        <w:separator/>
      </w:r>
    </w:p>
  </w:endnote>
  <w:endnote w:type="continuationSeparator" w:id="0">
    <w:p w14:paraId="596E1853" w14:textId="77777777" w:rsidR="00A56E20" w:rsidRDefault="00A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DE64" w14:textId="77777777" w:rsidR="00E261B3" w:rsidRPr="00F65AA9" w:rsidRDefault="00933B0A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375E9B94" wp14:editId="22FC314A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5C5878" wp14:editId="34BAA7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5ADFA0" w14:textId="77777777" w:rsidR="00E261B3" w:rsidRPr="00B21F90" w:rsidRDefault="00933B0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h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F5C587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35ADFA0" w14:textId="77777777" w:rsidR="00E261B3" w:rsidRPr="00B21F90" w:rsidRDefault="00933B0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h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5995" w14:textId="77777777" w:rsidR="00E261B3" w:rsidRDefault="00933B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C4EDEA" wp14:editId="58E826E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C087C" w14:textId="77777777" w:rsidR="00E261B3" w:rsidRPr="00B21F90" w:rsidRDefault="00933B0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h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C4ED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270C087C" w14:textId="77777777" w:rsidR="00E261B3" w:rsidRPr="00B21F90" w:rsidRDefault="00933B0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h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10668" w14:textId="77777777" w:rsidR="00593A99" w:rsidRPr="00F65AA9" w:rsidRDefault="00933B0A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D29B10E" wp14:editId="237A3B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8353F" w14:textId="77777777" w:rsidR="00593A99" w:rsidRPr="00B21F90" w:rsidRDefault="00933B0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h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D29B1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1F68353F" w14:textId="77777777" w:rsidR="00593A99" w:rsidRPr="00B21F90" w:rsidRDefault="00933B0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h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C356" w14:textId="77777777" w:rsidR="00A56E20" w:rsidRDefault="00A56E20">
      <w:pPr>
        <w:spacing w:after="0" w:line="240" w:lineRule="auto"/>
      </w:pPr>
      <w:r>
        <w:separator/>
      </w:r>
    </w:p>
  </w:footnote>
  <w:footnote w:type="continuationSeparator" w:id="0">
    <w:p w14:paraId="2AF591B2" w14:textId="77777777" w:rsidR="00A56E20" w:rsidRDefault="00A5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CE23" w14:textId="0E8E53F8" w:rsidR="00E261B3" w:rsidRPr="00555A47" w:rsidRDefault="00555A47" w:rsidP="00555A47">
    <w:pPr>
      <w:pStyle w:val="Introtext"/>
      <w:ind w:right="-2"/>
      <w:rPr>
        <w:b/>
        <w:bCs/>
        <w:sz w:val="18"/>
        <w:szCs w:val="18"/>
        <w:lang w:val="it-IT"/>
      </w:rPr>
    </w:pPr>
    <w:r w:rsidRPr="00555A47">
      <w:rPr>
        <w:rFonts w:cs="Arial"/>
        <w:b/>
        <w:bCs/>
        <w:sz w:val="18"/>
        <w:szCs w:val="18"/>
        <w:lang w:val="hr" w:eastAsia="en-AU"/>
      </w:rPr>
      <w:t>Standardi o sigurnosti djece i Regulatorno tijelo za društvene usluge </w:t>
    </w:r>
    <w:r w:rsidRPr="00555A47">
      <w:rPr>
        <w:b/>
        <w:bCs/>
        <w:sz w:val="18"/>
        <w:szCs w:val="18"/>
      </w:rPr>
      <w:ptab w:relativeTo="margin" w:alignment="right" w:leader="none"/>
    </w:r>
    <w:r w:rsidRPr="00555A47">
      <w:rPr>
        <w:b/>
        <w:bCs/>
        <w:sz w:val="18"/>
        <w:szCs w:val="18"/>
      </w:rPr>
      <w:fldChar w:fldCharType="begin"/>
    </w:r>
    <w:r w:rsidRPr="00555A47">
      <w:rPr>
        <w:b/>
        <w:bCs/>
        <w:sz w:val="18"/>
        <w:szCs w:val="18"/>
        <w:lang w:val="hr"/>
      </w:rPr>
      <w:instrText xml:space="preserve"> PAGE </w:instrText>
    </w:r>
    <w:r w:rsidRPr="00555A47">
      <w:rPr>
        <w:b/>
        <w:bCs/>
        <w:sz w:val="18"/>
        <w:szCs w:val="18"/>
      </w:rPr>
      <w:fldChar w:fldCharType="separate"/>
    </w:r>
    <w:r w:rsidRPr="00555A47">
      <w:rPr>
        <w:b/>
        <w:bCs/>
        <w:sz w:val="18"/>
        <w:szCs w:val="18"/>
        <w:lang w:val="hr"/>
      </w:rPr>
      <w:t>2</w:t>
    </w:r>
    <w:r w:rsidRPr="00555A47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B590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0A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CD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5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A6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AC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4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C8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EB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69275948">
    <w:abstractNumId w:val="6"/>
  </w:num>
  <w:num w:numId="2" w16cid:durableId="1727756420">
    <w:abstractNumId w:val="10"/>
  </w:num>
  <w:num w:numId="3" w16cid:durableId="1678919196">
    <w:abstractNumId w:val="9"/>
  </w:num>
  <w:num w:numId="4" w16cid:durableId="1155031662">
    <w:abstractNumId w:val="14"/>
  </w:num>
  <w:num w:numId="5" w16cid:durableId="2017341308">
    <w:abstractNumId w:val="7"/>
  </w:num>
  <w:num w:numId="6" w16cid:durableId="1935094136">
    <w:abstractNumId w:val="0"/>
  </w:num>
  <w:num w:numId="7" w16cid:durableId="494763022">
    <w:abstractNumId w:val="3"/>
  </w:num>
  <w:num w:numId="8" w16cid:durableId="1118182237">
    <w:abstractNumId w:val="8"/>
  </w:num>
  <w:num w:numId="9" w16cid:durableId="721487281">
    <w:abstractNumId w:val="11"/>
  </w:num>
  <w:num w:numId="10" w16cid:durableId="515192393">
    <w:abstractNumId w:val="13"/>
  </w:num>
  <w:num w:numId="11" w16cid:durableId="868446293">
    <w:abstractNumId w:val="5"/>
  </w:num>
  <w:num w:numId="12" w16cid:durableId="1963537778">
    <w:abstractNumId w:val="2"/>
  </w:num>
  <w:num w:numId="13" w16cid:durableId="626668925">
    <w:abstractNumId w:val="4"/>
  </w:num>
  <w:num w:numId="14" w16cid:durableId="888810481">
    <w:abstractNumId w:val="12"/>
  </w:num>
  <w:num w:numId="15" w16cid:durableId="82883425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DF7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4632"/>
    <w:rsid w:val="0022701F"/>
    <w:rsid w:val="00227C68"/>
    <w:rsid w:val="00233311"/>
    <w:rsid w:val="002333F5"/>
    <w:rsid w:val="00233724"/>
    <w:rsid w:val="002365B4"/>
    <w:rsid w:val="0023724F"/>
    <w:rsid w:val="00237503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55A6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8A4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5A47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247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3DA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497C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3B0A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56E20"/>
    <w:rsid w:val="00A6061C"/>
    <w:rsid w:val="00A62D44"/>
    <w:rsid w:val="00A67263"/>
    <w:rsid w:val="00A7161C"/>
    <w:rsid w:val="00A77AA3"/>
    <w:rsid w:val="00A8236D"/>
    <w:rsid w:val="00A854EB"/>
    <w:rsid w:val="00A869FD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0E6E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891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1BAA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76B7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1C99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6B88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58E9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5B2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4C1E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8311B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0A2DF7"/>
    <w:pPr>
      <w:outlineLvl w:val="1"/>
    </w:pPr>
    <w:rPr>
      <w:lang w:val="hr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2DF7"/>
    <w:rPr>
      <w:rFonts w:ascii="Arial" w:eastAsia="MS Gothic" w:hAnsi="Arial" w:cs="Arial"/>
      <w:bCs/>
      <w:color w:val="201547"/>
      <w:kern w:val="32"/>
      <w:sz w:val="40"/>
      <w:szCs w:val="40"/>
      <w:lang w:val="hr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6B0B1-659B-46CF-A13E-2ADBBFD75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2024-06-07T00:24:00Z</dcterms:created>
  <dcterms:modified xsi:type="dcterms:W3CDTF">2024-07-03T23:57:00Z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