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2600A7">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0CBE9DC5" w:rsidR="00AD784C" w:rsidRPr="0009050A" w:rsidRDefault="00FC1ABB" w:rsidP="0016037B">
            <w:pPr>
              <w:pStyle w:val="Documenttitle"/>
            </w:pPr>
            <w:r>
              <w:t>Women in Energy and Manufacturing funding program</w:t>
            </w:r>
            <w:r w:rsidR="00A77F3D">
              <w:t xml:space="preserve"> 2024</w:t>
            </w:r>
          </w:p>
        </w:tc>
      </w:tr>
      <w:tr w:rsidR="000B2117" w14:paraId="5DF317EC" w14:textId="77777777" w:rsidTr="009C1CB1">
        <w:trPr>
          <w:trHeight w:val="1247"/>
        </w:trPr>
        <w:tc>
          <w:tcPr>
            <w:tcW w:w="7825" w:type="dxa"/>
          </w:tcPr>
          <w:p w14:paraId="69C24C39" w14:textId="1BA15ADA" w:rsidR="000B2117" w:rsidRPr="0016037B" w:rsidRDefault="00524C42" w:rsidP="0016037B">
            <w:pPr>
              <w:pStyle w:val="Documentsubtitle"/>
            </w:pPr>
            <w:r>
              <w:t xml:space="preserve">Application </w:t>
            </w:r>
            <w:r w:rsidR="00902DC8">
              <w:t>feedback</w:t>
            </w:r>
          </w:p>
        </w:tc>
      </w:tr>
      <w:tr w:rsidR="00CF4148" w14:paraId="5F5E6105" w14:textId="77777777" w:rsidTr="00CF4148">
        <w:trPr>
          <w:trHeight w:val="284"/>
        </w:trPr>
        <w:tc>
          <w:tcPr>
            <w:tcW w:w="7825" w:type="dxa"/>
          </w:tcPr>
          <w:p w14:paraId="45D389E8" w14:textId="74334762" w:rsidR="00CF4148" w:rsidRPr="00250DC4" w:rsidRDefault="00E6152F" w:rsidP="00CF4148">
            <w:pPr>
              <w:pStyle w:val="Bannermarking"/>
            </w:pPr>
            <w:fldSimple w:instr=" FILLIN  &quot;Type the protective marking&quot; \d OFFICIAL \o  \* MERGEFORMAT ">
              <w:r w:rsidR="00CF4148">
                <w:t>OFFICIAL</w:t>
              </w:r>
            </w:fldSimple>
          </w:p>
        </w:tc>
      </w:tr>
    </w:tbl>
    <w:p w14:paraId="13445742" w14:textId="77777777" w:rsidR="00580394" w:rsidRPr="00B519CD" w:rsidRDefault="00580394" w:rsidP="007173CA">
      <w:pPr>
        <w:pStyle w:val="Body"/>
        <w:sectPr w:rsidR="00580394" w:rsidRPr="00B519CD" w:rsidSect="002600A7">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56000E91" w14:textId="77777777" w:rsidR="00140EA4" w:rsidRPr="00B57329" w:rsidRDefault="00140EA4" w:rsidP="00140EA4">
      <w:pPr>
        <w:pStyle w:val="TOCheadingfactsheet"/>
      </w:pPr>
      <w:bookmarkStart w:id="0" w:name="_Toc66794859"/>
      <w:bookmarkStart w:id="1" w:name="_Toc66800268"/>
      <w:bookmarkStart w:id="2" w:name="_Toc157091148"/>
      <w:r w:rsidRPr="00B57329">
        <w:t>Contents</w:t>
      </w:r>
    </w:p>
    <w:p w14:paraId="2E14BF06" w14:textId="283B3EFD" w:rsidR="00AF3009" w:rsidRDefault="00140EA4">
      <w:pPr>
        <w:pStyle w:val="TOC1"/>
        <w:rPr>
          <w:rFonts w:asciiTheme="minorHAnsi" w:eastAsiaTheme="minorEastAsia" w:hAnsiTheme="minorHAnsi" w:cstheme="minorBidi"/>
          <w:b w:val="0"/>
          <w:kern w:val="2"/>
          <w:sz w:val="22"/>
          <w:szCs w:val="22"/>
          <w:lang w:eastAsia="en-AU"/>
          <w14:ligatures w14:val="standardContextual"/>
        </w:rPr>
      </w:pPr>
      <w:r>
        <w:rPr>
          <w:b w:val="0"/>
          <w:bCs/>
          <w:sz w:val="24"/>
          <w:szCs w:val="24"/>
        </w:rPr>
        <w:fldChar w:fldCharType="begin"/>
      </w:r>
      <w:r>
        <w:rPr>
          <w:b w:val="0"/>
          <w:bCs/>
          <w:sz w:val="24"/>
          <w:szCs w:val="24"/>
        </w:rPr>
        <w:instrText xml:space="preserve"> TOC \o "1-3" \h \z \u </w:instrText>
      </w:r>
      <w:r>
        <w:rPr>
          <w:b w:val="0"/>
          <w:bCs/>
          <w:sz w:val="24"/>
          <w:szCs w:val="24"/>
        </w:rPr>
        <w:fldChar w:fldCharType="separate"/>
      </w:r>
      <w:hyperlink w:anchor="_Toc167368738" w:history="1">
        <w:r w:rsidR="00AF3009" w:rsidRPr="004A0CF5">
          <w:rPr>
            <w:rStyle w:val="Hyperlink"/>
          </w:rPr>
          <w:t>General feedback on applications</w:t>
        </w:r>
        <w:r w:rsidR="00AF3009">
          <w:rPr>
            <w:webHidden/>
          </w:rPr>
          <w:tab/>
        </w:r>
        <w:r w:rsidR="00AF3009">
          <w:rPr>
            <w:webHidden/>
          </w:rPr>
          <w:fldChar w:fldCharType="begin"/>
        </w:r>
        <w:r w:rsidR="00AF3009">
          <w:rPr>
            <w:webHidden/>
          </w:rPr>
          <w:instrText xml:space="preserve"> PAGEREF _Toc167368738 \h </w:instrText>
        </w:r>
        <w:r w:rsidR="00AF3009">
          <w:rPr>
            <w:webHidden/>
          </w:rPr>
        </w:r>
        <w:r w:rsidR="00AF3009">
          <w:rPr>
            <w:webHidden/>
          </w:rPr>
          <w:fldChar w:fldCharType="separate"/>
        </w:r>
        <w:r w:rsidR="00AF3009">
          <w:rPr>
            <w:webHidden/>
          </w:rPr>
          <w:t>1</w:t>
        </w:r>
        <w:r w:rsidR="00AF3009">
          <w:rPr>
            <w:webHidden/>
          </w:rPr>
          <w:fldChar w:fldCharType="end"/>
        </w:r>
      </w:hyperlink>
    </w:p>
    <w:p w14:paraId="6CF10F89" w14:textId="2C86F90F" w:rsidR="00AF3009" w:rsidRDefault="00000000">
      <w:pPr>
        <w:pStyle w:val="TOC2"/>
        <w:rPr>
          <w:rFonts w:asciiTheme="minorHAnsi" w:eastAsiaTheme="minorEastAsia" w:hAnsiTheme="minorHAnsi" w:cstheme="minorBidi"/>
          <w:kern w:val="2"/>
          <w:sz w:val="22"/>
          <w:szCs w:val="22"/>
          <w:lang w:eastAsia="en-AU"/>
          <w14:ligatures w14:val="standardContextual"/>
        </w:rPr>
      </w:pPr>
      <w:hyperlink w:anchor="_Toc167368739" w:history="1">
        <w:r w:rsidR="00AF3009" w:rsidRPr="004A0CF5">
          <w:rPr>
            <w:rStyle w:val="Hyperlink"/>
          </w:rPr>
          <w:t>Overarching considerations during assessment</w:t>
        </w:r>
        <w:r w:rsidR="00AF3009">
          <w:rPr>
            <w:webHidden/>
          </w:rPr>
          <w:tab/>
        </w:r>
        <w:r w:rsidR="00AF3009">
          <w:rPr>
            <w:webHidden/>
          </w:rPr>
          <w:fldChar w:fldCharType="begin"/>
        </w:r>
        <w:r w:rsidR="00AF3009">
          <w:rPr>
            <w:webHidden/>
          </w:rPr>
          <w:instrText xml:space="preserve"> PAGEREF _Toc167368739 \h </w:instrText>
        </w:r>
        <w:r w:rsidR="00AF3009">
          <w:rPr>
            <w:webHidden/>
          </w:rPr>
        </w:r>
        <w:r w:rsidR="00AF3009">
          <w:rPr>
            <w:webHidden/>
          </w:rPr>
          <w:fldChar w:fldCharType="separate"/>
        </w:r>
        <w:r w:rsidR="00AF3009">
          <w:rPr>
            <w:webHidden/>
          </w:rPr>
          <w:t>1</w:t>
        </w:r>
        <w:r w:rsidR="00AF3009">
          <w:rPr>
            <w:webHidden/>
          </w:rPr>
          <w:fldChar w:fldCharType="end"/>
        </w:r>
      </w:hyperlink>
    </w:p>
    <w:p w14:paraId="76EDEA1C" w14:textId="5061917B" w:rsidR="00AF3009"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7368740" w:history="1">
        <w:r w:rsidR="00AF3009" w:rsidRPr="004A0CF5">
          <w:rPr>
            <w:rStyle w:val="Hyperlink"/>
            <w:noProof/>
          </w:rPr>
          <w:t>Style and length of answers</w:t>
        </w:r>
        <w:r w:rsidR="00AF3009">
          <w:rPr>
            <w:noProof/>
            <w:webHidden/>
          </w:rPr>
          <w:tab/>
        </w:r>
        <w:r w:rsidR="00AF3009">
          <w:rPr>
            <w:noProof/>
            <w:webHidden/>
          </w:rPr>
          <w:fldChar w:fldCharType="begin"/>
        </w:r>
        <w:r w:rsidR="00AF3009">
          <w:rPr>
            <w:noProof/>
            <w:webHidden/>
          </w:rPr>
          <w:instrText xml:space="preserve"> PAGEREF _Toc167368740 \h </w:instrText>
        </w:r>
        <w:r w:rsidR="00AF3009">
          <w:rPr>
            <w:noProof/>
            <w:webHidden/>
          </w:rPr>
        </w:r>
        <w:r w:rsidR="00AF3009">
          <w:rPr>
            <w:noProof/>
            <w:webHidden/>
          </w:rPr>
          <w:fldChar w:fldCharType="separate"/>
        </w:r>
        <w:r w:rsidR="00AF3009">
          <w:rPr>
            <w:noProof/>
            <w:webHidden/>
          </w:rPr>
          <w:t>2</w:t>
        </w:r>
        <w:r w:rsidR="00AF3009">
          <w:rPr>
            <w:noProof/>
            <w:webHidden/>
          </w:rPr>
          <w:fldChar w:fldCharType="end"/>
        </w:r>
      </w:hyperlink>
    </w:p>
    <w:p w14:paraId="203B3161" w14:textId="02CE78E8" w:rsidR="00AF3009"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7368741" w:history="1">
        <w:r w:rsidR="00AF3009" w:rsidRPr="004A0CF5">
          <w:rPr>
            <w:rStyle w:val="Hyperlink"/>
            <w:noProof/>
          </w:rPr>
          <w:t>Applications with limited reach and scope</w:t>
        </w:r>
        <w:r w:rsidR="00AF3009">
          <w:rPr>
            <w:noProof/>
            <w:webHidden/>
          </w:rPr>
          <w:tab/>
        </w:r>
        <w:r w:rsidR="00AF3009">
          <w:rPr>
            <w:noProof/>
            <w:webHidden/>
          </w:rPr>
          <w:fldChar w:fldCharType="begin"/>
        </w:r>
        <w:r w:rsidR="00AF3009">
          <w:rPr>
            <w:noProof/>
            <w:webHidden/>
          </w:rPr>
          <w:instrText xml:space="preserve"> PAGEREF _Toc167368741 \h </w:instrText>
        </w:r>
        <w:r w:rsidR="00AF3009">
          <w:rPr>
            <w:noProof/>
            <w:webHidden/>
          </w:rPr>
        </w:r>
        <w:r w:rsidR="00AF3009">
          <w:rPr>
            <w:noProof/>
            <w:webHidden/>
          </w:rPr>
          <w:fldChar w:fldCharType="separate"/>
        </w:r>
        <w:r w:rsidR="00AF3009">
          <w:rPr>
            <w:noProof/>
            <w:webHidden/>
          </w:rPr>
          <w:t>2</w:t>
        </w:r>
        <w:r w:rsidR="00AF3009">
          <w:rPr>
            <w:noProof/>
            <w:webHidden/>
          </w:rPr>
          <w:fldChar w:fldCharType="end"/>
        </w:r>
      </w:hyperlink>
    </w:p>
    <w:p w14:paraId="19E21DCC" w14:textId="0164D91C" w:rsidR="00AF3009" w:rsidRDefault="00000000">
      <w:pPr>
        <w:pStyle w:val="TOC2"/>
        <w:rPr>
          <w:rFonts w:asciiTheme="minorHAnsi" w:eastAsiaTheme="minorEastAsia" w:hAnsiTheme="minorHAnsi" w:cstheme="minorBidi"/>
          <w:kern w:val="2"/>
          <w:sz w:val="22"/>
          <w:szCs w:val="22"/>
          <w:lang w:eastAsia="en-AU"/>
          <w14:ligatures w14:val="standardContextual"/>
        </w:rPr>
      </w:pPr>
      <w:hyperlink w:anchor="_Toc167368742" w:history="1">
        <w:r w:rsidR="00AF3009" w:rsidRPr="004A0CF5">
          <w:rPr>
            <w:rStyle w:val="Hyperlink"/>
          </w:rPr>
          <w:t>Feedback on responses to weighted application questions</w:t>
        </w:r>
        <w:r w:rsidR="00AF3009">
          <w:rPr>
            <w:webHidden/>
          </w:rPr>
          <w:tab/>
        </w:r>
        <w:r w:rsidR="00AF3009">
          <w:rPr>
            <w:webHidden/>
          </w:rPr>
          <w:fldChar w:fldCharType="begin"/>
        </w:r>
        <w:r w:rsidR="00AF3009">
          <w:rPr>
            <w:webHidden/>
          </w:rPr>
          <w:instrText xml:space="preserve"> PAGEREF _Toc167368742 \h </w:instrText>
        </w:r>
        <w:r w:rsidR="00AF3009">
          <w:rPr>
            <w:webHidden/>
          </w:rPr>
        </w:r>
        <w:r w:rsidR="00AF3009">
          <w:rPr>
            <w:webHidden/>
          </w:rPr>
          <w:fldChar w:fldCharType="separate"/>
        </w:r>
        <w:r w:rsidR="00AF3009">
          <w:rPr>
            <w:webHidden/>
          </w:rPr>
          <w:t>2</w:t>
        </w:r>
        <w:r w:rsidR="00AF3009">
          <w:rPr>
            <w:webHidden/>
          </w:rPr>
          <w:fldChar w:fldCharType="end"/>
        </w:r>
      </w:hyperlink>
    </w:p>
    <w:p w14:paraId="129DE07F" w14:textId="4DD9946F" w:rsidR="00AF3009"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7368743" w:history="1">
        <w:r w:rsidR="00AF3009" w:rsidRPr="004A0CF5">
          <w:rPr>
            <w:rStyle w:val="Hyperlink"/>
            <w:noProof/>
          </w:rPr>
          <w:t>Planned activities</w:t>
        </w:r>
        <w:r w:rsidR="00AF3009">
          <w:rPr>
            <w:noProof/>
            <w:webHidden/>
          </w:rPr>
          <w:tab/>
        </w:r>
        <w:r w:rsidR="00AF3009">
          <w:rPr>
            <w:noProof/>
            <w:webHidden/>
          </w:rPr>
          <w:fldChar w:fldCharType="begin"/>
        </w:r>
        <w:r w:rsidR="00AF3009">
          <w:rPr>
            <w:noProof/>
            <w:webHidden/>
          </w:rPr>
          <w:instrText xml:space="preserve"> PAGEREF _Toc167368743 \h </w:instrText>
        </w:r>
        <w:r w:rsidR="00AF3009">
          <w:rPr>
            <w:noProof/>
            <w:webHidden/>
          </w:rPr>
        </w:r>
        <w:r w:rsidR="00AF3009">
          <w:rPr>
            <w:noProof/>
            <w:webHidden/>
          </w:rPr>
          <w:fldChar w:fldCharType="separate"/>
        </w:r>
        <w:r w:rsidR="00AF3009">
          <w:rPr>
            <w:noProof/>
            <w:webHidden/>
          </w:rPr>
          <w:t>2</w:t>
        </w:r>
        <w:r w:rsidR="00AF3009">
          <w:rPr>
            <w:noProof/>
            <w:webHidden/>
          </w:rPr>
          <w:fldChar w:fldCharType="end"/>
        </w:r>
      </w:hyperlink>
    </w:p>
    <w:p w14:paraId="4DBA2341" w14:textId="689585F5" w:rsidR="00AF3009"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7368744" w:history="1">
        <w:r w:rsidR="00AF3009" w:rsidRPr="004A0CF5">
          <w:rPr>
            <w:rStyle w:val="Hyperlink"/>
            <w:noProof/>
          </w:rPr>
          <w:t>Strategic alignment</w:t>
        </w:r>
        <w:r w:rsidR="00AF3009">
          <w:rPr>
            <w:noProof/>
            <w:webHidden/>
          </w:rPr>
          <w:tab/>
        </w:r>
        <w:r w:rsidR="00AF3009">
          <w:rPr>
            <w:noProof/>
            <w:webHidden/>
          </w:rPr>
          <w:fldChar w:fldCharType="begin"/>
        </w:r>
        <w:r w:rsidR="00AF3009">
          <w:rPr>
            <w:noProof/>
            <w:webHidden/>
          </w:rPr>
          <w:instrText xml:space="preserve"> PAGEREF _Toc167368744 \h </w:instrText>
        </w:r>
        <w:r w:rsidR="00AF3009">
          <w:rPr>
            <w:noProof/>
            <w:webHidden/>
          </w:rPr>
        </w:r>
        <w:r w:rsidR="00AF3009">
          <w:rPr>
            <w:noProof/>
            <w:webHidden/>
          </w:rPr>
          <w:fldChar w:fldCharType="separate"/>
        </w:r>
        <w:r w:rsidR="00AF3009">
          <w:rPr>
            <w:noProof/>
            <w:webHidden/>
          </w:rPr>
          <w:t>3</w:t>
        </w:r>
        <w:r w:rsidR="00AF3009">
          <w:rPr>
            <w:noProof/>
            <w:webHidden/>
          </w:rPr>
          <w:fldChar w:fldCharType="end"/>
        </w:r>
      </w:hyperlink>
    </w:p>
    <w:p w14:paraId="78E75A83" w14:textId="2EEE6948" w:rsidR="00AF3009"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7368745" w:history="1">
        <w:r w:rsidR="00AF3009" w:rsidRPr="004A0CF5">
          <w:rPr>
            <w:rStyle w:val="Hyperlink"/>
            <w:noProof/>
          </w:rPr>
          <w:t>Resourcing</w:t>
        </w:r>
        <w:r w:rsidR="00AF3009">
          <w:rPr>
            <w:noProof/>
            <w:webHidden/>
          </w:rPr>
          <w:tab/>
        </w:r>
        <w:r w:rsidR="00AF3009">
          <w:rPr>
            <w:noProof/>
            <w:webHidden/>
          </w:rPr>
          <w:fldChar w:fldCharType="begin"/>
        </w:r>
        <w:r w:rsidR="00AF3009">
          <w:rPr>
            <w:noProof/>
            <w:webHidden/>
          </w:rPr>
          <w:instrText xml:space="preserve"> PAGEREF _Toc167368745 \h </w:instrText>
        </w:r>
        <w:r w:rsidR="00AF3009">
          <w:rPr>
            <w:noProof/>
            <w:webHidden/>
          </w:rPr>
        </w:r>
        <w:r w:rsidR="00AF3009">
          <w:rPr>
            <w:noProof/>
            <w:webHidden/>
          </w:rPr>
          <w:fldChar w:fldCharType="separate"/>
        </w:r>
        <w:r w:rsidR="00AF3009">
          <w:rPr>
            <w:noProof/>
            <w:webHidden/>
          </w:rPr>
          <w:t>4</w:t>
        </w:r>
        <w:r w:rsidR="00AF3009">
          <w:rPr>
            <w:noProof/>
            <w:webHidden/>
          </w:rPr>
          <w:fldChar w:fldCharType="end"/>
        </w:r>
      </w:hyperlink>
    </w:p>
    <w:p w14:paraId="5E8854FD" w14:textId="0695EF53" w:rsidR="00AF3009" w:rsidRDefault="00000000">
      <w:pPr>
        <w:pStyle w:val="TOC3"/>
        <w:rPr>
          <w:rFonts w:asciiTheme="minorHAnsi" w:eastAsiaTheme="minorEastAsia" w:hAnsiTheme="minorHAnsi" w:cstheme="minorBidi"/>
          <w:noProof/>
          <w:kern w:val="2"/>
          <w:sz w:val="22"/>
          <w:szCs w:val="22"/>
          <w:lang w:eastAsia="en-AU"/>
          <w14:ligatures w14:val="standardContextual"/>
        </w:rPr>
      </w:pPr>
      <w:hyperlink w:anchor="_Toc167368746" w:history="1">
        <w:r w:rsidR="00AF3009" w:rsidRPr="004A0CF5">
          <w:rPr>
            <w:rStyle w:val="Hyperlink"/>
            <w:noProof/>
          </w:rPr>
          <w:t>Previous experience/gender equality expertise</w:t>
        </w:r>
        <w:r w:rsidR="00AF3009">
          <w:rPr>
            <w:noProof/>
            <w:webHidden/>
          </w:rPr>
          <w:tab/>
        </w:r>
        <w:r w:rsidR="00AF3009">
          <w:rPr>
            <w:noProof/>
            <w:webHidden/>
          </w:rPr>
          <w:fldChar w:fldCharType="begin"/>
        </w:r>
        <w:r w:rsidR="00AF3009">
          <w:rPr>
            <w:noProof/>
            <w:webHidden/>
          </w:rPr>
          <w:instrText xml:space="preserve"> PAGEREF _Toc167368746 \h </w:instrText>
        </w:r>
        <w:r w:rsidR="00AF3009">
          <w:rPr>
            <w:noProof/>
            <w:webHidden/>
          </w:rPr>
        </w:r>
        <w:r w:rsidR="00AF3009">
          <w:rPr>
            <w:noProof/>
            <w:webHidden/>
          </w:rPr>
          <w:fldChar w:fldCharType="separate"/>
        </w:r>
        <w:r w:rsidR="00AF3009">
          <w:rPr>
            <w:noProof/>
            <w:webHidden/>
          </w:rPr>
          <w:t>5</w:t>
        </w:r>
        <w:r w:rsidR="00AF3009">
          <w:rPr>
            <w:noProof/>
            <w:webHidden/>
          </w:rPr>
          <w:fldChar w:fldCharType="end"/>
        </w:r>
      </w:hyperlink>
    </w:p>
    <w:p w14:paraId="6500107F" w14:textId="2F31626D" w:rsidR="008A5D60" w:rsidRPr="00F72115" w:rsidRDefault="00140EA4" w:rsidP="00140EA4">
      <w:pPr>
        <w:pStyle w:val="Heading1"/>
      </w:pPr>
      <w:r>
        <w:rPr>
          <w:rFonts w:eastAsia="Times New Roman" w:cs="Times New Roman"/>
          <w:b/>
          <w:bCs w:val="0"/>
          <w:noProof/>
          <w:color w:val="auto"/>
          <w:kern w:val="0"/>
          <w:sz w:val="24"/>
          <w:szCs w:val="24"/>
        </w:rPr>
        <w:fldChar w:fldCharType="end"/>
      </w:r>
      <w:bookmarkStart w:id="3" w:name="_Toc167368738"/>
      <w:bookmarkEnd w:id="2"/>
      <w:r w:rsidR="00226D1E">
        <w:t>General feedback on applications</w:t>
      </w:r>
      <w:bookmarkEnd w:id="0"/>
      <w:bookmarkEnd w:id="1"/>
      <w:bookmarkEnd w:id="3"/>
    </w:p>
    <w:p w14:paraId="718E951F" w14:textId="70B04246" w:rsidR="003B6200" w:rsidRPr="003B6200" w:rsidRDefault="003B6200" w:rsidP="00AD5861">
      <w:pPr>
        <w:pStyle w:val="Introtext"/>
      </w:pPr>
      <w:r w:rsidRPr="003B6200">
        <w:t xml:space="preserve">We thank all applicants for submitting applications to the </w:t>
      </w:r>
      <w:r w:rsidRPr="003B6200">
        <w:rPr>
          <w:b/>
          <w:bCs/>
        </w:rPr>
        <w:t>Women in Energy and Manufacturing funding program.</w:t>
      </w:r>
      <w:r w:rsidRPr="003B6200">
        <w:rPr>
          <w:i/>
          <w:iCs/>
        </w:rPr>
        <w:t xml:space="preserve"> </w:t>
      </w:r>
    </w:p>
    <w:p w14:paraId="1E50CCCC" w14:textId="77777777" w:rsidR="001D1B2F" w:rsidRDefault="001D1B2F" w:rsidP="00BE36D0">
      <w:pPr>
        <w:pStyle w:val="Body"/>
        <w:rPr>
          <w:rFonts w:ascii="Calibri" w:hAnsi="Calibri"/>
          <w:sz w:val="22"/>
          <w:lang w:eastAsia="en-AU"/>
        </w:rPr>
      </w:pPr>
      <w:r>
        <w:rPr>
          <w:lang w:eastAsia="en-AU"/>
        </w:rPr>
        <w:t>We received a great deal of interest in this program from various organisation types. We were pleased to see such varied and innovative projects to improve gender equality within the Victorian energy and manufacturing sectors.</w:t>
      </w:r>
    </w:p>
    <w:p w14:paraId="1C033F11" w14:textId="77777777" w:rsidR="0027558F" w:rsidRDefault="0027558F" w:rsidP="00BE36D0">
      <w:pPr>
        <w:pStyle w:val="Body"/>
        <w:rPr>
          <w:lang w:eastAsia="en-AU"/>
        </w:rPr>
      </w:pPr>
      <w:r>
        <w:rPr>
          <w:lang w:eastAsia="en-AU"/>
        </w:rPr>
        <w:t>We received 78 applications to the program. We were only able to fund approximately 13% of these within the available budget. This was because the assessment process was highly competitive. The strong demand shows the need and appetite to deliver initiatives to support women’s participation and equity in these sectors.</w:t>
      </w:r>
    </w:p>
    <w:p w14:paraId="43972892" w14:textId="77777777" w:rsidR="0027558F" w:rsidRDefault="0027558F" w:rsidP="00BE36D0">
      <w:pPr>
        <w:pStyle w:val="Body"/>
        <w:rPr>
          <w:lang w:eastAsia="en-AU"/>
        </w:rPr>
      </w:pPr>
      <w:r>
        <w:rPr>
          <w:lang w:eastAsia="en-AU"/>
        </w:rPr>
        <w:t>This document summarises feedback from the assessment process to:</w:t>
      </w:r>
    </w:p>
    <w:p w14:paraId="18FC4820" w14:textId="77777777" w:rsidR="0027558F" w:rsidRDefault="0027558F" w:rsidP="00BE36D0">
      <w:pPr>
        <w:pStyle w:val="Bullet1"/>
        <w:rPr>
          <w:lang w:eastAsia="en-AU"/>
        </w:rPr>
      </w:pPr>
      <w:r>
        <w:rPr>
          <w:lang w:eastAsia="en-AU"/>
        </w:rPr>
        <w:t xml:space="preserve">help you consider the outcome of your </w:t>
      </w:r>
      <w:proofErr w:type="gramStart"/>
      <w:r>
        <w:rPr>
          <w:lang w:eastAsia="en-AU"/>
        </w:rPr>
        <w:t>application</w:t>
      </w:r>
      <w:proofErr w:type="gramEnd"/>
    </w:p>
    <w:p w14:paraId="2167BA5C" w14:textId="77777777" w:rsidR="0027558F" w:rsidRDefault="0027558F" w:rsidP="00BE36D0">
      <w:pPr>
        <w:pStyle w:val="Bullet1"/>
        <w:rPr>
          <w:lang w:eastAsia="en-AU"/>
        </w:rPr>
      </w:pPr>
      <w:r>
        <w:rPr>
          <w:lang w:eastAsia="en-AU"/>
        </w:rPr>
        <w:t xml:space="preserve">help you prepare for future </w:t>
      </w:r>
      <w:proofErr w:type="gramStart"/>
      <w:r>
        <w:rPr>
          <w:lang w:eastAsia="en-AU"/>
        </w:rPr>
        <w:t>opportunities</w:t>
      </w:r>
      <w:proofErr w:type="gramEnd"/>
    </w:p>
    <w:p w14:paraId="236520E2" w14:textId="77777777" w:rsidR="0027558F" w:rsidRDefault="0027558F" w:rsidP="00BE36D0">
      <w:pPr>
        <w:pStyle w:val="Bullet1"/>
        <w:rPr>
          <w:lang w:eastAsia="en-AU"/>
        </w:rPr>
      </w:pPr>
      <w:r>
        <w:rPr>
          <w:lang w:eastAsia="en-AU"/>
        </w:rPr>
        <w:t>provide examples from some of the highest-scoring applications.</w:t>
      </w:r>
    </w:p>
    <w:p w14:paraId="5406CEF7" w14:textId="7427E149" w:rsidR="003D7E30" w:rsidRDefault="00F53941" w:rsidP="008A5D60">
      <w:pPr>
        <w:pStyle w:val="Heading2"/>
      </w:pPr>
      <w:bookmarkStart w:id="4" w:name="_Toc66794861"/>
      <w:bookmarkStart w:id="5" w:name="_Toc66800270"/>
      <w:bookmarkStart w:id="6" w:name="_Toc167368739"/>
      <w:r>
        <w:t>Overarching considerations during assessment</w:t>
      </w:r>
      <w:bookmarkEnd w:id="4"/>
      <w:bookmarkEnd w:id="5"/>
      <w:bookmarkEnd w:id="6"/>
    </w:p>
    <w:p w14:paraId="0A9E2375" w14:textId="77777777" w:rsidR="008148B9" w:rsidRDefault="008148B9" w:rsidP="00BE36D0">
      <w:pPr>
        <w:pStyle w:val="Body"/>
        <w:rPr>
          <w:rFonts w:ascii="Calibri" w:hAnsi="Calibri"/>
          <w:sz w:val="22"/>
          <w:lang w:eastAsia="en-AU"/>
        </w:rPr>
      </w:pPr>
      <w:bookmarkStart w:id="7" w:name="_Toc256778633"/>
      <w:r>
        <w:rPr>
          <w:lang w:eastAsia="en-AU"/>
        </w:rPr>
        <w:t>Given the competitive nature of the program, the strongest applications:</w:t>
      </w:r>
    </w:p>
    <w:p w14:paraId="6FC2E7F6" w14:textId="77777777" w:rsidR="008148B9" w:rsidRDefault="008148B9" w:rsidP="00BE36D0">
      <w:pPr>
        <w:pStyle w:val="Bullet1"/>
        <w:rPr>
          <w:lang w:eastAsia="en-AU"/>
        </w:rPr>
      </w:pPr>
      <w:r>
        <w:rPr>
          <w:lang w:eastAsia="en-AU"/>
        </w:rPr>
        <w:t xml:space="preserve">supported evidence-based </w:t>
      </w:r>
      <w:proofErr w:type="gramStart"/>
      <w:r>
        <w:rPr>
          <w:lang w:eastAsia="en-AU"/>
        </w:rPr>
        <w:t>outcomes</w:t>
      </w:r>
      <w:proofErr w:type="gramEnd"/>
    </w:p>
    <w:p w14:paraId="2349CBDE" w14:textId="77777777" w:rsidR="008148B9" w:rsidRDefault="008148B9" w:rsidP="00BE36D0">
      <w:pPr>
        <w:pStyle w:val="Bullet1"/>
        <w:rPr>
          <w:lang w:eastAsia="en-AU"/>
        </w:rPr>
      </w:pPr>
      <w:r>
        <w:rPr>
          <w:lang w:eastAsia="en-AU"/>
        </w:rPr>
        <w:t xml:space="preserve">supported achievable </w:t>
      </w:r>
      <w:proofErr w:type="gramStart"/>
      <w:r>
        <w:rPr>
          <w:lang w:eastAsia="en-AU"/>
        </w:rPr>
        <w:t>delivery</w:t>
      </w:r>
      <w:proofErr w:type="gramEnd"/>
    </w:p>
    <w:p w14:paraId="611ED518" w14:textId="77777777" w:rsidR="008148B9" w:rsidRDefault="008148B9" w:rsidP="00BE36D0">
      <w:pPr>
        <w:pStyle w:val="Bullet1"/>
        <w:rPr>
          <w:lang w:eastAsia="en-AU"/>
        </w:rPr>
      </w:pPr>
      <w:r>
        <w:rPr>
          <w:lang w:eastAsia="en-AU"/>
        </w:rPr>
        <w:t xml:space="preserve">demonstrated ability to drive sector-wide </w:t>
      </w:r>
      <w:proofErr w:type="gramStart"/>
      <w:r>
        <w:rPr>
          <w:lang w:eastAsia="en-AU"/>
        </w:rPr>
        <w:t>change</w:t>
      </w:r>
      <w:proofErr w:type="gramEnd"/>
    </w:p>
    <w:p w14:paraId="76E1E490" w14:textId="77777777" w:rsidR="008148B9" w:rsidRDefault="008148B9" w:rsidP="00BE36D0">
      <w:pPr>
        <w:pStyle w:val="Bullet1"/>
        <w:rPr>
          <w:lang w:eastAsia="en-AU"/>
        </w:rPr>
      </w:pPr>
      <w:r>
        <w:rPr>
          <w:lang w:eastAsia="en-AU"/>
        </w:rPr>
        <w:t>focused on structural gender-based barriers within the energy and manufacturing sectors.</w:t>
      </w:r>
    </w:p>
    <w:p w14:paraId="530A6943" w14:textId="77777777" w:rsidR="008148B9" w:rsidRDefault="008148B9" w:rsidP="00BE36D0">
      <w:pPr>
        <w:pStyle w:val="Bodyafterbullets"/>
        <w:rPr>
          <w:rFonts w:eastAsiaTheme="minorHAnsi"/>
          <w:lang w:eastAsia="en-AU"/>
        </w:rPr>
      </w:pPr>
      <w:r>
        <w:rPr>
          <w:lang w:eastAsia="en-AU"/>
        </w:rPr>
        <w:lastRenderedPageBreak/>
        <w:t>Other overarching considerations in the assessment process included:</w:t>
      </w:r>
    </w:p>
    <w:p w14:paraId="51752068" w14:textId="77777777" w:rsidR="008148B9" w:rsidRDefault="008148B9" w:rsidP="00BE36D0">
      <w:pPr>
        <w:pStyle w:val="Bullet1"/>
        <w:rPr>
          <w:lang w:eastAsia="en-AU"/>
        </w:rPr>
      </w:pPr>
      <w:r>
        <w:rPr>
          <w:lang w:eastAsia="en-AU"/>
        </w:rPr>
        <w:t>individual merits of each application</w:t>
      </w:r>
    </w:p>
    <w:p w14:paraId="1569134B" w14:textId="77777777" w:rsidR="001D5D08" w:rsidRDefault="001D5D08" w:rsidP="00AD5861">
      <w:pPr>
        <w:pStyle w:val="Bullet1"/>
        <w:rPr>
          <w:lang w:eastAsia="en-AU"/>
        </w:rPr>
      </w:pPr>
      <w:r>
        <w:rPr>
          <w:lang w:eastAsia="en-AU"/>
        </w:rPr>
        <w:t>ensuring an even distribution of funding across the manufacturing and energy industries</w:t>
      </w:r>
    </w:p>
    <w:p w14:paraId="7B15F218" w14:textId="54DB6CA5" w:rsidR="008148B9" w:rsidRDefault="008148B9" w:rsidP="00BE36D0">
      <w:pPr>
        <w:pStyle w:val="Bullet1"/>
        <w:rPr>
          <w:lang w:eastAsia="en-AU"/>
        </w:rPr>
      </w:pPr>
      <w:r>
        <w:rPr>
          <w:lang w:eastAsia="en-AU"/>
        </w:rPr>
        <w:t>promoting geographic diversity with initiatives in metro, regional and rural locations</w:t>
      </w:r>
    </w:p>
    <w:p w14:paraId="13F5785C" w14:textId="77777777" w:rsidR="001D5D08" w:rsidRDefault="001D5D08" w:rsidP="00AD5861">
      <w:pPr>
        <w:pStyle w:val="Bullet1"/>
        <w:rPr>
          <w:lang w:eastAsia="en-AU"/>
        </w:rPr>
      </w:pPr>
      <w:r>
        <w:rPr>
          <w:lang w:eastAsia="en-AU"/>
        </w:rPr>
        <w:t>representing a range of applicant and project types</w:t>
      </w:r>
    </w:p>
    <w:p w14:paraId="4B171BCA" w14:textId="630EBBA9" w:rsidR="001D5D08" w:rsidRDefault="001D5D08" w:rsidP="00AD5861">
      <w:pPr>
        <w:pStyle w:val="Bullet1"/>
        <w:rPr>
          <w:lang w:eastAsia="en-AU"/>
        </w:rPr>
      </w:pPr>
      <w:r>
        <w:rPr>
          <w:lang w:eastAsia="en-AU"/>
        </w:rPr>
        <w:t>enabling a high degree of reach and impact</w:t>
      </w:r>
      <w:r w:rsidR="008148B9">
        <w:rPr>
          <w:lang w:eastAsia="en-AU"/>
        </w:rPr>
        <w:t>, demonstrating</w:t>
      </w:r>
      <w:r w:rsidR="00161674">
        <w:rPr>
          <w:lang w:eastAsia="en-AU"/>
        </w:rPr>
        <w:t xml:space="preserve"> </w:t>
      </w:r>
      <w:r w:rsidR="008148B9">
        <w:rPr>
          <w:lang w:eastAsia="en-AU"/>
        </w:rPr>
        <w:t>strong</w:t>
      </w:r>
      <w:r w:rsidR="00161674">
        <w:rPr>
          <w:lang w:eastAsia="en-AU"/>
        </w:rPr>
        <w:t xml:space="preserve"> </w:t>
      </w:r>
      <w:r w:rsidR="008148B9">
        <w:rPr>
          <w:lang w:eastAsia="en-AU"/>
        </w:rPr>
        <w:t>value for money.</w:t>
      </w:r>
    </w:p>
    <w:p w14:paraId="353BA6C0" w14:textId="2894A286" w:rsidR="008A5D60" w:rsidRPr="009E7A69" w:rsidRDefault="001D5D08" w:rsidP="008A5D60">
      <w:pPr>
        <w:pStyle w:val="Heading3"/>
        <w:rPr>
          <w:b/>
        </w:rPr>
      </w:pPr>
      <w:bookmarkStart w:id="8" w:name="_Toc167368740"/>
      <w:r>
        <w:t>Style and length of answers</w:t>
      </w:r>
      <w:bookmarkEnd w:id="7"/>
      <w:bookmarkEnd w:id="8"/>
    </w:p>
    <w:p w14:paraId="09320745" w14:textId="5349C188" w:rsidR="00CB104C" w:rsidRDefault="00CB104C" w:rsidP="00BE36D0">
      <w:pPr>
        <w:pStyle w:val="Body"/>
        <w:rPr>
          <w:rFonts w:ascii="Calibri" w:hAnsi="Calibri"/>
          <w:sz w:val="22"/>
          <w:lang w:eastAsia="en-AU"/>
        </w:rPr>
      </w:pPr>
      <w:r>
        <w:rPr>
          <w:lang w:eastAsia="en-AU"/>
        </w:rPr>
        <w:t>We appreciate the time and effort required to complete a grant application. We know this can be difficult for small organisations. For this reason, we are happy to receive responses in the application form in dot points. We encourage you to submit short and focused responses.</w:t>
      </w:r>
    </w:p>
    <w:p w14:paraId="5F4D9AC9" w14:textId="2ECD3F46" w:rsidR="00CB104C" w:rsidRDefault="00CB104C" w:rsidP="00BE36D0">
      <w:pPr>
        <w:pStyle w:val="Body"/>
        <w:rPr>
          <w:lang w:eastAsia="en-AU"/>
        </w:rPr>
      </w:pPr>
      <w:r>
        <w:rPr>
          <w:lang w:eastAsia="en-AU"/>
        </w:rPr>
        <w:t>Attachments can support your responses.</w:t>
      </w:r>
      <w:r w:rsidR="00161674">
        <w:rPr>
          <w:lang w:eastAsia="en-AU"/>
        </w:rPr>
        <w:t xml:space="preserve"> </w:t>
      </w:r>
      <w:r>
        <w:rPr>
          <w:lang w:eastAsia="en-AU"/>
        </w:rPr>
        <w:t>However, you</w:t>
      </w:r>
      <w:r w:rsidR="00161674">
        <w:rPr>
          <w:lang w:eastAsia="en-AU"/>
        </w:rPr>
        <w:t xml:space="preserve"> </w:t>
      </w:r>
      <w:r>
        <w:rPr>
          <w:lang w:eastAsia="en-AU"/>
        </w:rPr>
        <w:t>are not</w:t>
      </w:r>
      <w:r w:rsidR="00161674">
        <w:rPr>
          <w:lang w:eastAsia="en-AU"/>
        </w:rPr>
        <w:t xml:space="preserve"> </w:t>
      </w:r>
      <w:r>
        <w:rPr>
          <w:lang w:eastAsia="en-AU"/>
        </w:rPr>
        <w:t>marked down</w:t>
      </w:r>
      <w:r w:rsidR="00161674">
        <w:rPr>
          <w:lang w:eastAsia="en-AU"/>
        </w:rPr>
        <w:t xml:space="preserve"> </w:t>
      </w:r>
      <w:r>
        <w:rPr>
          <w:lang w:eastAsia="en-AU"/>
        </w:rPr>
        <w:t>for not including them.</w:t>
      </w:r>
      <w:r w:rsidR="00161674">
        <w:rPr>
          <w:lang w:eastAsia="en-AU"/>
        </w:rPr>
        <w:t xml:space="preserve"> </w:t>
      </w:r>
      <w:r>
        <w:rPr>
          <w:lang w:eastAsia="en-AU"/>
        </w:rPr>
        <w:t>The assessment</w:t>
      </w:r>
      <w:r w:rsidR="00161674">
        <w:rPr>
          <w:lang w:eastAsia="en-AU"/>
        </w:rPr>
        <w:t xml:space="preserve"> </w:t>
      </w:r>
      <w:r>
        <w:rPr>
          <w:lang w:eastAsia="en-AU"/>
        </w:rPr>
        <w:t>is mainly focused</w:t>
      </w:r>
      <w:r w:rsidR="00161674">
        <w:rPr>
          <w:lang w:eastAsia="en-AU"/>
        </w:rPr>
        <w:t xml:space="preserve"> </w:t>
      </w:r>
      <w:r>
        <w:rPr>
          <w:lang w:eastAsia="en-AU"/>
        </w:rPr>
        <w:t>on your</w:t>
      </w:r>
      <w:r w:rsidR="00161674">
        <w:rPr>
          <w:lang w:eastAsia="en-AU"/>
        </w:rPr>
        <w:t xml:space="preserve"> </w:t>
      </w:r>
      <w:r>
        <w:rPr>
          <w:lang w:eastAsia="en-AU"/>
        </w:rPr>
        <w:t>responses</w:t>
      </w:r>
      <w:r w:rsidR="00161674">
        <w:rPr>
          <w:lang w:eastAsia="en-AU"/>
        </w:rPr>
        <w:t xml:space="preserve"> </w:t>
      </w:r>
      <w:r>
        <w:rPr>
          <w:lang w:eastAsia="en-AU"/>
        </w:rPr>
        <w:t>to the application questions.</w:t>
      </w:r>
    </w:p>
    <w:p w14:paraId="292E28A0" w14:textId="786EEE05" w:rsidR="00280684" w:rsidRPr="009E7A69" w:rsidRDefault="00280684" w:rsidP="00280684">
      <w:pPr>
        <w:pStyle w:val="Heading3"/>
        <w:rPr>
          <w:b/>
        </w:rPr>
      </w:pPr>
      <w:bookmarkStart w:id="9" w:name="_Toc167368741"/>
      <w:r>
        <w:t>Applications with limited reach and scope</w:t>
      </w:r>
      <w:bookmarkEnd w:id="9"/>
    </w:p>
    <w:p w14:paraId="2680725A" w14:textId="180341EC" w:rsidR="00BE36D0" w:rsidRDefault="00BE36D0" w:rsidP="00BE36D0">
      <w:pPr>
        <w:pStyle w:val="Body"/>
        <w:rPr>
          <w:rFonts w:ascii="Calibri" w:hAnsi="Calibri"/>
          <w:sz w:val="22"/>
          <w:lang w:eastAsia="en-AU"/>
        </w:rPr>
      </w:pPr>
      <w:r>
        <w:rPr>
          <w:lang w:eastAsia="en-AU"/>
        </w:rPr>
        <w:t>Although in</w:t>
      </w:r>
      <w:r w:rsidR="00404267">
        <w:rPr>
          <w:lang w:eastAsia="en-AU"/>
        </w:rPr>
        <w:t xml:space="preserve"> </w:t>
      </w:r>
      <w:r>
        <w:rPr>
          <w:lang w:eastAsia="en-AU"/>
        </w:rPr>
        <w:t>scope</w:t>
      </w:r>
      <w:r w:rsidR="00404267">
        <w:rPr>
          <w:lang w:eastAsia="en-AU"/>
        </w:rPr>
        <w:t xml:space="preserve"> </w:t>
      </w:r>
      <w:r>
        <w:rPr>
          <w:lang w:eastAsia="en-AU"/>
        </w:rPr>
        <w:t>of this grant program, applications that scored lower focused on:</w:t>
      </w:r>
    </w:p>
    <w:p w14:paraId="28AFBA51" w14:textId="77777777" w:rsidR="00BE36D0" w:rsidRDefault="00BE36D0" w:rsidP="00BE36D0">
      <w:pPr>
        <w:pStyle w:val="Bullet1"/>
        <w:rPr>
          <w:lang w:eastAsia="en-AU"/>
        </w:rPr>
      </w:pPr>
      <w:r>
        <w:rPr>
          <w:lang w:eastAsia="en-AU"/>
        </w:rPr>
        <w:t xml:space="preserve">supporting only a few women employed in an organisation to access professional </w:t>
      </w:r>
      <w:proofErr w:type="gramStart"/>
      <w:r>
        <w:rPr>
          <w:lang w:eastAsia="en-AU"/>
        </w:rPr>
        <w:t>development</w:t>
      </w:r>
      <w:proofErr w:type="gramEnd"/>
    </w:p>
    <w:p w14:paraId="5289C326" w14:textId="77777777" w:rsidR="00EA3874" w:rsidRDefault="00BE36D0" w:rsidP="00BE36D0">
      <w:pPr>
        <w:pStyle w:val="Bullet1"/>
        <w:rPr>
          <w:lang w:eastAsia="en-AU"/>
        </w:rPr>
      </w:pPr>
      <w:r>
        <w:rPr>
          <w:lang w:eastAsia="en-AU"/>
        </w:rPr>
        <w:t>programs in a particular sub-sector within the energy and manufacturing sectors</w:t>
      </w:r>
    </w:p>
    <w:p w14:paraId="788B842C" w14:textId="5C4F4953" w:rsidR="00BE36D0" w:rsidRDefault="00EA3874" w:rsidP="00BE36D0">
      <w:pPr>
        <w:pStyle w:val="Bullet1"/>
        <w:rPr>
          <w:lang w:eastAsia="en-AU"/>
        </w:rPr>
      </w:pPr>
      <w:r>
        <w:rPr>
          <w:lang w:eastAsia="en-AU"/>
        </w:rPr>
        <w:t xml:space="preserve">programs that were business-as-usual </w:t>
      </w:r>
      <w:r w:rsidR="00CE5D43">
        <w:rPr>
          <w:lang w:eastAsia="en-AU"/>
        </w:rPr>
        <w:t>for an organisation</w:t>
      </w:r>
      <w:r w:rsidR="00BE36D0">
        <w:rPr>
          <w:lang w:eastAsia="en-AU"/>
        </w:rPr>
        <w:t>.</w:t>
      </w:r>
    </w:p>
    <w:p w14:paraId="1B5A8885" w14:textId="77777777" w:rsidR="00BE36D0" w:rsidRDefault="00BE36D0" w:rsidP="00BE36D0">
      <w:pPr>
        <w:pStyle w:val="Bodyafterbullets"/>
        <w:rPr>
          <w:rFonts w:eastAsiaTheme="minorHAnsi"/>
          <w:lang w:eastAsia="en-AU"/>
        </w:rPr>
      </w:pPr>
      <w:r>
        <w:rPr>
          <w:lang w:eastAsia="en-AU"/>
        </w:rPr>
        <w:t>Applications that scored higher were able to show:</w:t>
      </w:r>
    </w:p>
    <w:p w14:paraId="2BEBA5B0" w14:textId="33787E9F" w:rsidR="006D27BB" w:rsidRDefault="00BE36D0" w:rsidP="006D27BB">
      <w:pPr>
        <w:pStyle w:val="Bullet1"/>
        <w:rPr>
          <w:lang w:eastAsia="en-AU"/>
        </w:rPr>
      </w:pPr>
      <w:r>
        <w:rPr>
          <w:lang w:eastAsia="en-AU"/>
        </w:rPr>
        <w:t xml:space="preserve">broader </w:t>
      </w:r>
      <w:r w:rsidR="006D27BB">
        <w:rPr>
          <w:lang w:eastAsia="en-AU"/>
        </w:rPr>
        <w:t xml:space="preserve">and </w:t>
      </w:r>
      <w:r>
        <w:rPr>
          <w:lang w:eastAsia="en-AU"/>
        </w:rPr>
        <w:t>enduring</w:t>
      </w:r>
      <w:r w:rsidR="00316DBB">
        <w:rPr>
          <w:lang w:eastAsia="en-AU"/>
        </w:rPr>
        <w:t xml:space="preserve"> gender equality</w:t>
      </w:r>
      <w:r w:rsidR="006D27BB">
        <w:rPr>
          <w:lang w:eastAsia="en-AU"/>
        </w:rPr>
        <w:t xml:space="preserve"> impact</w:t>
      </w:r>
      <w:r w:rsidR="00316DBB">
        <w:rPr>
          <w:lang w:eastAsia="en-AU"/>
        </w:rPr>
        <w:t>s</w:t>
      </w:r>
      <w:r w:rsidR="006D27BB">
        <w:rPr>
          <w:lang w:eastAsia="en-AU"/>
        </w:rPr>
        <w:t xml:space="preserve"> </w:t>
      </w:r>
      <w:r>
        <w:rPr>
          <w:lang w:eastAsia="en-AU"/>
        </w:rPr>
        <w:t xml:space="preserve">in the </w:t>
      </w:r>
      <w:proofErr w:type="gramStart"/>
      <w:r>
        <w:rPr>
          <w:lang w:eastAsia="en-AU"/>
        </w:rPr>
        <w:t>sectors</w:t>
      </w:r>
      <w:proofErr w:type="gramEnd"/>
    </w:p>
    <w:p w14:paraId="15C789AA" w14:textId="6FBD7BBC" w:rsidR="00BE36D0" w:rsidRDefault="006D27BB" w:rsidP="006D27BB">
      <w:pPr>
        <w:pStyle w:val="Bullet1"/>
        <w:rPr>
          <w:lang w:eastAsia="en-AU"/>
        </w:rPr>
      </w:pPr>
      <w:r>
        <w:rPr>
          <w:lang w:eastAsia="en-AU"/>
        </w:rPr>
        <w:t>need for government funding</w:t>
      </w:r>
      <w:r w:rsidR="00BE36D0">
        <w:rPr>
          <w:lang w:eastAsia="en-AU"/>
        </w:rPr>
        <w:t>.</w:t>
      </w:r>
    </w:p>
    <w:p w14:paraId="35A8BE0A" w14:textId="58170E7B" w:rsidR="000F7E82" w:rsidRPr="000F7E82" w:rsidRDefault="000F7E82" w:rsidP="00F11BFE">
      <w:pPr>
        <w:pStyle w:val="Heading2"/>
      </w:pPr>
      <w:bookmarkStart w:id="10" w:name="_Toc167368742"/>
      <w:r>
        <w:t>Feedback on responses to weighted application questions</w:t>
      </w:r>
      <w:bookmarkEnd w:id="10"/>
    </w:p>
    <w:p w14:paraId="6119EAAD" w14:textId="77777777" w:rsidR="00616D1F" w:rsidRDefault="00CC3B0B" w:rsidP="00616D1F">
      <w:pPr>
        <w:pStyle w:val="Heading3"/>
      </w:pPr>
      <w:bookmarkStart w:id="11" w:name="_Toc167368743"/>
      <w:r>
        <w:t xml:space="preserve">Planned </w:t>
      </w:r>
      <w:proofErr w:type="gramStart"/>
      <w:r w:rsidRPr="00616D1F">
        <w:t>activities</w:t>
      </w:r>
      <w:bookmarkEnd w:id="11"/>
      <w:proofErr w:type="gramEnd"/>
      <w:r w:rsidR="00067DFE">
        <w:t xml:space="preserve"> </w:t>
      </w:r>
    </w:p>
    <w:p w14:paraId="1398A3EE" w14:textId="27FD9EEA" w:rsidR="003D7E30" w:rsidRPr="00CC3B0B" w:rsidRDefault="00CC3B0B" w:rsidP="00616D1F">
      <w:pPr>
        <w:pStyle w:val="Heading4"/>
      </w:pPr>
      <w:r w:rsidRPr="00513B0B">
        <w:t>Question</w:t>
      </w:r>
      <w:r>
        <w:t>: What will the project achieve?</w:t>
      </w:r>
    </w:p>
    <w:p w14:paraId="6AFCCAE8" w14:textId="77777777" w:rsidR="00CE14BC" w:rsidRDefault="00CE14BC" w:rsidP="00CE14BC">
      <w:pPr>
        <w:pStyle w:val="Body"/>
      </w:pPr>
      <w:r>
        <w:t xml:space="preserve">The highest-scoring applications identified and addressed a </w:t>
      </w:r>
      <w:r w:rsidRPr="00824E41">
        <w:t>specific need or barrier faced by women in the Victorian energy and manufacturing sectors. They clea</w:t>
      </w:r>
      <w:r>
        <w:t>rly explained the issue and provided evidence for how their activity would address that need or barrier.</w:t>
      </w:r>
    </w:p>
    <w:p w14:paraId="7F011000" w14:textId="451672FC" w:rsidR="00CE14BC" w:rsidRDefault="00CE14BC" w:rsidP="00AF3009">
      <w:pPr>
        <w:pStyle w:val="Heading5"/>
      </w:pPr>
      <w:r>
        <w:t xml:space="preserve">Example </w:t>
      </w:r>
    </w:p>
    <w:p w14:paraId="66CFDB97" w14:textId="77777777" w:rsidR="00CE14BC" w:rsidRDefault="00CE14BC" w:rsidP="006F3CDF">
      <w:pPr>
        <w:pStyle w:val="Body"/>
        <w:shd w:val="clear" w:color="auto" w:fill="DCCDE4"/>
      </w:pPr>
      <w:r>
        <w:t>A strong problem statement might look like this:</w:t>
      </w:r>
    </w:p>
    <w:p w14:paraId="59AA3C64" w14:textId="77777777" w:rsidR="006F3CDF" w:rsidRDefault="00CE14BC" w:rsidP="006F3CDF">
      <w:pPr>
        <w:pStyle w:val="Bullet1"/>
        <w:shd w:val="clear" w:color="auto" w:fill="DCCDE4"/>
      </w:pPr>
      <w:r w:rsidRPr="00A610D8">
        <w:t xml:space="preserve">Women in </w:t>
      </w:r>
      <w:r w:rsidR="00BC613A">
        <w:t>[Local Government Area]</w:t>
      </w:r>
      <w:r w:rsidRPr="00A610D8">
        <w:t xml:space="preserve"> have inequitable access to </w:t>
      </w:r>
      <w:r w:rsidR="00C87A80">
        <w:t xml:space="preserve">career </w:t>
      </w:r>
      <w:r w:rsidRPr="00A610D8">
        <w:t>information and support networks</w:t>
      </w:r>
      <w:r>
        <w:t xml:space="preserve">. This impacts </w:t>
      </w:r>
      <w:proofErr w:type="spellStart"/>
      <w:r>
        <w:t>their:</w:t>
      </w:r>
      <w:proofErr w:type="spellEnd"/>
    </w:p>
    <w:p w14:paraId="4A531336" w14:textId="77777777" w:rsidR="006F3CDF" w:rsidRDefault="00CE14BC" w:rsidP="006F3CDF">
      <w:pPr>
        <w:pStyle w:val="Bullet2"/>
        <w:shd w:val="clear" w:color="auto" w:fill="DCCDE4"/>
      </w:pPr>
      <w:r w:rsidRPr="00DF77DC">
        <w:t>understanding of job search skills in Australia</w:t>
      </w:r>
    </w:p>
    <w:p w14:paraId="2156F554" w14:textId="063C1735" w:rsidR="00CE14BC" w:rsidRPr="00DF77DC" w:rsidRDefault="00CE14BC" w:rsidP="006F3CDF">
      <w:pPr>
        <w:pStyle w:val="Bullet2"/>
        <w:shd w:val="clear" w:color="auto" w:fill="DCCDE4"/>
      </w:pPr>
      <w:r w:rsidRPr="00DF77DC">
        <w:t xml:space="preserve">awareness of local employment pathways and opportunities. </w:t>
      </w:r>
    </w:p>
    <w:p w14:paraId="200E6571" w14:textId="77777777" w:rsidR="00CE14BC" w:rsidRPr="00A610D8" w:rsidRDefault="00CE14BC" w:rsidP="006F3CDF">
      <w:pPr>
        <w:pStyle w:val="Bullet1"/>
        <w:shd w:val="clear" w:color="auto" w:fill="DCCDE4"/>
      </w:pPr>
      <w:r>
        <w:t>Added to this are the cultural and societal attitudes toward gender-appropriate</w:t>
      </w:r>
      <w:r w:rsidRPr="00A610D8">
        <w:t xml:space="preserve"> roles. </w:t>
      </w:r>
    </w:p>
    <w:p w14:paraId="6356764B" w14:textId="2BB1A3D7" w:rsidR="00CE14BC" w:rsidRDefault="007C7581" w:rsidP="006F3CDF">
      <w:pPr>
        <w:pStyle w:val="Bullet1"/>
        <w:shd w:val="clear" w:color="auto" w:fill="DCCDE4"/>
      </w:pPr>
      <w:r>
        <w:t>T</w:t>
      </w:r>
      <w:r w:rsidR="00CE14BC" w:rsidRPr="00A610D8">
        <w:t xml:space="preserve">his project will work in community-based settings to provide culturally appropriate and accessible information to women about </w:t>
      </w:r>
      <w:r>
        <w:t xml:space="preserve">job </w:t>
      </w:r>
      <w:r w:rsidR="00CE14BC" w:rsidRPr="00A610D8">
        <w:t xml:space="preserve">opportunities in </w:t>
      </w:r>
      <w:r w:rsidR="00CE14BC">
        <w:t>their local energy and manufacturing industries</w:t>
      </w:r>
      <w:r w:rsidR="00CE14BC" w:rsidRPr="00A610D8">
        <w:t>.</w:t>
      </w:r>
    </w:p>
    <w:p w14:paraId="007D42FD" w14:textId="0945FBFE" w:rsidR="00C6703F" w:rsidRPr="00AF3009" w:rsidRDefault="00C6703F" w:rsidP="00AF3009">
      <w:pPr>
        <w:pStyle w:val="Heading5"/>
      </w:pPr>
      <w:r w:rsidRPr="00AF3009">
        <w:t xml:space="preserve">Example </w:t>
      </w:r>
    </w:p>
    <w:p w14:paraId="33585F86" w14:textId="77777777" w:rsidR="0078662B" w:rsidRDefault="0078662B" w:rsidP="0078662B">
      <w:pPr>
        <w:pStyle w:val="Bodyafterbullets"/>
      </w:pPr>
      <w:r>
        <w:t xml:space="preserve">The activities described were focused and achievable for the funding requested. They also demonstrated how the funding would be spent. </w:t>
      </w:r>
    </w:p>
    <w:p w14:paraId="3CC6D7FA" w14:textId="2D45259E" w:rsidR="0078662B" w:rsidRPr="0078662B" w:rsidRDefault="0078662B" w:rsidP="0078662B">
      <w:pPr>
        <w:pStyle w:val="Body"/>
      </w:pPr>
      <w:r>
        <w:lastRenderedPageBreak/>
        <w:t xml:space="preserve">Applications with a clearly defined scope and reach of activities built a convincing case that their project was achievable, </w:t>
      </w:r>
      <w:proofErr w:type="gramStart"/>
      <w:r>
        <w:t>relevant</w:t>
      </w:r>
      <w:proofErr w:type="gramEnd"/>
      <w:r>
        <w:t xml:space="preserve"> and aligned with the program's goals. </w:t>
      </w:r>
    </w:p>
    <w:p w14:paraId="607F82EE" w14:textId="77777777" w:rsidR="00C6703F" w:rsidRDefault="00C6703F" w:rsidP="00AF3009">
      <w:pPr>
        <w:pStyle w:val="Body"/>
        <w:shd w:val="clear" w:color="auto" w:fill="DCCDE4"/>
      </w:pPr>
      <w:r>
        <w:t>A clear project scope might look like:</w:t>
      </w:r>
    </w:p>
    <w:p w14:paraId="16CED172" w14:textId="46C634EF" w:rsidR="00C6703F" w:rsidRPr="00007C38" w:rsidRDefault="00C6703F" w:rsidP="00AF3009">
      <w:pPr>
        <w:pStyle w:val="Bullet1"/>
        <w:shd w:val="clear" w:color="auto" w:fill="DCCDE4"/>
      </w:pPr>
      <w:r w:rsidRPr="00007C38">
        <w:t xml:space="preserve">With the $100,000 requested, we plan to partner with a gender equality expert to pilot culture change initiatives with three manufacturing businesses in Melbourne, </w:t>
      </w:r>
      <w:proofErr w:type="gramStart"/>
      <w:r w:rsidRPr="00007C38">
        <w:t>Geelong</w:t>
      </w:r>
      <w:proofErr w:type="gramEnd"/>
      <w:r w:rsidRPr="00007C38">
        <w:t xml:space="preserve"> and Ballarat</w:t>
      </w:r>
      <w:r w:rsidR="00770565">
        <w:t xml:space="preserve">. This will </w:t>
      </w:r>
      <w:r w:rsidRPr="00007C38">
        <w:t xml:space="preserve">foster more inclusive and respectful workplaces, </w:t>
      </w:r>
      <w:r w:rsidR="0072052D">
        <w:t>for at</w:t>
      </w:r>
      <w:r w:rsidR="00770565">
        <w:t xml:space="preserve"> least </w:t>
      </w:r>
      <w:r w:rsidRPr="00007C38">
        <w:t>350 participants.</w:t>
      </w:r>
    </w:p>
    <w:p w14:paraId="7455E005" w14:textId="5CE0EA48" w:rsidR="008C6DD5" w:rsidRPr="00AF3009" w:rsidRDefault="008C6DD5" w:rsidP="00AF3009">
      <w:pPr>
        <w:pStyle w:val="Heading5"/>
      </w:pPr>
      <w:r w:rsidRPr="00AF3009">
        <w:t xml:space="preserve">Example </w:t>
      </w:r>
    </w:p>
    <w:p w14:paraId="39708109" w14:textId="77777777" w:rsidR="0078662B" w:rsidRDefault="0078662B" w:rsidP="0078662B">
      <w:pPr>
        <w:pStyle w:val="Bodyafterbullets"/>
      </w:pPr>
      <w:r>
        <w:t xml:space="preserve">Strong applications also clearly demonstrated the outcomes and how they would achieve them. The outcomes were realistic and connected to the activities. </w:t>
      </w:r>
    </w:p>
    <w:p w14:paraId="41962E06" w14:textId="316202B7" w:rsidR="0078662B" w:rsidRPr="0078662B" w:rsidRDefault="0078662B" w:rsidP="0078662B">
      <w:pPr>
        <w:pStyle w:val="Body"/>
      </w:pPr>
      <w:r w:rsidRPr="00BA0CC1">
        <w:t>F</w:t>
      </w:r>
      <w:r>
        <w:t xml:space="preserve">ocusing on specific activity outcomes is more compelling than stating broadly ‘women’s participation will improve’. </w:t>
      </w:r>
    </w:p>
    <w:p w14:paraId="1D80190E" w14:textId="4625478D" w:rsidR="008C6DD5" w:rsidRDefault="008C6DD5" w:rsidP="00AF3009">
      <w:pPr>
        <w:pStyle w:val="Body"/>
        <w:shd w:val="clear" w:color="auto" w:fill="DCCDE4"/>
      </w:pPr>
      <w:r>
        <w:t>More particular outcomes might look like:</w:t>
      </w:r>
    </w:p>
    <w:p w14:paraId="564DDDAA" w14:textId="6664EB0B" w:rsidR="008C6DD5" w:rsidRPr="00A97924" w:rsidRDefault="008C6DD5" w:rsidP="00AF3009">
      <w:pPr>
        <w:pStyle w:val="Bullet1"/>
        <w:shd w:val="clear" w:color="auto" w:fill="DCCDE4"/>
      </w:pPr>
      <w:r w:rsidRPr="00A97924">
        <w:t xml:space="preserve">Up to 100 women </w:t>
      </w:r>
      <w:r>
        <w:t>will receive manufacturing or energy sector training throughout the pilot stage</w:t>
      </w:r>
      <w:r w:rsidR="00CA6D74">
        <w:t>. This will i</w:t>
      </w:r>
      <w:r w:rsidRPr="00A97924">
        <w:t>ncreas</w:t>
      </w:r>
      <w:r w:rsidR="00CA6D74">
        <w:t>e</w:t>
      </w:r>
      <w:r w:rsidRPr="00A97924">
        <w:t xml:space="preserve"> their promotion opportunities</w:t>
      </w:r>
      <w:r>
        <w:t>.</w:t>
      </w:r>
    </w:p>
    <w:p w14:paraId="043DA9B7" w14:textId="0581E6D9" w:rsidR="008C6DD5" w:rsidRPr="00A97924" w:rsidRDefault="008C6DD5" w:rsidP="00AF3009">
      <w:pPr>
        <w:pStyle w:val="Bullet1"/>
        <w:shd w:val="clear" w:color="auto" w:fill="DCCDE4"/>
      </w:pPr>
      <w:r w:rsidRPr="00A97924">
        <w:t xml:space="preserve">Women-friendly workplace policies in at least six manufacturing and energy companies </w:t>
      </w:r>
      <w:r>
        <w:t>will</w:t>
      </w:r>
      <w:r w:rsidRPr="00A97924">
        <w:t xml:space="preserve"> improve workplace culture and retention</w:t>
      </w:r>
      <w:r>
        <w:t>.</w:t>
      </w:r>
      <w:r w:rsidRPr="00A97924">
        <w:t xml:space="preserve"> </w:t>
      </w:r>
    </w:p>
    <w:p w14:paraId="4CA4749F" w14:textId="289D8906" w:rsidR="008C6DD5" w:rsidRPr="00A97924" w:rsidRDefault="00521CFF" w:rsidP="00AF3009">
      <w:pPr>
        <w:pStyle w:val="Bullet1"/>
        <w:shd w:val="clear" w:color="auto" w:fill="DCCDE4"/>
      </w:pPr>
      <w:r>
        <w:t>This w</w:t>
      </w:r>
      <w:r w:rsidR="008C6DD5">
        <w:t>ill i</w:t>
      </w:r>
      <w:r w:rsidR="008C6DD5" w:rsidRPr="00A97924">
        <w:t>ncrease</w:t>
      </w:r>
      <w:r w:rsidR="008C6DD5">
        <w:t xml:space="preserve"> the</w:t>
      </w:r>
      <w:r w:rsidR="008C6DD5" w:rsidRPr="00A97924">
        <w:t xml:space="preserve"> community</w:t>
      </w:r>
      <w:r w:rsidR="008C6DD5">
        <w:t>’s</w:t>
      </w:r>
      <w:r w:rsidR="008C6DD5" w:rsidRPr="00A97924">
        <w:t xml:space="preserve"> understanding of the benefits of </w:t>
      </w:r>
      <w:r w:rsidR="008C6DD5">
        <w:t xml:space="preserve">more </w:t>
      </w:r>
      <w:r w:rsidR="008C6DD5" w:rsidRPr="00A97924">
        <w:t>women</w:t>
      </w:r>
      <w:r w:rsidR="008C6DD5">
        <w:t xml:space="preserve"> </w:t>
      </w:r>
      <w:r w:rsidR="008C6DD5" w:rsidRPr="00A97924">
        <w:t>in manufacturing and energy</w:t>
      </w:r>
      <w:r w:rsidR="00283C00">
        <w:t xml:space="preserve">. It will </w:t>
      </w:r>
      <w:r w:rsidR="008C6DD5">
        <w:t>show</w:t>
      </w:r>
      <w:r w:rsidR="008C6DD5" w:rsidRPr="00A97924">
        <w:t xml:space="preserve"> that the</w:t>
      </w:r>
      <w:r w:rsidR="008C6DD5">
        <w:t>se</w:t>
      </w:r>
      <w:r w:rsidR="008C6DD5" w:rsidRPr="00A97924">
        <w:t xml:space="preserve"> sectors are </w:t>
      </w:r>
      <w:r w:rsidR="008C6DD5">
        <w:t>becoming</w:t>
      </w:r>
      <w:r w:rsidR="008C6DD5" w:rsidRPr="00A97924">
        <w:t xml:space="preserve"> more welcoming.</w:t>
      </w:r>
    </w:p>
    <w:p w14:paraId="6D96CE03" w14:textId="3B88B009" w:rsidR="008F2F70" w:rsidRPr="00AF3009" w:rsidRDefault="008F2F70" w:rsidP="00AF3009">
      <w:pPr>
        <w:pStyle w:val="Heading5"/>
      </w:pPr>
      <w:r w:rsidRPr="00AF3009">
        <w:t xml:space="preserve">Example </w:t>
      </w:r>
    </w:p>
    <w:p w14:paraId="4B705270" w14:textId="77777777" w:rsidR="00881003" w:rsidRDefault="00881003" w:rsidP="00881003">
      <w:pPr>
        <w:pStyle w:val="Bodyafterbullets"/>
      </w:pPr>
      <w:r>
        <w:t xml:space="preserve">Successful applications focused on structural barriers preventing women’s ability to thrive in the sectors. They did not solely focus on building women’s skills, </w:t>
      </w:r>
      <w:proofErr w:type="gramStart"/>
      <w:r>
        <w:t>experience</w:t>
      </w:r>
      <w:proofErr w:type="gramEnd"/>
      <w:r>
        <w:t xml:space="preserve"> or confidence. </w:t>
      </w:r>
    </w:p>
    <w:p w14:paraId="699670C0" w14:textId="351D56B5" w:rsidR="00881003" w:rsidRPr="00881003" w:rsidRDefault="00881003" w:rsidP="00881003">
      <w:pPr>
        <w:pStyle w:val="Body"/>
      </w:pPr>
      <w:r>
        <w:t xml:space="preserve">They considered the </w:t>
      </w:r>
      <w:r w:rsidRPr="00EA4F7F">
        <w:t>structural causes of gender inequality</w:t>
      </w:r>
      <w:r>
        <w:t>. They provided steps to address them within the available funding. These applications included initiatives focused on fixing the systems that create barriers for women rather than on individual women.</w:t>
      </w:r>
    </w:p>
    <w:p w14:paraId="439162DC" w14:textId="77777777" w:rsidR="00AD6BA5" w:rsidRDefault="008F2F70" w:rsidP="00B700AF">
      <w:pPr>
        <w:pStyle w:val="Body"/>
        <w:shd w:val="clear" w:color="auto" w:fill="DCCDE4"/>
      </w:pPr>
      <w:r>
        <w:t>I</w:t>
      </w:r>
      <w:r w:rsidRPr="0091272B">
        <w:t xml:space="preserve">f a proposed activity included mentoring, networking opportunities or a leadership program, a strong application also included an element </w:t>
      </w:r>
      <w:r>
        <w:t>that</w:t>
      </w:r>
      <w:r w:rsidRPr="0091272B">
        <w:t xml:space="preserve"> focused on structural or cultural change, such as</w:t>
      </w:r>
      <w:r>
        <w:t>:</w:t>
      </w:r>
    </w:p>
    <w:p w14:paraId="28E6AE30" w14:textId="77777777" w:rsidR="00AD6BA5" w:rsidRDefault="008F2F70" w:rsidP="00B700AF">
      <w:pPr>
        <w:pStyle w:val="Bullet1"/>
        <w:shd w:val="clear" w:color="auto" w:fill="DCCDE4"/>
      </w:pPr>
      <w:r w:rsidRPr="0091272B">
        <w:t>supporting employers to embed gender-equitable</w:t>
      </w:r>
      <w:r w:rsidRPr="00C16FE8">
        <w:t xml:space="preserve"> </w:t>
      </w:r>
      <w:r>
        <w:t xml:space="preserve">workplace practices, or </w:t>
      </w:r>
    </w:p>
    <w:p w14:paraId="5B9E3C8E" w14:textId="643A3A97" w:rsidR="008F2F70" w:rsidRDefault="008F2F70" w:rsidP="00B700AF">
      <w:pPr>
        <w:pStyle w:val="Bullet1"/>
        <w:shd w:val="clear" w:color="auto" w:fill="DCCDE4"/>
      </w:pPr>
      <w:r>
        <w:t xml:space="preserve">providing training to employers or educators. </w:t>
      </w:r>
    </w:p>
    <w:p w14:paraId="53EBE836" w14:textId="77777777" w:rsidR="00616D1F" w:rsidRDefault="000C54A6" w:rsidP="00513B0B">
      <w:pPr>
        <w:pStyle w:val="Heading3"/>
      </w:pPr>
      <w:bookmarkStart w:id="12" w:name="_Toc167368744"/>
      <w:r>
        <w:t>Strategic alignment</w:t>
      </w:r>
      <w:bookmarkEnd w:id="12"/>
    </w:p>
    <w:p w14:paraId="298B545B" w14:textId="665F1CC0" w:rsidR="00B2159C" w:rsidRPr="00CC3B0B" w:rsidRDefault="00B2159C" w:rsidP="00616D1F">
      <w:pPr>
        <w:pStyle w:val="Heading4"/>
      </w:pPr>
      <w:r>
        <w:t xml:space="preserve">Question: </w:t>
      </w:r>
      <w:r w:rsidR="000C54A6">
        <w:t>How does your project align with program objectives</w:t>
      </w:r>
      <w:r>
        <w:t>?</w:t>
      </w:r>
    </w:p>
    <w:p w14:paraId="2180636D" w14:textId="77777777" w:rsidR="00A6724A" w:rsidRDefault="00A6724A" w:rsidP="00A6724A">
      <w:pPr>
        <w:pStyle w:val="Body"/>
      </w:pPr>
      <w:r>
        <w:t>The program objectives are to increase the participation and equity of Victorian women in the energy and manufacturing sectors by supporting:</w:t>
      </w:r>
    </w:p>
    <w:p w14:paraId="55730CA9" w14:textId="77777777" w:rsidR="00A6724A" w:rsidRDefault="00A6724A" w:rsidP="00D47D15">
      <w:pPr>
        <w:pStyle w:val="Bullet1"/>
      </w:pPr>
      <w:r>
        <w:t>clear and attractive career pathways</w:t>
      </w:r>
    </w:p>
    <w:p w14:paraId="39B994D9" w14:textId="77777777" w:rsidR="00A6724A" w:rsidRDefault="00A6724A" w:rsidP="00D47D15">
      <w:pPr>
        <w:pStyle w:val="Bullet1"/>
      </w:pPr>
      <w:r>
        <w:t xml:space="preserve">access to education and </w:t>
      </w:r>
      <w:proofErr w:type="gramStart"/>
      <w:r>
        <w:t>training</w:t>
      </w:r>
      <w:proofErr w:type="gramEnd"/>
    </w:p>
    <w:p w14:paraId="1F90206D" w14:textId="77777777" w:rsidR="00A6724A" w:rsidRDefault="00A6724A" w:rsidP="00D47D15">
      <w:pPr>
        <w:pStyle w:val="Bullet1"/>
      </w:pPr>
      <w:r>
        <w:t>economic equity and leadership opportunities</w:t>
      </w:r>
    </w:p>
    <w:p w14:paraId="7738B608" w14:textId="77777777" w:rsidR="00A6724A" w:rsidRDefault="00A6724A" w:rsidP="00D47D15">
      <w:pPr>
        <w:pStyle w:val="Bullet1"/>
      </w:pPr>
      <w:r>
        <w:t xml:space="preserve">accountability for workplace culture, </w:t>
      </w:r>
      <w:proofErr w:type="gramStart"/>
      <w:r>
        <w:t>diversity</w:t>
      </w:r>
      <w:proofErr w:type="gramEnd"/>
      <w:r>
        <w:t xml:space="preserve"> and wellbeing.</w:t>
      </w:r>
    </w:p>
    <w:p w14:paraId="55AC5933" w14:textId="55B9BE41" w:rsidR="00A6724A" w:rsidRDefault="00A6724A" w:rsidP="00D47D15">
      <w:pPr>
        <w:pStyle w:val="Bodyafterbullets"/>
      </w:pPr>
      <w:r>
        <w:t xml:space="preserve">Applicants were asked to demonstrate alignment </w:t>
      </w:r>
      <w:r w:rsidRPr="00BE5E86">
        <w:t xml:space="preserve">with </w:t>
      </w:r>
      <w:r w:rsidRPr="00BE5E86">
        <w:rPr>
          <w:iCs/>
        </w:rPr>
        <w:t>at least one</w:t>
      </w:r>
      <w:r w:rsidRPr="00BE5E86">
        <w:t xml:space="preserve"> of</w:t>
      </w:r>
      <w:r>
        <w:t xml:space="preserve"> the four focus areas. Applications </w:t>
      </w:r>
      <w:r w:rsidR="008F2F70">
        <w:t xml:space="preserve">that </w:t>
      </w:r>
      <w:r>
        <w:t xml:space="preserve">could also demonstrate alignment with priority considerations outlined in the funding program guidelines were scored higher. </w:t>
      </w:r>
    </w:p>
    <w:p w14:paraId="4FE6E2F3" w14:textId="77F25F0B" w:rsidR="00A6724A" w:rsidRDefault="00A6724A" w:rsidP="00A6724A">
      <w:pPr>
        <w:pStyle w:val="Body"/>
      </w:pPr>
      <w:r>
        <w:t xml:space="preserve">Many applications </w:t>
      </w:r>
      <w:r w:rsidR="008F2F70">
        <w:t>tried</w:t>
      </w:r>
      <w:r>
        <w:t xml:space="preserve"> to demonstrate alignment with </w:t>
      </w:r>
      <w:r w:rsidRPr="00BE5E86">
        <w:t xml:space="preserve">all program focus areas and </w:t>
      </w:r>
      <w:r w:rsidR="00B5254B">
        <w:t>the</w:t>
      </w:r>
      <w:r w:rsidRPr="00BE5E86">
        <w:t xml:space="preserve"> six priority consideration</w:t>
      </w:r>
      <w:r>
        <w:t xml:space="preserve">s. </w:t>
      </w:r>
    </w:p>
    <w:p w14:paraId="7D08E8D3" w14:textId="7FCB5C12" w:rsidR="0032288F" w:rsidRDefault="00A6724A" w:rsidP="0032288F">
      <w:pPr>
        <w:pStyle w:val="Body"/>
      </w:pPr>
      <w:r>
        <w:lastRenderedPageBreak/>
        <w:t>We acknowledge the</w:t>
      </w:r>
      <w:r w:rsidR="00B5254B">
        <w:t xml:space="preserve"> </w:t>
      </w:r>
      <w:r>
        <w:t>overlap between the focus areas and that some applications took a multi-pronged approach to address</w:t>
      </w:r>
      <w:r w:rsidR="00C55A7D">
        <w:t>ing</w:t>
      </w:r>
      <w:r>
        <w:t xml:space="preserve"> gender inequity at different stages of</w:t>
      </w:r>
      <w:r w:rsidR="001F6674">
        <w:t xml:space="preserve"> the</w:t>
      </w:r>
      <w:r>
        <w:t xml:space="preserve"> career lifecycle. </w:t>
      </w:r>
      <w:r w:rsidR="00693D1B">
        <w:t>However, s</w:t>
      </w:r>
      <w:r w:rsidR="0032288F">
        <w:t xml:space="preserve">trong applications had a focused scope that was feasible for the delivery time. Alignment with program objectives and priority considerations was strategic, </w:t>
      </w:r>
      <w:proofErr w:type="gramStart"/>
      <w:r w:rsidR="0032288F">
        <w:t>intentional</w:t>
      </w:r>
      <w:proofErr w:type="gramEnd"/>
      <w:r w:rsidR="0032288F">
        <w:t xml:space="preserve"> and specific to the proposed initiative. They did not simply repeat information from the funding guidelines. </w:t>
      </w:r>
    </w:p>
    <w:p w14:paraId="59D8D03A" w14:textId="5608C9E8" w:rsidR="0032288F" w:rsidRDefault="0032288F" w:rsidP="0032288F">
      <w:pPr>
        <w:pStyle w:val="Body"/>
      </w:pPr>
      <w:r>
        <w:t xml:space="preserve">The highest-scoring applications provided solid evidence for their proposals and understood the problem the proposed activity was designed to address. </w:t>
      </w:r>
    </w:p>
    <w:p w14:paraId="5790BB7E" w14:textId="77777777" w:rsidR="000C769B" w:rsidRPr="005C198B" w:rsidRDefault="000C769B" w:rsidP="000C769B">
      <w:pPr>
        <w:pStyle w:val="Heading4"/>
        <w:rPr>
          <w:sz w:val="21"/>
          <w:szCs w:val="26"/>
        </w:rPr>
      </w:pPr>
      <w:r w:rsidRPr="005C198B">
        <w:rPr>
          <w:sz w:val="21"/>
          <w:szCs w:val="26"/>
        </w:rPr>
        <w:t>Example</w:t>
      </w:r>
    </w:p>
    <w:p w14:paraId="27E94FE5" w14:textId="5FF510C2" w:rsidR="007F4998" w:rsidRDefault="007F4998" w:rsidP="00AF3009">
      <w:pPr>
        <w:pStyle w:val="Body"/>
        <w:shd w:val="clear" w:color="auto" w:fill="DCCDE4"/>
      </w:pPr>
      <w:r>
        <w:t>An application that outlines how evidence has been used to design the proposed activities may include:</w:t>
      </w:r>
    </w:p>
    <w:p w14:paraId="3CAADC62" w14:textId="330E67A1" w:rsidR="007F4998" w:rsidRPr="00D03CF5" w:rsidRDefault="007F4998" w:rsidP="00AF3009">
      <w:pPr>
        <w:pStyle w:val="Bullet1"/>
        <w:shd w:val="clear" w:color="auto" w:fill="DCCDE4"/>
      </w:pPr>
      <w:r w:rsidRPr="00D03CF5">
        <w:t xml:space="preserve">Across numerous strategies and initiatives (such as </w:t>
      </w:r>
      <w:r>
        <w:t>Our Equal State: Victoria’s gender equality strategy and action plan), the Victorian government has recognised that the presence of women in media significantly influences gender equity outcomes</w:t>
      </w:r>
      <w:r w:rsidR="001519B5">
        <w:t xml:space="preserve">. The </w:t>
      </w:r>
      <w:r>
        <w:t>same evidence underpins the theory of change for this project</w:t>
      </w:r>
      <w:r w:rsidRPr="00D03CF5">
        <w:t xml:space="preserve">. </w:t>
      </w:r>
    </w:p>
    <w:p w14:paraId="01D56D6D" w14:textId="77777777" w:rsidR="007F4998" w:rsidRPr="00D03CF5" w:rsidRDefault="007F4998" w:rsidP="00AF3009">
      <w:pPr>
        <w:pStyle w:val="Bullet1"/>
        <w:shd w:val="clear" w:color="auto" w:fill="DCCDE4"/>
      </w:pPr>
      <w:r w:rsidRPr="00D03CF5">
        <w:t xml:space="preserve">Research </w:t>
      </w:r>
      <w:r>
        <w:t>shows</w:t>
      </w:r>
      <w:r w:rsidRPr="00D03CF5">
        <w:t xml:space="preserve"> social media change</w:t>
      </w:r>
      <w:r>
        <w:t>s</w:t>
      </w:r>
      <w:r w:rsidRPr="00D03CF5">
        <w:t xml:space="preserve"> attitudes and behaviour</w:t>
      </w:r>
      <w:r>
        <w:t xml:space="preserve"> that </w:t>
      </w:r>
      <w:r w:rsidRPr="00D03CF5">
        <w:t>lead</w:t>
      </w:r>
      <w:r>
        <w:t>s</w:t>
      </w:r>
      <w:r w:rsidRPr="00D03CF5">
        <w:t xml:space="preserve"> to structural change through both ‘(1) an individual or direct effect, and (2) a social or indirect effect’ (</w:t>
      </w:r>
      <w:r w:rsidRPr="00332A29">
        <w:rPr>
          <w:i/>
          <w:iCs/>
        </w:rPr>
        <w:t>Political Science Research and Methods</w:t>
      </w:r>
      <w:r w:rsidRPr="00D03CF5">
        <w:t xml:space="preserve">, Volume 7, Issue 3, July 2019, pp. 561 – 578). </w:t>
      </w:r>
    </w:p>
    <w:p w14:paraId="73D3AF8F" w14:textId="05DB9ABE" w:rsidR="007F4998" w:rsidRPr="00D03CF5" w:rsidRDefault="007F4998" w:rsidP="00AF3009">
      <w:pPr>
        <w:pStyle w:val="Bullet1"/>
        <w:shd w:val="clear" w:color="auto" w:fill="DCCDE4"/>
      </w:pPr>
      <w:r w:rsidRPr="00D03CF5">
        <w:t xml:space="preserve">Video content with high </w:t>
      </w:r>
      <w:r>
        <w:t>engagement rates</w:t>
      </w:r>
      <w:r w:rsidRPr="00D03CF5">
        <w:t xml:space="preserve">, high search engine optimisation, strong emotional connections, </w:t>
      </w:r>
      <w:r>
        <w:t>cost-effectiveness, accessibility and shareability</w:t>
      </w:r>
      <w:r w:rsidRPr="00D03CF5">
        <w:t xml:space="preserve"> has become one of the most powerful social media tools.</w:t>
      </w:r>
    </w:p>
    <w:p w14:paraId="1CAC3AEF" w14:textId="77777777" w:rsidR="00616D1F" w:rsidRDefault="00A6724A" w:rsidP="00BE3092">
      <w:pPr>
        <w:pStyle w:val="Heading3"/>
      </w:pPr>
      <w:bookmarkStart w:id="13" w:name="_Toc167368745"/>
      <w:r>
        <w:t>Resourcing</w:t>
      </w:r>
      <w:bookmarkEnd w:id="13"/>
    </w:p>
    <w:p w14:paraId="45CE6955" w14:textId="2338AD29" w:rsidR="00B2159C" w:rsidRPr="00CC3B0B" w:rsidRDefault="00B2159C" w:rsidP="00616D1F">
      <w:pPr>
        <w:pStyle w:val="Heading4"/>
      </w:pPr>
      <w:r>
        <w:t xml:space="preserve">Question: </w:t>
      </w:r>
      <w:r w:rsidR="00A6724A">
        <w:t>How will your project be resourced?</w:t>
      </w:r>
    </w:p>
    <w:p w14:paraId="7C6A34FD" w14:textId="08C64242" w:rsidR="007C6017" w:rsidRDefault="007C6017" w:rsidP="007C6017">
      <w:pPr>
        <w:pStyle w:val="Body"/>
      </w:pPr>
      <w:r>
        <w:t xml:space="preserve">Strong applications considered how their organisation might </w:t>
      </w:r>
      <w:r w:rsidR="001519B5">
        <w:t xml:space="preserve">be able </w:t>
      </w:r>
      <w:r>
        <w:t xml:space="preserve">to deliver a project </w:t>
      </w:r>
      <w:r w:rsidR="001519B5">
        <w:t>c</w:t>
      </w:r>
      <w:r>
        <w:t>ater</w:t>
      </w:r>
      <w:r w:rsidR="001519B5">
        <w:t>ing</w:t>
      </w:r>
      <w:r>
        <w:t xml:space="preserve"> to the needs and experiences of a specific group of women or girls in their local community, </w:t>
      </w:r>
      <w:proofErr w:type="gramStart"/>
      <w:r>
        <w:t>organisations</w:t>
      </w:r>
      <w:proofErr w:type="gramEnd"/>
      <w:r>
        <w:t xml:space="preserve"> or sector. </w:t>
      </w:r>
    </w:p>
    <w:p w14:paraId="117FD203" w14:textId="3982D30B" w:rsidR="007C6017" w:rsidRDefault="007C6017" w:rsidP="007C6017">
      <w:pPr>
        <w:pStyle w:val="Body"/>
      </w:pPr>
      <w:r>
        <w:t>The highest-scoring applications demonstrated strong connections within the energy or manufacturing sectors</w:t>
      </w:r>
      <w:r w:rsidR="006C0780">
        <w:t xml:space="preserve">. They </w:t>
      </w:r>
      <w:r>
        <w:t xml:space="preserve">provided specific details on delivery timeframes, project governance and staffing resources required. They provided clear, detailed information on how to recruit participants or promote the project. </w:t>
      </w:r>
      <w:r w:rsidR="006C0780">
        <w:t xml:space="preserve">They </w:t>
      </w:r>
      <w:r>
        <w:t xml:space="preserve">demonstrated a strong capacity to take a sector-wide view. </w:t>
      </w:r>
    </w:p>
    <w:p w14:paraId="6FA8798E" w14:textId="77777777" w:rsidR="007C6017" w:rsidRDefault="007C6017" w:rsidP="007C6017">
      <w:pPr>
        <w:pStyle w:val="Body"/>
      </w:pPr>
      <w:r>
        <w:t>Projects were scored higher if they:</w:t>
      </w:r>
    </w:p>
    <w:p w14:paraId="2D4C2CD4" w14:textId="77777777" w:rsidR="007C6017" w:rsidRDefault="007C6017" w:rsidP="00D20060">
      <w:pPr>
        <w:pStyle w:val="Bullet1"/>
      </w:pPr>
      <w:r>
        <w:t>showed</w:t>
      </w:r>
      <w:r w:rsidDel="00B27199">
        <w:t xml:space="preserve"> </w:t>
      </w:r>
      <w:r>
        <w:t xml:space="preserve">they could be scaled up in the </w:t>
      </w:r>
      <w:proofErr w:type="gramStart"/>
      <w:r>
        <w:t>future</w:t>
      </w:r>
      <w:proofErr w:type="gramEnd"/>
    </w:p>
    <w:p w14:paraId="5E609EC0" w14:textId="77777777" w:rsidR="007C6017" w:rsidRDefault="007C6017" w:rsidP="00D20060">
      <w:pPr>
        <w:pStyle w:val="Bullet1"/>
      </w:pPr>
      <w:r>
        <w:t xml:space="preserve">created resources or tools that could be shared </w:t>
      </w:r>
      <w:proofErr w:type="gramStart"/>
      <w:r>
        <w:t>widely</w:t>
      </w:r>
      <w:proofErr w:type="gramEnd"/>
    </w:p>
    <w:p w14:paraId="2D403C1F" w14:textId="77777777" w:rsidR="007A68E1" w:rsidRDefault="007C6017" w:rsidP="00D20060">
      <w:pPr>
        <w:pStyle w:val="Bullet1"/>
      </w:pPr>
      <w:r>
        <w:t xml:space="preserve">showed potential for longer-term impacts after the funding period </w:t>
      </w:r>
      <w:proofErr w:type="gramStart"/>
      <w:r>
        <w:t>ended</w:t>
      </w:r>
      <w:proofErr w:type="gramEnd"/>
    </w:p>
    <w:p w14:paraId="3BB70E82" w14:textId="0A88AD1B" w:rsidR="007C6017" w:rsidRDefault="007A68E1" w:rsidP="007A68E1">
      <w:pPr>
        <w:pStyle w:val="Bullet1"/>
      </w:pPr>
      <w:r>
        <w:t>demonstrated the need for government funding and how the project supported activities beyond their business-as-usual work</w:t>
      </w:r>
      <w:r w:rsidR="007C6017">
        <w:t>.</w:t>
      </w:r>
    </w:p>
    <w:p w14:paraId="0688F39A" w14:textId="62026BA9" w:rsidR="00E8529A" w:rsidRPr="005C198B" w:rsidRDefault="000C769B" w:rsidP="000C769B">
      <w:pPr>
        <w:pStyle w:val="Heading4"/>
        <w:rPr>
          <w:sz w:val="21"/>
          <w:szCs w:val="26"/>
        </w:rPr>
      </w:pPr>
      <w:r w:rsidRPr="005C198B">
        <w:rPr>
          <w:sz w:val="21"/>
          <w:szCs w:val="26"/>
        </w:rPr>
        <w:t>E</w:t>
      </w:r>
      <w:r w:rsidR="00E8529A" w:rsidRPr="005C198B">
        <w:rPr>
          <w:sz w:val="21"/>
          <w:szCs w:val="26"/>
        </w:rPr>
        <w:t xml:space="preserve">xample </w:t>
      </w:r>
    </w:p>
    <w:p w14:paraId="5BE72F87" w14:textId="0EFC8ED0" w:rsidR="002A0260" w:rsidRDefault="00CA743D" w:rsidP="00C00207">
      <w:pPr>
        <w:shd w:val="clear" w:color="auto" w:fill="DCCDE4"/>
      </w:pPr>
      <w:r>
        <w:t xml:space="preserve">An example of an application that </w:t>
      </w:r>
      <w:r w:rsidR="009A04BF">
        <w:t>demonstrate</w:t>
      </w:r>
      <w:r w:rsidR="002A0260">
        <w:t>s</w:t>
      </w:r>
      <w:r w:rsidR="009A04BF">
        <w:t xml:space="preserve"> a strong </w:t>
      </w:r>
      <w:r w:rsidR="002A0260">
        <w:t>plan</w:t>
      </w:r>
      <w:r w:rsidR="009A04BF">
        <w:t xml:space="preserve"> to recruit participants and </w:t>
      </w:r>
      <w:r w:rsidR="002A0260">
        <w:t>promote the project may include:</w:t>
      </w:r>
    </w:p>
    <w:p w14:paraId="2961A0C0" w14:textId="77777777" w:rsidR="00C00207" w:rsidRDefault="0049520E" w:rsidP="00C00207">
      <w:pPr>
        <w:pStyle w:val="Bullet1"/>
        <w:shd w:val="clear" w:color="auto" w:fill="DCCDE4"/>
      </w:pPr>
      <w:r w:rsidRPr="0099042E">
        <w:t>A</w:t>
      </w:r>
      <w:r w:rsidR="004529FB">
        <w:t>s a</w:t>
      </w:r>
      <w:r>
        <w:t xml:space="preserve">n </w:t>
      </w:r>
      <w:r w:rsidRPr="0099042E">
        <w:t>organisation</w:t>
      </w:r>
      <w:r>
        <w:t xml:space="preserve"> that has been serving the local community </w:t>
      </w:r>
      <w:r w:rsidR="004529FB">
        <w:t xml:space="preserve">in [Local Government Area] </w:t>
      </w:r>
      <w:r>
        <w:t>for 50 years</w:t>
      </w:r>
      <w:r w:rsidR="000E3721">
        <w:t>, we</w:t>
      </w:r>
      <w:r>
        <w:t xml:space="preserve"> </w:t>
      </w:r>
      <w:r w:rsidR="000E3721">
        <w:t>have</w:t>
      </w:r>
      <w:r>
        <w:t xml:space="preserve"> developed </w:t>
      </w:r>
      <w:r w:rsidR="000E3721">
        <w:t xml:space="preserve">several </w:t>
      </w:r>
      <w:r>
        <w:t>ways to engage the community, promote programs,</w:t>
      </w:r>
      <w:r w:rsidRPr="0099042E">
        <w:t xml:space="preserve"> and recruit participants. This includes</w:t>
      </w:r>
      <w:r w:rsidR="000E3721">
        <w:t xml:space="preserve"> using</w:t>
      </w:r>
      <w:r>
        <w:t>:</w:t>
      </w:r>
    </w:p>
    <w:p w14:paraId="56EAFC5B" w14:textId="77777777" w:rsidR="00C00207" w:rsidRDefault="0049520E" w:rsidP="00C00207">
      <w:pPr>
        <w:pStyle w:val="Bullet2"/>
        <w:shd w:val="clear" w:color="auto" w:fill="DCCDE4"/>
      </w:pPr>
      <w:r w:rsidRPr="00DF77DC">
        <w:t>website and social media profiles</w:t>
      </w:r>
    </w:p>
    <w:p w14:paraId="29700D45" w14:textId="77777777" w:rsidR="00C00207" w:rsidRDefault="0049520E" w:rsidP="00C00207">
      <w:pPr>
        <w:pStyle w:val="Bullet2"/>
        <w:shd w:val="clear" w:color="auto" w:fill="DCCDE4"/>
      </w:pPr>
      <w:r w:rsidRPr="00DF77DC">
        <w:t>bi-cultural staff and volunteers</w:t>
      </w:r>
    </w:p>
    <w:p w14:paraId="4837C1A9" w14:textId="77777777" w:rsidR="00C00207" w:rsidRDefault="0049520E" w:rsidP="00C00207">
      <w:pPr>
        <w:pStyle w:val="Bullet2"/>
        <w:shd w:val="clear" w:color="auto" w:fill="DCCDE4"/>
      </w:pPr>
      <w:r w:rsidRPr="00DF77DC">
        <w:t>multi-lingual information</w:t>
      </w:r>
    </w:p>
    <w:p w14:paraId="4713EF15" w14:textId="77777777" w:rsidR="00C00207" w:rsidRDefault="0049520E" w:rsidP="00C00207">
      <w:pPr>
        <w:pStyle w:val="Bullet2"/>
        <w:shd w:val="clear" w:color="auto" w:fill="DCCDE4"/>
      </w:pPr>
      <w:r w:rsidRPr="00DF77DC">
        <w:t>community advisory groups</w:t>
      </w:r>
    </w:p>
    <w:p w14:paraId="555B30AC" w14:textId="6C0641B7" w:rsidR="00B017F7" w:rsidRPr="00DF77DC" w:rsidRDefault="0049520E" w:rsidP="00C00207">
      <w:pPr>
        <w:pStyle w:val="Bullet2"/>
        <w:shd w:val="clear" w:color="auto" w:fill="DCCDE4"/>
      </w:pPr>
      <w:r w:rsidRPr="00DF77DC">
        <w:lastRenderedPageBreak/>
        <w:t xml:space="preserve">service coordination </w:t>
      </w:r>
      <w:proofErr w:type="gramStart"/>
      <w:r w:rsidRPr="00DF77DC">
        <w:t>networks</w:t>
      </w:r>
      <w:proofErr w:type="gramEnd"/>
    </w:p>
    <w:p w14:paraId="63311E56" w14:textId="77777777" w:rsidR="00C00207" w:rsidRDefault="00B017F7" w:rsidP="00C00207">
      <w:pPr>
        <w:pStyle w:val="Bullet2"/>
        <w:shd w:val="clear" w:color="auto" w:fill="DCCDE4"/>
      </w:pPr>
      <w:r w:rsidRPr="00DF77DC">
        <w:t>local manufacturing and energy employment partners</w:t>
      </w:r>
      <w:r w:rsidR="00563D22" w:rsidRPr="00DF77DC">
        <w:t xml:space="preserve"> such as [example 1] and </w:t>
      </w:r>
      <w:r w:rsidR="004232DF" w:rsidRPr="00DF77DC">
        <w:t>[example 2]</w:t>
      </w:r>
      <w:r w:rsidR="00A0301D" w:rsidRPr="00DF77DC">
        <w:t>.</w:t>
      </w:r>
    </w:p>
    <w:p w14:paraId="32FE2BE7" w14:textId="70C8D21A" w:rsidR="0049520E" w:rsidRPr="0099042E" w:rsidRDefault="0049520E" w:rsidP="00C00207">
      <w:pPr>
        <w:pStyle w:val="Bullet1"/>
        <w:shd w:val="clear" w:color="auto" w:fill="DCCDE4"/>
      </w:pPr>
      <w:r w:rsidRPr="0099042E">
        <w:t xml:space="preserve">The organisation’s existing services provide </w:t>
      </w:r>
      <w:r>
        <w:t xml:space="preserve">a way </w:t>
      </w:r>
      <w:r w:rsidRPr="0099042E">
        <w:t>to promote the project and recruit participants.</w:t>
      </w:r>
    </w:p>
    <w:p w14:paraId="192588F1" w14:textId="77777777" w:rsidR="00616D1F" w:rsidRDefault="000312A9" w:rsidP="003C6E84">
      <w:pPr>
        <w:pStyle w:val="Heading3"/>
      </w:pPr>
      <w:bookmarkStart w:id="14" w:name="_Toc167368746"/>
      <w:r w:rsidRPr="003C6E84">
        <w:t>Previous experience/gender equality expertise</w:t>
      </w:r>
      <w:bookmarkEnd w:id="14"/>
    </w:p>
    <w:p w14:paraId="503275FF" w14:textId="7F1917B5" w:rsidR="000312A9" w:rsidRPr="003C6E84" w:rsidRDefault="000312A9" w:rsidP="00616D1F">
      <w:pPr>
        <w:pStyle w:val="Heading4"/>
      </w:pPr>
      <w:r w:rsidRPr="003C6E84">
        <w:t xml:space="preserve">Question: </w:t>
      </w:r>
      <w:r w:rsidR="00616D1F">
        <w:t>P</w:t>
      </w:r>
      <w:r w:rsidRPr="003C6E84">
        <w:t>rovide details of your organisation or company's expertise or experience delivering similar initiatives, and/or your partnership approach to deliver this project</w:t>
      </w:r>
    </w:p>
    <w:p w14:paraId="2B2F0964" w14:textId="73E56157" w:rsidR="004A1292" w:rsidRDefault="004A1292" w:rsidP="004A1292">
      <w:pPr>
        <w:pStyle w:val="Body"/>
      </w:pPr>
      <w:r>
        <w:t xml:space="preserve">The highest-scoring applications demonstrated their expertise and track record of success delivering similar projects. They outlined plans to collaborate or partner with other organisations where appropriate. This gave assessors confidence that </w:t>
      </w:r>
      <w:r w:rsidRPr="0071243C">
        <w:t>the initiative was evidence</w:t>
      </w:r>
      <w:r>
        <w:t xml:space="preserve">-based </w:t>
      </w:r>
      <w:r w:rsidRPr="0071243C">
        <w:t xml:space="preserve">and </w:t>
      </w:r>
      <w:r>
        <w:t xml:space="preserve">would </w:t>
      </w:r>
      <w:r w:rsidR="003229B8">
        <w:t>use</w:t>
      </w:r>
      <w:r w:rsidRPr="0071243C">
        <w:t xml:space="preserve"> relationships in the sector</w:t>
      </w:r>
      <w:r>
        <w:t xml:space="preserve"> to create deeper and longer-term impacts.</w:t>
      </w:r>
    </w:p>
    <w:p w14:paraId="05D9F9EB" w14:textId="77777777" w:rsidR="000C769B" w:rsidRPr="005C198B" w:rsidRDefault="000C769B" w:rsidP="000C769B">
      <w:pPr>
        <w:pStyle w:val="Heading4"/>
        <w:rPr>
          <w:sz w:val="21"/>
          <w:szCs w:val="26"/>
        </w:rPr>
      </w:pPr>
      <w:r w:rsidRPr="005C198B">
        <w:rPr>
          <w:sz w:val="21"/>
          <w:szCs w:val="26"/>
        </w:rPr>
        <w:t>E</w:t>
      </w:r>
      <w:r w:rsidR="004A1292" w:rsidRPr="005C198B">
        <w:rPr>
          <w:sz w:val="21"/>
          <w:szCs w:val="26"/>
        </w:rPr>
        <w:t>xample</w:t>
      </w:r>
    </w:p>
    <w:p w14:paraId="66166F1F" w14:textId="66EE5B1C" w:rsidR="001F6F7D" w:rsidRDefault="004A1292" w:rsidP="001F6F7D">
      <w:pPr>
        <w:pStyle w:val="Body"/>
      </w:pPr>
      <w:r w:rsidRPr="001677B3">
        <w:t>Successful applicants</w:t>
      </w:r>
      <w:r>
        <w:t xml:space="preserve"> outlined plans to partner with industry or gender equality experts to ensure the project was</w:t>
      </w:r>
      <w:r w:rsidR="001F6F7D">
        <w:t>:</w:t>
      </w:r>
    </w:p>
    <w:p w14:paraId="05B1E31D" w14:textId="77777777" w:rsidR="001F6F7D" w:rsidRDefault="004A1292" w:rsidP="00D20060">
      <w:pPr>
        <w:pStyle w:val="Bullet1"/>
      </w:pPr>
      <w:r>
        <w:t xml:space="preserve">informed by best </w:t>
      </w:r>
      <w:proofErr w:type="gramStart"/>
      <w:r w:rsidR="001F6F7D" w:rsidRPr="0091272B">
        <w:t>practices</w:t>
      </w:r>
      <w:proofErr w:type="gramEnd"/>
    </w:p>
    <w:p w14:paraId="146283C3" w14:textId="77777777" w:rsidR="001F6F7D" w:rsidRDefault="004A1292" w:rsidP="00D20060">
      <w:pPr>
        <w:pStyle w:val="Bullet1"/>
      </w:pPr>
      <w:r>
        <w:t xml:space="preserve">took an intersectional </w:t>
      </w:r>
      <w:proofErr w:type="gramStart"/>
      <w:r>
        <w:t>approach</w:t>
      </w:r>
      <w:proofErr w:type="gramEnd"/>
    </w:p>
    <w:p w14:paraId="22659A78" w14:textId="77777777" w:rsidR="001F6F7D" w:rsidRDefault="001F6F7D" w:rsidP="00D20060">
      <w:pPr>
        <w:pStyle w:val="Bullet1"/>
      </w:pPr>
      <w:r w:rsidRPr="0091272B">
        <w:t>was</w:t>
      </w:r>
      <w:r w:rsidR="004A1292">
        <w:t xml:space="preserve"> </w:t>
      </w:r>
      <w:proofErr w:type="gramStart"/>
      <w:r w:rsidR="004A1292">
        <w:t>industry</w:t>
      </w:r>
      <w:r w:rsidRPr="0091272B">
        <w:t>-</w:t>
      </w:r>
      <w:r w:rsidR="004A1292">
        <w:t>specific</w:t>
      </w:r>
      <w:proofErr w:type="gramEnd"/>
      <w:r w:rsidR="004A1292">
        <w:t xml:space="preserve">. </w:t>
      </w:r>
    </w:p>
    <w:p w14:paraId="468813AA" w14:textId="2EE3C423" w:rsidR="004A1292" w:rsidRDefault="004A1292" w:rsidP="00AF3009">
      <w:pPr>
        <w:pStyle w:val="Bodyafterbullets"/>
        <w:shd w:val="clear" w:color="auto" w:fill="DCCDE4"/>
      </w:pPr>
      <w:r>
        <w:t xml:space="preserve">This </w:t>
      </w:r>
      <w:r w:rsidRPr="00C71E2A">
        <w:t>might look like:</w:t>
      </w:r>
    </w:p>
    <w:p w14:paraId="465C7B33" w14:textId="7B37C47B" w:rsidR="00BD496C" w:rsidRDefault="00095E3F" w:rsidP="00AF3009">
      <w:pPr>
        <w:pStyle w:val="Bullet1"/>
        <w:shd w:val="clear" w:color="auto" w:fill="DCCDE4"/>
      </w:pPr>
      <w:r>
        <w:t>W</w:t>
      </w:r>
      <w:r w:rsidR="00BD496C" w:rsidRPr="0099042E">
        <w:t xml:space="preserve">e recognise the need for </w:t>
      </w:r>
      <w:r w:rsidR="00BD496C" w:rsidRPr="00C05922">
        <w:t>continuous</w:t>
      </w:r>
      <w:r w:rsidR="00BD496C" w:rsidRPr="0099042E">
        <w:t xml:space="preserve"> improvement. </w:t>
      </w:r>
      <w:r w:rsidR="00BD496C">
        <w:t>W</w:t>
      </w:r>
      <w:r w:rsidR="00BD496C" w:rsidRPr="0099042E">
        <w:t>e plan to engage a specialised external gender equality expert to refine our training programs</w:t>
      </w:r>
      <w:r w:rsidR="00BD496C">
        <w:t xml:space="preserve"> to</w:t>
      </w:r>
      <w:r w:rsidR="00BD496C" w:rsidRPr="0099042E">
        <w:t xml:space="preserve"> ensur</w:t>
      </w:r>
      <w:r w:rsidR="00BD496C">
        <w:t>e</w:t>
      </w:r>
      <w:r w:rsidR="00BD496C" w:rsidRPr="0099042E">
        <w:t xml:space="preserve"> they reflect current standards. Th</w:t>
      </w:r>
      <w:r w:rsidR="00BD496C">
        <w:t>e</w:t>
      </w:r>
      <w:r w:rsidR="00BD496C" w:rsidRPr="0099042E">
        <w:t xml:space="preserve"> upda</w:t>
      </w:r>
      <w:r>
        <w:t xml:space="preserve">ted </w:t>
      </w:r>
      <w:r w:rsidR="00BD496C" w:rsidRPr="0099042E">
        <w:t>training will then be provided</w:t>
      </w:r>
      <w:r>
        <w:t>.</w:t>
      </w:r>
      <w:r w:rsidR="00BD496C" w:rsidRPr="0099042E">
        <w:t xml:space="preserve"> We will also draw on the expertise of partner workplaces </w:t>
      </w:r>
      <w:r w:rsidR="00BD496C">
        <w:t>that</w:t>
      </w:r>
      <w:r w:rsidR="00BD496C" w:rsidRPr="0099042E">
        <w:t xml:space="preserve"> have delivered similar initiatives.</w:t>
      </w: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64D54BD7" w:rsidR="0055119B" w:rsidRPr="0055119B" w:rsidRDefault="0055119B" w:rsidP="0055119B">
            <w:pPr>
              <w:pStyle w:val="Accessibilitypara"/>
            </w:pPr>
            <w:bookmarkStart w:id="15" w:name="_Hlk37240926"/>
            <w:r w:rsidRPr="0055119B">
              <w:t>To receive this document in another format</w:t>
            </w:r>
            <w:r>
              <w:t>,</w:t>
            </w:r>
            <w:r w:rsidRPr="0055119B">
              <w:t xml:space="preserve"> email</w:t>
            </w:r>
            <w:r w:rsidR="003C59F0">
              <w:t xml:space="preserve"> </w:t>
            </w:r>
            <w:hyperlink r:id="rId16" w:history="1">
              <w:r w:rsidR="00181186" w:rsidRPr="00463BED">
                <w:rPr>
                  <w:rStyle w:val="Hyperlink"/>
                </w:rPr>
                <w:t>women.victoria@dffh.vic.gov.au</w:t>
              </w:r>
            </w:hyperlink>
            <w:r w:rsidR="003C59F0" w:rsidRPr="003C59F0">
              <w:t xml:space="preserve"> </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262B76B9"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003C59F0">
              <w:t xml:space="preserve">, May </w:t>
            </w:r>
            <w:r w:rsidR="00A77F3D">
              <w:t>2024.</w:t>
            </w:r>
          </w:p>
          <w:p w14:paraId="51FCE217" w14:textId="769C4A2F" w:rsidR="0055119B" w:rsidRPr="00B02F2C" w:rsidRDefault="005B2987" w:rsidP="00E33237">
            <w:pPr>
              <w:pStyle w:val="Imprint"/>
              <w:rPr>
                <w:color w:val="000000" w:themeColor="text1"/>
              </w:rPr>
            </w:pPr>
            <w:bookmarkStart w:id="16" w:name="_Hlk62746129"/>
            <w:r>
              <w:rPr>
                <w:rFonts w:cs="Arial"/>
                <w:b/>
                <w:bCs/>
                <w:color w:val="000000"/>
              </w:rPr>
              <w:t xml:space="preserve">ISBN </w:t>
            </w:r>
            <w:r>
              <w:rPr>
                <w:rFonts w:cs="Arial"/>
                <w:color w:val="000000"/>
              </w:rPr>
              <w:t>978-1-76130-524-5 (</w:t>
            </w:r>
            <w:r>
              <w:rPr>
                <w:rFonts w:cs="Arial"/>
                <w:b/>
                <w:bCs/>
                <w:color w:val="000000"/>
              </w:rPr>
              <w:t>pdf/online/MS word)</w:t>
            </w:r>
          </w:p>
          <w:p w14:paraId="0C92739F" w14:textId="705E164B" w:rsidR="00844ADE" w:rsidRDefault="0055119B" w:rsidP="00E629B2">
            <w:pPr>
              <w:pStyle w:val="Imprint"/>
            </w:pPr>
            <w:r w:rsidRPr="0055119B">
              <w:t xml:space="preserve">Available at </w:t>
            </w:r>
            <w:bookmarkEnd w:id="16"/>
            <w:r w:rsidR="00A83BBC">
              <w:fldChar w:fldCharType="begin"/>
            </w:r>
            <w:r w:rsidR="00A83BBC">
              <w:instrText>HYPERLINK "https://www.vic.gov.au/women-energy-and-manufacturing-funding-program"</w:instrText>
            </w:r>
            <w:r w:rsidR="00A83BBC">
              <w:fldChar w:fldCharType="separate"/>
            </w:r>
            <w:r w:rsidR="009A3B74" w:rsidRPr="00A83BBC">
              <w:rPr>
                <w:rStyle w:val="Hyperlink"/>
              </w:rPr>
              <w:t xml:space="preserve">Vic.gov.au </w:t>
            </w:r>
            <w:r w:rsidR="0078345C" w:rsidRPr="00A83BBC">
              <w:rPr>
                <w:rStyle w:val="Hyperlink"/>
              </w:rPr>
              <w:t xml:space="preserve">- </w:t>
            </w:r>
            <w:r w:rsidR="009A3B74" w:rsidRPr="00A83BBC">
              <w:rPr>
                <w:rStyle w:val="Hyperlink"/>
              </w:rPr>
              <w:t>Women in Energy and Manufacturing funding program</w:t>
            </w:r>
            <w:r w:rsidR="00A83BBC">
              <w:fldChar w:fldCharType="end"/>
            </w:r>
            <w:r w:rsidR="00A83BBC">
              <w:t xml:space="preserve"> </w:t>
            </w:r>
            <w:r w:rsidR="00A83BBC" w:rsidRPr="00A83BBC">
              <w:t>https://www.vic.gov.au/women-energy-and-manufacturing-funding-program</w:t>
            </w:r>
          </w:p>
        </w:tc>
      </w:tr>
      <w:bookmarkEnd w:id="15"/>
    </w:tbl>
    <w:p w14:paraId="312DEA78" w14:textId="770A9918" w:rsidR="00162CA9" w:rsidRDefault="00162CA9" w:rsidP="00162CA9">
      <w:pPr>
        <w:pStyle w:val="Body"/>
      </w:pPr>
    </w:p>
    <w:sectPr w:rsidR="00162CA9" w:rsidSect="002600A7">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0338" w14:textId="77777777" w:rsidR="00654FEB" w:rsidRDefault="00654FEB">
      <w:r>
        <w:separator/>
      </w:r>
    </w:p>
    <w:p w14:paraId="2CD43D95" w14:textId="77777777" w:rsidR="00654FEB" w:rsidRDefault="00654FEB"/>
  </w:endnote>
  <w:endnote w:type="continuationSeparator" w:id="0">
    <w:p w14:paraId="13DBD638" w14:textId="77777777" w:rsidR="00654FEB" w:rsidRDefault="00654FEB">
      <w:r>
        <w:continuationSeparator/>
      </w:r>
    </w:p>
    <w:p w14:paraId="73B5EDA5" w14:textId="77777777" w:rsidR="00654FEB" w:rsidRDefault="00654FEB"/>
  </w:endnote>
  <w:endnote w:type="continuationNotice" w:id="1">
    <w:p w14:paraId="0B9B01FE" w14:textId="77777777" w:rsidR="00654FEB" w:rsidRDefault="00654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1902765715" name="Picture 1902765715"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FC2C" w14:textId="77777777" w:rsidR="00654FEB" w:rsidRDefault="00654FEB" w:rsidP="00207717">
      <w:pPr>
        <w:spacing w:before="120"/>
      </w:pPr>
      <w:r>
        <w:separator/>
      </w:r>
    </w:p>
  </w:footnote>
  <w:footnote w:type="continuationSeparator" w:id="0">
    <w:p w14:paraId="16D19996" w14:textId="77777777" w:rsidR="00654FEB" w:rsidRDefault="00654FEB">
      <w:r>
        <w:continuationSeparator/>
      </w:r>
    </w:p>
    <w:p w14:paraId="01FDCAC4" w14:textId="77777777" w:rsidR="00654FEB" w:rsidRDefault="00654FEB"/>
  </w:footnote>
  <w:footnote w:type="continuationNotice" w:id="1">
    <w:p w14:paraId="5AA6BE39" w14:textId="77777777" w:rsidR="00654FEB" w:rsidRDefault="00654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6C5DCA2" w:rsidR="00E261B3" w:rsidRPr="0051568D" w:rsidRDefault="00A77F3D" w:rsidP="00A77F3D">
    <w:pPr>
      <w:pStyle w:val="Header"/>
    </w:pPr>
    <w:r w:rsidRPr="00A77F3D">
      <w:t>Women in Energy and Manufacturing funding program 2024</w:t>
    </w:r>
    <w:r>
      <w:t xml:space="preserve"> a</w:t>
    </w:r>
    <w:r w:rsidRPr="00A77F3D">
      <w:t>pplication feedback</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A10A987A"/>
    <w:numStyleLink w:val="ZZNumbersloweralpha"/>
  </w:abstractNum>
  <w:abstractNum w:abstractNumId="2" w15:restartNumberingAfterBreak="0">
    <w:nsid w:val="0B8D43DB"/>
    <w:multiLevelType w:val="multilevel"/>
    <w:tmpl w:val="B4525A8A"/>
    <w:styleLink w:val="ZZBullets"/>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165E4FD6"/>
    <w:multiLevelType w:val="multilevel"/>
    <w:tmpl w:val="FD08D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6C68D4"/>
    <w:multiLevelType w:val="multilevel"/>
    <w:tmpl w:val="B4525A8A"/>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3F96435"/>
    <w:multiLevelType w:val="hybridMultilevel"/>
    <w:tmpl w:val="28DCE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DC12B6"/>
    <w:multiLevelType w:val="hybridMultilevel"/>
    <w:tmpl w:val="2DBCD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8B280C"/>
    <w:multiLevelType w:val="hybridMultilevel"/>
    <w:tmpl w:val="28CC6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407418"/>
    <w:multiLevelType w:val="hybridMultilevel"/>
    <w:tmpl w:val="1CB23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202834"/>
    <w:multiLevelType w:val="hybridMultilevel"/>
    <w:tmpl w:val="8E8E6828"/>
    <w:lvl w:ilvl="0" w:tplc="CCE63894">
      <w:start w:val="1"/>
      <w:numFmt w:val="bullet"/>
      <w:pStyle w:val="Bullet2"/>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2" w15:restartNumberingAfterBreak="0">
    <w:nsid w:val="54BA1E5A"/>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6AF2463"/>
    <w:multiLevelType w:val="hybridMultilevel"/>
    <w:tmpl w:val="212C1E68"/>
    <w:lvl w:ilvl="0" w:tplc="E00475DC">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CF34F4"/>
    <w:multiLevelType w:val="hybridMultilevel"/>
    <w:tmpl w:val="422AC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7499156">
    <w:abstractNumId w:val="0"/>
  </w:num>
  <w:num w:numId="2" w16cid:durableId="10471488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59220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69730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75135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7059401">
    <w:abstractNumId w:val="12"/>
  </w:num>
  <w:num w:numId="7" w16cid:durableId="801190723">
    <w:abstractNumId w:val="10"/>
  </w:num>
  <w:num w:numId="8" w16cid:durableId="437332588">
    <w:abstractNumId w:val="13"/>
  </w:num>
  <w:num w:numId="9" w16cid:durableId="425077071">
    <w:abstractNumId w:val="5"/>
  </w:num>
  <w:num w:numId="10" w16cid:durableId="784692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8592567">
    <w:abstractNumId w:val="8"/>
  </w:num>
  <w:num w:numId="12" w16cid:durableId="749621681">
    <w:abstractNumId w:val="6"/>
  </w:num>
  <w:num w:numId="13" w16cid:durableId="988246078">
    <w:abstractNumId w:val="7"/>
  </w:num>
  <w:num w:numId="14" w16cid:durableId="1035278205">
    <w:abstractNumId w:val="9"/>
  </w:num>
  <w:num w:numId="15" w16cid:durableId="900406513">
    <w:abstractNumId w:val="15"/>
  </w:num>
  <w:num w:numId="16" w16cid:durableId="1892959365">
    <w:abstractNumId w:val="14"/>
  </w:num>
  <w:num w:numId="17" w16cid:durableId="2104181873">
    <w:abstractNumId w:val="11"/>
  </w:num>
  <w:num w:numId="18" w16cid:durableId="180710065">
    <w:abstractNumId w:val="2"/>
  </w:num>
  <w:num w:numId="19" w16cid:durableId="1719476755">
    <w:abstractNumId w:val="4"/>
  </w:num>
  <w:num w:numId="20" w16cid:durableId="127220458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05"/>
    <w:rsid w:val="00004475"/>
    <w:rsid w:val="00005347"/>
    <w:rsid w:val="000072B6"/>
    <w:rsid w:val="00007C38"/>
    <w:rsid w:val="0001021B"/>
    <w:rsid w:val="00011D89"/>
    <w:rsid w:val="000154FD"/>
    <w:rsid w:val="00022271"/>
    <w:rsid w:val="000235E8"/>
    <w:rsid w:val="00024D89"/>
    <w:rsid w:val="000250B6"/>
    <w:rsid w:val="000312A9"/>
    <w:rsid w:val="00033D81"/>
    <w:rsid w:val="00037366"/>
    <w:rsid w:val="00041BF0"/>
    <w:rsid w:val="00042C8A"/>
    <w:rsid w:val="0004536B"/>
    <w:rsid w:val="00046B68"/>
    <w:rsid w:val="00047509"/>
    <w:rsid w:val="000527DD"/>
    <w:rsid w:val="00055988"/>
    <w:rsid w:val="000578B2"/>
    <w:rsid w:val="00060959"/>
    <w:rsid w:val="00060C8F"/>
    <w:rsid w:val="0006298A"/>
    <w:rsid w:val="000638DF"/>
    <w:rsid w:val="000643BD"/>
    <w:rsid w:val="000663CD"/>
    <w:rsid w:val="00067DFE"/>
    <w:rsid w:val="000733FE"/>
    <w:rsid w:val="00074219"/>
    <w:rsid w:val="00074ED5"/>
    <w:rsid w:val="000840AA"/>
    <w:rsid w:val="0008508E"/>
    <w:rsid w:val="00086557"/>
    <w:rsid w:val="00087951"/>
    <w:rsid w:val="0009050A"/>
    <w:rsid w:val="0009113B"/>
    <w:rsid w:val="00093402"/>
    <w:rsid w:val="00094DA3"/>
    <w:rsid w:val="00095E3F"/>
    <w:rsid w:val="00096CD1"/>
    <w:rsid w:val="000A012C"/>
    <w:rsid w:val="000A0EB9"/>
    <w:rsid w:val="000A186C"/>
    <w:rsid w:val="000A1EA4"/>
    <w:rsid w:val="000A2476"/>
    <w:rsid w:val="000A3914"/>
    <w:rsid w:val="000A641A"/>
    <w:rsid w:val="000B2117"/>
    <w:rsid w:val="000B26D1"/>
    <w:rsid w:val="000B3EDB"/>
    <w:rsid w:val="000B543D"/>
    <w:rsid w:val="000B55F9"/>
    <w:rsid w:val="000B5BF7"/>
    <w:rsid w:val="000B6BC8"/>
    <w:rsid w:val="000C0303"/>
    <w:rsid w:val="000C42EA"/>
    <w:rsid w:val="000C4546"/>
    <w:rsid w:val="000C4C5B"/>
    <w:rsid w:val="000C54A6"/>
    <w:rsid w:val="000C769B"/>
    <w:rsid w:val="000D1242"/>
    <w:rsid w:val="000D49F9"/>
    <w:rsid w:val="000D4C4E"/>
    <w:rsid w:val="000D6045"/>
    <w:rsid w:val="000E0970"/>
    <w:rsid w:val="000E2D66"/>
    <w:rsid w:val="000E3721"/>
    <w:rsid w:val="000E3CC7"/>
    <w:rsid w:val="000E6362"/>
    <w:rsid w:val="000E6BD4"/>
    <w:rsid w:val="000E6D6D"/>
    <w:rsid w:val="000E6E45"/>
    <w:rsid w:val="000E7D2D"/>
    <w:rsid w:val="000F1F1E"/>
    <w:rsid w:val="000F2259"/>
    <w:rsid w:val="000F256F"/>
    <w:rsid w:val="000F2DDA"/>
    <w:rsid w:val="000F2EA0"/>
    <w:rsid w:val="000F5213"/>
    <w:rsid w:val="000F7E82"/>
    <w:rsid w:val="00101001"/>
    <w:rsid w:val="00103276"/>
    <w:rsid w:val="0010392D"/>
    <w:rsid w:val="0010447F"/>
    <w:rsid w:val="00104FE3"/>
    <w:rsid w:val="00105291"/>
    <w:rsid w:val="0010714F"/>
    <w:rsid w:val="001120C5"/>
    <w:rsid w:val="00120BD3"/>
    <w:rsid w:val="00122FEA"/>
    <w:rsid w:val="001232BD"/>
    <w:rsid w:val="00124ED5"/>
    <w:rsid w:val="001276FA"/>
    <w:rsid w:val="00140EA4"/>
    <w:rsid w:val="001447B3"/>
    <w:rsid w:val="001503FE"/>
    <w:rsid w:val="001519B5"/>
    <w:rsid w:val="00152073"/>
    <w:rsid w:val="00156598"/>
    <w:rsid w:val="0016037B"/>
    <w:rsid w:val="00161674"/>
    <w:rsid w:val="00161939"/>
    <w:rsid w:val="00161AA0"/>
    <w:rsid w:val="00161D2E"/>
    <w:rsid w:val="00161F3E"/>
    <w:rsid w:val="00162093"/>
    <w:rsid w:val="00162CA9"/>
    <w:rsid w:val="00165459"/>
    <w:rsid w:val="00165A57"/>
    <w:rsid w:val="00166479"/>
    <w:rsid w:val="001712C2"/>
    <w:rsid w:val="00172BAF"/>
    <w:rsid w:val="00172EDA"/>
    <w:rsid w:val="001756DA"/>
    <w:rsid w:val="0017674D"/>
    <w:rsid w:val="001771DD"/>
    <w:rsid w:val="00177995"/>
    <w:rsid w:val="00177A8C"/>
    <w:rsid w:val="00181186"/>
    <w:rsid w:val="00181B71"/>
    <w:rsid w:val="00185E8A"/>
    <w:rsid w:val="00186B33"/>
    <w:rsid w:val="00192A01"/>
    <w:rsid w:val="00192F9D"/>
    <w:rsid w:val="0019512C"/>
    <w:rsid w:val="00196EB8"/>
    <w:rsid w:val="00196EFB"/>
    <w:rsid w:val="001979FF"/>
    <w:rsid w:val="00197B17"/>
    <w:rsid w:val="001A1950"/>
    <w:rsid w:val="001A1C54"/>
    <w:rsid w:val="001A202A"/>
    <w:rsid w:val="001A3ACE"/>
    <w:rsid w:val="001A46DF"/>
    <w:rsid w:val="001B058F"/>
    <w:rsid w:val="001B6B96"/>
    <w:rsid w:val="001B7228"/>
    <w:rsid w:val="001B738B"/>
    <w:rsid w:val="001C09DB"/>
    <w:rsid w:val="001C277E"/>
    <w:rsid w:val="001C2A72"/>
    <w:rsid w:val="001C31B7"/>
    <w:rsid w:val="001D0B75"/>
    <w:rsid w:val="001D1B2F"/>
    <w:rsid w:val="001D39A5"/>
    <w:rsid w:val="001D3C09"/>
    <w:rsid w:val="001D44E8"/>
    <w:rsid w:val="001D5D08"/>
    <w:rsid w:val="001D60EC"/>
    <w:rsid w:val="001D6F59"/>
    <w:rsid w:val="001E0C2F"/>
    <w:rsid w:val="001E3378"/>
    <w:rsid w:val="001E33EC"/>
    <w:rsid w:val="001E44DF"/>
    <w:rsid w:val="001E68A5"/>
    <w:rsid w:val="001E6BB0"/>
    <w:rsid w:val="001E7282"/>
    <w:rsid w:val="001F3826"/>
    <w:rsid w:val="001F6674"/>
    <w:rsid w:val="001F6E46"/>
    <w:rsid w:val="001F6F7D"/>
    <w:rsid w:val="001F7C91"/>
    <w:rsid w:val="00202D36"/>
    <w:rsid w:val="002033B7"/>
    <w:rsid w:val="00205D46"/>
    <w:rsid w:val="00206463"/>
    <w:rsid w:val="00206F2F"/>
    <w:rsid w:val="00207717"/>
    <w:rsid w:val="0021053D"/>
    <w:rsid w:val="00210A92"/>
    <w:rsid w:val="00216C03"/>
    <w:rsid w:val="00220C04"/>
    <w:rsid w:val="0022278D"/>
    <w:rsid w:val="00226D1E"/>
    <w:rsid w:val="0022701F"/>
    <w:rsid w:val="00227C68"/>
    <w:rsid w:val="00233311"/>
    <w:rsid w:val="002333F5"/>
    <w:rsid w:val="00233724"/>
    <w:rsid w:val="002365B4"/>
    <w:rsid w:val="00242378"/>
    <w:rsid w:val="002432E1"/>
    <w:rsid w:val="00243A84"/>
    <w:rsid w:val="00246207"/>
    <w:rsid w:val="002464BD"/>
    <w:rsid w:val="00246C5E"/>
    <w:rsid w:val="00250960"/>
    <w:rsid w:val="00250DC4"/>
    <w:rsid w:val="00251343"/>
    <w:rsid w:val="002536A4"/>
    <w:rsid w:val="00254F58"/>
    <w:rsid w:val="002600A7"/>
    <w:rsid w:val="002620BC"/>
    <w:rsid w:val="00262802"/>
    <w:rsid w:val="00263A90"/>
    <w:rsid w:val="0026408B"/>
    <w:rsid w:val="00267C3E"/>
    <w:rsid w:val="002709BB"/>
    <w:rsid w:val="0027131C"/>
    <w:rsid w:val="00273BAC"/>
    <w:rsid w:val="0027558F"/>
    <w:rsid w:val="002763B3"/>
    <w:rsid w:val="002802E3"/>
    <w:rsid w:val="00280684"/>
    <w:rsid w:val="00280C4B"/>
    <w:rsid w:val="0028213D"/>
    <w:rsid w:val="00283C00"/>
    <w:rsid w:val="00284BD4"/>
    <w:rsid w:val="002862F1"/>
    <w:rsid w:val="00291373"/>
    <w:rsid w:val="0029597D"/>
    <w:rsid w:val="002962C3"/>
    <w:rsid w:val="0029752B"/>
    <w:rsid w:val="002A0260"/>
    <w:rsid w:val="002A0A9C"/>
    <w:rsid w:val="002A483C"/>
    <w:rsid w:val="002A7B16"/>
    <w:rsid w:val="002B0C7C"/>
    <w:rsid w:val="002B1729"/>
    <w:rsid w:val="002B36C7"/>
    <w:rsid w:val="002B4DD4"/>
    <w:rsid w:val="002B5277"/>
    <w:rsid w:val="002B5375"/>
    <w:rsid w:val="002B77C1"/>
    <w:rsid w:val="002C0ED7"/>
    <w:rsid w:val="002C2728"/>
    <w:rsid w:val="002C4392"/>
    <w:rsid w:val="002D1E0D"/>
    <w:rsid w:val="002D5006"/>
    <w:rsid w:val="002D5A4E"/>
    <w:rsid w:val="002E01D0"/>
    <w:rsid w:val="002E161D"/>
    <w:rsid w:val="002E3100"/>
    <w:rsid w:val="002E6C95"/>
    <w:rsid w:val="002E7C36"/>
    <w:rsid w:val="002F2A66"/>
    <w:rsid w:val="002F3ADF"/>
    <w:rsid w:val="002F3D32"/>
    <w:rsid w:val="002F5F31"/>
    <w:rsid w:val="002F5F46"/>
    <w:rsid w:val="00302216"/>
    <w:rsid w:val="00303E53"/>
    <w:rsid w:val="00305CC1"/>
    <w:rsid w:val="00306E5F"/>
    <w:rsid w:val="00307E14"/>
    <w:rsid w:val="00314054"/>
    <w:rsid w:val="00316DBB"/>
    <w:rsid w:val="00316F27"/>
    <w:rsid w:val="003214F1"/>
    <w:rsid w:val="0032288F"/>
    <w:rsid w:val="003229B8"/>
    <w:rsid w:val="00322E4B"/>
    <w:rsid w:val="003252EE"/>
    <w:rsid w:val="00327870"/>
    <w:rsid w:val="0033259D"/>
    <w:rsid w:val="00332A29"/>
    <w:rsid w:val="003333D2"/>
    <w:rsid w:val="00333D45"/>
    <w:rsid w:val="00334E17"/>
    <w:rsid w:val="00337339"/>
    <w:rsid w:val="003406C6"/>
    <w:rsid w:val="003418CC"/>
    <w:rsid w:val="003459BD"/>
    <w:rsid w:val="003471F6"/>
    <w:rsid w:val="00350D38"/>
    <w:rsid w:val="00351303"/>
    <w:rsid w:val="00351405"/>
    <w:rsid w:val="00351B36"/>
    <w:rsid w:val="00353377"/>
    <w:rsid w:val="00357B4E"/>
    <w:rsid w:val="003716FD"/>
    <w:rsid w:val="0037204B"/>
    <w:rsid w:val="003744CF"/>
    <w:rsid w:val="00374717"/>
    <w:rsid w:val="0037676C"/>
    <w:rsid w:val="003778D4"/>
    <w:rsid w:val="00377A1A"/>
    <w:rsid w:val="00381043"/>
    <w:rsid w:val="003829E5"/>
    <w:rsid w:val="00386109"/>
    <w:rsid w:val="00386944"/>
    <w:rsid w:val="0039476A"/>
    <w:rsid w:val="003956CC"/>
    <w:rsid w:val="00395C9A"/>
    <w:rsid w:val="003A04E1"/>
    <w:rsid w:val="003A0853"/>
    <w:rsid w:val="003A0F50"/>
    <w:rsid w:val="003A6B67"/>
    <w:rsid w:val="003B13B6"/>
    <w:rsid w:val="003B14C3"/>
    <w:rsid w:val="003B15E6"/>
    <w:rsid w:val="003B1699"/>
    <w:rsid w:val="003B1BDC"/>
    <w:rsid w:val="003B29A3"/>
    <w:rsid w:val="003B2F81"/>
    <w:rsid w:val="003B3C66"/>
    <w:rsid w:val="003B408A"/>
    <w:rsid w:val="003B6200"/>
    <w:rsid w:val="003C08A2"/>
    <w:rsid w:val="003C2045"/>
    <w:rsid w:val="003C43A1"/>
    <w:rsid w:val="003C4FC0"/>
    <w:rsid w:val="003C55F4"/>
    <w:rsid w:val="003C59F0"/>
    <w:rsid w:val="003C6E84"/>
    <w:rsid w:val="003C7897"/>
    <w:rsid w:val="003C7A3F"/>
    <w:rsid w:val="003D2419"/>
    <w:rsid w:val="003D2766"/>
    <w:rsid w:val="003D2A74"/>
    <w:rsid w:val="003D3E8F"/>
    <w:rsid w:val="003D42AC"/>
    <w:rsid w:val="003D6475"/>
    <w:rsid w:val="003D6EE6"/>
    <w:rsid w:val="003D7000"/>
    <w:rsid w:val="003D7E30"/>
    <w:rsid w:val="003E375C"/>
    <w:rsid w:val="003E4086"/>
    <w:rsid w:val="003E639E"/>
    <w:rsid w:val="003E71E5"/>
    <w:rsid w:val="003F0445"/>
    <w:rsid w:val="003F08F9"/>
    <w:rsid w:val="003F0CF0"/>
    <w:rsid w:val="003F14B1"/>
    <w:rsid w:val="003F2B20"/>
    <w:rsid w:val="003F3289"/>
    <w:rsid w:val="003F3C62"/>
    <w:rsid w:val="003F5CB9"/>
    <w:rsid w:val="004013C7"/>
    <w:rsid w:val="00401FCF"/>
    <w:rsid w:val="00404267"/>
    <w:rsid w:val="00406157"/>
    <w:rsid w:val="00406285"/>
    <w:rsid w:val="00407E58"/>
    <w:rsid w:val="00410647"/>
    <w:rsid w:val="004148F9"/>
    <w:rsid w:val="0042084E"/>
    <w:rsid w:val="00421EEF"/>
    <w:rsid w:val="004232DF"/>
    <w:rsid w:val="00424D65"/>
    <w:rsid w:val="00425AA0"/>
    <w:rsid w:val="00430393"/>
    <w:rsid w:val="00431806"/>
    <w:rsid w:val="004350F9"/>
    <w:rsid w:val="00437AC5"/>
    <w:rsid w:val="00442C6C"/>
    <w:rsid w:val="00443CBE"/>
    <w:rsid w:val="00443E8A"/>
    <w:rsid w:val="0044403C"/>
    <w:rsid w:val="004441BC"/>
    <w:rsid w:val="00445721"/>
    <w:rsid w:val="004468B4"/>
    <w:rsid w:val="0045230A"/>
    <w:rsid w:val="004529FB"/>
    <w:rsid w:val="00454AD0"/>
    <w:rsid w:val="00457337"/>
    <w:rsid w:val="00460E64"/>
    <w:rsid w:val="00462E3D"/>
    <w:rsid w:val="0046440A"/>
    <w:rsid w:val="00465631"/>
    <w:rsid w:val="00466E79"/>
    <w:rsid w:val="00470D7D"/>
    <w:rsid w:val="004720A6"/>
    <w:rsid w:val="0047372D"/>
    <w:rsid w:val="00473BA3"/>
    <w:rsid w:val="004743DD"/>
    <w:rsid w:val="00474CEA"/>
    <w:rsid w:val="00483968"/>
    <w:rsid w:val="004841BE"/>
    <w:rsid w:val="00484F86"/>
    <w:rsid w:val="00485CD1"/>
    <w:rsid w:val="00490746"/>
    <w:rsid w:val="00490852"/>
    <w:rsid w:val="004913D1"/>
    <w:rsid w:val="00491C9C"/>
    <w:rsid w:val="00492F30"/>
    <w:rsid w:val="004933A4"/>
    <w:rsid w:val="004946F4"/>
    <w:rsid w:val="0049487E"/>
    <w:rsid w:val="0049520E"/>
    <w:rsid w:val="0049722A"/>
    <w:rsid w:val="004A1292"/>
    <w:rsid w:val="004A160D"/>
    <w:rsid w:val="004A3523"/>
    <w:rsid w:val="004A3E81"/>
    <w:rsid w:val="004A4195"/>
    <w:rsid w:val="004A5C62"/>
    <w:rsid w:val="004A5CE5"/>
    <w:rsid w:val="004A707D"/>
    <w:rsid w:val="004B3E86"/>
    <w:rsid w:val="004B4185"/>
    <w:rsid w:val="004C2586"/>
    <w:rsid w:val="004C5541"/>
    <w:rsid w:val="004C6EEE"/>
    <w:rsid w:val="004C702B"/>
    <w:rsid w:val="004D0033"/>
    <w:rsid w:val="004D016B"/>
    <w:rsid w:val="004D1B22"/>
    <w:rsid w:val="004D23CC"/>
    <w:rsid w:val="004D36F2"/>
    <w:rsid w:val="004E1106"/>
    <w:rsid w:val="004E138F"/>
    <w:rsid w:val="004E14EA"/>
    <w:rsid w:val="004E4649"/>
    <w:rsid w:val="004E5C2B"/>
    <w:rsid w:val="004F00DD"/>
    <w:rsid w:val="004F2133"/>
    <w:rsid w:val="004F5398"/>
    <w:rsid w:val="004F55F1"/>
    <w:rsid w:val="004F6936"/>
    <w:rsid w:val="004F7B35"/>
    <w:rsid w:val="00501D42"/>
    <w:rsid w:val="00503DC6"/>
    <w:rsid w:val="0050619B"/>
    <w:rsid w:val="00506F5D"/>
    <w:rsid w:val="00510C37"/>
    <w:rsid w:val="005126D0"/>
    <w:rsid w:val="00513109"/>
    <w:rsid w:val="00513B0B"/>
    <w:rsid w:val="00514667"/>
    <w:rsid w:val="0051568D"/>
    <w:rsid w:val="00517820"/>
    <w:rsid w:val="00521CFF"/>
    <w:rsid w:val="00524C42"/>
    <w:rsid w:val="00526AC7"/>
    <w:rsid w:val="00526C15"/>
    <w:rsid w:val="00532E1E"/>
    <w:rsid w:val="00534546"/>
    <w:rsid w:val="00535B54"/>
    <w:rsid w:val="00536499"/>
    <w:rsid w:val="00542A03"/>
    <w:rsid w:val="00543903"/>
    <w:rsid w:val="00543F11"/>
    <w:rsid w:val="00546305"/>
    <w:rsid w:val="00547A95"/>
    <w:rsid w:val="0055119B"/>
    <w:rsid w:val="00561202"/>
    <w:rsid w:val="00563D22"/>
    <w:rsid w:val="00564C87"/>
    <w:rsid w:val="00572031"/>
    <w:rsid w:val="00572282"/>
    <w:rsid w:val="00573CE3"/>
    <w:rsid w:val="00576E84"/>
    <w:rsid w:val="00580394"/>
    <w:rsid w:val="005809CD"/>
    <w:rsid w:val="00582B8C"/>
    <w:rsid w:val="00583D98"/>
    <w:rsid w:val="0058757E"/>
    <w:rsid w:val="00593A99"/>
    <w:rsid w:val="00596A4B"/>
    <w:rsid w:val="00597507"/>
    <w:rsid w:val="005A0198"/>
    <w:rsid w:val="005A2AF8"/>
    <w:rsid w:val="005A479D"/>
    <w:rsid w:val="005A5056"/>
    <w:rsid w:val="005B1C6D"/>
    <w:rsid w:val="005B21B6"/>
    <w:rsid w:val="005B2987"/>
    <w:rsid w:val="005B3A08"/>
    <w:rsid w:val="005B7A63"/>
    <w:rsid w:val="005C0955"/>
    <w:rsid w:val="005C198B"/>
    <w:rsid w:val="005C2BBE"/>
    <w:rsid w:val="005C49DA"/>
    <w:rsid w:val="005C50F3"/>
    <w:rsid w:val="005C54B5"/>
    <w:rsid w:val="005C5D80"/>
    <w:rsid w:val="005C5D91"/>
    <w:rsid w:val="005D07B8"/>
    <w:rsid w:val="005D1125"/>
    <w:rsid w:val="005D6597"/>
    <w:rsid w:val="005E14E7"/>
    <w:rsid w:val="005E26A3"/>
    <w:rsid w:val="005E2ECB"/>
    <w:rsid w:val="005E447E"/>
    <w:rsid w:val="005E4FD1"/>
    <w:rsid w:val="005E6BA1"/>
    <w:rsid w:val="005F0775"/>
    <w:rsid w:val="005F0CF5"/>
    <w:rsid w:val="005F21EB"/>
    <w:rsid w:val="005F33BC"/>
    <w:rsid w:val="005F64CF"/>
    <w:rsid w:val="005F6776"/>
    <w:rsid w:val="00600C01"/>
    <w:rsid w:val="00603F91"/>
    <w:rsid w:val="006041AD"/>
    <w:rsid w:val="00605908"/>
    <w:rsid w:val="00605BF4"/>
    <w:rsid w:val="00607850"/>
    <w:rsid w:val="00610D7C"/>
    <w:rsid w:val="00613414"/>
    <w:rsid w:val="00616D1F"/>
    <w:rsid w:val="00620154"/>
    <w:rsid w:val="0062408D"/>
    <w:rsid w:val="006240CC"/>
    <w:rsid w:val="00624940"/>
    <w:rsid w:val="006254F8"/>
    <w:rsid w:val="0062688B"/>
    <w:rsid w:val="00627DA7"/>
    <w:rsid w:val="00630DA4"/>
    <w:rsid w:val="00631CD4"/>
    <w:rsid w:val="00632597"/>
    <w:rsid w:val="00634D13"/>
    <w:rsid w:val="006358B4"/>
    <w:rsid w:val="00641724"/>
    <w:rsid w:val="006419AA"/>
    <w:rsid w:val="00644B1F"/>
    <w:rsid w:val="00644B7E"/>
    <w:rsid w:val="006454E6"/>
    <w:rsid w:val="00646235"/>
    <w:rsid w:val="00646A68"/>
    <w:rsid w:val="006501AA"/>
    <w:rsid w:val="006505BD"/>
    <w:rsid w:val="006508EA"/>
    <w:rsid w:val="0065092E"/>
    <w:rsid w:val="00654FEB"/>
    <w:rsid w:val="006557A7"/>
    <w:rsid w:val="00655B1C"/>
    <w:rsid w:val="00656290"/>
    <w:rsid w:val="006601C9"/>
    <w:rsid w:val="006608D8"/>
    <w:rsid w:val="006621D7"/>
    <w:rsid w:val="0066302A"/>
    <w:rsid w:val="00667770"/>
    <w:rsid w:val="00670597"/>
    <w:rsid w:val="006706D0"/>
    <w:rsid w:val="00673639"/>
    <w:rsid w:val="00677574"/>
    <w:rsid w:val="00683878"/>
    <w:rsid w:val="0068454C"/>
    <w:rsid w:val="00690AED"/>
    <w:rsid w:val="00691B62"/>
    <w:rsid w:val="006933B5"/>
    <w:rsid w:val="00693D14"/>
    <w:rsid w:val="00693D1B"/>
    <w:rsid w:val="00695A93"/>
    <w:rsid w:val="00696F27"/>
    <w:rsid w:val="006A18C2"/>
    <w:rsid w:val="006A3383"/>
    <w:rsid w:val="006B077C"/>
    <w:rsid w:val="006B16AF"/>
    <w:rsid w:val="006B4C94"/>
    <w:rsid w:val="006B6803"/>
    <w:rsid w:val="006C0780"/>
    <w:rsid w:val="006D0F16"/>
    <w:rsid w:val="006D27BB"/>
    <w:rsid w:val="006D2A3F"/>
    <w:rsid w:val="006D2FBC"/>
    <w:rsid w:val="006E138B"/>
    <w:rsid w:val="006E1867"/>
    <w:rsid w:val="006E5F19"/>
    <w:rsid w:val="006F0330"/>
    <w:rsid w:val="006F1FDC"/>
    <w:rsid w:val="006F296B"/>
    <w:rsid w:val="006F3CDF"/>
    <w:rsid w:val="006F6B8C"/>
    <w:rsid w:val="007013EF"/>
    <w:rsid w:val="007055BD"/>
    <w:rsid w:val="0070675F"/>
    <w:rsid w:val="00711406"/>
    <w:rsid w:val="0071612E"/>
    <w:rsid w:val="007173CA"/>
    <w:rsid w:val="0072052D"/>
    <w:rsid w:val="007216AA"/>
    <w:rsid w:val="00721AB5"/>
    <w:rsid w:val="00721CFB"/>
    <w:rsid w:val="00721DEF"/>
    <w:rsid w:val="00723D7F"/>
    <w:rsid w:val="00724A43"/>
    <w:rsid w:val="007273AC"/>
    <w:rsid w:val="00731AD4"/>
    <w:rsid w:val="007346E4"/>
    <w:rsid w:val="00740F22"/>
    <w:rsid w:val="00741977"/>
    <w:rsid w:val="00741CF0"/>
    <w:rsid w:val="00741F1A"/>
    <w:rsid w:val="00743A2C"/>
    <w:rsid w:val="007447DA"/>
    <w:rsid w:val="007450F8"/>
    <w:rsid w:val="00745BA3"/>
    <w:rsid w:val="0074696E"/>
    <w:rsid w:val="00750135"/>
    <w:rsid w:val="00750EC2"/>
    <w:rsid w:val="00752B28"/>
    <w:rsid w:val="007541A9"/>
    <w:rsid w:val="00754E36"/>
    <w:rsid w:val="00755DD0"/>
    <w:rsid w:val="00757485"/>
    <w:rsid w:val="007607D1"/>
    <w:rsid w:val="00763139"/>
    <w:rsid w:val="00766F80"/>
    <w:rsid w:val="00770565"/>
    <w:rsid w:val="00770F37"/>
    <w:rsid w:val="007711A0"/>
    <w:rsid w:val="00772D5E"/>
    <w:rsid w:val="0077463E"/>
    <w:rsid w:val="00776928"/>
    <w:rsid w:val="00776E0F"/>
    <w:rsid w:val="007774B1"/>
    <w:rsid w:val="00777BE1"/>
    <w:rsid w:val="00781056"/>
    <w:rsid w:val="00782BD2"/>
    <w:rsid w:val="007833D8"/>
    <w:rsid w:val="0078345C"/>
    <w:rsid w:val="00785677"/>
    <w:rsid w:val="00786331"/>
    <w:rsid w:val="0078662B"/>
    <w:rsid w:val="00786F16"/>
    <w:rsid w:val="00791BD7"/>
    <w:rsid w:val="007933F7"/>
    <w:rsid w:val="00796E20"/>
    <w:rsid w:val="00797C32"/>
    <w:rsid w:val="007A11E8"/>
    <w:rsid w:val="007A2B45"/>
    <w:rsid w:val="007A68E1"/>
    <w:rsid w:val="007B0914"/>
    <w:rsid w:val="007B1374"/>
    <w:rsid w:val="007B32E5"/>
    <w:rsid w:val="007B3DB9"/>
    <w:rsid w:val="007B589F"/>
    <w:rsid w:val="007B6186"/>
    <w:rsid w:val="007B73BC"/>
    <w:rsid w:val="007C1838"/>
    <w:rsid w:val="007C20B9"/>
    <w:rsid w:val="007C6017"/>
    <w:rsid w:val="007C7301"/>
    <w:rsid w:val="007C7581"/>
    <w:rsid w:val="007C7859"/>
    <w:rsid w:val="007C7F28"/>
    <w:rsid w:val="007D1466"/>
    <w:rsid w:val="007D2BDE"/>
    <w:rsid w:val="007D2E93"/>
    <w:rsid w:val="007D2FB6"/>
    <w:rsid w:val="007D49EB"/>
    <w:rsid w:val="007D5E1C"/>
    <w:rsid w:val="007E0DE2"/>
    <w:rsid w:val="007E3B98"/>
    <w:rsid w:val="007E417A"/>
    <w:rsid w:val="007F31B6"/>
    <w:rsid w:val="007F4998"/>
    <w:rsid w:val="007F546C"/>
    <w:rsid w:val="007F625F"/>
    <w:rsid w:val="007F665E"/>
    <w:rsid w:val="00800412"/>
    <w:rsid w:val="0080228F"/>
    <w:rsid w:val="0080587B"/>
    <w:rsid w:val="00806468"/>
    <w:rsid w:val="008119CA"/>
    <w:rsid w:val="00811AD7"/>
    <w:rsid w:val="00811BBF"/>
    <w:rsid w:val="008130C4"/>
    <w:rsid w:val="008133E4"/>
    <w:rsid w:val="008148B9"/>
    <w:rsid w:val="008155F0"/>
    <w:rsid w:val="00815BB1"/>
    <w:rsid w:val="00816735"/>
    <w:rsid w:val="00820141"/>
    <w:rsid w:val="00820E0C"/>
    <w:rsid w:val="00823275"/>
    <w:rsid w:val="0082366F"/>
    <w:rsid w:val="00823EAC"/>
    <w:rsid w:val="00824E41"/>
    <w:rsid w:val="00827DD3"/>
    <w:rsid w:val="008338A2"/>
    <w:rsid w:val="008355FE"/>
    <w:rsid w:val="00841AA9"/>
    <w:rsid w:val="00843532"/>
    <w:rsid w:val="00844ADE"/>
    <w:rsid w:val="008474FE"/>
    <w:rsid w:val="0085232E"/>
    <w:rsid w:val="00853EE4"/>
    <w:rsid w:val="00855535"/>
    <w:rsid w:val="00857C5A"/>
    <w:rsid w:val="00862546"/>
    <w:rsid w:val="0086255E"/>
    <w:rsid w:val="008633F0"/>
    <w:rsid w:val="00867D9D"/>
    <w:rsid w:val="00872C54"/>
    <w:rsid w:val="00872E0A"/>
    <w:rsid w:val="00873594"/>
    <w:rsid w:val="00875285"/>
    <w:rsid w:val="00881003"/>
    <w:rsid w:val="00884B62"/>
    <w:rsid w:val="0088529C"/>
    <w:rsid w:val="00887903"/>
    <w:rsid w:val="0089270A"/>
    <w:rsid w:val="00893AF6"/>
    <w:rsid w:val="00894BC4"/>
    <w:rsid w:val="0089538F"/>
    <w:rsid w:val="00895DFD"/>
    <w:rsid w:val="008A28A8"/>
    <w:rsid w:val="008A2BB5"/>
    <w:rsid w:val="008A5B32"/>
    <w:rsid w:val="008A5D60"/>
    <w:rsid w:val="008B2029"/>
    <w:rsid w:val="008B2EE4"/>
    <w:rsid w:val="008B3821"/>
    <w:rsid w:val="008B4D3D"/>
    <w:rsid w:val="008B57C7"/>
    <w:rsid w:val="008C2F92"/>
    <w:rsid w:val="008C589D"/>
    <w:rsid w:val="008C6804"/>
    <w:rsid w:val="008C6D51"/>
    <w:rsid w:val="008C6DD5"/>
    <w:rsid w:val="008C745A"/>
    <w:rsid w:val="008D2846"/>
    <w:rsid w:val="008D4236"/>
    <w:rsid w:val="008D4446"/>
    <w:rsid w:val="008D462F"/>
    <w:rsid w:val="008D5C45"/>
    <w:rsid w:val="008D6DCF"/>
    <w:rsid w:val="008E4376"/>
    <w:rsid w:val="008E5ED5"/>
    <w:rsid w:val="008E7A0A"/>
    <w:rsid w:val="008E7B49"/>
    <w:rsid w:val="008F058F"/>
    <w:rsid w:val="008F2F70"/>
    <w:rsid w:val="008F3378"/>
    <w:rsid w:val="008F59F6"/>
    <w:rsid w:val="008F6DF7"/>
    <w:rsid w:val="00900719"/>
    <w:rsid w:val="009017AC"/>
    <w:rsid w:val="00902A9A"/>
    <w:rsid w:val="00902DC8"/>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0F6D"/>
    <w:rsid w:val="00951D50"/>
    <w:rsid w:val="009525EB"/>
    <w:rsid w:val="0095470B"/>
    <w:rsid w:val="00954874"/>
    <w:rsid w:val="00954D01"/>
    <w:rsid w:val="0095615A"/>
    <w:rsid w:val="00961400"/>
    <w:rsid w:val="00963646"/>
    <w:rsid w:val="0096632D"/>
    <w:rsid w:val="00967124"/>
    <w:rsid w:val="00967335"/>
    <w:rsid w:val="009718C7"/>
    <w:rsid w:val="00971DAA"/>
    <w:rsid w:val="0097559F"/>
    <w:rsid w:val="009761EA"/>
    <w:rsid w:val="00976673"/>
    <w:rsid w:val="0097761E"/>
    <w:rsid w:val="00982454"/>
    <w:rsid w:val="00982CF0"/>
    <w:rsid w:val="009844AB"/>
    <w:rsid w:val="009853E1"/>
    <w:rsid w:val="00986E6B"/>
    <w:rsid w:val="00990032"/>
    <w:rsid w:val="0099042E"/>
    <w:rsid w:val="00990B19"/>
    <w:rsid w:val="0099153B"/>
    <w:rsid w:val="00991769"/>
    <w:rsid w:val="0099188D"/>
    <w:rsid w:val="0099232C"/>
    <w:rsid w:val="00994386"/>
    <w:rsid w:val="00994791"/>
    <w:rsid w:val="00995A0B"/>
    <w:rsid w:val="009A04BF"/>
    <w:rsid w:val="009A13D8"/>
    <w:rsid w:val="009A279E"/>
    <w:rsid w:val="009A3015"/>
    <w:rsid w:val="009A3490"/>
    <w:rsid w:val="009A3B74"/>
    <w:rsid w:val="009A79FD"/>
    <w:rsid w:val="009B0A6F"/>
    <w:rsid w:val="009B0A94"/>
    <w:rsid w:val="009B2AE8"/>
    <w:rsid w:val="009B5622"/>
    <w:rsid w:val="009B59E9"/>
    <w:rsid w:val="009B70AA"/>
    <w:rsid w:val="009C0BF3"/>
    <w:rsid w:val="009C1A3D"/>
    <w:rsid w:val="009C1CB1"/>
    <w:rsid w:val="009C44B2"/>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838"/>
    <w:rsid w:val="00A02FA1"/>
    <w:rsid w:val="00A0301D"/>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45526"/>
    <w:rsid w:val="00A513A9"/>
    <w:rsid w:val="00A54715"/>
    <w:rsid w:val="00A6061C"/>
    <w:rsid w:val="00A610D8"/>
    <w:rsid w:val="00A62D44"/>
    <w:rsid w:val="00A6724A"/>
    <w:rsid w:val="00A67263"/>
    <w:rsid w:val="00A7161C"/>
    <w:rsid w:val="00A77AA3"/>
    <w:rsid w:val="00A77F3D"/>
    <w:rsid w:val="00A8236D"/>
    <w:rsid w:val="00A834C4"/>
    <w:rsid w:val="00A83BBC"/>
    <w:rsid w:val="00A854EB"/>
    <w:rsid w:val="00A872E5"/>
    <w:rsid w:val="00A91406"/>
    <w:rsid w:val="00A93B8D"/>
    <w:rsid w:val="00A94087"/>
    <w:rsid w:val="00A96E65"/>
    <w:rsid w:val="00A96ECE"/>
    <w:rsid w:val="00A97924"/>
    <w:rsid w:val="00A97C72"/>
    <w:rsid w:val="00AA23C6"/>
    <w:rsid w:val="00AA310B"/>
    <w:rsid w:val="00AA63D4"/>
    <w:rsid w:val="00AB06E8"/>
    <w:rsid w:val="00AB1A4F"/>
    <w:rsid w:val="00AB1CD3"/>
    <w:rsid w:val="00AB352F"/>
    <w:rsid w:val="00AC247F"/>
    <w:rsid w:val="00AC274B"/>
    <w:rsid w:val="00AC4764"/>
    <w:rsid w:val="00AC6D36"/>
    <w:rsid w:val="00AD0CBA"/>
    <w:rsid w:val="00AD26E2"/>
    <w:rsid w:val="00AD5861"/>
    <w:rsid w:val="00AD6BA5"/>
    <w:rsid w:val="00AD784C"/>
    <w:rsid w:val="00AE126A"/>
    <w:rsid w:val="00AE1BAE"/>
    <w:rsid w:val="00AE3005"/>
    <w:rsid w:val="00AE3BD5"/>
    <w:rsid w:val="00AE59A0"/>
    <w:rsid w:val="00AE7145"/>
    <w:rsid w:val="00AF0C57"/>
    <w:rsid w:val="00AF26F3"/>
    <w:rsid w:val="00AF3009"/>
    <w:rsid w:val="00AF5F04"/>
    <w:rsid w:val="00B00672"/>
    <w:rsid w:val="00B017F7"/>
    <w:rsid w:val="00B01B4D"/>
    <w:rsid w:val="00B02F2C"/>
    <w:rsid w:val="00B04489"/>
    <w:rsid w:val="00B06571"/>
    <w:rsid w:val="00B068BA"/>
    <w:rsid w:val="00B07217"/>
    <w:rsid w:val="00B11334"/>
    <w:rsid w:val="00B13851"/>
    <w:rsid w:val="00B13B1C"/>
    <w:rsid w:val="00B14B5F"/>
    <w:rsid w:val="00B17F1F"/>
    <w:rsid w:val="00B2159C"/>
    <w:rsid w:val="00B21EF0"/>
    <w:rsid w:val="00B21F90"/>
    <w:rsid w:val="00B22291"/>
    <w:rsid w:val="00B23F9A"/>
    <w:rsid w:val="00B2417B"/>
    <w:rsid w:val="00B24E6F"/>
    <w:rsid w:val="00B26CB5"/>
    <w:rsid w:val="00B2752E"/>
    <w:rsid w:val="00B305BE"/>
    <w:rsid w:val="00B307CC"/>
    <w:rsid w:val="00B326B7"/>
    <w:rsid w:val="00B3588E"/>
    <w:rsid w:val="00B4198F"/>
    <w:rsid w:val="00B41F3D"/>
    <w:rsid w:val="00B431E8"/>
    <w:rsid w:val="00B45141"/>
    <w:rsid w:val="00B519CD"/>
    <w:rsid w:val="00B5254B"/>
    <w:rsid w:val="00B5273A"/>
    <w:rsid w:val="00B57329"/>
    <w:rsid w:val="00B60E61"/>
    <w:rsid w:val="00B62B50"/>
    <w:rsid w:val="00B635B7"/>
    <w:rsid w:val="00B63AE8"/>
    <w:rsid w:val="00B65950"/>
    <w:rsid w:val="00B66D83"/>
    <w:rsid w:val="00B672C0"/>
    <w:rsid w:val="00B676FD"/>
    <w:rsid w:val="00B678B6"/>
    <w:rsid w:val="00B700AF"/>
    <w:rsid w:val="00B706E8"/>
    <w:rsid w:val="00B74D96"/>
    <w:rsid w:val="00B75646"/>
    <w:rsid w:val="00B7629E"/>
    <w:rsid w:val="00B805C5"/>
    <w:rsid w:val="00B90729"/>
    <w:rsid w:val="00B907DA"/>
    <w:rsid w:val="00B91FFE"/>
    <w:rsid w:val="00B950BC"/>
    <w:rsid w:val="00B95AB9"/>
    <w:rsid w:val="00B9714C"/>
    <w:rsid w:val="00BA0CC1"/>
    <w:rsid w:val="00BA29AD"/>
    <w:rsid w:val="00BA33CF"/>
    <w:rsid w:val="00BA3F8D"/>
    <w:rsid w:val="00BB7A10"/>
    <w:rsid w:val="00BC60BE"/>
    <w:rsid w:val="00BC613A"/>
    <w:rsid w:val="00BC72DD"/>
    <w:rsid w:val="00BC7468"/>
    <w:rsid w:val="00BC7D4F"/>
    <w:rsid w:val="00BC7ED7"/>
    <w:rsid w:val="00BD25EB"/>
    <w:rsid w:val="00BD2850"/>
    <w:rsid w:val="00BD496C"/>
    <w:rsid w:val="00BD4F22"/>
    <w:rsid w:val="00BD6049"/>
    <w:rsid w:val="00BE1693"/>
    <w:rsid w:val="00BE28D2"/>
    <w:rsid w:val="00BE3092"/>
    <w:rsid w:val="00BE36D0"/>
    <w:rsid w:val="00BE4A64"/>
    <w:rsid w:val="00BE5E43"/>
    <w:rsid w:val="00BE5E86"/>
    <w:rsid w:val="00BE7114"/>
    <w:rsid w:val="00BF557D"/>
    <w:rsid w:val="00BF7F58"/>
    <w:rsid w:val="00C00207"/>
    <w:rsid w:val="00C00C35"/>
    <w:rsid w:val="00C01381"/>
    <w:rsid w:val="00C01AB1"/>
    <w:rsid w:val="00C026A0"/>
    <w:rsid w:val="00C03EA4"/>
    <w:rsid w:val="00C04F42"/>
    <w:rsid w:val="00C05922"/>
    <w:rsid w:val="00C06137"/>
    <w:rsid w:val="00C06929"/>
    <w:rsid w:val="00C069B7"/>
    <w:rsid w:val="00C079B8"/>
    <w:rsid w:val="00C10037"/>
    <w:rsid w:val="00C1157C"/>
    <w:rsid w:val="00C1232D"/>
    <w:rsid w:val="00C123EA"/>
    <w:rsid w:val="00C12A49"/>
    <w:rsid w:val="00C133EE"/>
    <w:rsid w:val="00C143DF"/>
    <w:rsid w:val="00C149D0"/>
    <w:rsid w:val="00C231A0"/>
    <w:rsid w:val="00C26588"/>
    <w:rsid w:val="00C27DE9"/>
    <w:rsid w:val="00C32989"/>
    <w:rsid w:val="00C33388"/>
    <w:rsid w:val="00C35484"/>
    <w:rsid w:val="00C354F5"/>
    <w:rsid w:val="00C36C64"/>
    <w:rsid w:val="00C4173A"/>
    <w:rsid w:val="00C45905"/>
    <w:rsid w:val="00C45962"/>
    <w:rsid w:val="00C50DED"/>
    <w:rsid w:val="00C52217"/>
    <w:rsid w:val="00C55A7D"/>
    <w:rsid w:val="00C602FF"/>
    <w:rsid w:val="00C60774"/>
    <w:rsid w:val="00C61174"/>
    <w:rsid w:val="00C6148F"/>
    <w:rsid w:val="00C621B1"/>
    <w:rsid w:val="00C62F7A"/>
    <w:rsid w:val="00C63B9C"/>
    <w:rsid w:val="00C6543C"/>
    <w:rsid w:val="00C66813"/>
    <w:rsid w:val="00C6682F"/>
    <w:rsid w:val="00C6703F"/>
    <w:rsid w:val="00C67BF4"/>
    <w:rsid w:val="00C67E0F"/>
    <w:rsid w:val="00C7275E"/>
    <w:rsid w:val="00C7294A"/>
    <w:rsid w:val="00C732E8"/>
    <w:rsid w:val="00C74C5D"/>
    <w:rsid w:val="00C75417"/>
    <w:rsid w:val="00C863C4"/>
    <w:rsid w:val="00C87A41"/>
    <w:rsid w:val="00C87A80"/>
    <w:rsid w:val="00C920EA"/>
    <w:rsid w:val="00C93C3E"/>
    <w:rsid w:val="00CA12E3"/>
    <w:rsid w:val="00CA1476"/>
    <w:rsid w:val="00CA23E5"/>
    <w:rsid w:val="00CA6611"/>
    <w:rsid w:val="00CA6AE6"/>
    <w:rsid w:val="00CA6D74"/>
    <w:rsid w:val="00CA743D"/>
    <w:rsid w:val="00CA782F"/>
    <w:rsid w:val="00CB104C"/>
    <w:rsid w:val="00CB187B"/>
    <w:rsid w:val="00CB2835"/>
    <w:rsid w:val="00CB3285"/>
    <w:rsid w:val="00CB4500"/>
    <w:rsid w:val="00CB7B91"/>
    <w:rsid w:val="00CC0C72"/>
    <w:rsid w:val="00CC2BFD"/>
    <w:rsid w:val="00CC3B0B"/>
    <w:rsid w:val="00CC51A7"/>
    <w:rsid w:val="00CD1A9A"/>
    <w:rsid w:val="00CD3476"/>
    <w:rsid w:val="00CD64DF"/>
    <w:rsid w:val="00CE14BC"/>
    <w:rsid w:val="00CE225F"/>
    <w:rsid w:val="00CE5D43"/>
    <w:rsid w:val="00CF0D2F"/>
    <w:rsid w:val="00CF1493"/>
    <w:rsid w:val="00CF2F50"/>
    <w:rsid w:val="00CF4148"/>
    <w:rsid w:val="00CF6198"/>
    <w:rsid w:val="00D02919"/>
    <w:rsid w:val="00D03CF5"/>
    <w:rsid w:val="00D04B74"/>
    <w:rsid w:val="00D04C61"/>
    <w:rsid w:val="00D05B8D"/>
    <w:rsid w:val="00D05B9B"/>
    <w:rsid w:val="00D065A2"/>
    <w:rsid w:val="00D079AA"/>
    <w:rsid w:val="00D07F00"/>
    <w:rsid w:val="00D1130F"/>
    <w:rsid w:val="00D152A4"/>
    <w:rsid w:val="00D17B72"/>
    <w:rsid w:val="00D20060"/>
    <w:rsid w:val="00D3185C"/>
    <w:rsid w:val="00D3205F"/>
    <w:rsid w:val="00D3318E"/>
    <w:rsid w:val="00D33E72"/>
    <w:rsid w:val="00D34DFB"/>
    <w:rsid w:val="00D35BD6"/>
    <w:rsid w:val="00D361B5"/>
    <w:rsid w:val="00D402DB"/>
    <w:rsid w:val="00D411A2"/>
    <w:rsid w:val="00D4606D"/>
    <w:rsid w:val="00D47D15"/>
    <w:rsid w:val="00D5007C"/>
    <w:rsid w:val="00D50B9C"/>
    <w:rsid w:val="00D51037"/>
    <w:rsid w:val="00D52D73"/>
    <w:rsid w:val="00D52E58"/>
    <w:rsid w:val="00D56B20"/>
    <w:rsid w:val="00D578B3"/>
    <w:rsid w:val="00D618F4"/>
    <w:rsid w:val="00D64819"/>
    <w:rsid w:val="00D714CC"/>
    <w:rsid w:val="00D72E96"/>
    <w:rsid w:val="00D75EA7"/>
    <w:rsid w:val="00D81ADF"/>
    <w:rsid w:val="00D81F21"/>
    <w:rsid w:val="00D82FBD"/>
    <w:rsid w:val="00D8423D"/>
    <w:rsid w:val="00D84658"/>
    <w:rsid w:val="00D85AF0"/>
    <w:rsid w:val="00D864F2"/>
    <w:rsid w:val="00D90B82"/>
    <w:rsid w:val="00D943F8"/>
    <w:rsid w:val="00D947A2"/>
    <w:rsid w:val="00D95470"/>
    <w:rsid w:val="00D96B55"/>
    <w:rsid w:val="00DA07B5"/>
    <w:rsid w:val="00DA2619"/>
    <w:rsid w:val="00DA2E57"/>
    <w:rsid w:val="00DA41DD"/>
    <w:rsid w:val="00DA4239"/>
    <w:rsid w:val="00DA65DE"/>
    <w:rsid w:val="00DB0B61"/>
    <w:rsid w:val="00DB1474"/>
    <w:rsid w:val="00DB2962"/>
    <w:rsid w:val="00DB342E"/>
    <w:rsid w:val="00DB52FB"/>
    <w:rsid w:val="00DC013B"/>
    <w:rsid w:val="00DC090B"/>
    <w:rsid w:val="00DC1679"/>
    <w:rsid w:val="00DC219B"/>
    <w:rsid w:val="00DC2CF1"/>
    <w:rsid w:val="00DC3A7C"/>
    <w:rsid w:val="00DC4F59"/>
    <w:rsid w:val="00DC4FCF"/>
    <w:rsid w:val="00DC50E0"/>
    <w:rsid w:val="00DC6386"/>
    <w:rsid w:val="00DD1130"/>
    <w:rsid w:val="00DD1951"/>
    <w:rsid w:val="00DD487D"/>
    <w:rsid w:val="00DD4E83"/>
    <w:rsid w:val="00DD6628"/>
    <w:rsid w:val="00DD6945"/>
    <w:rsid w:val="00DE2D04"/>
    <w:rsid w:val="00DE3250"/>
    <w:rsid w:val="00DE47A1"/>
    <w:rsid w:val="00DE6028"/>
    <w:rsid w:val="00DE6C85"/>
    <w:rsid w:val="00DE78A3"/>
    <w:rsid w:val="00DF1A71"/>
    <w:rsid w:val="00DF464E"/>
    <w:rsid w:val="00DF50FC"/>
    <w:rsid w:val="00DF6725"/>
    <w:rsid w:val="00DF68C7"/>
    <w:rsid w:val="00DF731A"/>
    <w:rsid w:val="00DF77DC"/>
    <w:rsid w:val="00E06B75"/>
    <w:rsid w:val="00E11332"/>
    <w:rsid w:val="00E11352"/>
    <w:rsid w:val="00E150F9"/>
    <w:rsid w:val="00E170DC"/>
    <w:rsid w:val="00E17546"/>
    <w:rsid w:val="00E17560"/>
    <w:rsid w:val="00E210B5"/>
    <w:rsid w:val="00E2342A"/>
    <w:rsid w:val="00E261B3"/>
    <w:rsid w:val="00E26818"/>
    <w:rsid w:val="00E27FFC"/>
    <w:rsid w:val="00E30874"/>
    <w:rsid w:val="00E30B15"/>
    <w:rsid w:val="00E33237"/>
    <w:rsid w:val="00E3629D"/>
    <w:rsid w:val="00E40181"/>
    <w:rsid w:val="00E43AAC"/>
    <w:rsid w:val="00E54950"/>
    <w:rsid w:val="00E55FB3"/>
    <w:rsid w:val="00E56A01"/>
    <w:rsid w:val="00E6152F"/>
    <w:rsid w:val="00E629A1"/>
    <w:rsid w:val="00E629B2"/>
    <w:rsid w:val="00E6794C"/>
    <w:rsid w:val="00E71591"/>
    <w:rsid w:val="00E71CEB"/>
    <w:rsid w:val="00E7474F"/>
    <w:rsid w:val="00E77901"/>
    <w:rsid w:val="00E80DE3"/>
    <w:rsid w:val="00E829ED"/>
    <w:rsid w:val="00E82C55"/>
    <w:rsid w:val="00E8529A"/>
    <w:rsid w:val="00E8787E"/>
    <w:rsid w:val="00E90257"/>
    <w:rsid w:val="00E92AC3"/>
    <w:rsid w:val="00EA2F6A"/>
    <w:rsid w:val="00EA3874"/>
    <w:rsid w:val="00EB00E0"/>
    <w:rsid w:val="00EB0264"/>
    <w:rsid w:val="00EB05D5"/>
    <w:rsid w:val="00EB1931"/>
    <w:rsid w:val="00EB35F9"/>
    <w:rsid w:val="00EB5B5A"/>
    <w:rsid w:val="00EB6D9B"/>
    <w:rsid w:val="00EC059F"/>
    <w:rsid w:val="00EC1F24"/>
    <w:rsid w:val="00EC20FF"/>
    <w:rsid w:val="00EC22F6"/>
    <w:rsid w:val="00EC3BCA"/>
    <w:rsid w:val="00EC6C08"/>
    <w:rsid w:val="00ED15B7"/>
    <w:rsid w:val="00ED195F"/>
    <w:rsid w:val="00ED5B9B"/>
    <w:rsid w:val="00ED6BAD"/>
    <w:rsid w:val="00ED7447"/>
    <w:rsid w:val="00EE00D6"/>
    <w:rsid w:val="00EE11E7"/>
    <w:rsid w:val="00EE1488"/>
    <w:rsid w:val="00EE1730"/>
    <w:rsid w:val="00EE29AD"/>
    <w:rsid w:val="00EE3A7C"/>
    <w:rsid w:val="00EE3E24"/>
    <w:rsid w:val="00EE4D5D"/>
    <w:rsid w:val="00EE5131"/>
    <w:rsid w:val="00EF109B"/>
    <w:rsid w:val="00EF1451"/>
    <w:rsid w:val="00EF201C"/>
    <w:rsid w:val="00EF2C72"/>
    <w:rsid w:val="00EF36AF"/>
    <w:rsid w:val="00EF5242"/>
    <w:rsid w:val="00EF59A3"/>
    <w:rsid w:val="00EF6675"/>
    <w:rsid w:val="00EF74BF"/>
    <w:rsid w:val="00F0063D"/>
    <w:rsid w:val="00F00F9C"/>
    <w:rsid w:val="00F01E5F"/>
    <w:rsid w:val="00F024F3"/>
    <w:rsid w:val="00F029DC"/>
    <w:rsid w:val="00F02ABA"/>
    <w:rsid w:val="00F03701"/>
    <w:rsid w:val="00F0437A"/>
    <w:rsid w:val="00F101B8"/>
    <w:rsid w:val="00F10C7D"/>
    <w:rsid w:val="00F11037"/>
    <w:rsid w:val="00F11BFE"/>
    <w:rsid w:val="00F15B34"/>
    <w:rsid w:val="00F16F1B"/>
    <w:rsid w:val="00F22F94"/>
    <w:rsid w:val="00F250A9"/>
    <w:rsid w:val="00F267AF"/>
    <w:rsid w:val="00F30FF4"/>
    <w:rsid w:val="00F3122E"/>
    <w:rsid w:val="00F320DF"/>
    <w:rsid w:val="00F32368"/>
    <w:rsid w:val="00F331AD"/>
    <w:rsid w:val="00F35287"/>
    <w:rsid w:val="00F40A70"/>
    <w:rsid w:val="00F40F1F"/>
    <w:rsid w:val="00F43A37"/>
    <w:rsid w:val="00F450B3"/>
    <w:rsid w:val="00F45B0A"/>
    <w:rsid w:val="00F4641B"/>
    <w:rsid w:val="00F46EB8"/>
    <w:rsid w:val="00F476B8"/>
    <w:rsid w:val="00F50CD1"/>
    <w:rsid w:val="00F511E4"/>
    <w:rsid w:val="00F52D09"/>
    <w:rsid w:val="00F52E08"/>
    <w:rsid w:val="00F53941"/>
    <w:rsid w:val="00F53A66"/>
    <w:rsid w:val="00F5462D"/>
    <w:rsid w:val="00F55B21"/>
    <w:rsid w:val="00F56EF6"/>
    <w:rsid w:val="00F60082"/>
    <w:rsid w:val="00F61A9F"/>
    <w:rsid w:val="00F61B5F"/>
    <w:rsid w:val="00F64696"/>
    <w:rsid w:val="00F65A57"/>
    <w:rsid w:val="00F65AA9"/>
    <w:rsid w:val="00F6768F"/>
    <w:rsid w:val="00F72115"/>
    <w:rsid w:val="00F72C2C"/>
    <w:rsid w:val="00F741F2"/>
    <w:rsid w:val="00F76CAB"/>
    <w:rsid w:val="00F772C6"/>
    <w:rsid w:val="00F815B5"/>
    <w:rsid w:val="00F82D28"/>
    <w:rsid w:val="00F85195"/>
    <w:rsid w:val="00F868E3"/>
    <w:rsid w:val="00F938BA"/>
    <w:rsid w:val="00F972B1"/>
    <w:rsid w:val="00F97919"/>
    <w:rsid w:val="00FA2C46"/>
    <w:rsid w:val="00FA3525"/>
    <w:rsid w:val="00FA4270"/>
    <w:rsid w:val="00FA5A53"/>
    <w:rsid w:val="00FB3501"/>
    <w:rsid w:val="00FB4769"/>
    <w:rsid w:val="00FB4CDA"/>
    <w:rsid w:val="00FB5B4E"/>
    <w:rsid w:val="00FB6481"/>
    <w:rsid w:val="00FB6D36"/>
    <w:rsid w:val="00FC0965"/>
    <w:rsid w:val="00FC0F81"/>
    <w:rsid w:val="00FC1ABB"/>
    <w:rsid w:val="00FC252F"/>
    <w:rsid w:val="00FC395C"/>
    <w:rsid w:val="00FC57A5"/>
    <w:rsid w:val="00FC5E8E"/>
    <w:rsid w:val="00FD3766"/>
    <w:rsid w:val="00FD47C4"/>
    <w:rsid w:val="00FE220F"/>
    <w:rsid w:val="00FE2DCF"/>
    <w:rsid w:val="00FE3FA7"/>
    <w:rsid w:val="00FF2A4E"/>
    <w:rsid w:val="00FF2FCE"/>
    <w:rsid w:val="00FF37CA"/>
    <w:rsid w:val="00FF3D11"/>
    <w:rsid w:val="00FF4C55"/>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8308BFC-945E-4624-AA96-70CDCE78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DF77DC"/>
    <w:pPr>
      <w:numPr>
        <w:numId w:val="16"/>
      </w:numPr>
      <w:spacing w:after="40"/>
      <w:ind w:left="357" w:hanging="35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DF77DC"/>
    <w:pPr>
      <w:numPr>
        <w:numId w:val="17"/>
      </w:numPr>
      <w:spacing w:after="40"/>
      <w:ind w:left="714" w:hanging="357"/>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7"/>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7"/>
      </w:numPr>
    </w:pPr>
  </w:style>
  <w:style w:type="numbering" w:customStyle="1" w:styleId="ZZTablebullets">
    <w:name w:val="ZZ Table bullets"/>
    <w:basedOn w:val="NoList"/>
    <w:rsid w:val="00337339"/>
    <w:pPr>
      <w:numPr>
        <w:numId w:val="7"/>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18"/>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8"/>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360"/>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60"/>
        <w:tab w:val="num" w:pos="397"/>
      </w:tabs>
      <w:ind w:left="397" w:hanging="397"/>
    </w:pPr>
  </w:style>
  <w:style w:type="paragraph" w:customStyle="1" w:styleId="Numberlowerroman">
    <w:name w:val="Number lower roman"/>
    <w:basedOn w:val="Body"/>
    <w:uiPriority w:val="3"/>
    <w:rsid w:val="00337339"/>
    <w:pPr>
      <w:numPr>
        <w:numId w:val="9"/>
      </w:numPr>
    </w:pPr>
  </w:style>
  <w:style w:type="paragraph" w:customStyle="1" w:styleId="Numberlowerromanindent">
    <w:name w:val="Number lower roman indent"/>
    <w:basedOn w:val="Body"/>
    <w:uiPriority w:val="3"/>
    <w:rsid w:val="00337339"/>
    <w:pPr>
      <w:numPr>
        <w:ilvl w:val="1"/>
        <w:numId w:val="9"/>
      </w:numPr>
      <w:tabs>
        <w:tab w:val="clear" w:pos="794"/>
      </w:tabs>
      <w:ind w:left="1440" w:hanging="360"/>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style>
  <w:style w:type="numbering" w:customStyle="1" w:styleId="ZZNumberslowerroman">
    <w:name w:val="ZZ Numbers lower roman"/>
    <w:basedOn w:val="ZZQuotebullets"/>
    <w:rsid w:val="00337339"/>
    <w:pPr>
      <w:numPr>
        <w:numId w:val="9"/>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616D1F"/>
    <w:pPr>
      <w:numPr>
        <w:numId w:val="8"/>
      </w:numPr>
    </w:pPr>
    <w:rPr>
      <w:color w:val="000000" w:themeColor="text1"/>
    </w:rPr>
  </w:style>
  <w:style w:type="paragraph" w:customStyle="1" w:styleId="Quotebullet2">
    <w:name w:val="Quote bullet 2"/>
    <w:basedOn w:val="Quotetext"/>
    <w:rsid w:val="00337339"/>
    <w:pPr>
      <w:numPr>
        <w:ilvl w:val="1"/>
        <w:numId w:val="8"/>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Mention">
    <w:name w:val="Mention"/>
    <w:basedOn w:val="DefaultParagraphFont"/>
    <w:uiPriority w:val="99"/>
    <w:unhideWhenUsed/>
    <w:rsid w:val="00CB7B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57973358">
      <w:bodyDiv w:val="1"/>
      <w:marLeft w:val="0"/>
      <w:marRight w:val="0"/>
      <w:marTop w:val="0"/>
      <w:marBottom w:val="0"/>
      <w:divBdr>
        <w:top w:val="none" w:sz="0" w:space="0" w:color="auto"/>
        <w:left w:val="none" w:sz="0" w:space="0" w:color="auto"/>
        <w:bottom w:val="none" w:sz="0" w:space="0" w:color="auto"/>
        <w:right w:val="none" w:sz="0" w:space="0" w:color="auto"/>
      </w:divBdr>
    </w:div>
    <w:div w:id="64370691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0521296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92852569">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336554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omen.victoria@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SharedWithUsers xmlns="51ef5222-d273-4e86-adbf-8aa3d9e99a84">
      <UserInfo>
        <DisplayName>Jessica List (DFFH)</DisplayName>
        <AccountId>66</AccountId>
        <AccountType/>
      </UserInfo>
      <UserInfo>
        <DisplayName>Andrea MacGlashan (DFFH)</DisplayName>
        <AccountId>783</AccountId>
        <AccountType/>
      </UserInfo>
      <UserInfo>
        <DisplayName>Alice McDonald (DFFH)</DisplayName>
        <AccountId>609</AccountId>
        <AccountType/>
      </UserInfo>
      <UserInfo>
        <DisplayName>Kiarna Sykes (DFFH)</DisplayName>
        <AccountId>2068</AccountId>
        <AccountType/>
      </UserInfo>
      <UserInfo>
        <DisplayName>Sarah Alexander (DFFH)</DisplayName>
        <AccountId>75</AccountId>
        <AccountType/>
      </UserInfo>
    </SharedWithUse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1A9B21ED-8323-4C70-9A00-E6BDB40AEFA1}"/>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 ds:uri="51ef5222-d273-4e86-adbf-8aa3d9e99a84"/>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5</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Women in Energy and Manufacturing funding program 2024 application feedback</vt:lpstr>
    </vt:vector>
  </TitlesOfParts>
  <Company>Victoria State Government, Department of Families, Fairness and Housing</Company>
  <LinksUpToDate>false</LinksUpToDate>
  <CharactersWithSpaces>12492</CharactersWithSpaces>
  <SharedDoc>false</SharedDoc>
  <HyperlinkBase/>
  <HLinks>
    <vt:vector size="78" baseType="variant">
      <vt:variant>
        <vt:i4>5242971</vt:i4>
      </vt:variant>
      <vt:variant>
        <vt:i4>63</vt:i4>
      </vt:variant>
      <vt:variant>
        <vt:i4>0</vt:i4>
      </vt:variant>
      <vt:variant>
        <vt:i4>5</vt:i4>
      </vt:variant>
      <vt:variant>
        <vt:lpwstr>https://www.vic.gov.au/women-energy-and-manufacturing-funding-program</vt:lpwstr>
      </vt:variant>
      <vt:variant>
        <vt:lpwstr/>
      </vt:variant>
      <vt:variant>
        <vt:i4>3014730</vt:i4>
      </vt:variant>
      <vt:variant>
        <vt:i4>60</vt:i4>
      </vt:variant>
      <vt:variant>
        <vt:i4>0</vt:i4>
      </vt:variant>
      <vt:variant>
        <vt:i4>5</vt:i4>
      </vt:variant>
      <vt:variant>
        <vt:lpwstr>mailto:women.victoria@dffh.vic.gov.au</vt:lpwstr>
      </vt:variant>
      <vt:variant>
        <vt:lpwstr/>
      </vt:variant>
      <vt:variant>
        <vt:i4>1966135</vt:i4>
      </vt:variant>
      <vt:variant>
        <vt:i4>53</vt:i4>
      </vt:variant>
      <vt:variant>
        <vt:i4>0</vt:i4>
      </vt:variant>
      <vt:variant>
        <vt:i4>5</vt:i4>
      </vt:variant>
      <vt:variant>
        <vt:lpwstr/>
      </vt:variant>
      <vt:variant>
        <vt:lpwstr>_Toc167368746</vt:lpwstr>
      </vt:variant>
      <vt:variant>
        <vt:i4>1966135</vt:i4>
      </vt:variant>
      <vt:variant>
        <vt:i4>47</vt:i4>
      </vt:variant>
      <vt:variant>
        <vt:i4>0</vt:i4>
      </vt:variant>
      <vt:variant>
        <vt:i4>5</vt:i4>
      </vt:variant>
      <vt:variant>
        <vt:lpwstr/>
      </vt:variant>
      <vt:variant>
        <vt:lpwstr>_Toc167368745</vt:lpwstr>
      </vt:variant>
      <vt:variant>
        <vt:i4>1966135</vt:i4>
      </vt:variant>
      <vt:variant>
        <vt:i4>41</vt:i4>
      </vt:variant>
      <vt:variant>
        <vt:i4>0</vt:i4>
      </vt:variant>
      <vt:variant>
        <vt:i4>5</vt:i4>
      </vt:variant>
      <vt:variant>
        <vt:lpwstr/>
      </vt:variant>
      <vt:variant>
        <vt:lpwstr>_Toc167368744</vt:lpwstr>
      </vt:variant>
      <vt:variant>
        <vt:i4>1966135</vt:i4>
      </vt:variant>
      <vt:variant>
        <vt:i4>35</vt:i4>
      </vt:variant>
      <vt:variant>
        <vt:i4>0</vt:i4>
      </vt:variant>
      <vt:variant>
        <vt:i4>5</vt:i4>
      </vt:variant>
      <vt:variant>
        <vt:lpwstr/>
      </vt:variant>
      <vt:variant>
        <vt:lpwstr>_Toc167368743</vt:lpwstr>
      </vt:variant>
      <vt:variant>
        <vt:i4>1966135</vt:i4>
      </vt:variant>
      <vt:variant>
        <vt:i4>29</vt:i4>
      </vt:variant>
      <vt:variant>
        <vt:i4>0</vt:i4>
      </vt:variant>
      <vt:variant>
        <vt:i4>5</vt:i4>
      </vt:variant>
      <vt:variant>
        <vt:lpwstr/>
      </vt:variant>
      <vt:variant>
        <vt:lpwstr>_Toc167368742</vt:lpwstr>
      </vt:variant>
      <vt:variant>
        <vt:i4>1966135</vt:i4>
      </vt:variant>
      <vt:variant>
        <vt:i4>23</vt:i4>
      </vt:variant>
      <vt:variant>
        <vt:i4>0</vt:i4>
      </vt:variant>
      <vt:variant>
        <vt:i4>5</vt:i4>
      </vt:variant>
      <vt:variant>
        <vt:lpwstr/>
      </vt:variant>
      <vt:variant>
        <vt:lpwstr>_Toc167368741</vt:lpwstr>
      </vt:variant>
      <vt:variant>
        <vt:i4>1966135</vt:i4>
      </vt:variant>
      <vt:variant>
        <vt:i4>17</vt:i4>
      </vt:variant>
      <vt:variant>
        <vt:i4>0</vt:i4>
      </vt:variant>
      <vt:variant>
        <vt:i4>5</vt:i4>
      </vt:variant>
      <vt:variant>
        <vt:lpwstr/>
      </vt:variant>
      <vt:variant>
        <vt:lpwstr>_Toc167368740</vt:lpwstr>
      </vt:variant>
      <vt:variant>
        <vt:i4>1638455</vt:i4>
      </vt:variant>
      <vt:variant>
        <vt:i4>11</vt:i4>
      </vt:variant>
      <vt:variant>
        <vt:i4>0</vt:i4>
      </vt:variant>
      <vt:variant>
        <vt:i4>5</vt:i4>
      </vt:variant>
      <vt:variant>
        <vt:lpwstr/>
      </vt:variant>
      <vt:variant>
        <vt:lpwstr>_Toc167368739</vt:lpwstr>
      </vt:variant>
      <vt:variant>
        <vt:i4>1638455</vt:i4>
      </vt:variant>
      <vt:variant>
        <vt:i4>5</vt:i4>
      </vt:variant>
      <vt:variant>
        <vt:i4>0</vt:i4>
      </vt:variant>
      <vt:variant>
        <vt:i4>5</vt:i4>
      </vt:variant>
      <vt:variant>
        <vt:lpwstr/>
      </vt:variant>
      <vt:variant>
        <vt:lpwstr>_Toc167368738</vt:lpwstr>
      </vt:variant>
      <vt:variant>
        <vt:i4>2555997</vt:i4>
      </vt:variant>
      <vt:variant>
        <vt:i4>3</vt:i4>
      </vt:variant>
      <vt:variant>
        <vt:i4>0</vt:i4>
      </vt:variant>
      <vt:variant>
        <vt:i4>5</vt:i4>
      </vt:variant>
      <vt:variant>
        <vt:lpwstr>mailto:mardi.anderson@dffh.vic.gov.au</vt:lpwstr>
      </vt:variant>
      <vt:variant>
        <vt:lpwstr/>
      </vt:variant>
      <vt:variant>
        <vt:i4>2555997</vt:i4>
      </vt:variant>
      <vt:variant>
        <vt:i4>0</vt:i4>
      </vt:variant>
      <vt:variant>
        <vt:i4>0</vt:i4>
      </vt:variant>
      <vt:variant>
        <vt:i4>5</vt:i4>
      </vt:variant>
      <vt:variant>
        <vt:lpwstr>mailto:mardi.anderson@dffh.vic.gov.au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Energy and Manufacturing funding program 2024 application feedback</dc:title>
  <dc:subject>Women in Energy and Manufacturing funding program 2024 application feedback</dc:subject>
  <dc:creator>Office for Women</dc:creator>
  <cp:keywords>Women in Energy and Manufacturing, funding program, feedback</cp:keywords>
  <cp:revision>98</cp:revision>
  <cp:lastPrinted>2021-01-29T05:27:00Z</cp:lastPrinted>
  <dcterms:created xsi:type="dcterms:W3CDTF">2024-05-13T05:19:00Z</dcterms:created>
  <dcterms:modified xsi:type="dcterms:W3CDTF">2024-05-27T05:38:00Z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MediaServiceImageTags">
    <vt:lpwstr/>
  </property>
  <property fmtid="{D5CDD505-2E9C-101B-9397-08002B2CF9AE}" pid="24" name="GrammarlyDocumentId">
    <vt:lpwstr>593f98eddebe6e7dce3dcfa73452c372507fd2e357af65d643e2e5d70d21e931</vt:lpwstr>
  </property>
</Properties>
</file>