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5B3A" w14:textId="77777777" w:rsidR="0074696E" w:rsidRPr="00FF2759" w:rsidRDefault="00C459E9" w:rsidP="00EC40D5">
      <w:pPr>
        <w:pStyle w:val="Sectionbreakfirstpage"/>
      </w:pPr>
      <w:r>
        <w:drawing>
          <wp:anchor distT="0" distB="0" distL="114300" distR="114300" simplePos="0" relativeHeight="251658240" behindDoc="1" locked="1" layoutInCell="1" allowOverlap="1" wp14:anchorId="72F95911" wp14:editId="62DADB02">
            <wp:simplePos x="0" y="0"/>
            <wp:positionH relativeFrom="page">
              <wp:posOffset>0</wp:posOffset>
            </wp:positionH>
            <wp:positionV relativeFrom="page">
              <wp:posOffset>6350</wp:posOffset>
            </wp:positionV>
            <wp:extent cx="7557770" cy="1714500"/>
            <wp:effectExtent l="0" t="0" r="0" b="0"/>
            <wp:wrapNone/>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777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94D" w:rsidRPr="00FF2759">
        <w:t>…………..</w:t>
      </w:r>
    </w:p>
    <w:p w14:paraId="52C6A393" w14:textId="77777777" w:rsidR="00A62D44" w:rsidRPr="00FF2759" w:rsidRDefault="00A62D44" w:rsidP="00EC40D5">
      <w:pPr>
        <w:pStyle w:val="Sectionbreakfirstpage"/>
        <w:sectPr w:rsidR="00A62D44" w:rsidRPr="00FF2759" w:rsidSect="00875AF1">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5C584A7F" w14:textId="77777777" w:rsidR="00E2375C" w:rsidRDefault="00E2375C" w:rsidP="00E2375C">
      <w:pPr>
        <w:rPr>
          <w:b/>
        </w:rPr>
      </w:pPr>
    </w:p>
    <w:p w14:paraId="169165F6" w14:textId="77777777" w:rsidR="00E2375C" w:rsidRDefault="00E2375C" w:rsidP="00E2375C">
      <w:pPr>
        <w:rPr>
          <w:b/>
        </w:rPr>
      </w:pPr>
    </w:p>
    <w:p w14:paraId="67248804" w14:textId="77777777" w:rsidR="00E2375C" w:rsidRDefault="00E2375C" w:rsidP="00E2375C">
      <w:pPr>
        <w:pStyle w:val="Documenttitle"/>
        <w:spacing w:after="120"/>
        <w:rPr>
          <w:sz w:val="40"/>
          <w:szCs w:val="40"/>
        </w:rPr>
      </w:pPr>
    </w:p>
    <w:p w14:paraId="3A6C842A" w14:textId="19D93412" w:rsidR="00E2375C" w:rsidRPr="008C7212" w:rsidRDefault="00E2375C" w:rsidP="008C7212">
      <w:pPr>
        <w:pStyle w:val="Heading2"/>
        <w:jc w:val="center"/>
        <w:rPr>
          <w:sz w:val="40"/>
          <w:szCs w:val="40"/>
        </w:rPr>
      </w:pPr>
      <w:r w:rsidRPr="008C7212">
        <w:rPr>
          <w:sz w:val="40"/>
          <w:szCs w:val="40"/>
        </w:rPr>
        <w:t>C</w:t>
      </w:r>
      <w:r w:rsidR="008C7212" w:rsidRPr="008C7212">
        <w:rPr>
          <w:sz w:val="40"/>
          <w:szCs w:val="40"/>
        </w:rPr>
        <w:t xml:space="preserve">omplaints </w:t>
      </w:r>
      <w:r w:rsidR="00D735BE">
        <w:rPr>
          <w:sz w:val="40"/>
          <w:szCs w:val="40"/>
        </w:rPr>
        <w:t>P</w:t>
      </w:r>
      <w:r w:rsidR="008C7212" w:rsidRPr="008C7212">
        <w:rPr>
          <w:sz w:val="40"/>
          <w:szCs w:val="40"/>
        </w:rPr>
        <w:t>olicy</w:t>
      </w:r>
    </w:p>
    <w:p w14:paraId="7C4BBFE1" w14:textId="52BA42D6" w:rsidR="0072058C" w:rsidRDefault="008C7212" w:rsidP="008C7212">
      <w:pPr>
        <w:pStyle w:val="Heading2"/>
        <w:numPr>
          <w:ilvl w:val="0"/>
          <w:numId w:val="46"/>
        </w:numPr>
        <w:spacing w:after="0"/>
        <w:rPr>
          <w:sz w:val="28"/>
        </w:rPr>
      </w:pPr>
      <w:bookmarkStart w:id="0" w:name="_Hlk134387397"/>
      <w:r>
        <w:rPr>
          <w:sz w:val="28"/>
        </w:rPr>
        <w:t>Purpose</w:t>
      </w:r>
    </w:p>
    <w:p w14:paraId="5F63754D" w14:textId="77777777" w:rsidR="008C7212" w:rsidRPr="008C7212" w:rsidRDefault="008C7212" w:rsidP="00483901">
      <w:pPr>
        <w:textAlignment w:val="baseline"/>
        <w:rPr>
          <w:rFonts w:ascii="Segoe UI" w:eastAsia="Times New Roman" w:hAnsi="Segoe UI" w:cs="Segoe UI"/>
          <w:sz w:val="18"/>
          <w:szCs w:val="18"/>
        </w:rPr>
      </w:pPr>
      <w:r w:rsidRPr="008C7212">
        <w:rPr>
          <w:rFonts w:eastAsia="Times New Roman"/>
        </w:rPr>
        <w:t xml:space="preserve">The purpose of this Policy is to establish a policy for the management of complaints received by the Victorian Collaborative Centre for Mental Health and Wellbeing (the Collaborative Centre), so that people who are dissatisfied with the Collaborative Centre’s actions or decisions can access a clear, </w:t>
      </w:r>
      <w:proofErr w:type="gramStart"/>
      <w:r w:rsidRPr="008C7212">
        <w:rPr>
          <w:rFonts w:eastAsia="Times New Roman"/>
        </w:rPr>
        <w:t>consistent</w:t>
      </w:r>
      <w:proofErr w:type="gramEnd"/>
      <w:r w:rsidRPr="008C7212">
        <w:rPr>
          <w:rFonts w:eastAsia="Times New Roman"/>
        </w:rPr>
        <w:t xml:space="preserve"> and transparent complaints process. </w:t>
      </w:r>
    </w:p>
    <w:p w14:paraId="2F710E64" w14:textId="67067B8F" w:rsidR="008C7212" w:rsidRDefault="008C7212" w:rsidP="00483901">
      <w:pPr>
        <w:textAlignment w:val="baseline"/>
        <w:rPr>
          <w:rFonts w:eastAsia="Times New Roman"/>
        </w:rPr>
      </w:pPr>
      <w:r w:rsidRPr="008C7212">
        <w:rPr>
          <w:rFonts w:eastAsia="Times New Roman"/>
        </w:rPr>
        <w:t>This Policy also aims to encourage a positive and receptive complaints culture, in which the Collaborative Centre acknowledges the importance of continuous improvement and learning. We recognise that complaints help us to learn and be accountable where we can do things bette</w:t>
      </w:r>
      <w:r>
        <w:rPr>
          <w:rFonts w:eastAsia="Times New Roman"/>
        </w:rPr>
        <w:t>r.</w:t>
      </w:r>
    </w:p>
    <w:p w14:paraId="031C265F" w14:textId="18BA7BA4" w:rsidR="008C7212" w:rsidRPr="008C7212" w:rsidRDefault="008C7212" w:rsidP="00483901">
      <w:pPr>
        <w:pStyle w:val="Heading2"/>
        <w:numPr>
          <w:ilvl w:val="0"/>
          <w:numId w:val="46"/>
        </w:numPr>
        <w:spacing w:before="120" w:after="0"/>
        <w:rPr>
          <w:sz w:val="28"/>
        </w:rPr>
      </w:pPr>
      <w:r w:rsidRPr="008C7212">
        <w:rPr>
          <w:sz w:val="28"/>
        </w:rPr>
        <w:t>Application</w:t>
      </w:r>
    </w:p>
    <w:p w14:paraId="3C84EAD8" w14:textId="77777777" w:rsidR="008C7212" w:rsidRPr="008C7212" w:rsidRDefault="008C7212" w:rsidP="00483901">
      <w:pPr>
        <w:textAlignment w:val="baseline"/>
        <w:rPr>
          <w:rFonts w:eastAsia="Times New Roman"/>
        </w:rPr>
      </w:pPr>
      <w:r w:rsidRPr="008C7212">
        <w:rPr>
          <w:rFonts w:eastAsia="Times New Roman"/>
        </w:rPr>
        <w:t xml:space="preserve">This policy applies to complaints that the Collaborative Centre receives from members of the public, or people engaging with the Collaborative Centre’s work, such as committee and panel members (or people who have applied to be committee or panel members), people with lived experience and other partners, </w:t>
      </w:r>
      <w:proofErr w:type="gramStart"/>
      <w:r w:rsidRPr="008C7212">
        <w:rPr>
          <w:rFonts w:eastAsia="Times New Roman"/>
        </w:rPr>
        <w:t>collaborators</w:t>
      </w:r>
      <w:proofErr w:type="gramEnd"/>
      <w:r w:rsidRPr="008C7212">
        <w:rPr>
          <w:rFonts w:eastAsia="Times New Roman"/>
        </w:rPr>
        <w:t xml:space="preserve"> and stakeholders. </w:t>
      </w:r>
    </w:p>
    <w:p w14:paraId="6B8C3F06" w14:textId="29AFF49F" w:rsidR="008C7212" w:rsidRPr="008C7212" w:rsidRDefault="008C7212" w:rsidP="00483901">
      <w:pPr>
        <w:textAlignment w:val="baseline"/>
        <w:rPr>
          <w:rFonts w:eastAsia="Times New Roman"/>
        </w:rPr>
      </w:pPr>
      <w:r w:rsidRPr="008C7212">
        <w:rPr>
          <w:rFonts w:eastAsia="Times New Roman"/>
        </w:rPr>
        <w:t xml:space="preserve">This policy does not apply to employment-related complaints, which will be managed in accordance with relevant legislation and human resources policies and procedures. It also does not apply to public interest disclosures, as defined by the </w:t>
      </w:r>
      <w:r w:rsidRPr="008C7212">
        <w:rPr>
          <w:rFonts w:eastAsia="Times New Roman"/>
          <w:i/>
          <w:iCs/>
        </w:rPr>
        <w:t>Public Interest Disclosures Act 2012 (Vic)</w:t>
      </w:r>
      <w:r w:rsidRPr="008C7212">
        <w:rPr>
          <w:rFonts w:eastAsia="Times New Roman"/>
        </w:rPr>
        <w:t>. </w:t>
      </w:r>
    </w:p>
    <w:p w14:paraId="7B17CFEA" w14:textId="5E4844B6" w:rsidR="008C7212" w:rsidRPr="008C7212" w:rsidRDefault="008C7212" w:rsidP="00483901">
      <w:pPr>
        <w:textAlignment w:val="baseline"/>
        <w:rPr>
          <w:rFonts w:eastAsia="Times New Roman"/>
        </w:rPr>
      </w:pPr>
      <w:r w:rsidRPr="008C7212">
        <w:rPr>
          <w:rFonts w:eastAsia="Times New Roman"/>
        </w:rPr>
        <w:t> This policy does not apply to board member disputes, which are managed through the Board Dispute Resolution Policy. </w:t>
      </w:r>
    </w:p>
    <w:p w14:paraId="4947D558" w14:textId="64CD2C29" w:rsidR="008C7212" w:rsidRDefault="008C7212" w:rsidP="00483901">
      <w:pPr>
        <w:textAlignment w:val="baseline"/>
        <w:rPr>
          <w:rFonts w:eastAsia="Times New Roman"/>
        </w:rPr>
      </w:pPr>
      <w:r w:rsidRPr="008C7212">
        <w:rPr>
          <w:rFonts w:eastAsia="Times New Roman"/>
        </w:rPr>
        <w:t>Please note that the Collaborative Centre does not have the authority to receive complaints about other health services or health practitioners, or advocate on your behalf in relation to such complaints, but we can help you by providing information about where to direct your complaint if it relates to a service or practitioner. </w:t>
      </w:r>
    </w:p>
    <w:p w14:paraId="1749FDBC" w14:textId="74E85FD6" w:rsidR="00483901" w:rsidRPr="00483901" w:rsidRDefault="00483901" w:rsidP="00483901">
      <w:pPr>
        <w:pStyle w:val="Heading2"/>
        <w:numPr>
          <w:ilvl w:val="0"/>
          <w:numId w:val="46"/>
        </w:numPr>
        <w:spacing w:before="120" w:after="0"/>
        <w:rPr>
          <w:sz w:val="28"/>
        </w:rPr>
      </w:pPr>
      <w:r w:rsidRPr="00483901">
        <w:rPr>
          <w:sz w:val="28"/>
        </w:rPr>
        <w:t>Guiding principles</w:t>
      </w:r>
    </w:p>
    <w:p w14:paraId="278DF203" w14:textId="77777777" w:rsidR="00483901" w:rsidRPr="00483901" w:rsidRDefault="00483901" w:rsidP="00483901">
      <w:pPr>
        <w:spacing w:after="60"/>
        <w:textAlignment w:val="baseline"/>
        <w:rPr>
          <w:rFonts w:eastAsia="Times New Roman"/>
        </w:rPr>
      </w:pPr>
      <w:r w:rsidRPr="00483901">
        <w:rPr>
          <w:rFonts w:eastAsia="Times New Roman"/>
        </w:rPr>
        <w:t xml:space="preserve">At the Collaborative Centre, we know that we might not always get it right, and so we are committed to being receptive to and learning from complaints that we receive. We understand the importance of managing complaints in a sensitive and impartial way, and will manage complaints that it receives in line with the following principles: </w:t>
      </w:r>
    </w:p>
    <w:p w14:paraId="4B48753C" w14:textId="69CB4E9A" w:rsidR="00483901" w:rsidRPr="00483901" w:rsidRDefault="00483901" w:rsidP="00483901">
      <w:pPr>
        <w:pStyle w:val="ListParagraph"/>
        <w:numPr>
          <w:ilvl w:val="0"/>
          <w:numId w:val="47"/>
        </w:numPr>
        <w:spacing w:after="60" w:line="240" w:lineRule="auto"/>
        <w:ind w:left="714" w:hanging="357"/>
        <w:contextualSpacing w:val="0"/>
        <w:textAlignment w:val="baseline"/>
        <w:rPr>
          <w:rFonts w:eastAsia="Times New Roman"/>
          <w:sz w:val="24"/>
          <w:szCs w:val="24"/>
        </w:rPr>
      </w:pPr>
      <w:r w:rsidRPr="00483901">
        <w:rPr>
          <w:rFonts w:eastAsia="Times New Roman"/>
          <w:sz w:val="24"/>
          <w:szCs w:val="24"/>
        </w:rPr>
        <w:t>Transparency: we will be transparent and clear during the complaint management process and regularly communicate with all people involved in the complaint.</w:t>
      </w:r>
    </w:p>
    <w:p w14:paraId="15B91196" w14:textId="10FF9BA3" w:rsidR="00483901" w:rsidRPr="00483901" w:rsidRDefault="00483901" w:rsidP="00483901">
      <w:pPr>
        <w:pStyle w:val="ListParagraph"/>
        <w:numPr>
          <w:ilvl w:val="0"/>
          <w:numId w:val="47"/>
        </w:numPr>
        <w:spacing w:after="60" w:line="240" w:lineRule="auto"/>
        <w:ind w:left="714" w:hanging="357"/>
        <w:contextualSpacing w:val="0"/>
        <w:textAlignment w:val="baseline"/>
        <w:rPr>
          <w:rFonts w:eastAsia="Times New Roman"/>
          <w:sz w:val="24"/>
          <w:szCs w:val="24"/>
        </w:rPr>
      </w:pPr>
      <w:r w:rsidRPr="00483901">
        <w:rPr>
          <w:rFonts w:eastAsia="Times New Roman"/>
          <w:sz w:val="24"/>
          <w:szCs w:val="24"/>
        </w:rPr>
        <w:t>Accessibility: we will make sure that the process is simple and that all people involved in the complaint have an opportunity to ask questions and seek information throughout the process.</w:t>
      </w:r>
    </w:p>
    <w:p w14:paraId="11DE271A" w14:textId="5176A2BD" w:rsidR="00483901" w:rsidRPr="00483901" w:rsidRDefault="00483901" w:rsidP="00483901">
      <w:pPr>
        <w:pStyle w:val="ListParagraph"/>
        <w:numPr>
          <w:ilvl w:val="0"/>
          <w:numId w:val="47"/>
        </w:numPr>
        <w:spacing w:after="60" w:line="240" w:lineRule="auto"/>
        <w:ind w:left="714" w:hanging="357"/>
        <w:contextualSpacing w:val="0"/>
        <w:textAlignment w:val="baseline"/>
        <w:rPr>
          <w:rFonts w:eastAsia="Times New Roman"/>
          <w:sz w:val="24"/>
          <w:szCs w:val="24"/>
        </w:rPr>
      </w:pPr>
      <w:r w:rsidRPr="00483901">
        <w:rPr>
          <w:rFonts w:eastAsia="Times New Roman"/>
          <w:sz w:val="24"/>
          <w:szCs w:val="24"/>
        </w:rPr>
        <w:t xml:space="preserve">Fairness: we will manage complaints in an unbiased and objective way to ensure a fair outcome, and we will treat everyone involved in the complaint with equity and respect. </w:t>
      </w:r>
    </w:p>
    <w:p w14:paraId="09414EF2" w14:textId="015EB707" w:rsidR="00483901" w:rsidRPr="00483901" w:rsidRDefault="00483901" w:rsidP="00483901">
      <w:pPr>
        <w:pStyle w:val="ListParagraph"/>
        <w:numPr>
          <w:ilvl w:val="0"/>
          <w:numId w:val="47"/>
        </w:numPr>
        <w:spacing w:after="60" w:line="240" w:lineRule="auto"/>
        <w:ind w:left="714" w:hanging="357"/>
        <w:contextualSpacing w:val="0"/>
        <w:textAlignment w:val="baseline"/>
        <w:rPr>
          <w:rFonts w:eastAsia="Times New Roman"/>
          <w:sz w:val="24"/>
          <w:szCs w:val="24"/>
        </w:rPr>
      </w:pPr>
      <w:r w:rsidRPr="00483901">
        <w:rPr>
          <w:rFonts w:eastAsia="Times New Roman"/>
          <w:sz w:val="24"/>
          <w:szCs w:val="24"/>
        </w:rPr>
        <w:t xml:space="preserve">Confidentiality:  we will make sure complaints are managed sensitively, including by ensuring that the information provided throughout the complaints process is confidential and secure. </w:t>
      </w:r>
    </w:p>
    <w:p w14:paraId="297E5063" w14:textId="77777777" w:rsidR="00483901" w:rsidRPr="00483901" w:rsidRDefault="00483901" w:rsidP="00483901">
      <w:pPr>
        <w:textAlignment w:val="baseline"/>
        <w:rPr>
          <w:rFonts w:eastAsia="Times New Roman"/>
        </w:rPr>
      </w:pPr>
    </w:p>
    <w:p w14:paraId="6DDEC1D3" w14:textId="4DA4DC32" w:rsidR="00483901" w:rsidRPr="00483901" w:rsidRDefault="00483901" w:rsidP="00483901">
      <w:pPr>
        <w:pStyle w:val="ListParagraph"/>
        <w:numPr>
          <w:ilvl w:val="0"/>
          <w:numId w:val="47"/>
        </w:numPr>
        <w:spacing w:after="60" w:line="240" w:lineRule="auto"/>
        <w:ind w:left="714" w:hanging="357"/>
        <w:contextualSpacing w:val="0"/>
        <w:textAlignment w:val="baseline"/>
        <w:rPr>
          <w:rFonts w:eastAsia="Times New Roman"/>
          <w:sz w:val="24"/>
          <w:szCs w:val="24"/>
        </w:rPr>
      </w:pPr>
      <w:r w:rsidRPr="00483901">
        <w:rPr>
          <w:rFonts w:eastAsia="Times New Roman"/>
          <w:sz w:val="24"/>
          <w:szCs w:val="24"/>
        </w:rPr>
        <w:t>Human rights</w:t>
      </w:r>
      <w:r>
        <w:rPr>
          <w:rFonts w:eastAsia="Times New Roman"/>
          <w:sz w:val="24"/>
          <w:szCs w:val="24"/>
        </w:rPr>
        <w:t xml:space="preserve">: </w:t>
      </w:r>
      <w:r w:rsidRPr="00483901">
        <w:rPr>
          <w:rFonts w:eastAsia="Times New Roman"/>
          <w:sz w:val="24"/>
          <w:szCs w:val="24"/>
        </w:rPr>
        <w:t xml:space="preserve">we will take human rights, as per </w:t>
      </w:r>
      <w:r w:rsidRPr="00483901">
        <w:rPr>
          <w:rFonts w:eastAsia="Times New Roman"/>
          <w:i/>
          <w:iCs/>
          <w:sz w:val="24"/>
          <w:szCs w:val="24"/>
        </w:rPr>
        <w:t>the Charter of Human Rights and Responsibilities Act 2006 (Vic)</w:t>
      </w:r>
      <w:r w:rsidRPr="00483901">
        <w:rPr>
          <w:rFonts w:eastAsia="Times New Roman"/>
          <w:sz w:val="24"/>
          <w:szCs w:val="24"/>
        </w:rPr>
        <w:t xml:space="preserve">, into account when managing a complaint. </w:t>
      </w:r>
    </w:p>
    <w:p w14:paraId="6327CB0B" w14:textId="4558EEB4" w:rsidR="00483901" w:rsidRDefault="00483901" w:rsidP="00483901">
      <w:pPr>
        <w:pStyle w:val="ListParagraph"/>
        <w:numPr>
          <w:ilvl w:val="0"/>
          <w:numId w:val="47"/>
        </w:numPr>
        <w:spacing w:after="120" w:line="240" w:lineRule="auto"/>
        <w:ind w:left="714" w:hanging="357"/>
        <w:contextualSpacing w:val="0"/>
        <w:textAlignment w:val="baseline"/>
        <w:rPr>
          <w:rFonts w:eastAsia="Times New Roman"/>
          <w:sz w:val="24"/>
          <w:szCs w:val="24"/>
        </w:rPr>
      </w:pPr>
      <w:r w:rsidRPr="00483901">
        <w:rPr>
          <w:rFonts w:eastAsia="Times New Roman"/>
          <w:sz w:val="24"/>
          <w:szCs w:val="24"/>
        </w:rPr>
        <w:t>Continuous learning</w:t>
      </w:r>
      <w:r>
        <w:rPr>
          <w:rFonts w:eastAsia="Times New Roman"/>
          <w:sz w:val="24"/>
          <w:szCs w:val="24"/>
        </w:rPr>
        <w:t xml:space="preserve">: </w:t>
      </w:r>
      <w:r w:rsidRPr="00483901">
        <w:rPr>
          <w:rFonts w:eastAsia="Times New Roman"/>
          <w:sz w:val="24"/>
          <w:szCs w:val="24"/>
        </w:rPr>
        <w:t>we will aim to learn from complaints raised with us, as part of being a learning organisation.</w:t>
      </w:r>
    </w:p>
    <w:p w14:paraId="6E6610AA" w14:textId="77777777" w:rsidR="00483901" w:rsidRPr="00483901" w:rsidRDefault="00483901" w:rsidP="00483901">
      <w:pPr>
        <w:pStyle w:val="Heading2"/>
        <w:numPr>
          <w:ilvl w:val="0"/>
          <w:numId w:val="46"/>
        </w:numPr>
        <w:spacing w:before="120" w:after="0"/>
        <w:rPr>
          <w:sz w:val="28"/>
        </w:rPr>
      </w:pPr>
      <w:r w:rsidRPr="00483901">
        <w:rPr>
          <w:sz w:val="28"/>
        </w:rPr>
        <w:t xml:space="preserve">What is a complaint?  </w:t>
      </w:r>
    </w:p>
    <w:p w14:paraId="306209A8" w14:textId="77777777" w:rsidR="00483901" w:rsidRPr="00483901" w:rsidRDefault="00483901" w:rsidP="00483901">
      <w:pPr>
        <w:textAlignment w:val="baseline"/>
        <w:rPr>
          <w:rFonts w:eastAsia="Times New Roman"/>
          <w:szCs w:val="24"/>
        </w:rPr>
      </w:pPr>
      <w:r w:rsidRPr="00483901">
        <w:rPr>
          <w:rFonts w:eastAsia="Times New Roman"/>
          <w:szCs w:val="24"/>
        </w:rPr>
        <w:t xml:space="preserve">A complaint is when a person indicates to the Collaborative Centre that they are not satisfied with the actions, </w:t>
      </w:r>
      <w:proofErr w:type="gramStart"/>
      <w:r w:rsidRPr="00483901">
        <w:rPr>
          <w:rFonts w:eastAsia="Times New Roman"/>
          <w:szCs w:val="24"/>
        </w:rPr>
        <w:t>decisions</w:t>
      </w:r>
      <w:proofErr w:type="gramEnd"/>
      <w:r w:rsidRPr="00483901">
        <w:rPr>
          <w:rFonts w:eastAsia="Times New Roman"/>
          <w:szCs w:val="24"/>
        </w:rPr>
        <w:t xml:space="preserve"> or services of the Collaborative Centre.  </w:t>
      </w:r>
    </w:p>
    <w:p w14:paraId="4C2EE052" w14:textId="77777777" w:rsidR="00483901" w:rsidRPr="00483901" w:rsidRDefault="00483901" w:rsidP="00483901">
      <w:pPr>
        <w:textAlignment w:val="baseline"/>
        <w:rPr>
          <w:rFonts w:eastAsia="Times New Roman"/>
          <w:szCs w:val="24"/>
        </w:rPr>
      </w:pPr>
      <w:r w:rsidRPr="00483901">
        <w:rPr>
          <w:rFonts w:eastAsia="Times New Roman"/>
          <w:szCs w:val="24"/>
        </w:rPr>
        <w:t xml:space="preserve">To commence this complaints process, the Collaborative Centre may ask you whether you wish to make a formal complaint and start this complaints management process, or whether you wish for your complaint to be treated as feedback only. </w:t>
      </w:r>
    </w:p>
    <w:p w14:paraId="4CD7DB62" w14:textId="77777777" w:rsidR="00483901" w:rsidRPr="00483901" w:rsidRDefault="00483901" w:rsidP="00483901">
      <w:pPr>
        <w:pStyle w:val="Heading2"/>
        <w:numPr>
          <w:ilvl w:val="0"/>
          <w:numId w:val="46"/>
        </w:numPr>
        <w:spacing w:before="120" w:after="0"/>
        <w:rPr>
          <w:sz w:val="28"/>
        </w:rPr>
      </w:pPr>
      <w:r w:rsidRPr="00483901">
        <w:rPr>
          <w:sz w:val="28"/>
        </w:rPr>
        <w:t xml:space="preserve">How can I make a complaint to the Collaborative Centre? </w:t>
      </w:r>
    </w:p>
    <w:p w14:paraId="0366F174" w14:textId="215BBBAD" w:rsidR="00483901" w:rsidRPr="00483901" w:rsidRDefault="00483901" w:rsidP="00483901">
      <w:pPr>
        <w:textAlignment w:val="baseline"/>
        <w:rPr>
          <w:rFonts w:eastAsia="Times New Roman"/>
          <w:szCs w:val="24"/>
        </w:rPr>
      </w:pPr>
      <w:r w:rsidRPr="00483901">
        <w:rPr>
          <w:rFonts w:eastAsia="Times New Roman"/>
          <w:szCs w:val="24"/>
        </w:rPr>
        <w:t xml:space="preserve">The Collaborative Centre aims to make it simple and easy to make a complaint, so that we can assist you when we need it. </w:t>
      </w:r>
      <w:r>
        <w:rPr>
          <w:rFonts w:eastAsia="Times New Roman"/>
          <w:szCs w:val="24"/>
        </w:rPr>
        <w:t xml:space="preserve"> </w:t>
      </w:r>
      <w:r w:rsidRPr="00483901">
        <w:rPr>
          <w:rFonts w:eastAsia="Times New Roman"/>
          <w:szCs w:val="24"/>
        </w:rPr>
        <w:t>We ask that, if possible, you make a complaint in writing via email to</w:t>
      </w:r>
      <w:r w:rsidR="00D128C6">
        <w:rPr>
          <w:rFonts w:eastAsia="Times New Roman"/>
          <w:szCs w:val="24"/>
        </w:rPr>
        <w:t xml:space="preserve"> c</w:t>
      </w:r>
      <w:r w:rsidR="00D128C6" w:rsidRPr="00D128C6">
        <w:rPr>
          <w:rFonts w:eastAsia="Times New Roman"/>
          <w:szCs w:val="24"/>
        </w:rPr>
        <w:t>ollabcentre@vccmhw.vic.gov.au</w:t>
      </w:r>
      <w:r w:rsidRPr="00483901">
        <w:rPr>
          <w:rFonts w:eastAsia="Times New Roman"/>
          <w:szCs w:val="24"/>
        </w:rPr>
        <w:t xml:space="preserve">.  </w:t>
      </w:r>
    </w:p>
    <w:p w14:paraId="2A6D7444" w14:textId="77777777" w:rsidR="00483901" w:rsidRPr="00483901" w:rsidRDefault="00483901" w:rsidP="00D128C6">
      <w:pPr>
        <w:spacing w:after="60"/>
        <w:textAlignment w:val="baseline"/>
        <w:rPr>
          <w:rFonts w:eastAsia="Times New Roman"/>
          <w:szCs w:val="24"/>
        </w:rPr>
      </w:pPr>
      <w:r w:rsidRPr="00483901">
        <w:rPr>
          <w:rFonts w:eastAsia="Times New Roman"/>
          <w:szCs w:val="24"/>
        </w:rPr>
        <w:t xml:space="preserve">Your complaint should include the following details: </w:t>
      </w:r>
    </w:p>
    <w:p w14:paraId="03AB148F" w14:textId="219DD0D5" w:rsidR="00483901" w:rsidRPr="00D128C6" w:rsidRDefault="00483901"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what happened and how it led to your complaint</w:t>
      </w:r>
      <w:r w:rsidR="00D128C6" w:rsidRPr="00D128C6">
        <w:rPr>
          <w:rFonts w:eastAsia="Times New Roman"/>
          <w:sz w:val="24"/>
          <w:szCs w:val="24"/>
        </w:rPr>
        <w:t>.</w:t>
      </w:r>
    </w:p>
    <w:p w14:paraId="217D23E9" w14:textId="2074B7D1" w:rsidR="00483901" w:rsidRPr="00D128C6" w:rsidRDefault="00483901"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any relevant supporting information which could help the Collaborative Centre to better understand or resolve your complaint</w:t>
      </w:r>
      <w:r w:rsidR="00D128C6" w:rsidRPr="00D128C6">
        <w:rPr>
          <w:rFonts w:eastAsia="Times New Roman"/>
          <w:sz w:val="24"/>
          <w:szCs w:val="24"/>
        </w:rPr>
        <w:t>.</w:t>
      </w:r>
    </w:p>
    <w:p w14:paraId="5BAF2C7B" w14:textId="30B0FDA1" w:rsidR="00483901" w:rsidRPr="00D128C6" w:rsidRDefault="00483901"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how you would like your complaint to be resolved</w:t>
      </w:r>
      <w:r w:rsidR="00D128C6" w:rsidRPr="00D128C6">
        <w:rPr>
          <w:rFonts w:eastAsia="Times New Roman"/>
          <w:sz w:val="24"/>
          <w:szCs w:val="24"/>
        </w:rPr>
        <w:t>.</w:t>
      </w:r>
    </w:p>
    <w:p w14:paraId="3D986156" w14:textId="77777777" w:rsidR="00483901" w:rsidRPr="00D128C6" w:rsidRDefault="00483901" w:rsidP="00D128C6">
      <w:pPr>
        <w:pStyle w:val="ListParagraph"/>
        <w:numPr>
          <w:ilvl w:val="0"/>
          <w:numId w:val="47"/>
        </w:numPr>
        <w:spacing w:after="120" w:line="240" w:lineRule="auto"/>
        <w:ind w:left="714" w:hanging="357"/>
        <w:contextualSpacing w:val="0"/>
        <w:textAlignment w:val="baseline"/>
        <w:rPr>
          <w:rFonts w:eastAsia="Times New Roman"/>
          <w:sz w:val="24"/>
          <w:szCs w:val="24"/>
        </w:rPr>
      </w:pPr>
      <w:r w:rsidRPr="00D128C6">
        <w:rPr>
          <w:rFonts w:eastAsia="Times New Roman"/>
          <w:sz w:val="24"/>
          <w:szCs w:val="24"/>
        </w:rPr>
        <w:t xml:space="preserve">how you would like to be contacted by the Collaborative Centre about your complaint. </w:t>
      </w:r>
    </w:p>
    <w:p w14:paraId="21F1B030" w14:textId="77777777" w:rsidR="00483901" w:rsidRPr="00483901" w:rsidRDefault="00483901" w:rsidP="00483901">
      <w:pPr>
        <w:textAlignment w:val="baseline"/>
        <w:rPr>
          <w:rFonts w:eastAsia="Times New Roman"/>
          <w:szCs w:val="24"/>
        </w:rPr>
      </w:pPr>
      <w:r w:rsidRPr="00483901">
        <w:rPr>
          <w:rFonts w:eastAsia="Times New Roman"/>
          <w:szCs w:val="24"/>
        </w:rPr>
        <w:t xml:space="preserve">You can make a complaint anonymously. However, making a complaint anonymously may mean that there are limits to the way that the Collaborative Centre resolves your complaint. The Collaborative Centre will advise you if this is the case. </w:t>
      </w:r>
    </w:p>
    <w:p w14:paraId="5D86C6AF" w14:textId="4F970FCD" w:rsidR="00483901" w:rsidRDefault="00483901" w:rsidP="00483901">
      <w:pPr>
        <w:textAlignment w:val="baseline"/>
        <w:rPr>
          <w:rFonts w:eastAsia="Times New Roman"/>
          <w:szCs w:val="24"/>
        </w:rPr>
      </w:pPr>
      <w:r w:rsidRPr="00483901">
        <w:rPr>
          <w:rFonts w:eastAsia="Times New Roman"/>
          <w:szCs w:val="24"/>
        </w:rPr>
        <w:t>Please note that there is no fee associated with making a complaint to the Collaborative Centre.</w:t>
      </w:r>
    </w:p>
    <w:p w14:paraId="704C9504" w14:textId="77777777" w:rsidR="00D128C6" w:rsidRPr="00D128C6" w:rsidRDefault="00D128C6" w:rsidP="00D128C6">
      <w:pPr>
        <w:pStyle w:val="Heading2"/>
        <w:numPr>
          <w:ilvl w:val="0"/>
          <w:numId w:val="46"/>
        </w:numPr>
        <w:spacing w:before="120" w:after="0"/>
        <w:rPr>
          <w:sz w:val="28"/>
        </w:rPr>
      </w:pPr>
      <w:r w:rsidRPr="00D128C6">
        <w:rPr>
          <w:sz w:val="28"/>
        </w:rPr>
        <w:t xml:space="preserve">What will happen after a complaint is made? </w:t>
      </w:r>
    </w:p>
    <w:p w14:paraId="016D12D0" w14:textId="1D270391" w:rsidR="00D128C6" w:rsidRPr="00D128C6" w:rsidRDefault="00D128C6" w:rsidP="00D128C6">
      <w:pPr>
        <w:textAlignment w:val="baseline"/>
        <w:rPr>
          <w:rFonts w:eastAsia="Times New Roman"/>
          <w:szCs w:val="24"/>
        </w:rPr>
      </w:pPr>
      <w:r w:rsidRPr="00D128C6">
        <w:rPr>
          <w:rFonts w:eastAsia="Times New Roman"/>
          <w:szCs w:val="24"/>
        </w:rPr>
        <w:t>The Collaborative Centre manages complaints in a consistent way, and in accordance with the following process</w:t>
      </w:r>
      <w:r>
        <w:rPr>
          <w:rFonts w:eastAsia="Times New Roman"/>
          <w:szCs w:val="24"/>
        </w:rPr>
        <w:t>.</w:t>
      </w:r>
    </w:p>
    <w:p w14:paraId="0FE8B79A" w14:textId="5AE08A3F" w:rsidR="00D128C6" w:rsidRPr="005A0733" w:rsidRDefault="00D128C6" w:rsidP="005A0733">
      <w:pPr>
        <w:pStyle w:val="ListParagraph"/>
        <w:numPr>
          <w:ilvl w:val="0"/>
          <w:numId w:val="49"/>
        </w:numPr>
        <w:spacing w:after="120" w:line="240" w:lineRule="auto"/>
        <w:ind w:left="357" w:hanging="357"/>
        <w:contextualSpacing w:val="0"/>
        <w:textAlignment w:val="baseline"/>
        <w:rPr>
          <w:rFonts w:eastAsia="Times New Roman"/>
          <w:sz w:val="24"/>
          <w:szCs w:val="24"/>
        </w:rPr>
      </w:pPr>
      <w:r w:rsidRPr="005A0733">
        <w:rPr>
          <w:rFonts w:eastAsia="Times New Roman"/>
          <w:sz w:val="24"/>
          <w:szCs w:val="24"/>
        </w:rPr>
        <w:t>The Collaborative Centre will acknowledge receipt of a complaint within 7 business days after receipt. Generally, the person who acknowledges a complaint will be the contact person about</w:t>
      </w:r>
      <w:r w:rsidR="005A0733">
        <w:rPr>
          <w:rFonts w:eastAsia="Times New Roman"/>
          <w:sz w:val="24"/>
          <w:szCs w:val="24"/>
        </w:rPr>
        <w:t xml:space="preserve"> </w:t>
      </w:r>
      <w:r w:rsidRPr="005A0733">
        <w:rPr>
          <w:rFonts w:eastAsia="Times New Roman"/>
          <w:sz w:val="24"/>
          <w:szCs w:val="24"/>
        </w:rPr>
        <w:t xml:space="preserve">any questions about the complaint process going forward. </w:t>
      </w:r>
    </w:p>
    <w:p w14:paraId="1E8CC2FC" w14:textId="77777777" w:rsidR="00D128C6" w:rsidRPr="005A0733" w:rsidRDefault="00D128C6" w:rsidP="005A0733">
      <w:pPr>
        <w:pStyle w:val="ListParagraph"/>
        <w:numPr>
          <w:ilvl w:val="0"/>
          <w:numId w:val="49"/>
        </w:numPr>
        <w:spacing w:after="120" w:line="240" w:lineRule="auto"/>
        <w:ind w:left="357" w:hanging="357"/>
        <w:textAlignment w:val="baseline"/>
        <w:rPr>
          <w:rFonts w:eastAsia="Times New Roman"/>
          <w:sz w:val="24"/>
          <w:szCs w:val="24"/>
        </w:rPr>
      </w:pPr>
      <w:r w:rsidRPr="005A0733">
        <w:rPr>
          <w:rFonts w:eastAsia="Times New Roman"/>
          <w:sz w:val="24"/>
          <w:szCs w:val="24"/>
        </w:rPr>
        <w:t xml:space="preserve">After we acknowledge receipt of the complaint, we will assess the complaint. This means that we will check whether the complaint: </w:t>
      </w:r>
    </w:p>
    <w:p w14:paraId="2077BD18" w14:textId="40A9C07B" w:rsidR="00D128C6" w:rsidRPr="00D128C6" w:rsidRDefault="00D128C6"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includes all relevant information that we need to manage the complaint.</w:t>
      </w:r>
    </w:p>
    <w:p w14:paraId="45F36CE2" w14:textId="40A63FE1" w:rsidR="00D128C6" w:rsidRPr="00D128C6" w:rsidRDefault="00D128C6"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needs urgent action prior to investigation.</w:t>
      </w:r>
    </w:p>
    <w:p w14:paraId="21E72DF3" w14:textId="43106705" w:rsidR="00D128C6" w:rsidRPr="00D128C6" w:rsidRDefault="00D128C6"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can be investigated by Collaborative Centre staff or requires the Collaborative Centre to engage an unbiased external party to investigate the complaint.</w:t>
      </w:r>
    </w:p>
    <w:p w14:paraId="24B15449" w14:textId="0E656D7A" w:rsidR="00D128C6" w:rsidRPr="00D128C6" w:rsidRDefault="00D128C6"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 xml:space="preserve">is about an action or decision of the Collaborative Centre.  </w:t>
      </w:r>
    </w:p>
    <w:p w14:paraId="5F958121" w14:textId="0AC68EB5" w:rsidR="00D128C6" w:rsidRPr="00D128C6" w:rsidRDefault="00D128C6" w:rsidP="00D128C6">
      <w:pPr>
        <w:pStyle w:val="ListParagraph"/>
        <w:numPr>
          <w:ilvl w:val="0"/>
          <w:numId w:val="47"/>
        </w:numPr>
        <w:spacing w:after="60" w:line="240" w:lineRule="auto"/>
        <w:ind w:left="714" w:hanging="357"/>
        <w:contextualSpacing w:val="0"/>
        <w:textAlignment w:val="baseline"/>
        <w:rPr>
          <w:rFonts w:eastAsia="Times New Roman"/>
          <w:sz w:val="24"/>
          <w:szCs w:val="24"/>
        </w:rPr>
      </w:pPr>
      <w:r w:rsidRPr="00D128C6">
        <w:rPr>
          <w:rFonts w:eastAsia="Times New Roman"/>
          <w:sz w:val="24"/>
          <w:szCs w:val="24"/>
        </w:rPr>
        <w:t>should be directed to another organisation or perso</w:t>
      </w:r>
      <w:r w:rsidR="001F6385">
        <w:rPr>
          <w:rFonts w:eastAsia="Times New Roman"/>
          <w:sz w:val="24"/>
          <w:szCs w:val="24"/>
        </w:rPr>
        <w:t>n,</w:t>
      </w:r>
      <w:r w:rsidRPr="00D128C6">
        <w:rPr>
          <w:rFonts w:eastAsia="Times New Roman"/>
          <w:sz w:val="24"/>
          <w:szCs w:val="24"/>
        </w:rPr>
        <w:t xml:space="preserve"> and/or </w:t>
      </w:r>
    </w:p>
    <w:p w14:paraId="422ACA41" w14:textId="77777777" w:rsidR="00D128C6" w:rsidRPr="001F6385" w:rsidRDefault="00D128C6" w:rsidP="001F6385">
      <w:pPr>
        <w:pStyle w:val="ListParagraph"/>
        <w:numPr>
          <w:ilvl w:val="0"/>
          <w:numId w:val="47"/>
        </w:numPr>
        <w:spacing w:after="60" w:line="240" w:lineRule="auto"/>
        <w:ind w:left="714" w:hanging="357"/>
        <w:contextualSpacing w:val="0"/>
        <w:textAlignment w:val="baseline"/>
        <w:rPr>
          <w:rFonts w:eastAsia="Times New Roman"/>
          <w:sz w:val="24"/>
          <w:szCs w:val="24"/>
        </w:rPr>
      </w:pPr>
      <w:r w:rsidRPr="001F6385">
        <w:rPr>
          <w:rFonts w:eastAsia="Times New Roman"/>
          <w:sz w:val="24"/>
          <w:szCs w:val="24"/>
        </w:rPr>
        <w:t xml:space="preserve">is a public interest disclosure. </w:t>
      </w:r>
    </w:p>
    <w:p w14:paraId="0D8EA7C8" w14:textId="77777777" w:rsidR="00D128C6" w:rsidRPr="008C5770" w:rsidRDefault="00D128C6" w:rsidP="00D735BE">
      <w:pPr>
        <w:pStyle w:val="ListParagraph"/>
        <w:numPr>
          <w:ilvl w:val="0"/>
          <w:numId w:val="49"/>
        </w:numPr>
        <w:spacing w:after="60" w:line="240" w:lineRule="auto"/>
        <w:ind w:left="357" w:hanging="357"/>
        <w:contextualSpacing w:val="0"/>
        <w:textAlignment w:val="baseline"/>
        <w:rPr>
          <w:rFonts w:eastAsia="Times New Roman"/>
          <w:sz w:val="24"/>
          <w:szCs w:val="24"/>
        </w:rPr>
      </w:pPr>
      <w:r w:rsidRPr="008C5770">
        <w:rPr>
          <w:rFonts w:eastAsia="Times New Roman"/>
          <w:sz w:val="24"/>
          <w:szCs w:val="24"/>
        </w:rPr>
        <w:lastRenderedPageBreak/>
        <w:t xml:space="preserve">If we: </w:t>
      </w:r>
    </w:p>
    <w:p w14:paraId="68BE3122" w14:textId="1C75B2F4" w:rsidR="00D128C6" w:rsidRPr="001F6385" w:rsidRDefault="00D128C6" w:rsidP="001F6385">
      <w:pPr>
        <w:pStyle w:val="ListParagraph"/>
        <w:numPr>
          <w:ilvl w:val="0"/>
          <w:numId w:val="48"/>
        </w:numPr>
        <w:spacing w:after="60"/>
        <w:ind w:left="714" w:hanging="357"/>
        <w:contextualSpacing w:val="0"/>
        <w:textAlignment w:val="baseline"/>
        <w:rPr>
          <w:rFonts w:eastAsia="Times New Roman"/>
          <w:sz w:val="24"/>
          <w:szCs w:val="28"/>
        </w:rPr>
      </w:pPr>
      <w:r w:rsidRPr="001F6385">
        <w:rPr>
          <w:rFonts w:eastAsia="Times New Roman"/>
          <w:sz w:val="24"/>
          <w:szCs w:val="28"/>
        </w:rPr>
        <w:t>need more information from before we can help with the complaint</w:t>
      </w:r>
      <w:r w:rsidR="001F6385">
        <w:rPr>
          <w:rFonts w:eastAsia="Times New Roman"/>
          <w:sz w:val="24"/>
          <w:szCs w:val="28"/>
        </w:rPr>
        <w:t>.</w:t>
      </w:r>
    </w:p>
    <w:p w14:paraId="531A548C" w14:textId="068CC614" w:rsidR="00D128C6" w:rsidRPr="001F6385" w:rsidRDefault="00D128C6" w:rsidP="001F6385">
      <w:pPr>
        <w:pStyle w:val="ListParagraph"/>
        <w:numPr>
          <w:ilvl w:val="0"/>
          <w:numId w:val="48"/>
        </w:numPr>
        <w:spacing w:after="60"/>
        <w:ind w:left="714" w:hanging="357"/>
        <w:contextualSpacing w:val="0"/>
        <w:textAlignment w:val="baseline"/>
        <w:rPr>
          <w:rFonts w:eastAsia="Times New Roman"/>
          <w:sz w:val="24"/>
          <w:szCs w:val="28"/>
        </w:rPr>
      </w:pPr>
      <w:r w:rsidRPr="001F6385">
        <w:rPr>
          <w:rFonts w:eastAsia="Times New Roman"/>
          <w:sz w:val="24"/>
          <w:szCs w:val="28"/>
        </w:rPr>
        <w:t>think the complaint may require urgent action</w:t>
      </w:r>
      <w:r w:rsidR="001F6385">
        <w:rPr>
          <w:rFonts w:eastAsia="Times New Roman"/>
          <w:sz w:val="24"/>
          <w:szCs w:val="28"/>
        </w:rPr>
        <w:t>.</w:t>
      </w:r>
    </w:p>
    <w:p w14:paraId="342A5D1F" w14:textId="57DA02EF" w:rsidR="00D128C6" w:rsidRPr="001F6385" w:rsidRDefault="00D128C6" w:rsidP="001F6385">
      <w:pPr>
        <w:pStyle w:val="ListParagraph"/>
        <w:numPr>
          <w:ilvl w:val="0"/>
          <w:numId w:val="48"/>
        </w:numPr>
        <w:spacing w:after="60" w:line="240" w:lineRule="auto"/>
        <w:ind w:left="714" w:hanging="357"/>
        <w:contextualSpacing w:val="0"/>
        <w:textAlignment w:val="baseline"/>
        <w:rPr>
          <w:rFonts w:eastAsia="Times New Roman"/>
          <w:sz w:val="24"/>
          <w:szCs w:val="28"/>
        </w:rPr>
      </w:pPr>
      <w:r w:rsidRPr="001F6385">
        <w:rPr>
          <w:rFonts w:eastAsia="Times New Roman"/>
          <w:sz w:val="24"/>
          <w:szCs w:val="28"/>
        </w:rPr>
        <w:t xml:space="preserve">believe that the complaint is about the Collaborative Centre but should be investigated </w:t>
      </w:r>
      <w:r w:rsidR="001F6385">
        <w:rPr>
          <w:rFonts w:eastAsia="Times New Roman"/>
          <w:sz w:val="24"/>
          <w:szCs w:val="28"/>
        </w:rPr>
        <w:t xml:space="preserve">by </w:t>
      </w:r>
      <w:r w:rsidRPr="001F6385">
        <w:rPr>
          <w:rFonts w:eastAsia="Times New Roman"/>
          <w:sz w:val="24"/>
          <w:szCs w:val="28"/>
        </w:rPr>
        <w:t>an unbiased external party</w:t>
      </w:r>
      <w:r w:rsidR="001F6385">
        <w:rPr>
          <w:rFonts w:eastAsia="Times New Roman"/>
          <w:sz w:val="24"/>
          <w:szCs w:val="28"/>
        </w:rPr>
        <w:t>.</w:t>
      </w:r>
    </w:p>
    <w:p w14:paraId="65A0238A" w14:textId="2557D776" w:rsidR="001F6385" w:rsidRPr="001F6385" w:rsidRDefault="00D128C6" w:rsidP="008C5770">
      <w:pPr>
        <w:pStyle w:val="ListParagraph"/>
        <w:numPr>
          <w:ilvl w:val="0"/>
          <w:numId w:val="48"/>
        </w:numPr>
        <w:spacing w:after="60" w:line="240" w:lineRule="auto"/>
        <w:ind w:left="714" w:hanging="357"/>
        <w:textAlignment w:val="baseline"/>
        <w:rPr>
          <w:rFonts w:eastAsia="Times New Roman"/>
          <w:sz w:val="24"/>
          <w:szCs w:val="28"/>
        </w:rPr>
      </w:pPr>
      <w:r w:rsidRPr="001F6385">
        <w:rPr>
          <w:rFonts w:eastAsia="Times New Roman"/>
          <w:sz w:val="24"/>
          <w:szCs w:val="28"/>
        </w:rPr>
        <w:t>believe that the complaint should be made to a different organisation or person, including because it is a public interest disclosure</w:t>
      </w:r>
      <w:r w:rsidR="001F6385">
        <w:rPr>
          <w:rFonts w:eastAsia="Times New Roman"/>
          <w:sz w:val="24"/>
          <w:szCs w:val="28"/>
        </w:rPr>
        <w:t>.</w:t>
      </w:r>
    </w:p>
    <w:p w14:paraId="7F88609A" w14:textId="0F030C62" w:rsidR="00D128C6" w:rsidRPr="001F6385" w:rsidRDefault="001F6385" w:rsidP="008C5770">
      <w:pPr>
        <w:ind w:left="357"/>
        <w:textAlignment w:val="baseline"/>
        <w:rPr>
          <w:rFonts w:eastAsia="Times New Roman"/>
        </w:rPr>
      </w:pPr>
      <w:r>
        <w:rPr>
          <w:rFonts w:eastAsia="Times New Roman"/>
        </w:rPr>
        <w:t>W</w:t>
      </w:r>
      <w:r w:rsidR="00D128C6" w:rsidRPr="001F6385">
        <w:rPr>
          <w:rFonts w:eastAsia="Times New Roman"/>
        </w:rPr>
        <w:t xml:space="preserve">e will contact the person making the complaint as soon as possible to discuss next steps.  </w:t>
      </w:r>
    </w:p>
    <w:p w14:paraId="42CE6AEA" w14:textId="77777777" w:rsidR="00D128C6" w:rsidRPr="008C5770" w:rsidRDefault="00D128C6" w:rsidP="008C5770">
      <w:pPr>
        <w:pStyle w:val="ListParagraph"/>
        <w:numPr>
          <w:ilvl w:val="0"/>
          <w:numId w:val="49"/>
        </w:numPr>
        <w:spacing w:after="120" w:line="240" w:lineRule="auto"/>
        <w:ind w:left="357" w:hanging="357"/>
        <w:contextualSpacing w:val="0"/>
        <w:textAlignment w:val="baseline"/>
        <w:rPr>
          <w:rFonts w:eastAsia="Times New Roman"/>
          <w:sz w:val="24"/>
          <w:szCs w:val="24"/>
        </w:rPr>
      </w:pPr>
      <w:r w:rsidRPr="008C5770">
        <w:rPr>
          <w:rFonts w:eastAsia="Times New Roman"/>
          <w:sz w:val="24"/>
          <w:szCs w:val="24"/>
        </w:rPr>
        <w:t xml:space="preserve">If the Collaborative Centre is waiting for further information, we may pause any progress to the complaint until we receive that information to ensure a proper process can be followed. </w:t>
      </w:r>
    </w:p>
    <w:p w14:paraId="066DF4F7" w14:textId="77777777" w:rsidR="00D128C6" w:rsidRPr="008C5770" w:rsidRDefault="00D128C6" w:rsidP="008C5770">
      <w:pPr>
        <w:pStyle w:val="ListParagraph"/>
        <w:numPr>
          <w:ilvl w:val="0"/>
          <w:numId w:val="49"/>
        </w:numPr>
        <w:spacing w:after="60" w:line="240" w:lineRule="auto"/>
        <w:ind w:left="357" w:hanging="357"/>
        <w:contextualSpacing w:val="0"/>
        <w:textAlignment w:val="baseline"/>
        <w:rPr>
          <w:rFonts w:eastAsia="Times New Roman"/>
          <w:sz w:val="24"/>
          <w:szCs w:val="24"/>
        </w:rPr>
      </w:pPr>
      <w:r w:rsidRPr="008C5770">
        <w:rPr>
          <w:rFonts w:eastAsia="Times New Roman"/>
          <w:sz w:val="24"/>
          <w:szCs w:val="24"/>
        </w:rPr>
        <w:t xml:space="preserve">After we have determined that we have all the relevant information and that the Collaborative Centre is the appropriate organisation to deal with the complaint, we will start to investigate the matters raised in the complaint. This means that we might: </w:t>
      </w:r>
    </w:p>
    <w:p w14:paraId="22F1EFFD" w14:textId="330698E4" w:rsidR="00D128C6" w:rsidRPr="005A0733" w:rsidRDefault="00D128C6" w:rsidP="005A0733">
      <w:pPr>
        <w:pStyle w:val="ListParagraph"/>
        <w:numPr>
          <w:ilvl w:val="0"/>
          <w:numId w:val="48"/>
        </w:numPr>
        <w:spacing w:after="60" w:line="240" w:lineRule="auto"/>
        <w:ind w:left="714" w:hanging="357"/>
        <w:contextualSpacing w:val="0"/>
        <w:textAlignment w:val="baseline"/>
        <w:rPr>
          <w:rFonts w:eastAsia="Times New Roman"/>
          <w:sz w:val="24"/>
          <w:szCs w:val="28"/>
        </w:rPr>
      </w:pPr>
      <w:r w:rsidRPr="005A0733">
        <w:rPr>
          <w:rFonts w:eastAsia="Times New Roman"/>
          <w:sz w:val="24"/>
          <w:szCs w:val="28"/>
        </w:rPr>
        <w:t>ask other people for information about the events leading up to the complaint, with your consent, including other people referenced in the complaint</w:t>
      </w:r>
      <w:r w:rsidR="008C5770">
        <w:rPr>
          <w:rFonts w:eastAsia="Times New Roman"/>
          <w:sz w:val="24"/>
          <w:szCs w:val="28"/>
        </w:rPr>
        <w:t>.</w:t>
      </w:r>
    </w:p>
    <w:p w14:paraId="605F1EAD" w14:textId="77777777" w:rsidR="00D128C6" w:rsidRPr="005A0733" w:rsidRDefault="00D128C6" w:rsidP="008C5770">
      <w:pPr>
        <w:pStyle w:val="ListParagraph"/>
        <w:numPr>
          <w:ilvl w:val="0"/>
          <w:numId w:val="48"/>
        </w:numPr>
        <w:spacing w:after="120" w:line="240" w:lineRule="auto"/>
        <w:ind w:left="714" w:hanging="357"/>
        <w:contextualSpacing w:val="0"/>
        <w:textAlignment w:val="baseline"/>
        <w:rPr>
          <w:rFonts w:eastAsia="Times New Roman"/>
          <w:sz w:val="24"/>
          <w:szCs w:val="28"/>
        </w:rPr>
      </w:pPr>
      <w:r w:rsidRPr="005A0733">
        <w:rPr>
          <w:rFonts w:eastAsia="Times New Roman"/>
          <w:sz w:val="24"/>
          <w:szCs w:val="28"/>
        </w:rPr>
        <w:t xml:space="preserve">escalate the complaint within the Collaborative Centre if necessary. </w:t>
      </w:r>
    </w:p>
    <w:p w14:paraId="00EE3CAC" w14:textId="77777777" w:rsidR="00D128C6" w:rsidRPr="008C5770" w:rsidRDefault="00D128C6" w:rsidP="008C5770">
      <w:pPr>
        <w:pStyle w:val="ListParagraph"/>
        <w:numPr>
          <w:ilvl w:val="0"/>
          <w:numId w:val="49"/>
        </w:numPr>
        <w:spacing w:after="60" w:line="240" w:lineRule="auto"/>
        <w:ind w:left="357" w:hanging="357"/>
        <w:contextualSpacing w:val="0"/>
        <w:textAlignment w:val="baseline"/>
        <w:rPr>
          <w:rFonts w:eastAsia="Times New Roman"/>
          <w:sz w:val="24"/>
          <w:szCs w:val="24"/>
        </w:rPr>
      </w:pPr>
      <w:r w:rsidRPr="008C5770">
        <w:rPr>
          <w:rFonts w:eastAsia="Times New Roman"/>
          <w:sz w:val="24"/>
          <w:szCs w:val="24"/>
        </w:rPr>
        <w:t xml:space="preserve">In investigating the complaint, we will ensure that the process is procedurally fair. This includes ensuring that all relevant people have an opportunity to respond to information or claims made about them in the complaint, where that information or those claims may be </w:t>
      </w:r>
      <w:proofErr w:type="gramStart"/>
      <w:r w:rsidRPr="008C5770">
        <w:rPr>
          <w:rFonts w:eastAsia="Times New Roman"/>
          <w:sz w:val="24"/>
          <w:szCs w:val="24"/>
        </w:rPr>
        <w:t>adverse</w:t>
      </w:r>
      <w:proofErr w:type="gramEnd"/>
      <w:r w:rsidRPr="008C5770">
        <w:rPr>
          <w:rFonts w:eastAsia="Times New Roman"/>
          <w:sz w:val="24"/>
          <w:szCs w:val="24"/>
        </w:rPr>
        <w:t xml:space="preserve"> to a person’s interests. </w:t>
      </w:r>
    </w:p>
    <w:p w14:paraId="0EFF259B" w14:textId="77777777" w:rsidR="00D128C6" w:rsidRPr="008C5770" w:rsidRDefault="00D128C6" w:rsidP="008C5770">
      <w:pPr>
        <w:pStyle w:val="ListParagraph"/>
        <w:numPr>
          <w:ilvl w:val="0"/>
          <w:numId w:val="49"/>
        </w:numPr>
        <w:spacing w:after="60" w:line="240" w:lineRule="auto"/>
        <w:ind w:left="357" w:hanging="357"/>
        <w:contextualSpacing w:val="0"/>
        <w:textAlignment w:val="baseline"/>
        <w:rPr>
          <w:rFonts w:eastAsia="Times New Roman"/>
          <w:sz w:val="24"/>
          <w:szCs w:val="24"/>
        </w:rPr>
      </w:pPr>
      <w:r w:rsidRPr="008C5770">
        <w:rPr>
          <w:rFonts w:eastAsia="Times New Roman"/>
          <w:sz w:val="24"/>
          <w:szCs w:val="24"/>
        </w:rPr>
        <w:t xml:space="preserve">Once we finish the investigation of the complaint and we have all relevant information, we will decide on an outcome, </w:t>
      </w:r>
      <w:proofErr w:type="gramStart"/>
      <w:r w:rsidRPr="008C5770">
        <w:rPr>
          <w:rFonts w:eastAsia="Times New Roman"/>
          <w:sz w:val="24"/>
          <w:szCs w:val="24"/>
        </w:rPr>
        <w:t>taking into account</w:t>
      </w:r>
      <w:proofErr w:type="gramEnd"/>
      <w:r w:rsidRPr="008C5770">
        <w:rPr>
          <w:rFonts w:eastAsia="Times New Roman"/>
          <w:sz w:val="24"/>
          <w:szCs w:val="24"/>
        </w:rPr>
        <w:t xml:space="preserve"> all relevant information and the resolution requested. Each complaint will be assessed on its merits. </w:t>
      </w:r>
    </w:p>
    <w:p w14:paraId="0B811CE7" w14:textId="77777777" w:rsidR="00D128C6" w:rsidRPr="008C5770" w:rsidRDefault="00D128C6" w:rsidP="008C5770">
      <w:pPr>
        <w:pStyle w:val="ListParagraph"/>
        <w:numPr>
          <w:ilvl w:val="0"/>
          <w:numId w:val="49"/>
        </w:numPr>
        <w:spacing w:after="120" w:line="240" w:lineRule="auto"/>
        <w:ind w:left="357" w:hanging="357"/>
        <w:contextualSpacing w:val="0"/>
        <w:textAlignment w:val="baseline"/>
        <w:rPr>
          <w:rFonts w:eastAsia="Times New Roman"/>
          <w:sz w:val="24"/>
          <w:szCs w:val="24"/>
        </w:rPr>
      </w:pPr>
      <w:r w:rsidRPr="008C5770">
        <w:rPr>
          <w:rFonts w:eastAsia="Times New Roman"/>
          <w:sz w:val="24"/>
          <w:szCs w:val="24"/>
        </w:rPr>
        <w:t xml:space="preserve">We will then write to all people involved in the complaint to advise of decision and the reasons for that decision.  </w:t>
      </w:r>
    </w:p>
    <w:p w14:paraId="4037D389" w14:textId="77777777" w:rsidR="00D128C6" w:rsidRPr="00D128C6" w:rsidRDefault="00D128C6" w:rsidP="00D128C6">
      <w:pPr>
        <w:textAlignment w:val="baseline"/>
        <w:rPr>
          <w:rFonts w:eastAsia="Times New Roman"/>
          <w:szCs w:val="24"/>
        </w:rPr>
      </w:pPr>
      <w:r w:rsidRPr="00D128C6">
        <w:rPr>
          <w:rFonts w:eastAsia="Times New Roman"/>
          <w:szCs w:val="24"/>
        </w:rPr>
        <w:t xml:space="preserve">We will provide you with information and updates during this process, including about where it will not be possible for us to reach a requested resolution. It is important for us to be open and honest throughout the complaint management process, including where it may not be possible for us to meet expectations about the outcome. </w:t>
      </w:r>
    </w:p>
    <w:p w14:paraId="794925B9" w14:textId="77777777" w:rsidR="00D128C6" w:rsidRPr="00D128C6" w:rsidRDefault="00D128C6" w:rsidP="00D128C6">
      <w:pPr>
        <w:textAlignment w:val="baseline"/>
        <w:rPr>
          <w:rFonts w:eastAsia="Times New Roman"/>
          <w:szCs w:val="24"/>
        </w:rPr>
      </w:pPr>
      <w:r w:rsidRPr="00D128C6">
        <w:rPr>
          <w:rFonts w:eastAsia="Times New Roman"/>
          <w:szCs w:val="24"/>
        </w:rPr>
        <w:t xml:space="preserve">We will aim to resolve a complaint within 28 days of acknowledging receipt unless it is a very complex complaint. If it is a complex complaint, we will give clear information about how long it might take to process the complaint.  </w:t>
      </w:r>
    </w:p>
    <w:p w14:paraId="56E6B4E1" w14:textId="77777777" w:rsidR="00D128C6" w:rsidRPr="00D128C6" w:rsidRDefault="00D128C6" w:rsidP="00D128C6">
      <w:pPr>
        <w:textAlignment w:val="baseline"/>
        <w:rPr>
          <w:rFonts w:eastAsia="Times New Roman"/>
          <w:szCs w:val="24"/>
        </w:rPr>
      </w:pPr>
      <w:r w:rsidRPr="00D128C6">
        <w:rPr>
          <w:rFonts w:eastAsia="Times New Roman"/>
          <w:szCs w:val="24"/>
        </w:rPr>
        <w:t xml:space="preserve">We know that consistently managing complaints is part of having a fair and transparent process. We will therefore work to handle all complaints in the same way, unless there is a good reason not to, and to consider each complaint on its merits and </w:t>
      </w:r>
      <w:proofErr w:type="gramStart"/>
      <w:r w:rsidRPr="00D128C6">
        <w:rPr>
          <w:rFonts w:eastAsia="Times New Roman"/>
          <w:szCs w:val="24"/>
        </w:rPr>
        <w:t>on the basis of</w:t>
      </w:r>
      <w:proofErr w:type="gramEnd"/>
      <w:r w:rsidRPr="00D128C6">
        <w:rPr>
          <w:rFonts w:eastAsia="Times New Roman"/>
          <w:szCs w:val="24"/>
        </w:rPr>
        <w:t xml:space="preserve"> relevant information. </w:t>
      </w:r>
    </w:p>
    <w:p w14:paraId="3DFCE78D" w14:textId="77777777" w:rsidR="00D128C6" w:rsidRPr="00D128C6" w:rsidRDefault="00D128C6" w:rsidP="00D128C6">
      <w:pPr>
        <w:textAlignment w:val="baseline"/>
        <w:rPr>
          <w:rFonts w:eastAsia="Times New Roman"/>
          <w:szCs w:val="24"/>
        </w:rPr>
      </w:pPr>
      <w:r w:rsidRPr="00D128C6">
        <w:rPr>
          <w:rFonts w:eastAsia="Times New Roman"/>
          <w:szCs w:val="24"/>
        </w:rPr>
        <w:t xml:space="preserve">Where a complaint outcome highlights a problem with our processes, </w:t>
      </w:r>
      <w:proofErr w:type="gramStart"/>
      <w:r w:rsidRPr="00D128C6">
        <w:rPr>
          <w:rFonts w:eastAsia="Times New Roman"/>
          <w:szCs w:val="24"/>
        </w:rPr>
        <w:t>projects</w:t>
      </w:r>
      <w:proofErr w:type="gramEnd"/>
      <w:r w:rsidRPr="00D128C6">
        <w:rPr>
          <w:rFonts w:eastAsia="Times New Roman"/>
          <w:szCs w:val="24"/>
        </w:rPr>
        <w:t xml:space="preserve"> or ways of working, we will ensure that we learn from the complaint and make adjustments as needed so we can continue to improve how we operate and work with others. We are always open to feedback, and to learning and doing better.  </w:t>
      </w:r>
    </w:p>
    <w:p w14:paraId="2A4BE22B" w14:textId="77777777" w:rsidR="00D128C6" w:rsidRDefault="00D128C6" w:rsidP="00D128C6">
      <w:pPr>
        <w:textAlignment w:val="baseline"/>
        <w:rPr>
          <w:rFonts w:eastAsia="Times New Roman"/>
          <w:szCs w:val="24"/>
        </w:rPr>
      </w:pPr>
    </w:p>
    <w:p w14:paraId="581DC596" w14:textId="77777777" w:rsidR="008C5770" w:rsidRPr="00D128C6" w:rsidRDefault="008C5770" w:rsidP="00D128C6">
      <w:pPr>
        <w:textAlignment w:val="baseline"/>
        <w:rPr>
          <w:rFonts w:eastAsia="Times New Roman"/>
          <w:szCs w:val="24"/>
        </w:rPr>
      </w:pPr>
    </w:p>
    <w:p w14:paraId="3C304C36" w14:textId="77777777" w:rsidR="00D128C6" w:rsidRPr="008C5770" w:rsidRDefault="00D128C6" w:rsidP="008C5770">
      <w:pPr>
        <w:pStyle w:val="Heading2"/>
        <w:numPr>
          <w:ilvl w:val="0"/>
          <w:numId w:val="46"/>
        </w:numPr>
        <w:spacing w:before="120" w:after="0"/>
        <w:rPr>
          <w:sz w:val="28"/>
        </w:rPr>
      </w:pPr>
      <w:r w:rsidRPr="008C5770">
        <w:rPr>
          <w:sz w:val="28"/>
        </w:rPr>
        <w:lastRenderedPageBreak/>
        <w:t xml:space="preserve">What happens if I’m not happy with the outcome of a complaint? </w:t>
      </w:r>
    </w:p>
    <w:p w14:paraId="2914EF5F" w14:textId="77777777" w:rsidR="00D128C6" w:rsidRPr="00D128C6" w:rsidRDefault="00D128C6" w:rsidP="00D128C6">
      <w:pPr>
        <w:textAlignment w:val="baseline"/>
        <w:rPr>
          <w:rFonts w:eastAsia="Times New Roman"/>
          <w:szCs w:val="24"/>
        </w:rPr>
      </w:pPr>
      <w:r w:rsidRPr="00D128C6">
        <w:rPr>
          <w:rFonts w:eastAsia="Times New Roman"/>
          <w:szCs w:val="24"/>
        </w:rPr>
        <w:t xml:space="preserve">If you are not happy with the complaint process or outcome, or if you believe that the process or outcome is not fair, you can raise your complaint with the Victorian Ombudsman.  </w:t>
      </w:r>
    </w:p>
    <w:p w14:paraId="7CAE1AAE" w14:textId="77777777" w:rsidR="00D128C6" w:rsidRPr="008C5770" w:rsidRDefault="00D128C6" w:rsidP="008C5770">
      <w:pPr>
        <w:pStyle w:val="Heading2"/>
        <w:numPr>
          <w:ilvl w:val="0"/>
          <w:numId w:val="46"/>
        </w:numPr>
        <w:spacing w:before="120" w:after="0"/>
        <w:rPr>
          <w:sz w:val="28"/>
        </w:rPr>
      </w:pPr>
      <w:r w:rsidRPr="008C5770">
        <w:rPr>
          <w:sz w:val="28"/>
        </w:rPr>
        <w:t xml:space="preserve">Privacy </w:t>
      </w:r>
    </w:p>
    <w:p w14:paraId="16F9DCCB" w14:textId="77777777" w:rsidR="00D128C6" w:rsidRPr="00D128C6" w:rsidRDefault="00D128C6" w:rsidP="00D128C6">
      <w:pPr>
        <w:textAlignment w:val="baseline"/>
        <w:rPr>
          <w:rFonts w:eastAsia="Times New Roman"/>
          <w:szCs w:val="24"/>
        </w:rPr>
      </w:pPr>
      <w:r w:rsidRPr="00D128C6">
        <w:rPr>
          <w:rFonts w:eastAsia="Times New Roman"/>
          <w:szCs w:val="24"/>
        </w:rPr>
        <w:t xml:space="preserve">We know that making or being involved in a complaint can sometimes be difficult or daunting, especially because of concerns around privacy and confidentiality. </w:t>
      </w:r>
    </w:p>
    <w:p w14:paraId="0A180BA9" w14:textId="77777777" w:rsidR="00D128C6" w:rsidRPr="00D128C6" w:rsidRDefault="00D128C6" w:rsidP="00D128C6">
      <w:pPr>
        <w:textAlignment w:val="baseline"/>
        <w:rPr>
          <w:rFonts w:eastAsia="Times New Roman"/>
          <w:szCs w:val="24"/>
        </w:rPr>
      </w:pPr>
      <w:r w:rsidRPr="00D128C6">
        <w:rPr>
          <w:rFonts w:eastAsia="Times New Roman"/>
          <w:szCs w:val="24"/>
        </w:rPr>
        <w:t xml:space="preserve">When information is provided about a complaint, the Collaborative Centre will only use that information for the purposes of handling complaint, and in accordance with our Privacy Policy. We will manage the information as confidential, and only share it with the consent of the relevant person or if we are required to do so by law. </w:t>
      </w:r>
    </w:p>
    <w:p w14:paraId="00E4968A" w14:textId="77777777" w:rsidR="00D128C6" w:rsidRPr="008C5770" w:rsidRDefault="00D128C6" w:rsidP="008C5770">
      <w:pPr>
        <w:pStyle w:val="Heading2"/>
        <w:numPr>
          <w:ilvl w:val="0"/>
          <w:numId w:val="46"/>
        </w:numPr>
        <w:spacing w:before="120" w:after="0"/>
        <w:rPr>
          <w:sz w:val="28"/>
        </w:rPr>
      </w:pPr>
      <w:r w:rsidRPr="008C5770">
        <w:rPr>
          <w:sz w:val="28"/>
        </w:rPr>
        <w:t xml:space="preserve">Commitment to wellbeing and safety </w:t>
      </w:r>
    </w:p>
    <w:p w14:paraId="4980A540" w14:textId="77777777" w:rsidR="00D128C6" w:rsidRPr="00D128C6" w:rsidRDefault="00D128C6" w:rsidP="00D128C6">
      <w:pPr>
        <w:textAlignment w:val="baseline"/>
        <w:rPr>
          <w:rFonts w:eastAsia="Times New Roman"/>
          <w:szCs w:val="24"/>
        </w:rPr>
      </w:pPr>
      <w:r w:rsidRPr="00D128C6">
        <w:rPr>
          <w:rFonts w:eastAsia="Times New Roman"/>
          <w:szCs w:val="24"/>
        </w:rPr>
        <w:t xml:space="preserve">Wellbeing and safety are a key part of what the Collaborative Centre is working towards. Therefore, it is </w:t>
      </w:r>
      <w:proofErr w:type="gramStart"/>
      <w:r w:rsidRPr="00D128C6">
        <w:rPr>
          <w:rFonts w:eastAsia="Times New Roman"/>
          <w:szCs w:val="24"/>
        </w:rPr>
        <w:t>really important</w:t>
      </w:r>
      <w:proofErr w:type="gramEnd"/>
      <w:r w:rsidRPr="00D128C6">
        <w:rPr>
          <w:rFonts w:eastAsia="Times New Roman"/>
          <w:szCs w:val="24"/>
        </w:rPr>
        <w:t xml:space="preserve"> to ensure that both people making complaints and the Collaborative Centre staff handling those complaints are safe and well throughout the complaints process. </w:t>
      </w:r>
    </w:p>
    <w:p w14:paraId="14AFBCEC" w14:textId="77777777" w:rsidR="00D128C6" w:rsidRPr="00D128C6" w:rsidRDefault="00D128C6" w:rsidP="00D128C6">
      <w:pPr>
        <w:textAlignment w:val="baseline"/>
        <w:rPr>
          <w:rFonts w:eastAsia="Times New Roman"/>
          <w:szCs w:val="24"/>
        </w:rPr>
      </w:pPr>
      <w:r w:rsidRPr="00D128C6">
        <w:rPr>
          <w:rFonts w:eastAsia="Times New Roman"/>
          <w:szCs w:val="24"/>
        </w:rPr>
        <w:t xml:space="preserve">Therefore, if the Collaborative Centre believes on reasonable grounds that a person’s complaint is vexatious or frivolous, we may not investigate that complaint. A vexatious complaint means that the complaint causes distress or detriment or is repetitive or unwarranted. A frivolous complaint is a complaint which is trivial or meritless. </w:t>
      </w:r>
    </w:p>
    <w:p w14:paraId="60A651F5" w14:textId="77777777" w:rsidR="00D128C6" w:rsidRPr="00D128C6" w:rsidRDefault="00D128C6" w:rsidP="00D128C6">
      <w:pPr>
        <w:textAlignment w:val="baseline"/>
        <w:rPr>
          <w:rFonts w:eastAsia="Times New Roman"/>
          <w:szCs w:val="24"/>
        </w:rPr>
      </w:pPr>
      <w:r w:rsidRPr="00D128C6">
        <w:rPr>
          <w:rFonts w:eastAsia="Times New Roman"/>
          <w:szCs w:val="24"/>
        </w:rPr>
        <w:t xml:space="preserve">We are also committed to supporting people who make complaints, and we will offer support to people who make complaints where needed. </w:t>
      </w:r>
    </w:p>
    <w:p w14:paraId="73B49058" w14:textId="77777777" w:rsidR="00D128C6" w:rsidRPr="008C5770" w:rsidRDefault="00D128C6" w:rsidP="008C5770">
      <w:pPr>
        <w:pStyle w:val="Heading2"/>
        <w:numPr>
          <w:ilvl w:val="0"/>
          <w:numId w:val="46"/>
        </w:numPr>
        <w:spacing w:before="120" w:after="0"/>
        <w:rPr>
          <w:sz w:val="28"/>
        </w:rPr>
      </w:pPr>
      <w:r w:rsidRPr="008C5770">
        <w:rPr>
          <w:sz w:val="28"/>
        </w:rPr>
        <w:t xml:space="preserve">Related documents </w:t>
      </w:r>
    </w:p>
    <w:p w14:paraId="6BFA3EAE" w14:textId="77777777" w:rsidR="00D128C6" w:rsidRPr="00D128C6" w:rsidRDefault="00D128C6" w:rsidP="00D128C6">
      <w:pPr>
        <w:textAlignment w:val="baseline"/>
        <w:rPr>
          <w:rFonts w:eastAsia="Times New Roman"/>
          <w:szCs w:val="24"/>
        </w:rPr>
      </w:pPr>
      <w:r w:rsidRPr="00D128C6">
        <w:rPr>
          <w:rFonts w:eastAsia="Times New Roman"/>
          <w:szCs w:val="24"/>
        </w:rPr>
        <w:t xml:space="preserve">This document should be read in conjunction with the Collaborative Centre’s Public Interest Disclosures Policy, Board Dispute Resolution </w:t>
      </w:r>
      <w:proofErr w:type="gramStart"/>
      <w:r w:rsidRPr="00D128C6">
        <w:rPr>
          <w:rFonts w:eastAsia="Times New Roman"/>
          <w:szCs w:val="24"/>
        </w:rPr>
        <w:t>Policy</w:t>
      </w:r>
      <w:proofErr w:type="gramEnd"/>
      <w:r w:rsidRPr="00D128C6">
        <w:rPr>
          <w:rFonts w:eastAsia="Times New Roman"/>
          <w:szCs w:val="24"/>
        </w:rPr>
        <w:t xml:space="preserve"> and Privacy Policy as appropriate. </w:t>
      </w:r>
    </w:p>
    <w:p w14:paraId="0BEEA573" w14:textId="77777777" w:rsidR="00D128C6" w:rsidRPr="008C5770" w:rsidRDefault="00D128C6" w:rsidP="008C5770">
      <w:pPr>
        <w:pStyle w:val="Heading2"/>
        <w:numPr>
          <w:ilvl w:val="0"/>
          <w:numId w:val="46"/>
        </w:numPr>
        <w:spacing w:before="120" w:after="0"/>
        <w:rPr>
          <w:sz w:val="28"/>
        </w:rPr>
      </w:pPr>
      <w:r w:rsidRPr="008C5770">
        <w:rPr>
          <w:sz w:val="28"/>
        </w:rPr>
        <w:t xml:space="preserve">Review </w:t>
      </w:r>
    </w:p>
    <w:p w14:paraId="70A92501" w14:textId="1305083B" w:rsidR="00D128C6" w:rsidRDefault="00D128C6" w:rsidP="00D128C6">
      <w:pPr>
        <w:textAlignment w:val="baseline"/>
        <w:rPr>
          <w:rFonts w:eastAsia="Times New Roman"/>
          <w:szCs w:val="24"/>
        </w:rPr>
      </w:pPr>
      <w:r w:rsidRPr="00D128C6">
        <w:rPr>
          <w:rFonts w:eastAsia="Times New Roman"/>
          <w:szCs w:val="24"/>
        </w:rPr>
        <w:t>This Policy will be reviewed as required by the Collaborative Centre Board, and at least every 3 years or in line with changing best practice requirements.</w:t>
      </w:r>
    </w:p>
    <w:p w14:paraId="4866A65F" w14:textId="77777777" w:rsidR="008C5770" w:rsidRDefault="008C5770" w:rsidP="00D128C6">
      <w:pPr>
        <w:textAlignment w:val="baseline"/>
        <w:rPr>
          <w:rFonts w:eastAsia="Times New Roman"/>
          <w:szCs w:val="24"/>
        </w:rPr>
      </w:pPr>
    </w:p>
    <w:p w14:paraId="02DA853D" w14:textId="77777777" w:rsidR="008C5770" w:rsidRDefault="008C5770" w:rsidP="00D128C6">
      <w:pPr>
        <w:textAlignment w:val="baseline"/>
        <w:rPr>
          <w:rFonts w:eastAsia="Times New Roman"/>
          <w:szCs w:val="24"/>
        </w:rPr>
      </w:pPr>
    </w:p>
    <w:p w14:paraId="7C79EA1E" w14:textId="77777777" w:rsidR="008C5770" w:rsidRDefault="008C5770" w:rsidP="00D128C6">
      <w:pPr>
        <w:textAlignment w:val="baseline"/>
        <w:rPr>
          <w:rFonts w:eastAsia="Times New Roman"/>
          <w:szCs w:val="24"/>
        </w:rPr>
      </w:pPr>
    </w:p>
    <w:p w14:paraId="5E530216" w14:textId="77777777" w:rsidR="008C5770" w:rsidRDefault="008C5770" w:rsidP="00D128C6">
      <w:pPr>
        <w:textAlignment w:val="baseline"/>
        <w:rPr>
          <w:rFonts w:eastAsia="Times New Roman"/>
          <w:szCs w:val="24"/>
        </w:rPr>
      </w:pPr>
    </w:p>
    <w:p w14:paraId="2BF23742" w14:textId="77777777" w:rsidR="008C5770" w:rsidRDefault="008C5770" w:rsidP="00D128C6">
      <w:pPr>
        <w:textAlignment w:val="baseline"/>
        <w:rPr>
          <w:rFonts w:eastAsia="Times New Roman"/>
          <w:szCs w:val="24"/>
        </w:rPr>
      </w:pPr>
    </w:p>
    <w:p w14:paraId="76558B9A" w14:textId="77777777" w:rsidR="008C5770" w:rsidRDefault="008C5770" w:rsidP="00D128C6">
      <w:pPr>
        <w:textAlignment w:val="baseline"/>
        <w:rPr>
          <w:rFonts w:eastAsia="Times New Roman"/>
          <w:szCs w:val="24"/>
        </w:rPr>
      </w:pPr>
    </w:p>
    <w:p w14:paraId="06BCD4BA" w14:textId="77777777" w:rsidR="00D735BE" w:rsidRDefault="00D735BE" w:rsidP="00D128C6">
      <w:pPr>
        <w:textAlignment w:val="baseline"/>
        <w:rPr>
          <w:rFonts w:eastAsia="Times New Roman"/>
          <w:szCs w:val="24"/>
        </w:rPr>
      </w:pPr>
    </w:p>
    <w:p w14:paraId="5BE90A1A" w14:textId="77777777" w:rsidR="00D735BE" w:rsidRDefault="00D735BE" w:rsidP="00D128C6">
      <w:pPr>
        <w:textAlignment w:val="baseline"/>
        <w:rPr>
          <w:rFonts w:eastAsia="Times New Roman"/>
          <w:szCs w:val="24"/>
        </w:rPr>
      </w:pPr>
    </w:p>
    <w:tbl>
      <w:tblPr>
        <w:tblW w:w="9615" w:type="dxa"/>
        <w:tblCellMar>
          <w:left w:w="0" w:type="dxa"/>
          <w:right w:w="0" w:type="dxa"/>
        </w:tblCellMar>
        <w:tblLook w:val="04A0" w:firstRow="1" w:lastRow="0" w:firstColumn="1" w:lastColumn="0" w:noHBand="0" w:noVBand="1"/>
      </w:tblPr>
      <w:tblGrid>
        <w:gridCol w:w="1838"/>
        <w:gridCol w:w="7777"/>
      </w:tblGrid>
      <w:tr w:rsidR="008C5770" w:rsidRPr="008C5770" w14:paraId="16457345" w14:textId="77777777" w:rsidTr="00D735BE">
        <w:trPr>
          <w:trHeight w:val="300"/>
        </w:trPr>
        <w:tc>
          <w:tcPr>
            <w:tcW w:w="1838" w:type="dxa"/>
            <w:shd w:val="clear" w:color="auto" w:fill="auto"/>
            <w:hideMark/>
          </w:tcPr>
          <w:p w14:paraId="1A9364B1" w14:textId="77777777" w:rsidR="008C5770" w:rsidRPr="008C5770" w:rsidRDefault="008C5770" w:rsidP="00D735BE">
            <w:pPr>
              <w:spacing w:after="60"/>
              <w:textAlignment w:val="baseline"/>
              <w:rPr>
                <w:rFonts w:eastAsia="Times New Roman"/>
                <w:b/>
                <w:bCs/>
                <w:color w:val="7F7F7F" w:themeColor="text1" w:themeTint="80"/>
                <w:sz w:val="20"/>
                <w:szCs w:val="20"/>
              </w:rPr>
            </w:pPr>
            <w:r w:rsidRPr="008C5770">
              <w:rPr>
                <w:rFonts w:eastAsia="Times New Roman"/>
                <w:b/>
                <w:bCs/>
                <w:color w:val="7F7F7F" w:themeColor="text1" w:themeTint="80"/>
                <w:sz w:val="20"/>
                <w:szCs w:val="20"/>
                <w:lang w:val="en-US"/>
              </w:rPr>
              <w:t>Policy approver</w:t>
            </w:r>
            <w:r w:rsidRPr="008C5770">
              <w:rPr>
                <w:rFonts w:eastAsia="Times New Roman"/>
                <w:b/>
                <w:bCs/>
                <w:color w:val="7F7F7F" w:themeColor="text1" w:themeTint="80"/>
                <w:sz w:val="20"/>
                <w:szCs w:val="20"/>
              </w:rPr>
              <w:t> </w:t>
            </w:r>
          </w:p>
        </w:tc>
        <w:tc>
          <w:tcPr>
            <w:tcW w:w="7777" w:type="dxa"/>
            <w:shd w:val="clear" w:color="auto" w:fill="auto"/>
            <w:hideMark/>
          </w:tcPr>
          <w:p w14:paraId="238A9366" w14:textId="77777777" w:rsidR="008C5770" w:rsidRPr="008C5770" w:rsidRDefault="008C5770" w:rsidP="00D735BE">
            <w:pPr>
              <w:spacing w:after="60"/>
              <w:textAlignment w:val="baseline"/>
              <w:rPr>
                <w:rFonts w:eastAsia="Times New Roman"/>
                <w:sz w:val="20"/>
                <w:szCs w:val="20"/>
              </w:rPr>
            </w:pPr>
            <w:r w:rsidRPr="008C5770">
              <w:rPr>
                <w:rFonts w:eastAsia="Times New Roman"/>
                <w:sz w:val="20"/>
                <w:szCs w:val="20"/>
                <w:lang w:val="en-US"/>
              </w:rPr>
              <w:t>Victorian Collaborative Centre for Mental Health and Wellbeing Board</w:t>
            </w:r>
            <w:r w:rsidRPr="008C5770">
              <w:rPr>
                <w:rFonts w:eastAsia="Times New Roman"/>
                <w:sz w:val="20"/>
                <w:szCs w:val="20"/>
              </w:rPr>
              <w:t> </w:t>
            </w:r>
          </w:p>
        </w:tc>
      </w:tr>
      <w:tr w:rsidR="008C5770" w:rsidRPr="008C5770" w14:paraId="1C819421" w14:textId="77777777" w:rsidTr="00D735BE">
        <w:trPr>
          <w:trHeight w:val="300"/>
        </w:trPr>
        <w:tc>
          <w:tcPr>
            <w:tcW w:w="1838" w:type="dxa"/>
            <w:shd w:val="clear" w:color="auto" w:fill="auto"/>
            <w:hideMark/>
          </w:tcPr>
          <w:p w14:paraId="1EF6FFC2" w14:textId="77777777" w:rsidR="008C5770" w:rsidRPr="008C5770" w:rsidRDefault="008C5770" w:rsidP="00D735BE">
            <w:pPr>
              <w:spacing w:after="60"/>
              <w:textAlignment w:val="baseline"/>
              <w:rPr>
                <w:rFonts w:eastAsia="Times New Roman"/>
                <w:b/>
                <w:bCs/>
                <w:color w:val="7F7F7F" w:themeColor="text1" w:themeTint="80"/>
                <w:sz w:val="20"/>
                <w:szCs w:val="20"/>
              </w:rPr>
            </w:pPr>
            <w:r w:rsidRPr="008C5770">
              <w:rPr>
                <w:rFonts w:eastAsia="Times New Roman"/>
                <w:b/>
                <w:bCs/>
                <w:color w:val="7F7F7F" w:themeColor="text1" w:themeTint="80"/>
                <w:sz w:val="20"/>
                <w:szCs w:val="20"/>
                <w:lang w:val="en-US"/>
              </w:rPr>
              <w:t>Policy owner</w:t>
            </w:r>
            <w:r w:rsidRPr="008C5770">
              <w:rPr>
                <w:rFonts w:eastAsia="Times New Roman"/>
                <w:b/>
                <w:bCs/>
                <w:color w:val="7F7F7F" w:themeColor="text1" w:themeTint="80"/>
                <w:sz w:val="20"/>
                <w:szCs w:val="20"/>
              </w:rPr>
              <w:t> </w:t>
            </w:r>
          </w:p>
        </w:tc>
        <w:tc>
          <w:tcPr>
            <w:tcW w:w="7777" w:type="dxa"/>
            <w:shd w:val="clear" w:color="auto" w:fill="auto"/>
            <w:hideMark/>
          </w:tcPr>
          <w:p w14:paraId="04BE885A" w14:textId="77777777" w:rsidR="008C5770" w:rsidRPr="008C5770" w:rsidRDefault="008C5770" w:rsidP="00D735BE">
            <w:pPr>
              <w:spacing w:after="60"/>
              <w:textAlignment w:val="baseline"/>
              <w:rPr>
                <w:rFonts w:eastAsia="Times New Roman"/>
                <w:sz w:val="20"/>
                <w:szCs w:val="20"/>
              </w:rPr>
            </w:pPr>
            <w:r w:rsidRPr="008C5770">
              <w:rPr>
                <w:rFonts w:eastAsia="Times New Roman"/>
                <w:sz w:val="20"/>
                <w:szCs w:val="20"/>
                <w:lang w:val="en-US"/>
              </w:rPr>
              <w:t>Chief Executive Officer</w:t>
            </w:r>
            <w:r w:rsidRPr="008C5770">
              <w:rPr>
                <w:rFonts w:eastAsia="Times New Roman"/>
                <w:sz w:val="20"/>
                <w:szCs w:val="20"/>
              </w:rPr>
              <w:t> </w:t>
            </w:r>
          </w:p>
        </w:tc>
      </w:tr>
      <w:tr w:rsidR="008C5770" w:rsidRPr="008C5770" w14:paraId="6DC2A982" w14:textId="77777777" w:rsidTr="00D735BE">
        <w:trPr>
          <w:trHeight w:val="300"/>
        </w:trPr>
        <w:tc>
          <w:tcPr>
            <w:tcW w:w="1838" w:type="dxa"/>
            <w:shd w:val="clear" w:color="auto" w:fill="auto"/>
            <w:hideMark/>
          </w:tcPr>
          <w:p w14:paraId="321C68A4" w14:textId="77777777" w:rsidR="008C5770" w:rsidRPr="008C5770" w:rsidRDefault="008C5770" w:rsidP="00D735BE">
            <w:pPr>
              <w:spacing w:after="60"/>
              <w:textAlignment w:val="baseline"/>
              <w:rPr>
                <w:rFonts w:eastAsia="Times New Roman"/>
                <w:b/>
                <w:bCs/>
                <w:color w:val="7F7F7F" w:themeColor="text1" w:themeTint="80"/>
                <w:sz w:val="20"/>
                <w:szCs w:val="20"/>
              </w:rPr>
            </w:pPr>
            <w:r w:rsidRPr="008C5770">
              <w:rPr>
                <w:rFonts w:eastAsia="Times New Roman"/>
                <w:b/>
                <w:bCs/>
                <w:color w:val="7F7F7F" w:themeColor="text1" w:themeTint="80"/>
                <w:sz w:val="20"/>
                <w:szCs w:val="20"/>
                <w:lang w:val="en-US"/>
              </w:rPr>
              <w:t>Date of approval</w:t>
            </w:r>
            <w:r w:rsidRPr="008C5770">
              <w:rPr>
                <w:rFonts w:eastAsia="Times New Roman"/>
                <w:b/>
                <w:bCs/>
                <w:color w:val="7F7F7F" w:themeColor="text1" w:themeTint="80"/>
                <w:sz w:val="20"/>
                <w:szCs w:val="20"/>
              </w:rPr>
              <w:t> </w:t>
            </w:r>
          </w:p>
        </w:tc>
        <w:tc>
          <w:tcPr>
            <w:tcW w:w="7777" w:type="dxa"/>
            <w:shd w:val="clear" w:color="auto" w:fill="auto"/>
            <w:hideMark/>
          </w:tcPr>
          <w:p w14:paraId="06E72D54" w14:textId="6B932B81" w:rsidR="008C5770" w:rsidRPr="008C5770" w:rsidRDefault="008C5770" w:rsidP="00D735BE">
            <w:pPr>
              <w:spacing w:after="60"/>
              <w:textAlignment w:val="baseline"/>
              <w:rPr>
                <w:rFonts w:eastAsia="Times New Roman"/>
                <w:sz w:val="20"/>
                <w:szCs w:val="20"/>
              </w:rPr>
            </w:pPr>
            <w:r>
              <w:rPr>
                <w:rFonts w:eastAsia="Times New Roman"/>
                <w:sz w:val="20"/>
                <w:szCs w:val="20"/>
                <w:lang w:val="en-US"/>
              </w:rPr>
              <w:t>March</w:t>
            </w:r>
            <w:r w:rsidRPr="008C5770">
              <w:rPr>
                <w:rFonts w:eastAsia="Times New Roman"/>
                <w:sz w:val="20"/>
                <w:szCs w:val="20"/>
                <w:lang w:val="en-US"/>
              </w:rPr>
              <w:t xml:space="preserve"> 2023</w:t>
            </w:r>
            <w:r w:rsidRPr="008C5770">
              <w:rPr>
                <w:rFonts w:eastAsia="Times New Roman"/>
                <w:sz w:val="20"/>
                <w:szCs w:val="20"/>
              </w:rPr>
              <w:t> </w:t>
            </w:r>
          </w:p>
        </w:tc>
      </w:tr>
      <w:tr w:rsidR="008C5770" w:rsidRPr="008C5770" w14:paraId="689CFC12" w14:textId="77777777" w:rsidTr="00D735BE">
        <w:trPr>
          <w:trHeight w:val="300"/>
        </w:trPr>
        <w:tc>
          <w:tcPr>
            <w:tcW w:w="1838" w:type="dxa"/>
            <w:shd w:val="clear" w:color="auto" w:fill="auto"/>
            <w:hideMark/>
          </w:tcPr>
          <w:p w14:paraId="5FEDD0B1" w14:textId="77777777" w:rsidR="008C5770" w:rsidRPr="008C5770" w:rsidRDefault="008C5770" w:rsidP="00D735BE">
            <w:pPr>
              <w:spacing w:after="60"/>
              <w:textAlignment w:val="baseline"/>
              <w:rPr>
                <w:rFonts w:eastAsia="Times New Roman"/>
                <w:b/>
                <w:bCs/>
                <w:color w:val="7F7F7F" w:themeColor="text1" w:themeTint="80"/>
                <w:sz w:val="20"/>
                <w:szCs w:val="20"/>
              </w:rPr>
            </w:pPr>
            <w:r w:rsidRPr="008C5770">
              <w:rPr>
                <w:rFonts w:eastAsia="Times New Roman"/>
                <w:b/>
                <w:bCs/>
                <w:color w:val="7F7F7F" w:themeColor="text1" w:themeTint="80"/>
                <w:sz w:val="20"/>
                <w:szCs w:val="20"/>
                <w:lang w:val="en-US"/>
              </w:rPr>
              <w:t>Date of effect</w:t>
            </w:r>
            <w:r w:rsidRPr="008C5770">
              <w:rPr>
                <w:rFonts w:eastAsia="Times New Roman"/>
                <w:b/>
                <w:bCs/>
                <w:color w:val="7F7F7F" w:themeColor="text1" w:themeTint="80"/>
                <w:sz w:val="20"/>
                <w:szCs w:val="20"/>
              </w:rPr>
              <w:t> </w:t>
            </w:r>
          </w:p>
        </w:tc>
        <w:tc>
          <w:tcPr>
            <w:tcW w:w="7777" w:type="dxa"/>
            <w:shd w:val="clear" w:color="auto" w:fill="auto"/>
            <w:hideMark/>
          </w:tcPr>
          <w:p w14:paraId="416C08DE" w14:textId="244E564A" w:rsidR="008C5770" w:rsidRPr="008C5770" w:rsidRDefault="008C5770" w:rsidP="00D735BE">
            <w:pPr>
              <w:spacing w:after="60"/>
              <w:textAlignment w:val="baseline"/>
              <w:rPr>
                <w:rFonts w:eastAsia="Times New Roman"/>
                <w:sz w:val="20"/>
                <w:szCs w:val="20"/>
              </w:rPr>
            </w:pPr>
            <w:r>
              <w:rPr>
                <w:rFonts w:eastAsia="Times New Roman"/>
                <w:sz w:val="20"/>
                <w:szCs w:val="20"/>
                <w:lang w:val="en-US"/>
              </w:rPr>
              <w:t>March</w:t>
            </w:r>
            <w:r w:rsidRPr="008C5770">
              <w:rPr>
                <w:rFonts w:eastAsia="Times New Roman"/>
                <w:sz w:val="20"/>
                <w:szCs w:val="20"/>
                <w:lang w:val="en-US"/>
              </w:rPr>
              <w:t xml:space="preserve"> 2023</w:t>
            </w:r>
            <w:r w:rsidRPr="008C5770">
              <w:rPr>
                <w:rFonts w:eastAsia="Times New Roman"/>
                <w:sz w:val="20"/>
                <w:szCs w:val="20"/>
              </w:rPr>
              <w:t> </w:t>
            </w:r>
          </w:p>
        </w:tc>
      </w:tr>
      <w:bookmarkEnd w:id="0"/>
    </w:tbl>
    <w:p w14:paraId="5E2B2A50" w14:textId="77777777" w:rsidR="008C7212" w:rsidRPr="008C7212" w:rsidRDefault="008C7212" w:rsidP="00483901">
      <w:pPr>
        <w:pStyle w:val="Body"/>
      </w:pPr>
    </w:p>
    <w:sectPr w:rsidR="008C7212" w:rsidRPr="008C7212" w:rsidSect="00875AF1">
      <w:headerReference w:type="default" r:id="rId15"/>
      <w:type w:val="continuous"/>
      <w:pgSz w:w="11906" w:h="16838" w:code="9"/>
      <w:pgMar w:top="1418" w:right="1134" w:bottom="1418"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589E" w14:textId="77777777" w:rsidR="00AC2EB2" w:rsidRDefault="00AC2EB2">
      <w:r>
        <w:separator/>
      </w:r>
    </w:p>
  </w:endnote>
  <w:endnote w:type="continuationSeparator" w:id="0">
    <w:p w14:paraId="59C5D876" w14:textId="77777777" w:rsidR="00AC2EB2" w:rsidRDefault="00AC2EB2">
      <w:r>
        <w:continuationSeparator/>
      </w:r>
    </w:p>
  </w:endnote>
  <w:endnote w:type="continuationNotice" w:id="1">
    <w:p w14:paraId="31523C08" w14:textId="77777777" w:rsidR="00AC2EB2" w:rsidRDefault="00AC2E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B28A" w14:textId="4AB32F69" w:rsidR="00E261B3" w:rsidRPr="00F65AA9" w:rsidRDefault="00C459E9" w:rsidP="00F84FA0">
    <w:pPr>
      <w:pStyle w:val="Footer"/>
    </w:pPr>
    <w:r>
      <w:rPr>
        <w:noProof/>
      </w:rPr>
      <w:drawing>
        <wp:anchor distT="0" distB="0" distL="114300" distR="114300" simplePos="0" relativeHeight="251656192" behindDoc="1" locked="1" layoutInCell="1" allowOverlap="1" wp14:anchorId="7B338C9F" wp14:editId="572EBEDD">
          <wp:simplePos x="0" y="0"/>
          <wp:positionH relativeFrom="page">
            <wp:posOffset>3175</wp:posOffset>
          </wp:positionH>
          <wp:positionV relativeFrom="page">
            <wp:posOffset>9715500</wp:posOffset>
          </wp:positionV>
          <wp:extent cx="7553325" cy="964565"/>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9645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4E5B" w14:textId="77777777" w:rsidR="00E261B3" w:rsidRDefault="00C459E9">
    <w:pPr>
      <w:pStyle w:val="Footer"/>
    </w:pPr>
    <w:r>
      <w:rPr>
        <w:noProof/>
      </w:rPr>
      <mc:AlternateContent>
        <mc:Choice Requires="wps">
          <w:drawing>
            <wp:anchor distT="0" distB="0" distL="114300" distR="114300" simplePos="0" relativeHeight="251658240" behindDoc="0" locked="0" layoutInCell="0" allowOverlap="1" wp14:anchorId="2CD6272F" wp14:editId="2EAA1396">
              <wp:simplePos x="0" y="0"/>
              <wp:positionH relativeFrom="page">
                <wp:posOffset>0</wp:posOffset>
              </wp:positionH>
              <wp:positionV relativeFrom="page">
                <wp:posOffset>10189210</wp:posOffset>
              </wp:positionV>
              <wp:extent cx="7560310" cy="311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5CCCAD5" w14:textId="77777777" w:rsidR="00561694" w:rsidRPr="00561694" w:rsidRDefault="00561694" w:rsidP="00561694">
                          <w:pPr>
                            <w:spacing w:after="0"/>
                            <w:jc w:val="center"/>
                            <w:rPr>
                              <w:rFonts w:ascii="Arial Black" w:hAnsi="Arial Black"/>
                              <w:color w:val="000000"/>
                              <w:sz w:val="20"/>
                            </w:rPr>
                          </w:pPr>
                          <w:r w:rsidRPr="005616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D6272F" id="_x0000_t202" coordsize="21600,21600" o:spt="202" path="m,l,21600r21600,l21600,xe">
              <v:stroke joinstyle="miter"/>
              <v:path gradientshapeok="t" o:connecttype="rect"/>
            </v:shapetype>
            <v:shape id="Text Box 3" o:spid="_x0000_s1026" type="#_x0000_t202" style="position:absolute;margin-left:0;margin-top:802.3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" o:allowincell="f" filled="f" stroked="f" strokeweight=".5pt">
              <v:textbox inset=",0,,0">
                <w:txbxContent>
                  <w:p w14:paraId="75CCCAD5" w14:textId="77777777" w:rsidR="00561694" w:rsidRPr="00561694" w:rsidRDefault="00561694" w:rsidP="00561694">
                    <w:pPr>
                      <w:spacing w:after="0"/>
                      <w:jc w:val="center"/>
                      <w:rPr>
                        <w:rFonts w:ascii="Arial Black" w:hAnsi="Arial Black"/>
                        <w:color w:val="000000"/>
                        <w:sz w:val="20"/>
                      </w:rPr>
                    </w:pPr>
                    <w:r w:rsidRPr="0056169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416B" w14:textId="77777777" w:rsidR="00AC2EB2" w:rsidRDefault="00AC2EB2" w:rsidP="002862F1">
      <w:pPr>
        <w:spacing w:before="120"/>
      </w:pPr>
      <w:r>
        <w:separator/>
      </w:r>
    </w:p>
  </w:footnote>
  <w:footnote w:type="continuationSeparator" w:id="0">
    <w:p w14:paraId="45EFC07B" w14:textId="77777777" w:rsidR="00AC2EB2" w:rsidRDefault="00AC2EB2">
      <w:r>
        <w:continuationSeparator/>
      </w:r>
    </w:p>
  </w:footnote>
  <w:footnote w:type="continuationNotice" w:id="1">
    <w:p w14:paraId="4288213C" w14:textId="77777777" w:rsidR="00AC2EB2" w:rsidRDefault="00AC2E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9EE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05E" w14:textId="6E55E35E" w:rsidR="00E261B3" w:rsidRPr="0051568D" w:rsidRDefault="00C459E9" w:rsidP="00C459E9">
    <w:pPr>
      <w:pStyle w:val="Header"/>
      <w:tabs>
        <w:tab w:val="right" w:pos="10204"/>
      </w:tabs>
    </w:pPr>
    <w:r>
      <w:rPr>
        <w:noProof/>
      </w:rPr>
      <w:drawing>
        <wp:anchor distT="0" distB="0" distL="114300" distR="114300" simplePos="0" relativeHeight="251658242" behindDoc="1" locked="1" layoutInCell="1" allowOverlap="1" wp14:anchorId="4DBE2F58" wp14:editId="142B123F">
          <wp:simplePos x="0" y="0"/>
          <wp:positionH relativeFrom="page">
            <wp:posOffset>0</wp:posOffset>
          </wp:positionH>
          <wp:positionV relativeFrom="page">
            <wp:posOffset>0</wp:posOffset>
          </wp:positionV>
          <wp:extent cx="7553325" cy="278765"/>
          <wp:effectExtent l="0" t="0" r="0" b="0"/>
          <wp:wrapNone/>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227">
      <w:rPr>
        <w:b/>
        <w:bCs/>
      </w:rPr>
      <w:tab/>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671178FF"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2D813A0"/>
    <w:lvl w:ilvl="0">
      <w:start w:val="1"/>
      <w:numFmt w:val="decimal"/>
      <w:pStyle w:val="ListNumber"/>
      <w:lvlText w:val="%1."/>
      <w:lvlJc w:val="left"/>
      <w:pPr>
        <w:tabs>
          <w:tab w:val="num" w:pos="2410"/>
        </w:tabs>
        <w:ind w:left="2410" w:hanging="360"/>
      </w:pPr>
      <w:rPr>
        <w:rFonts w:cs="Times New Roman"/>
      </w:rPr>
    </w:lvl>
  </w:abstractNum>
  <w:abstractNum w:abstractNumId="1" w15:restartNumberingAfterBreak="0">
    <w:nsid w:val="03947EF5"/>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15:restartNumberingAfterBreak="0">
    <w:nsid w:val="04567518"/>
    <w:multiLevelType w:val="hybridMultilevel"/>
    <w:tmpl w:val="577C881E"/>
    <w:lvl w:ilvl="0" w:tplc="FFFFFFFF">
      <w:start w:val="1"/>
      <w:numFmt w:val="decimal"/>
      <w:lvlText w:val="%1."/>
      <w:lvlJc w:val="left"/>
      <w:pPr>
        <w:tabs>
          <w:tab w:val="num" w:pos="397"/>
        </w:tabs>
        <w:ind w:left="397" w:hanging="397"/>
      </w:pPr>
    </w:lvl>
    <w:lvl w:ilvl="1" w:tplc="FFFFFFFF">
      <w:start w:val="1"/>
      <w:numFmt w:val="decimal"/>
      <w:lvlRestart w:val="0"/>
      <w:lvlText w:val="%2."/>
      <w:lvlJc w:val="left"/>
      <w:pPr>
        <w:tabs>
          <w:tab w:val="num" w:pos="794"/>
        </w:tabs>
        <w:ind w:left="794" w:hanging="397"/>
      </w:pPr>
    </w:lvl>
    <w:lvl w:ilvl="2" w:tplc="FFFFFFFF">
      <w:start w:val="1"/>
      <w:numFmt w:val="lowerLetter"/>
      <w:lvlRestart w:val="0"/>
      <w:lvlText w:val="(%3)"/>
      <w:lvlJc w:val="left"/>
      <w:pPr>
        <w:tabs>
          <w:tab w:val="num" w:pos="397"/>
        </w:tabs>
        <w:ind w:left="397" w:hanging="397"/>
      </w:pPr>
    </w:lvl>
    <w:lvl w:ilvl="3" w:tplc="FFFFFFFF">
      <w:start w:val="1"/>
      <w:numFmt w:val="lowerLetter"/>
      <w:lvlRestart w:val="0"/>
      <w:lvlText w:val="(%4)"/>
      <w:lvlJc w:val="left"/>
      <w:pPr>
        <w:tabs>
          <w:tab w:val="num" w:pos="794"/>
        </w:tabs>
        <w:ind w:left="794" w:hanging="397"/>
      </w:pPr>
    </w:lvl>
    <w:lvl w:ilvl="4" w:tplc="FFFFFFFF">
      <w:start w:val="1"/>
      <w:numFmt w:val="lowerRoman"/>
      <w:lvlRestart w:val="0"/>
      <w:lvlText w:val="(%5)"/>
      <w:lvlJc w:val="left"/>
      <w:pPr>
        <w:tabs>
          <w:tab w:val="num" w:pos="397"/>
        </w:tabs>
        <w:ind w:left="397" w:hanging="397"/>
      </w:pPr>
    </w:lvl>
    <w:lvl w:ilvl="5" w:tplc="FFFFFFFF">
      <w:start w:val="1"/>
      <w:numFmt w:val="lowerRoman"/>
      <w:lvlRestart w:val="0"/>
      <w:lvlText w:val="(%6)"/>
      <w:lvlJc w:val="left"/>
      <w:pPr>
        <w:tabs>
          <w:tab w:val="num" w:pos="794"/>
        </w:tabs>
        <w:ind w:left="794" w:hanging="397"/>
      </w:pPr>
    </w:lvl>
    <w:lvl w:ilvl="6" w:tplc="FFFFFFFF">
      <w:start w:val="1"/>
      <w:numFmt w:val="decimal"/>
      <w:lvlRestart w:val="0"/>
      <w:lvlText w:val=""/>
      <w:lvlJc w:val="left"/>
    </w:lvl>
    <w:lvl w:ilvl="7" w:tplc="FFFFFFFF">
      <w:start w:val="1"/>
      <w:numFmt w:val="decimal"/>
      <w:lvlRestart w:val="0"/>
      <w:lvlText w:val=""/>
      <w:lvlJc w:val="left"/>
    </w:lvl>
    <w:lvl w:ilvl="8" w:tplc="FFFFFFFF">
      <w:start w:val="1"/>
      <w:numFmt w:val="decimal"/>
      <w:lvlRestart w:val="0"/>
      <w:lvlText w:val=""/>
      <w:lvlJc w:val="right"/>
    </w:lvl>
  </w:abstractNum>
  <w:abstractNum w:abstractNumId="3" w15:restartNumberingAfterBreak="0">
    <w:nsid w:val="06145C75"/>
    <w:multiLevelType w:val="multilevel"/>
    <w:tmpl w:val="E3C0D486"/>
    <w:lvl w:ilvl="0">
      <w:start w:val="1"/>
      <w:numFmt w:val="decimal"/>
      <w:pStyle w:val="DHSNumberingOutline"/>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4" w15:restartNumberingAfterBreak="0">
    <w:nsid w:val="08264D3E"/>
    <w:multiLevelType w:val="hybridMultilevel"/>
    <w:tmpl w:val="15CA2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159AB"/>
    <w:multiLevelType w:val="hybridMultilevel"/>
    <w:tmpl w:val="ACCA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5706DF"/>
    <w:multiLevelType w:val="hybridMultilevel"/>
    <w:tmpl w:val="86BC7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962ECE"/>
    <w:multiLevelType w:val="hybridMultilevel"/>
    <w:tmpl w:val="BD306A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61736CA"/>
    <w:multiLevelType w:val="hybridMultilevel"/>
    <w:tmpl w:val="35BA9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F34CA"/>
    <w:multiLevelType w:val="hybridMultilevel"/>
    <w:tmpl w:val="C6C02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558CF"/>
    <w:multiLevelType w:val="hybridMultilevel"/>
    <w:tmpl w:val="93ACC4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541383"/>
    <w:multiLevelType w:val="hybridMultilevel"/>
    <w:tmpl w:val="08D2A3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0434021"/>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4" w15:restartNumberingAfterBreak="0">
    <w:nsid w:val="32C31E23"/>
    <w:multiLevelType w:val="hybridMultilevel"/>
    <w:tmpl w:val="C3BEDB6E"/>
    <w:lvl w:ilvl="0" w:tplc="FFFFFFFF">
      <w:start w:val="1"/>
      <w:numFmt w:val="decimal"/>
      <w:lvlText w:val="%1."/>
      <w:lvlJc w:val="left"/>
      <w:pPr>
        <w:tabs>
          <w:tab w:val="num" w:pos="397"/>
        </w:tabs>
        <w:ind w:left="397" w:hanging="39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8D1E87"/>
    <w:multiLevelType w:val="hybridMultilevel"/>
    <w:tmpl w:val="A9220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303A5"/>
    <w:multiLevelType w:val="multilevel"/>
    <w:tmpl w:val="D2ACADBE"/>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DB74F72"/>
    <w:multiLevelType w:val="hybridMultilevel"/>
    <w:tmpl w:val="3098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1D06E7FE"/>
    <w:styleLink w:val="Numbers2"/>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C81FDF"/>
    <w:multiLevelType w:val="hybridMultilevel"/>
    <w:tmpl w:val="D6C00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0E119B"/>
    <w:multiLevelType w:val="multilevel"/>
    <w:tmpl w:val="B7C8253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A22D8F"/>
    <w:multiLevelType w:val="hybridMultilevel"/>
    <w:tmpl w:val="27369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3B2455"/>
    <w:multiLevelType w:val="hybridMultilevel"/>
    <w:tmpl w:val="10A85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1443A5"/>
    <w:multiLevelType w:val="hybridMultilevel"/>
    <w:tmpl w:val="8C16D2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D87744"/>
    <w:multiLevelType w:val="hybridMultilevel"/>
    <w:tmpl w:val="5CBE588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6" w15:restartNumberingAfterBreak="0">
    <w:nsid w:val="490D3160"/>
    <w:multiLevelType w:val="hybridMultilevel"/>
    <w:tmpl w:val="82D0DE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451E51"/>
    <w:multiLevelType w:val="hybridMultilevel"/>
    <w:tmpl w:val="74B254B2"/>
    <w:lvl w:ilvl="0" w:tplc="FFFFFFFF">
      <w:start w:val="1"/>
      <w:numFmt w:val="decimal"/>
      <w:lvlText w:val="%1."/>
      <w:lvlJc w:val="left"/>
      <w:pPr>
        <w:tabs>
          <w:tab w:val="num" w:pos="397"/>
        </w:tabs>
        <w:ind w:left="397" w:hanging="39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9" w15:restartNumberingAfterBreak="0">
    <w:nsid w:val="4F106912"/>
    <w:multiLevelType w:val="hybridMultilevel"/>
    <w:tmpl w:val="0144E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F7D20"/>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pStyle w:val="DHHSnumberloweralphaindent"/>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606792D"/>
    <w:multiLevelType w:val="hybridMultilevel"/>
    <w:tmpl w:val="4858E046"/>
    <w:lvl w:ilvl="0" w:tplc="98BE551A">
      <w:start w:val="1"/>
      <w:numFmt w:val="bullet"/>
      <w:pStyle w:val="DHSbullet"/>
      <w:lvlText w:val=""/>
      <w:lvlJc w:val="left"/>
      <w:pPr>
        <w:tabs>
          <w:tab w:val="num" w:pos="360"/>
        </w:tabs>
        <w:ind w:left="360" w:hanging="360"/>
      </w:pPr>
      <w:rPr>
        <w:rFonts w:ascii="Symbol" w:hAnsi="Symbol" w:hint="default"/>
        <w:color w:val="A702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9444F2"/>
    <w:multiLevelType w:val="hybridMultilevel"/>
    <w:tmpl w:val="82D0D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96AC32"/>
    <w:multiLevelType w:val="hybridMultilevel"/>
    <w:tmpl w:val="93860D20"/>
    <w:lvl w:ilvl="0" w:tplc="02EECC86">
      <w:start w:val="1"/>
      <w:numFmt w:val="bullet"/>
      <w:lvlText w:val=""/>
      <w:lvlJc w:val="left"/>
      <w:pPr>
        <w:ind w:left="720" w:hanging="360"/>
      </w:pPr>
      <w:rPr>
        <w:rFonts w:ascii="Symbol" w:hAnsi="Symbol" w:hint="default"/>
      </w:rPr>
    </w:lvl>
    <w:lvl w:ilvl="1" w:tplc="D72E89C2">
      <w:start w:val="1"/>
      <w:numFmt w:val="bullet"/>
      <w:lvlText w:val="o"/>
      <w:lvlJc w:val="left"/>
      <w:pPr>
        <w:ind w:left="1440" w:hanging="360"/>
      </w:pPr>
      <w:rPr>
        <w:rFonts w:ascii="Courier New" w:hAnsi="Courier New" w:hint="default"/>
      </w:rPr>
    </w:lvl>
    <w:lvl w:ilvl="2" w:tplc="6D70E566">
      <w:start w:val="1"/>
      <w:numFmt w:val="bullet"/>
      <w:lvlText w:val=""/>
      <w:lvlJc w:val="left"/>
      <w:pPr>
        <w:ind w:left="2160" w:hanging="360"/>
      </w:pPr>
      <w:rPr>
        <w:rFonts w:ascii="Wingdings" w:hAnsi="Wingdings" w:hint="default"/>
      </w:rPr>
    </w:lvl>
    <w:lvl w:ilvl="3" w:tplc="1BE691E0">
      <w:start w:val="1"/>
      <w:numFmt w:val="bullet"/>
      <w:lvlText w:val=""/>
      <w:lvlJc w:val="left"/>
      <w:pPr>
        <w:ind w:left="2880" w:hanging="360"/>
      </w:pPr>
      <w:rPr>
        <w:rFonts w:ascii="Symbol" w:hAnsi="Symbol" w:hint="default"/>
      </w:rPr>
    </w:lvl>
    <w:lvl w:ilvl="4" w:tplc="CF5473E6">
      <w:start w:val="1"/>
      <w:numFmt w:val="bullet"/>
      <w:lvlText w:val="o"/>
      <w:lvlJc w:val="left"/>
      <w:pPr>
        <w:ind w:left="3600" w:hanging="360"/>
      </w:pPr>
      <w:rPr>
        <w:rFonts w:ascii="Courier New" w:hAnsi="Courier New" w:hint="default"/>
      </w:rPr>
    </w:lvl>
    <w:lvl w:ilvl="5" w:tplc="AFEA2BDA">
      <w:start w:val="1"/>
      <w:numFmt w:val="bullet"/>
      <w:lvlText w:val=""/>
      <w:lvlJc w:val="left"/>
      <w:pPr>
        <w:ind w:left="4320" w:hanging="360"/>
      </w:pPr>
      <w:rPr>
        <w:rFonts w:ascii="Wingdings" w:hAnsi="Wingdings" w:hint="default"/>
      </w:rPr>
    </w:lvl>
    <w:lvl w:ilvl="6" w:tplc="9184156A">
      <w:start w:val="1"/>
      <w:numFmt w:val="bullet"/>
      <w:lvlText w:val=""/>
      <w:lvlJc w:val="left"/>
      <w:pPr>
        <w:ind w:left="5040" w:hanging="360"/>
      </w:pPr>
      <w:rPr>
        <w:rFonts w:ascii="Symbol" w:hAnsi="Symbol" w:hint="default"/>
      </w:rPr>
    </w:lvl>
    <w:lvl w:ilvl="7" w:tplc="067287A4">
      <w:start w:val="1"/>
      <w:numFmt w:val="bullet"/>
      <w:lvlText w:val="o"/>
      <w:lvlJc w:val="left"/>
      <w:pPr>
        <w:ind w:left="5760" w:hanging="360"/>
      </w:pPr>
      <w:rPr>
        <w:rFonts w:ascii="Courier New" w:hAnsi="Courier New" w:hint="default"/>
      </w:rPr>
    </w:lvl>
    <w:lvl w:ilvl="8" w:tplc="0EB0CF32">
      <w:start w:val="1"/>
      <w:numFmt w:val="bullet"/>
      <w:lvlText w:val=""/>
      <w:lvlJc w:val="left"/>
      <w:pPr>
        <w:ind w:left="6480" w:hanging="360"/>
      </w:pPr>
      <w:rPr>
        <w:rFonts w:ascii="Wingdings" w:hAnsi="Wingdings" w:hint="default"/>
      </w:rPr>
    </w:lvl>
  </w:abstractNum>
  <w:abstractNum w:abstractNumId="3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7BF5E87"/>
    <w:multiLevelType w:val="hybridMultilevel"/>
    <w:tmpl w:val="5400E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A3D71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F203E1"/>
    <w:multiLevelType w:val="hybridMultilevel"/>
    <w:tmpl w:val="F594F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3F30FD1"/>
    <w:multiLevelType w:val="hybridMultilevel"/>
    <w:tmpl w:val="577C881E"/>
    <w:styleLink w:val="Numbers"/>
    <w:lvl w:ilvl="0" w:tplc="5F768A7E">
      <w:start w:val="1"/>
      <w:numFmt w:val="decimal"/>
      <w:lvlText w:val="%1."/>
      <w:lvlJc w:val="left"/>
      <w:pPr>
        <w:tabs>
          <w:tab w:val="num" w:pos="397"/>
        </w:tabs>
        <w:ind w:left="397" w:hanging="397"/>
      </w:pPr>
    </w:lvl>
    <w:lvl w:ilvl="1" w:tplc="A63CF51C">
      <w:start w:val="1"/>
      <w:numFmt w:val="decimal"/>
      <w:lvlRestart w:val="0"/>
      <w:lvlText w:val="%2."/>
      <w:lvlJc w:val="left"/>
      <w:pPr>
        <w:tabs>
          <w:tab w:val="num" w:pos="794"/>
        </w:tabs>
        <w:ind w:left="794" w:hanging="397"/>
      </w:pPr>
    </w:lvl>
    <w:lvl w:ilvl="2" w:tplc="E35285EA">
      <w:start w:val="1"/>
      <w:numFmt w:val="lowerLetter"/>
      <w:lvlRestart w:val="0"/>
      <w:lvlText w:val="(%3)"/>
      <w:lvlJc w:val="left"/>
      <w:pPr>
        <w:tabs>
          <w:tab w:val="num" w:pos="397"/>
        </w:tabs>
        <w:ind w:left="397" w:hanging="397"/>
      </w:pPr>
    </w:lvl>
    <w:lvl w:ilvl="3" w:tplc="D34CB2A8">
      <w:start w:val="1"/>
      <w:numFmt w:val="lowerLetter"/>
      <w:lvlRestart w:val="0"/>
      <w:lvlText w:val="(%4)"/>
      <w:lvlJc w:val="left"/>
      <w:pPr>
        <w:tabs>
          <w:tab w:val="num" w:pos="794"/>
        </w:tabs>
        <w:ind w:left="794" w:hanging="397"/>
      </w:pPr>
    </w:lvl>
    <w:lvl w:ilvl="4" w:tplc="793A0F26">
      <w:start w:val="1"/>
      <w:numFmt w:val="lowerRoman"/>
      <w:lvlRestart w:val="0"/>
      <w:lvlText w:val="(%5)"/>
      <w:lvlJc w:val="left"/>
      <w:pPr>
        <w:tabs>
          <w:tab w:val="num" w:pos="397"/>
        </w:tabs>
        <w:ind w:left="397" w:hanging="397"/>
      </w:pPr>
    </w:lvl>
    <w:lvl w:ilvl="5" w:tplc="9BB85DC8">
      <w:start w:val="1"/>
      <w:numFmt w:val="lowerRoman"/>
      <w:lvlRestart w:val="0"/>
      <w:lvlText w:val="(%6)"/>
      <w:lvlJc w:val="left"/>
      <w:pPr>
        <w:tabs>
          <w:tab w:val="num" w:pos="794"/>
        </w:tabs>
        <w:ind w:left="794" w:hanging="397"/>
      </w:pPr>
    </w:lvl>
    <w:lvl w:ilvl="6" w:tplc="52A4BBAA">
      <w:start w:val="1"/>
      <w:numFmt w:val="decimal"/>
      <w:lvlRestart w:val="0"/>
      <w:lvlText w:val=""/>
      <w:lvlJc w:val="left"/>
    </w:lvl>
    <w:lvl w:ilvl="7" w:tplc="E87C949A">
      <w:start w:val="1"/>
      <w:numFmt w:val="decimal"/>
      <w:lvlRestart w:val="0"/>
      <w:lvlText w:val=""/>
      <w:lvlJc w:val="left"/>
    </w:lvl>
    <w:lvl w:ilvl="8" w:tplc="7B0CDB30">
      <w:start w:val="1"/>
      <w:numFmt w:val="decimal"/>
      <w:lvlRestart w:val="0"/>
      <w:lvlText w:val=""/>
      <w:lvlJc w:val="right"/>
    </w:lvl>
  </w:abstractNum>
  <w:abstractNum w:abstractNumId="41" w15:restartNumberingAfterBreak="0">
    <w:nsid w:val="74691FC4"/>
    <w:multiLevelType w:val="hybridMultilevel"/>
    <w:tmpl w:val="A84CD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072C7B"/>
    <w:multiLevelType w:val="hybridMultilevel"/>
    <w:tmpl w:val="BB42474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5E1426"/>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44" w15:restartNumberingAfterBreak="0">
    <w:nsid w:val="7FF366CD"/>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16cid:durableId="341785081">
    <w:abstractNumId w:val="18"/>
  </w:num>
  <w:num w:numId="2" w16cid:durableId="1836603824">
    <w:abstractNumId w:val="32"/>
  </w:num>
  <w:num w:numId="3" w16cid:durableId="834227712">
    <w:abstractNumId w:val="31"/>
  </w:num>
  <w:num w:numId="4" w16cid:durableId="1719432035">
    <w:abstractNumId w:val="36"/>
  </w:num>
  <w:num w:numId="5" w16cid:durableId="592592672">
    <w:abstractNumId w:val="19"/>
  </w:num>
  <w:num w:numId="6" w16cid:durableId="1812944432">
    <w:abstractNumId w:val="6"/>
  </w:num>
  <w:num w:numId="7" w16cid:durableId="1751195298">
    <w:abstractNumId w:val="3"/>
  </w:num>
  <w:num w:numId="8" w16cid:durableId="2013948062">
    <w:abstractNumId w:val="28"/>
  </w:num>
  <w:num w:numId="9" w16cid:durableId="1015498070">
    <w:abstractNumId w:val="33"/>
  </w:num>
  <w:num w:numId="10" w16cid:durableId="612786311">
    <w:abstractNumId w:val="40"/>
  </w:num>
  <w:num w:numId="11" w16cid:durableId="314183604">
    <w:abstractNumId w:val="0"/>
  </w:num>
  <w:num w:numId="12" w16cid:durableId="1787235502">
    <w:abstractNumId w:val="8"/>
  </w:num>
  <w:num w:numId="13" w16cid:durableId="865218897">
    <w:abstractNumId w:val="25"/>
  </w:num>
  <w:num w:numId="14" w16cid:durableId="1225457916">
    <w:abstractNumId w:val="1"/>
  </w:num>
  <w:num w:numId="15" w16cid:durableId="847255835">
    <w:abstractNumId w:val="16"/>
  </w:num>
  <w:num w:numId="16" w16cid:durableId="693502103">
    <w:abstractNumId w:val="13"/>
  </w:num>
  <w:num w:numId="17" w16cid:durableId="1764837033">
    <w:abstractNumId w:val="44"/>
  </w:num>
  <w:num w:numId="18" w16cid:durableId="844176438">
    <w:abstractNumId w:val="28"/>
    <w:lvlOverride w:ilvl="0"/>
    <w:lvlOverride w:ilvl="1"/>
    <w:lvlOverride w:ilvl="2"/>
    <w:lvlOverride w:ilvl="3"/>
    <w:lvlOverride w:ilvl="4"/>
    <w:lvlOverride w:ilvl="5"/>
    <w:lvlOverride w:ilvl="6"/>
    <w:lvlOverride w:ilvl="7">
      <w:startOverride w:val="1"/>
    </w:lvlOverride>
    <w:lvlOverride w:ilvl="8">
      <w:startOverride w:val="1"/>
    </w:lvlOverride>
  </w:num>
  <w:num w:numId="19" w16cid:durableId="871575329">
    <w:abstractNumId w:val="43"/>
  </w:num>
  <w:num w:numId="20" w16cid:durableId="336731263">
    <w:abstractNumId w:val="30"/>
  </w:num>
  <w:num w:numId="21" w16cid:durableId="1361785998">
    <w:abstractNumId w:val="40"/>
  </w:num>
  <w:num w:numId="22" w16cid:durableId="1415977905">
    <w:abstractNumId w:val="35"/>
  </w:num>
  <w:num w:numId="23" w16cid:durableId="1907957183">
    <w:abstractNumId w:val="32"/>
    <w:lvlOverride w:ilvl="0">
      <w:lvl w:ilvl="0">
        <w:start w:val="1"/>
        <w:numFmt w:val="bullet"/>
        <w:pStyle w:val="Bullet1"/>
        <w:lvlText w:val="•"/>
        <w:lvlJc w:val="left"/>
        <w:pPr>
          <w:ind w:left="284" w:hanging="284"/>
        </w:pPr>
        <w:rPr>
          <w:rFonts w:ascii="Calibri" w:hAnsi="Calibri" w:hint="default"/>
          <w:color w:val="auto"/>
        </w:rPr>
      </w:lvl>
    </w:lvlOverride>
  </w:num>
  <w:num w:numId="24" w16cid:durableId="664287979">
    <w:abstractNumId w:val="16"/>
    <w:lvlOverride w:ilvl="0">
      <w:lvl w:ilvl="0">
        <w:numFmt w:val="decimal"/>
        <w:lvlText w:val="%1."/>
        <w:lvlJc w:val="left"/>
        <w:pPr>
          <w:tabs>
            <w:tab w:val="num" w:pos="397"/>
          </w:tabs>
          <w:ind w:left="397"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148248982">
    <w:abstractNumId w:val="4"/>
  </w:num>
  <w:num w:numId="26" w16cid:durableId="1737706817">
    <w:abstractNumId w:val="2"/>
  </w:num>
  <w:num w:numId="27" w16cid:durableId="1152599275">
    <w:abstractNumId w:val="14"/>
  </w:num>
  <w:num w:numId="28" w16cid:durableId="942110873">
    <w:abstractNumId w:val="27"/>
  </w:num>
  <w:num w:numId="29" w16cid:durableId="2001426617">
    <w:abstractNumId w:val="39"/>
  </w:num>
  <w:num w:numId="30" w16cid:durableId="1208683180">
    <w:abstractNumId w:val="11"/>
  </w:num>
  <w:num w:numId="31" w16cid:durableId="1817061857">
    <w:abstractNumId w:val="26"/>
  </w:num>
  <w:num w:numId="32" w16cid:durableId="1241911507">
    <w:abstractNumId w:val="12"/>
  </w:num>
  <w:num w:numId="33" w16cid:durableId="1866214662">
    <w:abstractNumId w:val="41"/>
  </w:num>
  <w:num w:numId="34" w16cid:durableId="1322614779">
    <w:abstractNumId w:val="32"/>
  </w:num>
  <w:num w:numId="35" w16cid:durableId="1585530941">
    <w:abstractNumId w:val="9"/>
  </w:num>
  <w:num w:numId="36" w16cid:durableId="661543284">
    <w:abstractNumId w:val="29"/>
  </w:num>
  <w:num w:numId="37" w16cid:durableId="856772213">
    <w:abstractNumId w:val="24"/>
  </w:num>
  <w:num w:numId="38" w16cid:durableId="1224833596">
    <w:abstractNumId w:val="34"/>
  </w:num>
  <w:num w:numId="39" w16cid:durableId="631978390">
    <w:abstractNumId w:val="42"/>
  </w:num>
  <w:num w:numId="40" w16cid:durableId="490559571">
    <w:abstractNumId w:val="15"/>
  </w:num>
  <w:num w:numId="41" w16cid:durableId="1214653486">
    <w:abstractNumId w:val="20"/>
  </w:num>
  <w:num w:numId="42" w16cid:durableId="1854370894">
    <w:abstractNumId w:val="10"/>
  </w:num>
  <w:num w:numId="43" w16cid:durableId="2017531146">
    <w:abstractNumId w:val="22"/>
  </w:num>
  <w:num w:numId="44" w16cid:durableId="1119447951">
    <w:abstractNumId w:val="7"/>
  </w:num>
  <w:num w:numId="45" w16cid:durableId="469590027">
    <w:abstractNumId w:val="23"/>
  </w:num>
  <w:num w:numId="46" w16cid:durableId="198864542">
    <w:abstractNumId w:val="37"/>
  </w:num>
  <w:num w:numId="47" w16cid:durableId="1283653911">
    <w:abstractNumId w:val="5"/>
  </w:num>
  <w:num w:numId="48" w16cid:durableId="149567419">
    <w:abstractNumId w:val="17"/>
  </w:num>
  <w:num w:numId="49" w16cid:durableId="22363958">
    <w:abstractNumId w:val="21"/>
  </w:num>
  <w:num w:numId="50" w16cid:durableId="1090003403">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90B0519-7245-4BE4-A9C7-0B7224F044B5}"/>
    <w:docVar w:name="dgnword-eventsink" w:val="2255228849424"/>
  </w:docVars>
  <w:rsids>
    <w:rsidRoot w:val="00BA1E5C"/>
    <w:rsid w:val="00000719"/>
    <w:rsid w:val="00001A3C"/>
    <w:rsid w:val="00003403"/>
    <w:rsid w:val="00004478"/>
    <w:rsid w:val="00005347"/>
    <w:rsid w:val="00005436"/>
    <w:rsid w:val="000072B6"/>
    <w:rsid w:val="0001021B"/>
    <w:rsid w:val="00011D89"/>
    <w:rsid w:val="00012227"/>
    <w:rsid w:val="000152E6"/>
    <w:rsid w:val="000154FD"/>
    <w:rsid w:val="0001574F"/>
    <w:rsid w:val="00022271"/>
    <w:rsid w:val="000235E8"/>
    <w:rsid w:val="00024D89"/>
    <w:rsid w:val="000250B6"/>
    <w:rsid w:val="0002750E"/>
    <w:rsid w:val="00032906"/>
    <w:rsid w:val="00033D81"/>
    <w:rsid w:val="00035ECB"/>
    <w:rsid w:val="00037366"/>
    <w:rsid w:val="00041BF0"/>
    <w:rsid w:val="00042C8A"/>
    <w:rsid w:val="0004536B"/>
    <w:rsid w:val="000468F8"/>
    <w:rsid w:val="00046B68"/>
    <w:rsid w:val="00051D8D"/>
    <w:rsid w:val="00052315"/>
    <w:rsid w:val="000527DD"/>
    <w:rsid w:val="000578B2"/>
    <w:rsid w:val="00060959"/>
    <w:rsid w:val="00060C8F"/>
    <w:rsid w:val="0006298A"/>
    <w:rsid w:val="000663CD"/>
    <w:rsid w:val="000664B6"/>
    <w:rsid w:val="00067822"/>
    <w:rsid w:val="0007077D"/>
    <w:rsid w:val="000733FE"/>
    <w:rsid w:val="00073A1C"/>
    <w:rsid w:val="00074219"/>
    <w:rsid w:val="00074ED5"/>
    <w:rsid w:val="0007559E"/>
    <w:rsid w:val="00076FB0"/>
    <w:rsid w:val="00077A68"/>
    <w:rsid w:val="00083782"/>
    <w:rsid w:val="0008508E"/>
    <w:rsid w:val="00087951"/>
    <w:rsid w:val="0008797A"/>
    <w:rsid w:val="0009113B"/>
    <w:rsid w:val="00093402"/>
    <w:rsid w:val="00093A68"/>
    <w:rsid w:val="00093F46"/>
    <w:rsid w:val="00094DA3"/>
    <w:rsid w:val="00094E1A"/>
    <w:rsid w:val="00096CD1"/>
    <w:rsid w:val="000A012C"/>
    <w:rsid w:val="000A0EB9"/>
    <w:rsid w:val="000A186C"/>
    <w:rsid w:val="000A1EA4"/>
    <w:rsid w:val="000A1FA0"/>
    <w:rsid w:val="000A2476"/>
    <w:rsid w:val="000A641A"/>
    <w:rsid w:val="000A71CB"/>
    <w:rsid w:val="000A7DA1"/>
    <w:rsid w:val="000B2484"/>
    <w:rsid w:val="000B3554"/>
    <w:rsid w:val="000B37FB"/>
    <w:rsid w:val="000B3EDB"/>
    <w:rsid w:val="000B3F63"/>
    <w:rsid w:val="000B543D"/>
    <w:rsid w:val="000B55F9"/>
    <w:rsid w:val="000B5BF7"/>
    <w:rsid w:val="000B6BC8"/>
    <w:rsid w:val="000B7293"/>
    <w:rsid w:val="000C0303"/>
    <w:rsid w:val="000C23B7"/>
    <w:rsid w:val="000C3189"/>
    <w:rsid w:val="000C42EA"/>
    <w:rsid w:val="000C4546"/>
    <w:rsid w:val="000C4C41"/>
    <w:rsid w:val="000D1242"/>
    <w:rsid w:val="000D4589"/>
    <w:rsid w:val="000D482C"/>
    <w:rsid w:val="000D5AD9"/>
    <w:rsid w:val="000E04E1"/>
    <w:rsid w:val="000E07AA"/>
    <w:rsid w:val="000E0970"/>
    <w:rsid w:val="000E1057"/>
    <w:rsid w:val="000E1407"/>
    <w:rsid w:val="000E1910"/>
    <w:rsid w:val="000E3289"/>
    <w:rsid w:val="000E3CC7"/>
    <w:rsid w:val="000E45DC"/>
    <w:rsid w:val="000E6BD4"/>
    <w:rsid w:val="000E6D6D"/>
    <w:rsid w:val="000E6E09"/>
    <w:rsid w:val="000F1F1E"/>
    <w:rsid w:val="000F2259"/>
    <w:rsid w:val="000F2A39"/>
    <w:rsid w:val="000F2DDA"/>
    <w:rsid w:val="000F3A64"/>
    <w:rsid w:val="000F3B2B"/>
    <w:rsid w:val="000F5213"/>
    <w:rsid w:val="000F76B2"/>
    <w:rsid w:val="000F7840"/>
    <w:rsid w:val="00101001"/>
    <w:rsid w:val="00103276"/>
    <w:rsid w:val="0010392D"/>
    <w:rsid w:val="0010447F"/>
    <w:rsid w:val="001045A6"/>
    <w:rsid w:val="00104FE3"/>
    <w:rsid w:val="001056E1"/>
    <w:rsid w:val="00106D12"/>
    <w:rsid w:val="0010714F"/>
    <w:rsid w:val="001076E8"/>
    <w:rsid w:val="001120C5"/>
    <w:rsid w:val="00112DA2"/>
    <w:rsid w:val="001136FA"/>
    <w:rsid w:val="0011654D"/>
    <w:rsid w:val="00116E15"/>
    <w:rsid w:val="0011701A"/>
    <w:rsid w:val="0011736E"/>
    <w:rsid w:val="001200EE"/>
    <w:rsid w:val="00120BD3"/>
    <w:rsid w:val="00120CEB"/>
    <w:rsid w:val="001210C4"/>
    <w:rsid w:val="00122FEA"/>
    <w:rsid w:val="001232BD"/>
    <w:rsid w:val="00124E72"/>
    <w:rsid w:val="00124ED5"/>
    <w:rsid w:val="001276FA"/>
    <w:rsid w:val="00131F88"/>
    <w:rsid w:val="001350ED"/>
    <w:rsid w:val="0013583E"/>
    <w:rsid w:val="0013687E"/>
    <w:rsid w:val="0014255B"/>
    <w:rsid w:val="0014348F"/>
    <w:rsid w:val="00143865"/>
    <w:rsid w:val="001447B3"/>
    <w:rsid w:val="00146E84"/>
    <w:rsid w:val="0015058E"/>
    <w:rsid w:val="00151BD9"/>
    <w:rsid w:val="00152073"/>
    <w:rsid w:val="00152A7B"/>
    <w:rsid w:val="00152DE5"/>
    <w:rsid w:val="001534BC"/>
    <w:rsid w:val="00154903"/>
    <w:rsid w:val="00154E2D"/>
    <w:rsid w:val="00155071"/>
    <w:rsid w:val="00156598"/>
    <w:rsid w:val="0015664C"/>
    <w:rsid w:val="00156819"/>
    <w:rsid w:val="00157951"/>
    <w:rsid w:val="001605AF"/>
    <w:rsid w:val="00160882"/>
    <w:rsid w:val="00161939"/>
    <w:rsid w:val="00161AA0"/>
    <w:rsid w:val="00161D2E"/>
    <w:rsid w:val="00161F3E"/>
    <w:rsid w:val="00162093"/>
    <w:rsid w:val="00162CA9"/>
    <w:rsid w:val="00163452"/>
    <w:rsid w:val="00165459"/>
    <w:rsid w:val="00165A57"/>
    <w:rsid w:val="00166723"/>
    <w:rsid w:val="001712C2"/>
    <w:rsid w:val="00172BAF"/>
    <w:rsid w:val="001752AA"/>
    <w:rsid w:val="0017545D"/>
    <w:rsid w:val="001771DD"/>
    <w:rsid w:val="00177995"/>
    <w:rsid w:val="00177A8C"/>
    <w:rsid w:val="00177EC8"/>
    <w:rsid w:val="001844B3"/>
    <w:rsid w:val="00186B33"/>
    <w:rsid w:val="0018727D"/>
    <w:rsid w:val="001902B7"/>
    <w:rsid w:val="001922A5"/>
    <w:rsid w:val="00192F9D"/>
    <w:rsid w:val="00196EB8"/>
    <w:rsid w:val="00196EFB"/>
    <w:rsid w:val="001979FF"/>
    <w:rsid w:val="00197B17"/>
    <w:rsid w:val="001A0FB8"/>
    <w:rsid w:val="001A1950"/>
    <w:rsid w:val="001A1C54"/>
    <w:rsid w:val="001A3ACE"/>
    <w:rsid w:val="001A5B5C"/>
    <w:rsid w:val="001A6BC6"/>
    <w:rsid w:val="001B058F"/>
    <w:rsid w:val="001B340B"/>
    <w:rsid w:val="001B5F5C"/>
    <w:rsid w:val="001B738B"/>
    <w:rsid w:val="001C09DB"/>
    <w:rsid w:val="001C277E"/>
    <w:rsid w:val="001C2A72"/>
    <w:rsid w:val="001C31B7"/>
    <w:rsid w:val="001D0B75"/>
    <w:rsid w:val="001D120A"/>
    <w:rsid w:val="001D2DDF"/>
    <w:rsid w:val="001D39A5"/>
    <w:rsid w:val="001D3C09"/>
    <w:rsid w:val="001D44E8"/>
    <w:rsid w:val="001D4689"/>
    <w:rsid w:val="001D60EC"/>
    <w:rsid w:val="001D6F59"/>
    <w:rsid w:val="001E0C5D"/>
    <w:rsid w:val="001E2914"/>
    <w:rsid w:val="001E2A36"/>
    <w:rsid w:val="001E44DF"/>
    <w:rsid w:val="001E681C"/>
    <w:rsid w:val="001E68A5"/>
    <w:rsid w:val="001E6BB0"/>
    <w:rsid w:val="001E7282"/>
    <w:rsid w:val="001F2230"/>
    <w:rsid w:val="001F23EE"/>
    <w:rsid w:val="001F3826"/>
    <w:rsid w:val="001F4ABB"/>
    <w:rsid w:val="001F4F50"/>
    <w:rsid w:val="001F6385"/>
    <w:rsid w:val="001F6E46"/>
    <w:rsid w:val="001F77DF"/>
    <w:rsid w:val="001F7C91"/>
    <w:rsid w:val="002007B3"/>
    <w:rsid w:val="00200ECE"/>
    <w:rsid w:val="002033B7"/>
    <w:rsid w:val="00205B09"/>
    <w:rsid w:val="00206463"/>
    <w:rsid w:val="00206F2F"/>
    <w:rsid w:val="0021053D"/>
    <w:rsid w:val="00210A92"/>
    <w:rsid w:val="002119AD"/>
    <w:rsid w:val="00214938"/>
    <w:rsid w:val="00216C03"/>
    <w:rsid w:val="00220C04"/>
    <w:rsid w:val="00221982"/>
    <w:rsid w:val="0022278D"/>
    <w:rsid w:val="002230FC"/>
    <w:rsid w:val="00223DFF"/>
    <w:rsid w:val="0022701F"/>
    <w:rsid w:val="00227C68"/>
    <w:rsid w:val="002319AE"/>
    <w:rsid w:val="00232E0E"/>
    <w:rsid w:val="002333F5"/>
    <w:rsid w:val="00233724"/>
    <w:rsid w:val="002365B4"/>
    <w:rsid w:val="002371E8"/>
    <w:rsid w:val="002432E1"/>
    <w:rsid w:val="0024417B"/>
    <w:rsid w:val="00245879"/>
    <w:rsid w:val="00246207"/>
    <w:rsid w:val="00246C5E"/>
    <w:rsid w:val="002470A6"/>
    <w:rsid w:val="00247438"/>
    <w:rsid w:val="00250960"/>
    <w:rsid w:val="00251343"/>
    <w:rsid w:val="002536A4"/>
    <w:rsid w:val="00254F58"/>
    <w:rsid w:val="00260E4D"/>
    <w:rsid w:val="00261AE5"/>
    <w:rsid w:val="002620BC"/>
    <w:rsid w:val="00262802"/>
    <w:rsid w:val="002631D3"/>
    <w:rsid w:val="00263A90"/>
    <w:rsid w:val="00263C1F"/>
    <w:rsid w:val="0026408B"/>
    <w:rsid w:val="0026437F"/>
    <w:rsid w:val="00267C3E"/>
    <w:rsid w:val="002709BB"/>
    <w:rsid w:val="0027113F"/>
    <w:rsid w:val="002711CA"/>
    <w:rsid w:val="0027235D"/>
    <w:rsid w:val="00273BAC"/>
    <w:rsid w:val="002763B3"/>
    <w:rsid w:val="002802E3"/>
    <w:rsid w:val="0028213D"/>
    <w:rsid w:val="002862F1"/>
    <w:rsid w:val="00286C79"/>
    <w:rsid w:val="002874B4"/>
    <w:rsid w:val="00291373"/>
    <w:rsid w:val="00291EBA"/>
    <w:rsid w:val="00292D67"/>
    <w:rsid w:val="0029597D"/>
    <w:rsid w:val="002959BC"/>
    <w:rsid w:val="00295D82"/>
    <w:rsid w:val="002962C3"/>
    <w:rsid w:val="0029646E"/>
    <w:rsid w:val="0029752B"/>
    <w:rsid w:val="002A0A9C"/>
    <w:rsid w:val="002A2D55"/>
    <w:rsid w:val="002A483C"/>
    <w:rsid w:val="002B0C7C"/>
    <w:rsid w:val="002B1729"/>
    <w:rsid w:val="002B36C7"/>
    <w:rsid w:val="002B4DD4"/>
    <w:rsid w:val="002B5277"/>
    <w:rsid w:val="002B5375"/>
    <w:rsid w:val="002B5B62"/>
    <w:rsid w:val="002B75D0"/>
    <w:rsid w:val="002B77C1"/>
    <w:rsid w:val="002B7A33"/>
    <w:rsid w:val="002C0ED7"/>
    <w:rsid w:val="002C1335"/>
    <w:rsid w:val="002C2728"/>
    <w:rsid w:val="002C34B3"/>
    <w:rsid w:val="002C762A"/>
    <w:rsid w:val="002D0D31"/>
    <w:rsid w:val="002D126C"/>
    <w:rsid w:val="002D1E0D"/>
    <w:rsid w:val="002D48C4"/>
    <w:rsid w:val="002D5006"/>
    <w:rsid w:val="002D678A"/>
    <w:rsid w:val="002D745D"/>
    <w:rsid w:val="002D7BE0"/>
    <w:rsid w:val="002E01D0"/>
    <w:rsid w:val="002E161D"/>
    <w:rsid w:val="002E3100"/>
    <w:rsid w:val="002E568E"/>
    <w:rsid w:val="002E6373"/>
    <w:rsid w:val="002E694B"/>
    <w:rsid w:val="002E6C95"/>
    <w:rsid w:val="002E7C36"/>
    <w:rsid w:val="002F0107"/>
    <w:rsid w:val="002F2B51"/>
    <w:rsid w:val="002F3D32"/>
    <w:rsid w:val="002F40F9"/>
    <w:rsid w:val="002F5F31"/>
    <w:rsid w:val="002F5F46"/>
    <w:rsid w:val="00300A4A"/>
    <w:rsid w:val="003011BC"/>
    <w:rsid w:val="00302216"/>
    <w:rsid w:val="00303E53"/>
    <w:rsid w:val="00304039"/>
    <w:rsid w:val="00305CC1"/>
    <w:rsid w:val="00306E5F"/>
    <w:rsid w:val="003078EA"/>
    <w:rsid w:val="00307E14"/>
    <w:rsid w:val="00312A26"/>
    <w:rsid w:val="00314054"/>
    <w:rsid w:val="0031449C"/>
    <w:rsid w:val="00315BD8"/>
    <w:rsid w:val="00316F27"/>
    <w:rsid w:val="0031737A"/>
    <w:rsid w:val="003214F1"/>
    <w:rsid w:val="00321D20"/>
    <w:rsid w:val="003221C8"/>
    <w:rsid w:val="00322E4B"/>
    <w:rsid w:val="00323FED"/>
    <w:rsid w:val="00327870"/>
    <w:rsid w:val="003307E5"/>
    <w:rsid w:val="0033259D"/>
    <w:rsid w:val="003333D2"/>
    <w:rsid w:val="00337397"/>
    <w:rsid w:val="00337541"/>
    <w:rsid w:val="003406C6"/>
    <w:rsid w:val="003418CC"/>
    <w:rsid w:val="0034227E"/>
    <w:rsid w:val="00343B07"/>
    <w:rsid w:val="003459BD"/>
    <w:rsid w:val="00346265"/>
    <w:rsid w:val="003462AC"/>
    <w:rsid w:val="00350768"/>
    <w:rsid w:val="00350D38"/>
    <w:rsid w:val="00351B36"/>
    <w:rsid w:val="00357B4E"/>
    <w:rsid w:val="003608FC"/>
    <w:rsid w:val="00366257"/>
    <w:rsid w:val="003672AC"/>
    <w:rsid w:val="00367BB2"/>
    <w:rsid w:val="003716FD"/>
    <w:rsid w:val="0037204B"/>
    <w:rsid w:val="003744CF"/>
    <w:rsid w:val="00374717"/>
    <w:rsid w:val="003748A2"/>
    <w:rsid w:val="003754B2"/>
    <w:rsid w:val="0037676C"/>
    <w:rsid w:val="00381043"/>
    <w:rsid w:val="003829E5"/>
    <w:rsid w:val="00386109"/>
    <w:rsid w:val="00386139"/>
    <w:rsid w:val="00386944"/>
    <w:rsid w:val="003956CC"/>
    <w:rsid w:val="00395C9A"/>
    <w:rsid w:val="0039737B"/>
    <w:rsid w:val="003A00EB"/>
    <w:rsid w:val="003A0853"/>
    <w:rsid w:val="003A6B67"/>
    <w:rsid w:val="003B13B6"/>
    <w:rsid w:val="003B15E6"/>
    <w:rsid w:val="003B1648"/>
    <w:rsid w:val="003B3240"/>
    <w:rsid w:val="003B408A"/>
    <w:rsid w:val="003B5733"/>
    <w:rsid w:val="003C08A2"/>
    <w:rsid w:val="003C2045"/>
    <w:rsid w:val="003C3F1E"/>
    <w:rsid w:val="003C43A1"/>
    <w:rsid w:val="003C45A2"/>
    <w:rsid w:val="003C4FC0"/>
    <w:rsid w:val="003C55F4"/>
    <w:rsid w:val="003C7897"/>
    <w:rsid w:val="003C7A3F"/>
    <w:rsid w:val="003D2766"/>
    <w:rsid w:val="003D2A74"/>
    <w:rsid w:val="003D3E8F"/>
    <w:rsid w:val="003D4558"/>
    <w:rsid w:val="003D6475"/>
    <w:rsid w:val="003D75F7"/>
    <w:rsid w:val="003E119D"/>
    <w:rsid w:val="003E2FAF"/>
    <w:rsid w:val="003E375C"/>
    <w:rsid w:val="003E404D"/>
    <w:rsid w:val="003E4086"/>
    <w:rsid w:val="003E56CC"/>
    <w:rsid w:val="003E639E"/>
    <w:rsid w:val="003E71E5"/>
    <w:rsid w:val="003F0445"/>
    <w:rsid w:val="003F0CF0"/>
    <w:rsid w:val="003F14B1"/>
    <w:rsid w:val="003F2B20"/>
    <w:rsid w:val="003F3289"/>
    <w:rsid w:val="003F4BE1"/>
    <w:rsid w:val="003F5AEC"/>
    <w:rsid w:val="003F5CB9"/>
    <w:rsid w:val="003F7BA1"/>
    <w:rsid w:val="004006E7"/>
    <w:rsid w:val="00400C43"/>
    <w:rsid w:val="004013C7"/>
    <w:rsid w:val="004013F8"/>
    <w:rsid w:val="00401FCF"/>
    <w:rsid w:val="0040248F"/>
    <w:rsid w:val="004047DE"/>
    <w:rsid w:val="00406285"/>
    <w:rsid w:val="004102F7"/>
    <w:rsid w:val="00411F7E"/>
    <w:rsid w:val="004122BD"/>
    <w:rsid w:val="004128D8"/>
    <w:rsid w:val="00412B99"/>
    <w:rsid w:val="004148F9"/>
    <w:rsid w:val="00414D4A"/>
    <w:rsid w:val="0042084E"/>
    <w:rsid w:val="00420E02"/>
    <w:rsid w:val="00421A21"/>
    <w:rsid w:val="00421EEF"/>
    <w:rsid w:val="00424D65"/>
    <w:rsid w:val="004253D6"/>
    <w:rsid w:val="00427981"/>
    <w:rsid w:val="00440683"/>
    <w:rsid w:val="00440C6B"/>
    <w:rsid w:val="00442C6C"/>
    <w:rsid w:val="00443CBE"/>
    <w:rsid w:val="00443E8A"/>
    <w:rsid w:val="004441BC"/>
    <w:rsid w:val="004468B4"/>
    <w:rsid w:val="0044697A"/>
    <w:rsid w:val="00447A73"/>
    <w:rsid w:val="00451EA3"/>
    <w:rsid w:val="0045230A"/>
    <w:rsid w:val="0045275D"/>
    <w:rsid w:val="00452825"/>
    <w:rsid w:val="00453F4C"/>
    <w:rsid w:val="00454AD0"/>
    <w:rsid w:val="00457337"/>
    <w:rsid w:val="004604D8"/>
    <w:rsid w:val="00462BBC"/>
    <w:rsid w:val="00462E3D"/>
    <w:rsid w:val="00466E79"/>
    <w:rsid w:val="00470D7D"/>
    <w:rsid w:val="0047372D"/>
    <w:rsid w:val="00473BA3"/>
    <w:rsid w:val="004743DD"/>
    <w:rsid w:val="004746F4"/>
    <w:rsid w:val="00474CEA"/>
    <w:rsid w:val="00477DF6"/>
    <w:rsid w:val="00483901"/>
    <w:rsid w:val="00483968"/>
    <w:rsid w:val="00484F86"/>
    <w:rsid w:val="00485D29"/>
    <w:rsid w:val="00486324"/>
    <w:rsid w:val="00490746"/>
    <w:rsid w:val="00490852"/>
    <w:rsid w:val="00491C9C"/>
    <w:rsid w:val="00492585"/>
    <w:rsid w:val="00492F30"/>
    <w:rsid w:val="004946F4"/>
    <w:rsid w:val="0049487E"/>
    <w:rsid w:val="004948B7"/>
    <w:rsid w:val="00494FC8"/>
    <w:rsid w:val="004A1588"/>
    <w:rsid w:val="004A160D"/>
    <w:rsid w:val="004A234F"/>
    <w:rsid w:val="004A3E81"/>
    <w:rsid w:val="004A4195"/>
    <w:rsid w:val="004A5C62"/>
    <w:rsid w:val="004A5CE5"/>
    <w:rsid w:val="004A707D"/>
    <w:rsid w:val="004B2824"/>
    <w:rsid w:val="004C001F"/>
    <w:rsid w:val="004C02CA"/>
    <w:rsid w:val="004C08A8"/>
    <w:rsid w:val="004C10B9"/>
    <w:rsid w:val="004C5541"/>
    <w:rsid w:val="004C6EEE"/>
    <w:rsid w:val="004C702B"/>
    <w:rsid w:val="004D0033"/>
    <w:rsid w:val="004D016B"/>
    <w:rsid w:val="004D1075"/>
    <w:rsid w:val="004D1B22"/>
    <w:rsid w:val="004D1CD0"/>
    <w:rsid w:val="004D23CC"/>
    <w:rsid w:val="004D3577"/>
    <w:rsid w:val="004D36F2"/>
    <w:rsid w:val="004D470D"/>
    <w:rsid w:val="004E1106"/>
    <w:rsid w:val="004E138F"/>
    <w:rsid w:val="004E4649"/>
    <w:rsid w:val="004E5966"/>
    <w:rsid w:val="004E5C2B"/>
    <w:rsid w:val="004E71E3"/>
    <w:rsid w:val="004F00DD"/>
    <w:rsid w:val="004F0BF3"/>
    <w:rsid w:val="004F2133"/>
    <w:rsid w:val="004F5398"/>
    <w:rsid w:val="004F55F1"/>
    <w:rsid w:val="004F6053"/>
    <w:rsid w:val="004F6936"/>
    <w:rsid w:val="00502D79"/>
    <w:rsid w:val="00503DC6"/>
    <w:rsid w:val="0050690A"/>
    <w:rsid w:val="00506F5D"/>
    <w:rsid w:val="00510C37"/>
    <w:rsid w:val="005126D0"/>
    <w:rsid w:val="00512C08"/>
    <w:rsid w:val="0051568D"/>
    <w:rsid w:val="005158FA"/>
    <w:rsid w:val="00521519"/>
    <w:rsid w:val="00526AC7"/>
    <w:rsid w:val="00526C15"/>
    <w:rsid w:val="00526FF5"/>
    <w:rsid w:val="00530054"/>
    <w:rsid w:val="00531731"/>
    <w:rsid w:val="00534D69"/>
    <w:rsid w:val="00536499"/>
    <w:rsid w:val="00540C0D"/>
    <w:rsid w:val="005413F4"/>
    <w:rsid w:val="005419D8"/>
    <w:rsid w:val="00541A84"/>
    <w:rsid w:val="00543903"/>
    <w:rsid w:val="0054390F"/>
    <w:rsid w:val="00543F11"/>
    <w:rsid w:val="005447E2"/>
    <w:rsid w:val="00546305"/>
    <w:rsid w:val="00547A95"/>
    <w:rsid w:val="00547E18"/>
    <w:rsid w:val="0055119B"/>
    <w:rsid w:val="00552365"/>
    <w:rsid w:val="0055343D"/>
    <w:rsid w:val="005548B5"/>
    <w:rsid w:val="00555D3F"/>
    <w:rsid w:val="00561694"/>
    <w:rsid w:val="00561BBC"/>
    <w:rsid w:val="00565599"/>
    <w:rsid w:val="00571B16"/>
    <w:rsid w:val="00572031"/>
    <w:rsid w:val="00572282"/>
    <w:rsid w:val="00573CE3"/>
    <w:rsid w:val="00575D0C"/>
    <w:rsid w:val="00576E84"/>
    <w:rsid w:val="00580394"/>
    <w:rsid w:val="005809CD"/>
    <w:rsid w:val="0058107F"/>
    <w:rsid w:val="00581117"/>
    <w:rsid w:val="00582B8C"/>
    <w:rsid w:val="00582DE8"/>
    <w:rsid w:val="00583374"/>
    <w:rsid w:val="0058757E"/>
    <w:rsid w:val="00591E61"/>
    <w:rsid w:val="00596A4B"/>
    <w:rsid w:val="00596CEE"/>
    <w:rsid w:val="00596EF6"/>
    <w:rsid w:val="00597507"/>
    <w:rsid w:val="005A0733"/>
    <w:rsid w:val="005A1572"/>
    <w:rsid w:val="005A4747"/>
    <w:rsid w:val="005A479D"/>
    <w:rsid w:val="005A606C"/>
    <w:rsid w:val="005B1C6D"/>
    <w:rsid w:val="005B21B6"/>
    <w:rsid w:val="005B2962"/>
    <w:rsid w:val="005B3A08"/>
    <w:rsid w:val="005B7A63"/>
    <w:rsid w:val="005C0955"/>
    <w:rsid w:val="005C1A47"/>
    <w:rsid w:val="005C49DA"/>
    <w:rsid w:val="005C50F3"/>
    <w:rsid w:val="005C54B5"/>
    <w:rsid w:val="005C5D80"/>
    <w:rsid w:val="005C5D91"/>
    <w:rsid w:val="005C70E0"/>
    <w:rsid w:val="005C75F9"/>
    <w:rsid w:val="005C7B45"/>
    <w:rsid w:val="005D07B8"/>
    <w:rsid w:val="005D0C66"/>
    <w:rsid w:val="005D1AFA"/>
    <w:rsid w:val="005D2902"/>
    <w:rsid w:val="005D2A78"/>
    <w:rsid w:val="005D6597"/>
    <w:rsid w:val="005D68A2"/>
    <w:rsid w:val="005D78A7"/>
    <w:rsid w:val="005E14E7"/>
    <w:rsid w:val="005E26A3"/>
    <w:rsid w:val="005E2ECB"/>
    <w:rsid w:val="005E34C5"/>
    <w:rsid w:val="005E447E"/>
    <w:rsid w:val="005E4FD1"/>
    <w:rsid w:val="005F0775"/>
    <w:rsid w:val="005F0CF5"/>
    <w:rsid w:val="005F21EB"/>
    <w:rsid w:val="005F2ECF"/>
    <w:rsid w:val="005F4DAE"/>
    <w:rsid w:val="005F6743"/>
    <w:rsid w:val="005F6B9D"/>
    <w:rsid w:val="005F7C75"/>
    <w:rsid w:val="00602B61"/>
    <w:rsid w:val="00604596"/>
    <w:rsid w:val="00605908"/>
    <w:rsid w:val="00605F60"/>
    <w:rsid w:val="00610D7C"/>
    <w:rsid w:val="00613414"/>
    <w:rsid w:val="00616FB6"/>
    <w:rsid w:val="00620154"/>
    <w:rsid w:val="00621E34"/>
    <w:rsid w:val="00622020"/>
    <w:rsid w:val="0062408D"/>
    <w:rsid w:val="006240CC"/>
    <w:rsid w:val="00624940"/>
    <w:rsid w:val="006254F8"/>
    <w:rsid w:val="00627DA7"/>
    <w:rsid w:val="00630DA4"/>
    <w:rsid w:val="00631A78"/>
    <w:rsid w:val="00632597"/>
    <w:rsid w:val="006328F7"/>
    <w:rsid w:val="006335F5"/>
    <w:rsid w:val="00634575"/>
    <w:rsid w:val="006358B4"/>
    <w:rsid w:val="006419AA"/>
    <w:rsid w:val="00644B1F"/>
    <w:rsid w:val="00644B7E"/>
    <w:rsid w:val="006454E6"/>
    <w:rsid w:val="006456E0"/>
    <w:rsid w:val="00646235"/>
    <w:rsid w:val="00646A68"/>
    <w:rsid w:val="006505BD"/>
    <w:rsid w:val="006508EA"/>
    <w:rsid w:val="0065092E"/>
    <w:rsid w:val="00650C75"/>
    <w:rsid w:val="0065204A"/>
    <w:rsid w:val="006557A7"/>
    <w:rsid w:val="00656290"/>
    <w:rsid w:val="006608D8"/>
    <w:rsid w:val="006621D7"/>
    <w:rsid w:val="0066302A"/>
    <w:rsid w:val="00663AB2"/>
    <w:rsid w:val="006660DE"/>
    <w:rsid w:val="00667770"/>
    <w:rsid w:val="0067021F"/>
    <w:rsid w:val="00670597"/>
    <w:rsid w:val="006706D0"/>
    <w:rsid w:val="00672738"/>
    <w:rsid w:val="00672DFB"/>
    <w:rsid w:val="00677574"/>
    <w:rsid w:val="00682C34"/>
    <w:rsid w:val="00683D73"/>
    <w:rsid w:val="0068454C"/>
    <w:rsid w:val="00687B84"/>
    <w:rsid w:val="00691B62"/>
    <w:rsid w:val="00693219"/>
    <w:rsid w:val="006933B5"/>
    <w:rsid w:val="00693D14"/>
    <w:rsid w:val="00695302"/>
    <w:rsid w:val="0069566D"/>
    <w:rsid w:val="00696F27"/>
    <w:rsid w:val="006973CC"/>
    <w:rsid w:val="006A18C2"/>
    <w:rsid w:val="006A3383"/>
    <w:rsid w:val="006A4795"/>
    <w:rsid w:val="006B046D"/>
    <w:rsid w:val="006B077C"/>
    <w:rsid w:val="006B0DDD"/>
    <w:rsid w:val="006B1655"/>
    <w:rsid w:val="006B6803"/>
    <w:rsid w:val="006B6C17"/>
    <w:rsid w:val="006C1193"/>
    <w:rsid w:val="006C1A52"/>
    <w:rsid w:val="006C1C8B"/>
    <w:rsid w:val="006C3C24"/>
    <w:rsid w:val="006C5001"/>
    <w:rsid w:val="006C52C4"/>
    <w:rsid w:val="006C6F6C"/>
    <w:rsid w:val="006D0F16"/>
    <w:rsid w:val="006D204B"/>
    <w:rsid w:val="006D2A3F"/>
    <w:rsid w:val="006D2FBC"/>
    <w:rsid w:val="006D35E2"/>
    <w:rsid w:val="006D4082"/>
    <w:rsid w:val="006D502A"/>
    <w:rsid w:val="006E0541"/>
    <w:rsid w:val="006E138B"/>
    <w:rsid w:val="006E288A"/>
    <w:rsid w:val="006E2B3B"/>
    <w:rsid w:val="006E794F"/>
    <w:rsid w:val="006F0330"/>
    <w:rsid w:val="006F1FDC"/>
    <w:rsid w:val="006F6B8C"/>
    <w:rsid w:val="007007F9"/>
    <w:rsid w:val="007013EF"/>
    <w:rsid w:val="00701E3F"/>
    <w:rsid w:val="00703B9C"/>
    <w:rsid w:val="007055BD"/>
    <w:rsid w:val="00706B32"/>
    <w:rsid w:val="00710427"/>
    <w:rsid w:val="00711E6D"/>
    <w:rsid w:val="00714F72"/>
    <w:rsid w:val="007173CA"/>
    <w:rsid w:val="007179C9"/>
    <w:rsid w:val="0072058C"/>
    <w:rsid w:val="007216AA"/>
    <w:rsid w:val="00721AB5"/>
    <w:rsid w:val="00721CFB"/>
    <w:rsid w:val="00721DEF"/>
    <w:rsid w:val="00722339"/>
    <w:rsid w:val="00723E3E"/>
    <w:rsid w:val="00724206"/>
    <w:rsid w:val="00724A43"/>
    <w:rsid w:val="007258C1"/>
    <w:rsid w:val="007259E6"/>
    <w:rsid w:val="007273AC"/>
    <w:rsid w:val="00727655"/>
    <w:rsid w:val="00730119"/>
    <w:rsid w:val="00730BB7"/>
    <w:rsid w:val="00731AD4"/>
    <w:rsid w:val="00732B37"/>
    <w:rsid w:val="00732B58"/>
    <w:rsid w:val="00732F19"/>
    <w:rsid w:val="007346E4"/>
    <w:rsid w:val="0073602C"/>
    <w:rsid w:val="00740994"/>
    <w:rsid w:val="00740F22"/>
    <w:rsid w:val="00741CF0"/>
    <w:rsid w:val="00741F1A"/>
    <w:rsid w:val="0074384A"/>
    <w:rsid w:val="007447DA"/>
    <w:rsid w:val="007450F8"/>
    <w:rsid w:val="00745D0A"/>
    <w:rsid w:val="0074696E"/>
    <w:rsid w:val="00746D6B"/>
    <w:rsid w:val="00746FA9"/>
    <w:rsid w:val="00747E16"/>
    <w:rsid w:val="00750135"/>
    <w:rsid w:val="0075032E"/>
    <w:rsid w:val="00750EC2"/>
    <w:rsid w:val="007512CF"/>
    <w:rsid w:val="00752B28"/>
    <w:rsid w:val="007541A9"/>
    <w:rsid w:val="00754392"/>
    <w:rsid w:val="00754E36"/>
    <w:rsid w:val="00761967"/>
    <w:rsid w:val="00763139"/>
    <w:rsid w:val="00770F37"/>
    <w:rsid w:val="007711A0"/>
    <w:rsid w:val="007720C2"/>
    <w:rsid w:val="00772D5E"/>
    <w:rsid w:val="00772E15"/>
    <w:rsid w:val="00772FCB"/>
    <w:rsid w:val="0077463E"/>
    <w:rsid w:val="00776928"/>
    <w:rsid w:val="00776E0F"/>
    <w:rsid w:val="007774B1"/>
    <w:rsid w:val="00777BE1"/>
    <w:rsid w:val="00780630"/>
    <w:rsid w:val="00781A49"/>
    <w:rsid w:val="0078295E"/>
    <w:rsid w:val="007833D8"/>
    <w:rsid w:val="0078566C"/>
    <w:rsid w:val="00785677"/>
    <w:rsid w:val="00786F16"/>
    <w:rsid w:val="0079013F"/>
    <w:rsid w:val="00791BD7"/>
    <w:rsid w:val="007933F7"/>
    <w:rsid w:val="00796E20"/>
    <w:rsid w:val="0079753D"/>
    <w:rsid w:val="0079761A"/>
    <w:rsid w:val="00797C32"/>
    <w:rsid w:val="007A11E8"/>
    <w:rsid w:val="007A2345"/>
    <w:rsid w:val="007A3CB9"/>
    <w:rsid w:val="007A4DF4"/>
    <w:rsid w:val="007B0914"/>
    <w:rsid w:val="007B1374"/>
    <w:rsid w:val="007B32E5"/>
    <w:rsid w:val="007B3DB9"/>
    <w:rsid w:val="007B589F"/>
    <w:rsid w:val="007B6186"/>
    <w:rsid w:val="007B73BC"/>
    <w:rsid w:val="007C1838"/>
    <w:rsid w:val="007C20B9"/>
    <w:rsid w:val="007C63A1"/>
    <w:rsid w:val="007C7301"/>
    <w:rsid w:val="007C7859"/>
    <w:rsid w:val="007C7F28"/>
    <w:rsid w:val="007D1466"/>
    <w:rsid w:val="007D1BF7"/>
    <w:rsid w:val="007D2BDE"/>
    <w:rsid w:val="007D2FB6"/>
    <w:rsid w:val="007D49EB"/>
    <w:rsid w:val="007D5863"/>
    <w:rsid w:val="007D5E1C"/>
    <w:rsid w:val="007E0DE2"/>
    <w:rsid w:val="007E1227"/>
    <w:rsid w:val="007E3B98"/>
    <w:rsid w:val="007E417A"/>
    <w:rsid w:val="007E7123"/>
    <w:rsid w:val="007E7E7A"/>
    <w:rsid w:val="007F31B6"/>
    <w:rsid w:val="007F546C"/>
    <w:rsid w:val="007F625F"/>
    <w:rsid w:val="007F6281"/>
    <w:rsid w:val="007F665E"/>
    <w:rsid w:val="007F6BD0"/>
    <w:rsid w:val="00800412"/>
    <w:rsid w:val="0080587B"/>
    <w:rsid w:val="008059E6"/>
    <w:rsid w:val="00806468"/>
    <w:rsid w:val="00806523"/>
    <w:rsid w:val="0080749D"/>
    <w:rsid w:val="008119CA"/>
    <w:rsid w:val="008128E1"/>
    <w:rsid w:val="00812EBB"/>
    <w:rsid w:val="008130C4"/>
    <w:rsid w:val="00813931"/>
    <w:rsid w:val="008155F0"/>
    <w:rsid w:val="00816735"/>
    <w:rsid w:val="00820141"/>
    <w:rsid w:val="0082094D"/>
    <w:rsid w:val="00820CC6"/>
    <w:rsid w:val="00820E0C"/>
    <w:rsid w:val="0082101E"/>
    <w:rsid w:val="00823034"/>
    <w:rsid w:val="00823275"/>
    <w:rsid w:val="0082366F"/>
    <w:rsid w:val="00823A6C"/>
    <w:rsid w:val="00823C96"/>
    <w:rsid w:val="008262C2"/>
    <w:rsid w:val="00826446"/>
    <w:rsid w:val="00827BE9"/>
    <w:rsid w:val="008317BB"/>
    <w:rsid w:val="008338A2"/>
    <w:rsid w:val="00835FAF"/>
    <w:rsid w:val="008362C7"/>
    <w:rsid w:val="00841AA9"/>
    <w:rsid w:val="00841D36"/>
    <w:rsid w:val="0084253A"/>
    <w:rsid w:val="00843B36"/>
    <w:rsid w:val="008474FE"/>
    <w:rsid w:val="008512A5"/>
    <w:rsid w:val="00851570"/>
    <w:rsid w:val="00853EE4"/>
    <w:rsid w:val="008554C0"/>
    <w:rsid w:val="00855535"/>
    <w:rsid w:val="008557E1"/>
    <w:rsid w:val="00855907"/>
    <w:rsid w:val="00856E34"/>
    <w:rsid w:val="00857634"/>
    <w:rsid w:val="00857C5A"/>
    <w:rsid w:val="0086115C"/>
    <w:rsid w:val="00862379"/>
    <w:rsid w:val="0086255E"/>
    <w:rsid w:val="008633F0"/>
    <w:rsid w:val="00863D92"/>
    <w:rsid w:val="0086505D"/>
    <w:rsid w:val="00867D9D"/>
    <w:rsid w:val="00872E0A"/>
    <w:rsid w:val="00873594"/>
    <w:rsid w:val="00875285"/>
    <w:rsid w:val="00875AF1"/>
    <w:rsid w:val="00876A2D"/>
    <w:rsid w:val="00882A28"/>
    <w:rsid w:val="0088443D"/>
    <w:rsid w:val="00884B62"/>
    <w:rsid w:val="0088529C"/>
    <w:rsid w:val="008858EC"/>
    <w:rsid w:val="00887903"/>
    <w:rsid w:val="0089270A"/>
    <w:rsid w:val="00893AF6"/>
    <w:rsid w:val="00893FF1"/>
    <w:rsid w:val="00894BC4"/>
    <w:rsid w:val="008A12A2"/>
    <w:rsid w:val="008A28A8"/>
    <w:rsid w:val="008A5B32"/>
    <w:rsid w:val="008A6752"/>
    <w:rsid w:val="008B0A68"/>
    <w:rsid w:val="008B2EE4"/>
    <w:rsid w:val="008B32F8"/>
    <w:rsid w:val="008B36DD"/>
    <w:rsid w:val="008B429F"/>
    <w:rsid w:val="008B4D3D"/>
    <w:rsid w:val="008B57C7"/>
    <w:rsid w:val="008C2F92"/>
    <w:rsid w:val="008C32B4"/>
    <w:rsid w:val="008C3697"/>
    <w:rsid w:val="008C3F5A"/>
    <w:rsid w:val="008C4AB4"/>
    <w:rsid w:val="008C5557"/>
    <w:rsid w:val="008C5770"/>
    <w:rsid w:val="008C57A7"/>
    <w:rsid w:val="008C589D"/>
    <w:rsid w:val="008C6810"/>
    <w:rsid w:val="008C6D51"/>
    <w:rsid w:val="008C7212"/>
    <w:rsid w:val="008D2846"/>
    <w:rsid w:val="008D3C31"/>
    <w:rsid w:val="008D4236"/>
    <w:rsid w:val="008D462F"/>
    <w:rsid w:val="008D666C"/>
    <w:rsid w:val="008D6DCF"/>
    <w:rsid w:val="008E1B1F"/>
    <w:rsid w:val="008E4376"/>
    <w:rsid w:val="008E55A2"/>
    <w:rsid w:val="008E7A0A"/>
    <w:rsid w:val="008E7B49"/>
    <w:rsid w:val="008F133A"/>
    <w:rsid w:val="008F33D0"/>
    <w:rsid w:val="008F59F6"/>
    <w:rsid w:val="008F6412"/>
    <w:rsid w:val="008F77FF"/>
    <w:rsid w:val="00900719"/>
    <w:rsid w:val="009017AC"/>
    <w:rsid w:val="009024B4"/>
    <w:rsid w:val="00902A9A"/>
    <w:rsid w:val="00904A1C"/>
    <w:rsid w:val="00904CC1"/>
    <w:rsid w:val="00905030"/>
    <w:rsid w:val="00906490"/>
    <w:rsid w:val="009111B2"/>
    <w:rsid w:val="00912EB8"/>
    <w:rsid w:val="00913F76"/>
    <w:rsid w:val="00913F9E"/>
    <w:rsid w:val="009151F5"/>
    <w:rsid w:val="009202EF"/>
    <w:rsid w:val="0092050D"/>
    <w:rsid w:val="00922026"/>
    <w:rsid w:val="00923F1F"/>
    <w:rsid w:val="00924018"/>
    <w:rsid w:val="00924AE1"/>
    <w:rsid w:val="009269B1"/>
    <w:rsid w:val="0092724D"/>
    <w:rsid w:val="009272B3"/>
    <w:rsid w:val="009315BE"/>
    <w:rsid w:val="00933355"/>
    <w:rsid w:val="0093338F"/>
    <w:rsid w:val="00937BD9"/>
    <w:rsid w:val="0094073B"/>
    <w:rsid w:val="00943FA5"/>
    <w:rsid w:val="00947780"/>
    <w:rsid w:val="00950E2C"/>
    <w:rsid w:val="00951D50"/>
    <w:rsid w:val="009525EB"/>
    <w:rsid w:val="0095470B"/>
    <w:rsid w:val="00954874"/>
    <w:rsid w:val="0095615A"/>
    <w:rsid w:val="0095744F"/>
    <w:rsid w:val="00961305"/>
    <w:rsid w:val="00961400"/>
    <w:rsid w:val="00961543"/>
    <w:rsid w:val="00962BEC"/>
    <w:rsid w:val="00963646"/>
    <w:rsid w:val="0096632D"/>
    <w:rsid w:val="00967351"/>
    <w:rsid w:val="00967FEC"/>
    <w:rsid w:val="009718C7"/>
    <w:rsid w:val="009725F8"/>
    <w:rsid w:val="0097559F"/>
    <w:rsid w:val="0097761E"/>
    <w:rsid w:val="00982454"/>
    <w:rsid w:val="00982CF0"/>
    <w:rsid w:val="009853E1"/>
    <w:rsid w:val="00986E6B"/>
    <w:rsid w:val="00986EB2"/>
    <w:rsid w:val="00987BEF"/>
    <w:rsid w:val="00987ED4"/>
    <w:rsid w:val="00990032"/>
    <w:rsid w:val="00990671"/>
    <w:rsid w:val="00990B19"/>
    <w:rsid w:val="0099107A"/>
    <w:rsid w:val="0099153B"/>
    <w:rsid w:val="00991769"/>
    <w:rsid w:val="0099232C"/>
    <w:rsid w:val="00994386"/>
    <w:rsid w:val="009949B8"/>
    <w:rsid w:val="009A13D8"/>
    <w:rsid w:val="009A167F"/>
    <w:rsid w:val="009A279E"/>
    <w:rsid w:val="009A3015"/>
    <w:rsid w:val="009A3490"/>
    <w:rsid w:val="009A3BB2"/>
    <w:rsid w:val="009A7395"/>
    <w:rsid w:val="009B0622"/>
    <w:rsid w:val="009B07F1"/>
    <w:rsid w:val="009B0A6F"/>
    <w:rsid w:val="009B0A94"/>
    <w:rsid w:val="009B1BBC"/>
    <w:rsid w:val="009B2AE8"/>
    <w:rsid w:val="009B2E87"/>
    <w:rsid w:val="009B329E"/>
    <w:rsid w:val="009B3EA9"/>
    <w:rsid w:val="009B4150"/>
    <w:rsid w:val="009B47F0"/>
    <w:rsid w:val="009B4C3D"/>
    <w:rsid w:val="009B59E9"/>
    <w:rsid w:val="009B70AA"/>
    <w:rsid w:val="009C2C4C"/>
    <w:rsid w:val="009C5E77"/>
    <w:rsid w:val="009C6591"/>
    <w:rsid w:val="009C7A7E"/>
    <w:rsid w:val="009D02E8"/>
    <w:rsid w:val="009D31AE"/>
    <w:rsid w:val="009D4AA9"/>
    <w:rsid w:val="009D51D0"/>
    <w:rsid w:val="009D6B85"/>
    <w:rsid w:val="009D70A4"/>
    <w:rsid w:val="009D7B14"/>
    <w:rsid w:val="009E0871"/>
    <w:rsid w:val="009E08D1"/>
    <w:rsid w:val="009E1B95"/>
    <w:rsid w:val="009E2B3A"/>
    <w:rsid w:val="009E496F"/>
    <w:rsid w:val="009E4B0D"/>
    <w:rsid w:val="009E5250"/>
    <w:rsid w:val="009E7A16"/>
    <w:rsid w:val="009E7F92"/>
    <w:rsid w:val="009F02A3"/>
    <w:rsid w:val="009F2F27"/>
    <w:rsid w:val="009F34AA"/>
    <w:rsid w:val="009F5116"/>
    <w:rsid w:val="009F6BCB"/>
    <w:rsid w:val="009F7B78"/>
    <w:rsid w:val="00A0057A"/>
    <w:rsid w:val="00A01484"/>
    <w:rsid w:val="00A02FA1"/>
    <w:rsid w:val="00A04CCE"/>
    <w:rsid w:val="00A067BC"/>
    <w:rsid w:val="00A06D23"/>
    <w:rsid w:val="00A07421"/>
    <w:rsid w:val="00A0776B"/>
    <w:rsid w:val="00A10AA2"/>
    <w:rsid w:val="00A10FB9"/>
    <w:rsid w:val="00A11421"/>
    <w:rsid w:val="00A128A1"/>
    <w:rsid w:val="00A1389F"/>
    <w:rsid w:val="00A140FB"/>
    <w:rsid w:val="00A157B1"/>
    <w:rsid w:val="00A21F73"/>
    <w:rsid w:val="00A22229"/>
    <w:rsid w:val="00A2317D"/>
    <w:rsid w:val="00A24442"/>
    <w:rsid w:val="00A24FD3"/>
    <w:rsid w:val="00A26FB1"/>
    <w:rsid w:val="00A27A2D"/>
    <w:rsid w:val="00A31E8E"/>
    <w:rsid w:val="00A330BB"/>
    <w:rsid w:val="00A33A68"/>
    <w:rsid w:val="00A3426F"/>
    <w:rsid w:val="00A351B7"/>
    <w:rsid w:val="00A35EF4"/>
    <w:rsid w:val="00A44882"/>
    <w:rsid w:val="00A44D1E"/>
    <w:rsid w:val="00A45125"/>
    <w:rsid w:val="00A47344"/>
    <w:rsid w:val="00A47D75"/>
    <w:rsid w:val="00A52D96"/>
    <w:rsid w:val="00A543B8"/>
    <w:rsid w:val="00A54715"/>
    <w:rsid w:val="00A55245"/>
    <w:rsid w:val="00A6061C"/>
    <w:rsid w:val="00A61284"/>
    <w:rsid w:val="00A61AF4"/>
    <w:rsid w:val="00A62D44"/>
    <w:rsid w:val="00A63431"/>
    <w:rsid w:val="00A665A0"/>
    <w:rsid w:val="00A67263"/>
    <w:rsid w:val="00A7161C"/>
    <w:rsid w:val="00A74F15"/>
    <w:rsid w:val="00A77AA3"/>
    <w:rsid w:val="00A820BC"/>
    <w:rsid w:val="00A8236D"/>
    <w:rsid w:val="00A82A2D"/>
    <w:rsid w:val="00A84531"/>
    <w:rsid w:val="00A85000"/>
    <w:rsid w:val="00A854EB"/>
    <w:rsid w:val="00A872E5"/>
    <w:rsid w:val="00A8790A"/>
    <w:rsid w:val="00A91406"/>
    <w:rsid w:val="00A92821"/>
    <w:rsid w:val="00A96E65"/>
    <w:rsid w:val="00A97C72"/>
    <w:rsid w:val="00AA268E"/>
    <w:rsid w:val="00AA2727"/>
    <w:rsid w:val="00AA310B"/>
    <w:rsid w:val="00AA63D4"/>
    <w:rsid w:val="00AB06E8"/>
    <w:rsid w:val="00AB1CD3"/>
    <w:rsid w:val="00AB28A6"/>
    <w:rsid w:val="00AB352F"/>
    <w:rsid w:val="00AB7DD7"/>
    <w:rsid w:val="00AC1006"/>
    <w:rsid w:val="00AC274B"/>
    <w:rsid w:val="00AC2EB2"/>
    <w:rsid w:val="00AC4764"/>
    <w:rsid w:val="00AC5037"/>
    <w:rsid w:val="00AC6D36"/>
    <w:rsid w:val="00AD0CBA"/>
    <w:rsid w:val="00AD177A"/>
    <w:rsid w:val="00AD26E1"/>
    <w:rsid w:val="00AD26E2"/>
    <w:rsid w:val="00AD2E7B"/>
    <w:rsid w:val="00AD391B"/>
    <w:rsid w:val="00AD39E7"/>
    <w:rsid w:val="00AD4036"/>
    <w:rsid w:val="00AD4172"/>
    <w:rsid w:val="00AD5988"/>
    <w:rsid w:val="00AD784C"/>
    <w:rsid w:val="00AE126A"/>
    <w:rsid w:val="00AE1BAE"/>
    <w:rsid w:val="00AE2F37"/>
    <w:rsid w:val="00AE3005"/>
    <w:rsid w:val="00AE3B53"/>
    <w:rsid w:val="00AE3BD5"/>
    <w:rsid w:val="00AE4757"/>
    <w:rsid w:val="00AE56CC"/>
    <w:rsid w:val="00AE59A0"/>
    <w:rsid w:val="00AE6E34"/>
    <w:rsid w:val="00AF0C57"/>
    <w:rsid w:val="00AF114A"/>
    <w:rsid w:val="00AF26F3"/>
    <w:rsid w:val="00AF5F04"/>
    <w:rsid w:val="00B00672"/>
    <w:rsid w:val="00B00A64"/>
    <w:rsid w:val="00B01B4D"/>
    <w:rsid w:val="00B06278"/>
    <w:rsid w:val="00B06571"/>
    <w:rsid w:val="00B068BA"/>
    <w:rsid w:val="00B12A1D"/>
    <w:rsid w:val="00B1323A"/>
    <w:rsid w:val="00B13485"/>
    <w:rsid w:val="00B13851"/>
    <w:rsid w:val="00B13B1C"/>
    <w:rsid w:val="00B14780"/>
    <w:rsid w:val="00B20EE5"/>
    <w:rsid w:val="00B21F90"/>
    <w:rsid w:val="00B22291"/>
    <w:rsid w:val="00B22EE1"/>
    <w:rsid w:val="00B23F9A"/>
    <w:rsid w:val="00B2417B"/>
    <w:rsid w:val="00B249AA"/>
    <w:rsid w:val="00B24B1F"/>
    <w:rsid w:val="00B24E6F"/>
    <w:rsid w:val="00B24F94"/>
    <w:rsid w:val="00B26CB5"/>
    <w:rsid w:val="00B2752E"/>
    <w:rsid w:val="00B307CC"/>
    <w:rsid w:val="00B326B7"/>
    <w:rsid w:val="00B327B5"/>
    <w:rsid w:val="00B3588E"/>
    <w:rsid w:val="00B378C7"/>
    <w:rsid w:val="00B409E5"/>
    <w:rsid w:val="00B41DEA"/>
    <w:rsid w:val="00B41F3D"/>
    <w:rsid w:val="00B431E8"/>
    <w:rsid w:val="00B43315"/>
    <w:rsid w:val="00B44CD1"/>
    <w:rsid w:val="00B44E85"/>
    <w:rsid w:val="00B45141"/>
    <w:rsid w:val="00B46DE7"/>
    <w:rsid w:val="00B46FF0"/>
    <w:rsid w:val="00B519CD"/>
    <w:rsid w:val="00B5273A"/>
    <w:rsid w:val="00B57329"/>
    <w:rsid w:val="00B57BF1"/>
    <w:rsid w:val="00B60E61"/>
    <w:rsid w:val="00B60F8F"/>
    <w:rsid w:val="00B6169B"/>
    <w:rsid w:val="00B62B50"/>
    <w:rsid w:val="00B635B7"/>
    <w:rsid w:val="00B63AE8"/>
    <w:rsid w:val="00B63BD3"/>
    <w:rsid w:val="00B65950"/>
    <w:rsid w:val="00B66D83"/>
    <w:rsid w:val="00B672C0"/>
    <w:rsid w:val="00B676FD"/>
    <w:rsid w:val="00B74D87"/>
    <w:rsid w:val="00B74F4E"/>
    <w:rsid w:val="00B75646"/>
    <w:rsid w:val="00B761AE"/>
    <w:rsid w:val="00B82413"/>
    <w:rsid w:val="00B8577A"/>
    <w:rsid w:val="00B90729"/>
    <w:rsid w:val="00B907DA"/>
    <w:rsid w:val="00B929DD"/>
    <w:rsid w:val="00B933D7"/>
    <w:rsid w:val="00B94A94"/>
    <w:rsid w:val="00B950B9"/>
    <w:rsid w:val="00B950BC"/>
    <w:rsid w:val="00B96F70"/>
    <w:rsid w:val="00B9714C"/>
    <w:rsid w:val="00B97AD2"/>
    <w:rsid w:val="00BA1ADD"/>
    <w:rsid w:val="00BA1E5C"/>
    <w:rsid w:val="00BA29AD"/>
    <w:rsid w:val="00BA33CF"/>
    <w:rsid w:val="00BA3F8D"/>
    <w:rsid w:val="00BA48C7"/>
    <w:rsid w:val="00BA7B0C"/>
    <w:rsid w:val="00BB3769"/>
    <w:rsid w:val="00BB7A10"/>
    <w:rsid w:val="00BB7BB1"/>
    <w:rsid w:val="00BC3E8F"/>
    <w:rsid w:val="00BC60BE"/>
    <w:rsid w:val="00BC7468"/>
    <w:rsid w:val="00BC7B28"/>
    <w:rsid w:val="00BC7D4F"/>
    <w:rsid w:val="00BC7ED7"/>
    <w:rsid w:val="00BD2850"/>
    <w:rsid w:val="00BD4BD7"/>
    <w:rsid w:val="00BD67C3"/>
    <w:rsid w:val="00BE1BEE"/>
    <w:rsid w:val="00BE28D2"/>
    <w:rsid w:val="00BE4A64"/>
    <w:rsid w:val="00BE5E43"/>
    <w:rsid w:val="00BF2E28"/>
    <w:rsid w:val="00BF4746"/>
    <w:rsid w:val="00BF47DF"/>
    <w:rsid w:val="00BF557D"/>
    <w:rsid w:val="00BF5E10"/>
    <w:rsid w:val="00BF62D1"/>
    <w:rsid w:val="00BF7F58"/>
    <w:rsid w:val="00C01381"/>
    <w:rsid w:val="00C01AB1"/>
    <w:rsid w:val="00C026A0"/>
    <w:rsid w:val="00C058BA"/>
    <w:rsid w:val="00C05C30"/>
    <w:rsid w:val="00C06137"/>
    <w:rsid w:val="00C06776"/>
    <w:rsid w:val="00C079B8"/>
    <w:rsid w:val="00C07A49"/>
    <w:rsid w:val="00C10037"/>
    <w:rsid w:val="00C123EA"/>
    <w:rsid w:val="00C12A49"/>
    <w:rsid w:val="00C133EE"/>
    <w:rsid w:val="00C137D9"/>
    <w:rsid w:val="00C149D0"/>
    <w:rsid w:val="00C17353"/>
    <w:rsid w:val="00C227D7"/>
    <w:rsid w:val="00C24906"/>
    <w:rsid w:val="00C256B9"/>
    <w:rsid w:val="00C26588"/>
    <w:rsid w:val="00C27528"/>
    <w:rsid w:val="00C27DE9"/>
    <w:rsid w:val="00C32989"/>
    <w:rsid w:val="00C32DC5"/>
    <w:rsid w:val="00C33388"/>
    <w:rsid w:val="00C35484"/>
    <w:rsid w:val="00C357F3"/>
    <w:rsid w:val="00C3607A"/>
    <w:rsid w:val="00C40477"/>
    <w:rsid w:val="00C40B42"/>
    <w:rsid w:val="00C4173A"/>
    <w:rsid w:val="00C43FC9"/>
    <w:rsid w:val="00C4426F"/>
    <w:rsid w:val="00C44B07"/>
    <w:rsid w:val="00C454C3"/>
    <w:rsid w:val="00C459E9"/>
    <w:rsid w:val="00C50DED"/>
    <w:rsid w:val="00C51540"/>
    <w:rsid w:val="00C5532C"/>
    <w:rsid w:val="00C55364"/>
    <w:rsid w:val="00C55F0E"/>
    <w:rsid w:val="00C56B2D"/>
    <w:rsid w:val="00C576C8"/>
    <w:rsid w:val="00C602FF"/>
    <w:rsid w:val="00C61174"/>
    <w:rsid w:val="00C6148F"/>
    <w:rsid w:val="00C61EE5"/>
    <w:rsid w:val="00C621B1"/>
    <w:rsid w:val="00C62852"/>
    <w:rsid w:val="00C62A8A"/>
    <w:rsid w:val="00C62F7A"/>
    <w:rsid w:val="00C637B1"/>
    <w:rsid w:val="00C639E4"/>
    <w:rsid w:val="00C63B9C"/>
    <w:rsid w:val="00C63C90"/>
    <w:rsid w:val="00C6682F"/>
    <w:rsid w:val="00C67BF4"/>
    <w:rsid w:val="00C7275E"/>
    <w:rsid w:val="00C727A0"/>
    <w:rsid w:val="00C74C5D"/>
    <w:rsid w:val="00C81933"/>
    <w:rsid w:val="00C863C4"/>
    <w:rsid w:val="00C8782B"/>
    <w:rsid w:val="00C9067B"/>
    <w:rsid w:val="00C920EA"/>
    <w:rsid w:val="00C93C3E"/>
    <w:rsid w:val="00C96CA6"/>
    <w:rsid w:val="00C97CCB"/>
    <w:rsid w:val="00CA12E3"/>
    <w:rsid w:val="00CA1476"/>
    <w:rsid w:val="00CA19ED"/>
    <w:rsid w:val="00CA3A90"/>
    <w:rsid w:val="00CA48C6"/>
    <w:rsid w:val="00CA6611"/>
    <w:rsid w:val="00CA661D"/>
    <w:rsid w:val="00CA6AE6"/>
    <w:rsid w:val="00CA71A8"/>
    <w:rsid w:val="00CA782F"/>
    <w:rsid w:val="00CB11FE"/>
    <w:rsid w:val="00CB187B"/>
    <w:rsid w:val="00CB26B6"/>
    <w:rsid w:val="00CB2835"/>
    <w:rsid w:val="00CB3285"/>
    <w:rsid w:val="00CB4500"/>
    <w:rsid w:val="00CB5D7A"/>
    <w:rsid w:val="00CB6768"/>
    <w:rsid w:val="00CB6E0F"/>
    <w:rsid w:val="00CB7800"/>
    <w:rsid w:val="00CC0C72"/>
    <w:rsid w:val="00CC1EFE"/>
    <w:rsid w:val="00CC2683"/>
    <w:rsid w:val="00CC2BFD"/>
    <w:rsid w:val="00CD3476"/>
    <w:rsid w:val="00CD64DF"/>
    <w:rsid w:val="00CD7743"/>
    <w:rsid w:val="00CE0761"/>
    <w:rsid w:val="00CE0790"/>
    <w:rsid w:val="00CE092E"/>
    <w:rsid w:val="00CE225F"/>
    <w:rsid w:val="00CE61D3"/>
    <w:rsid w:val="00CF1A0B"/>
    <w:rsid w:val="00CF2F50"/>
    <w:rsid w:val="00CF481F"/>
    <w:rsid w:val="00CF6198"/>
    <w:rsid w:val="00D02919"/>
    <w:rsid w:val="00D041C5"/>
    <w:rsid w:val="00D04C61"/>
    <w:rsid w:val="00D057F5"/>
    <w:rsid w:val="00D05B8D"/>
    <w:rsid w:val="00D065A2"/>
    <w:rsid w:val="00D079AA"/>
    <w:rsid w:val="00D07F00"/>
    <w:rsid w:val="00D1121A"/>
    <w:rsid w:val="00D1130F"/>
    <w:rsid w:val="00D128C6"/>
    <w:rsid w:val="00D12D95"/>
    <w:rsid w:val="00D13405"/>
    <w:rsid w:val="00D13F3F"/>
    <w:rsid w:val="00D17B72"/>
    <w:rsid w:val="00D20839"/>
    <w:rsid w:val="00D21066"/>
    <w:rsid w:val="00D215F7"/>
    <w:rsid w:val="00D217FC"/>
    <w:rsid w:val="00D22541"/>
    <w:rsid w:val="00D23172"/>
    <w:rsid w:val="00D25D48"/>
    <w:rsid w:val="00D26203"/>
    <w:rsid w:val="00D26C3D"/>
    <w:rsid w:val="00D27505"/>
    <w:rsid w:val="00D3185C"/>
    <w:rsid w:val="00D3205F"/>
    <w:rsid w:val="00D321D3"/>
    <w:rsid w:val="00D3318E"/>
    <w:rsid w:val="00D33E72"/>
    <w:rsid w:val="00D35BD6"/>
    <w:rsid w:val="00D361B5"/>
    <w:rsid w:val="00D370C2"/>
    <w:rsid w:val="00D411A2"/>
    <w:rsid w:val="00D41FD7"/>
    <w:rsid w:val="00D4606D"/>
    <w:rsid w:val="00D467A8"/>
    <w:rsid w:val="00D46C92"/>
    <w:rsid w:val="00D47ABF"/>
    <w:rsid w:val="00D50B9C"/>
    <w:rsid w:val="00D52D73"/>
    <w:rsid w:val="00D52E58"/>
    <w:rsid w:val="00D56B20"/>
    <w:rsid w:val="00D578B3"/>
    <w:rsid w:val="00D618F4"/>
    <w:rsid w:val="00D6226F"/>
    <w:rsid w:val="00D65530"/>
    <w:rsid w:val="00D66708"/>
    <w:rsid w:val="00D67542"/>
    <w:rsid w:val="00D67B19"/>
    <w:rsid w:val="00D714CC"/>
    <w:rsid w:val="00D722C7"/>
    <w:rsid w:val="00D7300B"/>
    <w:rsid w:val="00D735BE"/>
    <w:rsid w:val="00D75EA7"/>
    <w:rsid w:val="00D77A1B"/>
    <w:rsid w:val="00D81ADF"/>
    <w:rsid w:val="00D81F21"/>
    <w:rsid w:val="00D81F26"/>
    <w:rsid w:val="00D843ED"/>
    <w:rsid w:val="00D85D17"/>
    <w:rsid w:val="00D864F2"/>
    <w:rsid w:val="00D87A79"/>
    <w:rsid w:val="00D943F8"/>
    <w:rsid w:val="00D95470"/>
    <w:rsid w:val="00D96B55"/>
    <w:rsid w:val="00DA1340"/>
    <w:rsid w:val="00DA20F1"/>
    <w:rsid w:val="00DA2619"/>
    <w:rsid w:val="00DA4239"/>
    <w:rsid w:val="00DA58CD"/>
    <w:rsid w:val="00DA606E"/>
    <w:rsid w:val="00DA65DE"/>
    <w:rsid w:val="00DB0B61"/>
    <w:rsid w:val="00DB1474"/>
    <w:rsid w:val="00DB2962"/>
    <w:rsid w:val="00DB52FB"/>
    <w:rsid w:val="00DB7A48"/>
    <w:rsid w:val="00DC013B"/>
    <w:rsid w:val="00DC090B"/>
    <w:rsid w:val="00DC1679"/>
    <w:rsid w:val="00DC219B"/>
    <w:rsid w:val="00DC2CF1"/>
    <w:rsid w:val="00DC4FCF"/>
    <w:rsid w:val="00DC50E0"/>
    <w:rsid w:val="00DC5D81"/>
    <w:rsid w:val="00DC6386"/>
    <w:rsid w:val="00DC63E3"/>
    <w:rsid w:val="00DC7CF1"/>
    <w:rsid w:val="00DD1130"/>
    <w:rsid w:val="00DD1951"/>
    <w:rsid w:val="00DD2B4A"/>
    <w:rsid w:val="00DD3831"/>
    <w:rsid w:val="00DD3C1C"/>
    <w:rsid w:val="00DD487D"/>
    <w:rsid w:val="00DD4E83"/>
    <w:rsid w:val="00DD6628"/>
    <w:rsid w:val="00DD6945"/>
    <w:rsid w:val="00DE1844"/>
    <w:rsid w:val="00DE2A56"/>
    <w:rsid w:val="00DE2D04"/>
    <w:rsid w:val="00DE3250"/>
    <w:rsid w:val="00DE6028"/>
    <w:rsid w:val="00DE6F9F"/>
    <w:rsid w:val="00DE78A3"/>
    <w:rsid w:val="00DF1A71"/>
    <w:rsid w:val="00DF3141"/>
    <w:rsid w:val="00DF50FC"/>
    <w:rsid w:val="00DF5353"/>
    <w:rsid w:val="00DF68C7"/>
    <w:rsid w:val="00DF731A"/>
    <w:rsid w:val="00E044B4"/>
    <w:rsid w:val="00E06B75"/>
    <w:rsid w:val="00E07C83"/>
    <w:rsid w:val="00E11332"/>
    <w:rsid w:val="00E11352"/>
    <w:rsid w:val="00E16A74"/>
    <w:rsid w:val="00E170DC"/>
    <w:rsid w:val="00E1717A"/>
    <w:rsid w:val="00E17546"/>
    <w:rsid w:val="00E210B5"/>
    <w:rsid w:val="00E2375C"/>
    <w:rsid w:val="00E24D6F"/>
    <w:rsid w:val="00E24F94"/>
    <w:rsid w:val="00E261B3"/>
    <w:rsid w:val="00E26818"/>
    <w:rsid w:val="00E27FD0"/>
    <w:rsid w:val="00E27FFC"/>
    <w:rsid w:val="00E30B15"/>
    <w:rsid w:val="00E33237"/>
    <w:rsid w:val="00E34449"/>
    <w:rsid w:val="00E35043"/>
    <w:rsid w:val="00E36A70"/>
    <w:rsid w:val="00E371D2"/>
    <w:rsid w:val="00E40181"/>
    <w:rsid w:val="00E411BE"/>
    <w:rsid w:val="00E466FC"/>
    <w:rsid w:val="00E47185"/>
    <w:rsid w:val="00E535A9"/>
    <w:rsid w:val="00E54734"/>
    <w:rsid w:val="00E54950"/>
    <w:rsid w:val="00E54C20"/>
    <w:rsid w:val="00E56A01"/>
    <w:rsid w:val="00E578F7"/>
    <w:rsid w:val="00E62622"/>
    <w:rsid w:val="00E62627"/>
    <w:rsid w:val="00E629A1"/>
    <w:rsid w:val="00E6794C"/>
    <w:rsid w:val="00E7108D"/>
    <w:rsid w:val="00E71591"/>
    <w:rsid w:val="00E71CEB"/>
    <w:rsid w:val="00E7474F"/>
    <w:rsid w:val="00E74BEE"/>
    <w:rsid w:val="00E7621C"/>
    <w:rsid w:val="00E76D44"/>
    <w:rsid w:val="00E80DE3"/>
    <w:rsid w:val="00E82C55"/>
    <w:rsid w:val="00E85687"/>
    <w:rsid w:val="00E85940"/>
    <w:rsid w:val="00E86AE8"/>
    <w:rsid w:val="00E8787E"/>
    <w:rsid w:val="00E909EE"/>
    <w:rsid w:val="00E91248"/>
    <w:rsid w:val="00E92AC3"/>
    <w:rsid w:val="00E94A0E"/>
    <w:rsid w:val="00E974A0"/>
    <w:rsid w:val="00EA1360"/>
    <w:rsid w:val="00EA2B57"/>
    <w:rsid w:val="00EA2F6A"/>
    <w:rsid w:val="00EA6DDF"/>
    <w:rsid w:val="00EB00E0"/>
    <w:rsid w:val="00EB34B0"/>
    <w:rsid w:val="00EB5CE8"/>
    <w:rsid w:val="00EB6B74"/>
    <w:rsid w:val="00EB77BD"/>
    <w:rsid w:val="00EC059F"/>
    <w:rsid w:val="00EC1F24"/>
    <w:rsid w:val="00EC22F6"/>
    <w:rsid w:val="00EC40D5"/>
    <w:rsid w:val="00EC53FB"/>
    <w:rsid w:val="00EC7A4F"/>
    <w:rsid w:val="00ED2A72"/>
    <w:rsid w:val="00ED2FE2"/>
    <w:rsid w:val="00ED466C"/>
    <w:rsid w:val="00ED5B9B"/>
    <w:rsid w:val="00ED605E"/>
    <w:rsid w:val="00ED6748"/>
    <w:rsid w:val="00ED6BAD"/>
    <w:rsid w:val="00ED7447"/>
    <w:rsid w:val="00EE00D6"/>
    <w:rsid w:val="00EE11E7"/>
    <w:rsid w:val="00EE1488"/>
    <w:rsid w:val="00EE29AD"/>
    <w:rsid w:val="00EE3E24"/>
    <w:rsid w:val="00EE49FF"/>
    <w:rsid w:val="00EE4D5D"/>
    <w:rsid w:val="00EE5131"/>
    <w:rsid w:val="00EF109B"/>
    <w:rsid w:val="00EF201C"/>
    <w:rsid w:val="00EF2DCF"/>
    <w:rsid w:val="00EF36AF"/>
    <w:rsid w:val="00EF3D6F"/>
    <w:rsid w:val="00EF4CFA"/>
    <w:rsid w:val="00EF59A3"/>
    <w:rsid w:val="00EF6675"/>
    <w:rsid w:val="00F00F9C"/>
    <w:rsid w:val="00F01D8C"/>
    <w:rsid w:val="00F01E5F"/>
    <w:rsid w:val="00F024F3"/>
    <w:rsid w:val="00F02ABA"/>
    <w:rsid w:val="00F0301B"/>
    <w:rsid w:val="00F0377D"/>
    <w:rsid w:val="00F0437A"/>
    <w:rsid w:val="00F05826"/>
    <w:rsid w:val="00F07F3B"/>
    <w:rsid w:val="00F101B8"/>
    <w:rsid w:val="00F1035F"/>
    <w:rsid w:val="00F10A41"/>
    <w:rsid w:val="00F11037"/>
    <w:rsid w:val="00F127C0"/>
    <w:rsid w:val="00F15B88"/>
    <w:rsid w:val="00F163F1"/>
    <w:rsid w:val="00F16F1B"/>
    <w:rsid w:val="00F174AD"/>
    <w:rsid w:val="00F23FE1"/>
    <w:rsid w:val="00F250A9"/>
    <w:rsid w:val="00F261F0"/>
    <w:rsid w:val="00F267AF"/>
    <w:rsid w:val="00F3013C"/>
    <w:rsid w:val="00F30FF4"/>
    <w:rsid w:val="00F3122E"/>
    <w:rsid w:val="00F32368"/>
    <w:rsid w:val="00F3284A"/>
    <w:rsid w:val="00F331AD"/>
    <w:rsid w:val="00F35287"/>
    <w:rsid w:val="00F366A8"/>
    <w:rsid w:val="00F40A70"/>
    <w:rsid w:val="00F42600"/>
    <w:rsid w:val="00F43A37"/>
    <w:rsid w:val="00F451AB"/>
    <w:rsid w:val="00F4564C"/>
    <w:rsid w:val="00F4641B"/>
    <w:rsid w:val="00F46EB8"/>
    <w:rsid w:val="00F5015B"/>
    <w:rsid w:val="00F50CD1"/>
    <w:rsid w:val="00F511E4"/>
    <w:rsid w:val="00F52B41"/>
    <w:rsid w:val="00F52D09"/>
    <w:rsid w:val="00F52E08"/>
    <w:rsid w:val="00F53A66"/>
    <w:rsid w:val="00F5462D"/>
    <w:rsid w:val="00F55B21"/>
    <w:rsid w:val="00F55E3D"/>
    <w:rsid w:val="00F56EF6"/>
    <w:rsid w:val="00F60082"/>
    <w:rsid w:val="00F61A9F"/>
    <w:rsid w:val="00F61B5F"/>
    <w:rsid w:val="00F63402"/>
    <w:rsid w:val="00F6402F"/>
    <w:rsid w:val="00F64696"/>
    <w:rsid w:val="00F65AA9"/>
    <w:rsid w:val="00F6768F"/>
    <w:rsid w:val="00F6797F"/>
    <w:rsid w:val="00F67FCA"/>
    <w:rsid w:val="00F72C2C"/>
    <w:rsid w:val="00F72EC0"/>
    <w:rsid w:val="00F76CAB"/>
    <w:rsid w:val="00F772C6"/>
    <w:rsid w:val="00F8037F"/>
    <w:rsid w:val="00F815B5"/>
    <w:rsid w:val="00F84AD8"/>
    <w:rsid w:val="00F84FA0"/>
    <w:rsid w:val="00F85195"/>
    <w:rsid w:val="00F85A73"/>
    <w:rsid w:val="00F86337"/>
    <w:rsid w:val="00F868E3"/>
    <w:rsid w:val="00F91EE5"/>
    <w:rsid w:val="00F92B6D"/>
    <w:rsid w:val="00F938BA"/>
    <w:rsid w:val="00F97919"/>
    <w:rsid w:val="00FA20A8"/>
    <w:rsid w:val="00FA2C46"/>
    <w:rsid w:val="00FA3525"/>
    <w:rsid w:val="00FA395F"/>
    <w:rsid w:val="00FA3B13"/>
    <w:rsid w:val="00FA45EF"/>
    <w:rsid w:val="00FA525C"/>
    <w:rsid w:val="00FA5A53"/>
    <w:rsid w:val="00FB4769"/>
    <w:rsid w:val="00FB4CDA"/>
    <w:rsid w:val="00FB56F4"/>
    <w:rsid w:val="00FB6481"/>
    <w:rsid w:val="00FB6D36"/>
    <w:rsid w:val="00FC0965"/>
    <w:rsid w:val="00FC0F81"/>
    <w:rsid w:val="00FC252F"/>
    <w:rsid w:val="00FC395C"/>
    <w:rsid w:val="00FC5E8E"/>
    <w:rsid w:val="00FC7ED6"/>
    <w:rsid w:val="00FD2DCC"/>
    <w:rsid w:val="00FD3766"/>
    <w:rsid w:val="00FD3781"/>
    <w:rsid w:val="00FD47C4"/>
    <w:rsid w:val="00FD64BA"/>
    <w:rsid w:val="00FD6DC1"/>
    <w:rsid w:val="00FD722A"/>
    <w:rsid w:val="00FE2DCF"/>
    <w:rsid w:val="00FE3FA7"/>
    <w:rsid w:val="00FE5CE6"/>
    <w:rsid w:val="00FF10F7"/>
    <w:rsid w:val="00FF2759"/>
    <w:rsid w:val="00FF2A4E"/>
    <w:rsid w:val="00FF2FCE"/>
    <w:rsid w:val="00FF4F7D"/>
    <w:rsid w:val="00FF52A4"/>
    <w:rsid w:val="00FF54DF"/>
    <w:rsid w:val="00FF6A2B"/>
    <w:rsid w:val="00FF6D9D"/>
    <w:rsid w:val="00FF7DD5"/>
    <w:rsid w:val="04AE7AF5"/>
    <w:rsid w:val="101CFC2E"/>
    <w:rsid w:val="1608037D"/>
    <w:rsid w:val="174774BA"/>
    <w:rsid w:val="197FB1CE"/>
    <w:rsid w:val="19FB7AB9"/>
    <w:rsid w:val="1A2B79AC"/>
    <w:rsid w:val="1AB838DF"/>
    <w:rsid w:val="1E131562"/>
    <w:rsid w:val="2387113E"/>
    <w:rsid w:val="2B379A46"/>
    <w:rsid w:val="2D812BBE"/>
    <w:rsid w:val="2F44AB9A"/>
    <w:rsid w:val="2FC8F244"/>
    <w:rsid w:val="309FA423"/>
    <w:rsid w:val="35731546"/>
    <w:rsid w:val="35C93167"/>
    <w:rsid w:val="361C712E"/>
    <w:rsid w:val="38793443"/>
    <w:rsid w:val="3AD42BEF"/>
    <w:rsid w:val="3C617A49"/>
    <w:rsid w:val="3D51E257"/>
    <w:rsid w:val="3E1EB1E4"/>
    <w:rsid w:val="3F8F7384"/>
    <w:rsid w:val="40FC6141"/>
    <w:rsid w:val="413E7A5D"/>
    <w:rsid w:val="428B822F"/>
    <w:rsid w:val="43A67806"/>
    <w:rsid w:val="475DD149"/>
    <w:rsid w:val="4978D01F"/>
    <w:rsid w:val="4A856930"/>
    <w:rsid w:val="4D6D15E3"/>
    <w:rsid w:val="5009F5A9"/>
    <w:rsid w:val="57F80CE8"/>
    <w:rsid w:val="5EB2A37E"/>
    <w:rsid w:val="6028C73C"/>
    <w:rsid w:val="60E5D399"/>
    <w:rsid w:val="625446F7"/>
    <w:rsid w:val="671178FF"/>
    <w:rsid w:val="6CC2795A"/>
    <w:rsid w:val="6CEE21E7"/>
    <w:rsid w:val="736DB8AD"/>
    <w:rsid w:val="76FE0583"/>
    <w:rsid w:val="7D007DB6"/>
    <w:rsid w:val="7D3D7A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BAEB7"/>
  <w15:docId w15:val="{CEB59941-A9BC-47A6-9FAF-593D2A43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8EA"/>
    <w:pPr>
      <w:spacing w:after="120"/>
    </w:pPr>
    <w:rPr>
      <w:rFonts w:asciiTheme="minorHAnsi" w:eastAsiaTheme="minorEastAsia" w:hAnsiTheme="minorHAnsi" w:cstheme="minorBidi"/>
      <w:sz w:val="24"/>
      <w:szCs w:val="28"/>
      <w:lang w:eastAsia="zh-CN" w:bidi="th-TH"/>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DC7CF1"/>
    <w:pPr>
      <w:keepNext/>
      <w:keepLines/>
      <w:spacing w:before="200" w:after="60"/>
      <w:outlineLvl w:val="1"/>
    </w:pPr>
    <w:rPr>
      <w:rFonts w:asciiTheme="minorHAnsi" w:hAnsiTheme="minorHAnsi"/>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DC7CF1"/>
    <w:rPr>
      <w:rFonts w:asciiTheme="minorHAnsi" w:hAnsiTheme="minorHAnsi"/>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083782"/>
    <w:pPr>
      <w:numPr>
        <w:numId w:val="2"/>
      </w:numPr>
      <w:spacing w:after="40"/>
      <w:ind w:left="568"/>
    </w:pPr>
    <w:rPr>
      <w:sz w:val="22"/>
    </w:rPr>
  </w:style>
  <w:style w:type="paragraph" w:styleId="DocumentMap">
    <w:name w:val="Document Map"/>
    <w:basedOn w:val="Normal"/>
    <w:link w:val="DocumentMapChar"/>
    <w:uiPriority w:val="99"/>
    <w:semiHidden/>
    <w:unhideWhenUsed/>
    <w:rsid w:val="001D60EC"/>
    <w:rPr>
      <w:rFonts w:ascii="Lucida Grande" w:hAnsi="Lucida Grande" w:cs="Lucida Grande"/>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2"/>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Quotebullets">
    <w:name w:val="ZZ Quote bullets"/>
    <w:basedOn w:val="NoLis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link w:val="CommentText"/>
    <w:uiPriority w:val="99"/>
    <w:rsid w:val="00982454"/>
    <w:rPr>
      <w:rFonts w:ascii="Cambria" w:hAnsi="Cambria"/>
      <w:lang w:eastAsia="en-US"/>
    </w:rPr>
  </w:style>
  <w:style w:type="character" w:styleId="CommentReference">
    <w:name w:val="annotation reference"/>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link w:val="CommentSubject"/>
    <w:uiPriority w:val="99"/>
    <w:semiHidden/>
    <w:rsid w:val="00EE29AD"/>
    <w:rPr>
      <w:rFonts w:ascii="Cambria" w:hAnsi="Cambria"/>
      <w:b/>
      <w:bCs/>
      <w:lang w:eastAsia="en-US"/>
    </w:rPr>
  </w:style>
  <w:style w:type="character" w:customStyle="1" w:styleId="BodyChar">
    <w:name w:val="Body Char"/>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rPr>
  </w:style>
  <w:style w:type="character" w:styleId="UnresolvedMention">
    <w:name w:val="Unresolved Mention"/>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sz w:val="20"/>
    </w:rPr>
  </w:style>
  <w:style w:type="paragraph" w:styleId="NormalWeb">
    <w:name w:val="Normal (Web)"/>
    <w:basedOn w:val="Normal"/>
    <w:uiPriority w:val="99"/>
    <w:unhideWhenUsed/>
    <w:rsid w:val="00C4426F"/>
    <w:pPr>
      <w:spacing w:before="100" w:beforeAutospacing="1" w:after="100" w:afterAutospacing="1"/>
    </w:pPr>
    <w:rPr>
      <w:rFonts w:ascii="Times New Roman" w:hAnsi="Times New Roman"/>
      <w:szCs w:val="24"/>
      <w:lang w:eastAsia="en-AU"/>
    </w:rPr>
  </w:style>
  <w:style w:type="paragraph" w:customStyle="1" w:styleId="DHHSbody">
    <w:name w:val="DHHS body"/>
    <w:link w:val="DHHSbodyChar"/>
    <w:qFormat/>
    <w:rsid w:val="00DC7CF1"/>
    <w:pPr>
      <w:spacing w:after="120"/>
    </w:pPr>
    <w:rPr>
      <w:rFonts w:asciiTheme="minorHAnsi" w:hAnsiTheme="minorHAnsi"/>
      <w:sz w:val="23"/>
      <w:lang w:eastAsia="en-US"/>
    </w:rPr>
  </w:style>
  <w:style w:type="paragraph" w:customStyle="1" w:styleId="DHSNumberingOutline">
    <w:name w:val="DHS Numbering Outline"/>
    <w:basedOn w:val="Normal"/>
    <w:next w:val="Normal"/>
    <w:link w:val="DHSNumberingOutlineChar"/>
    <w:rsid w:val="00CA3A90"/>
    <w:pPr>
      <w:widowControl w:val="0"/>
      <w:numPr>
        <w:numId w:val="7"/>
      </w:numPr>
      <w:overflowPunct w:val="0"/>
      <w:autoSpaceDE w:val="0"/>
      <w:autoSpaceDN w:val="0"/>
      <w:adjustRightInd w:val="0"/>
      <w:spacing w:before="120" w:line="240" w:lineRule="exact"/>
      <w:textAlignment w:val="baseline"/>
    </w:pPr>
    <w:rPr>
      <w:sz w:val="20"/>
      <w:lang w:val="x-none"/>
    </w:rPr>
  </w:style>
  <w:style w:type="character" w:customStyle="1" w:styleId="DHSNumberingOutlineChar">
    <w:name w:val="DHS Numbering Outline Char"/>
    <w:link w:val="DHSNumberingOutline"/>
    <w:locked/>
    <w:rsid w:val="00CA3A90"/>
    <w:rPr>
      <w:rFonts w:ascii="Arial" w:hAnsi="Arial"/>
      <w:lang w:val="x-none" w:eastAsia="en-US"/>
    </w:rPr>
  </w:style>
  <w:style w:type="paragraph" w:customStyle="1" w:styleId="DHHSbullet1">
    <w:name w:val="DHHS bullet 1"/>
    <w:basedOn w:val="DHHSbody"/>
    <w:qFormat/>
    <w:rsid w:val="00F42600"/>
    <w:pPr>
      <w:numPr>
        <w:numId w:val="8"/>
      </w:numPr>
      <w:spacing w:after="40"/>
    </w:pPr>
  </w:style>
  <w:style w:type="paragraph" w:customStyle="1" w:styleId="DHHSbullet2">
    <w:name w:val="DHHS bullet 2"/>
    <w:basedOn w:val="DHHSbody"/>
    <w:uiPriority w:val="2"/>
    <w:qFormat/>
    <w:rsid w:val="00F42600"/>
    <w:pPr>
      <w:numPr>
        <w:ilvl w:val="2"/>
        <w:numId w:val="8"/>
      </w:numPr>
      <w:spacing w:after="40"/>
    </w:pPr>
  </w:style>
  <w:style w:type="paragraph" w:customStyle="1" w:styleId="DHHStablebullet">
    <w:name w:val="DHHS table bullet"/>
    <w:basedOn w:val="Normal"/>
    <w:uiPriority w:val="3"/>
    <w:qFormat/>
    <w:rsid w:val="00F42600"/>
    <w:pPr>
      <w:numPr>
        <w:ilvl w:val="6"/>
        <w:numId w:val="8"/>
      </w:numPr>
      <w:spacing w:before="80" w:after="60"/>
    </w:pPr>
    <w:rPr>
      <w:sz w:val="20"/>
    </w:rPr>
  </w:style>
  <w:style w:type="paragraph" w:customStyle="1" w:styleId="DHHSbulletindent">
    <w:name w:val="DHHS bullet indent"/>
    <w:basedOn w:val="DHHSbody"/>
    <w:uiPriority w:val="4"/>
    <w:rsid w:val="00F42600"/>
    <w:pPr>
      <w:numPr>
        <w:ilvl w:val="4"/>
        <w:numId w:val="8"/>
      </w:numPr>
      <w:spacing w:after="40"/>
    </w:pPr>
  </w:style>
  <w:style w:type="paragraph" w:customStyle="1" w:styleId="DHHSbullet1lastline">
    <w:name w:val="DHHS bullet 1 last line"/>
    <w:basedOn w:val="DHHSbullet1"/>
    <w:qFormat/>
    <w:rsid w:val="00F42600"/>
    <w:pPr>
      <w:numPr>
        <w:ilvl w:val="1"/>
      </w:numPr>
      <w:tabs>
        <w:tab w:val="num" w:pos="794"/>
      </w:tabs>
      <w:spacing w:after="120"/>
      <w:ind w:left="794" w:hanging="397"/>
    </w:pPr>
  </w:style>
  <w:style w:type="paragraph" w:customStyle="1" w:styleId="DHHSbullet2lastline">
    <w:name w:val="DHHS bullet 2 last line"/>
    <w:basedOn w:val="DHHSbullet2"/>
    <w:uiPriority w:val="2"/>
    <w:qFormat/>
    <w:rsid w:val="00F42600"/>
    <w:pPr>
      <w:numPr>
        <w:ilvl w:val="3"/>
      </w:numPr>
      <w:tabs>
        <w:tab w:val="num" w:pos="794"/>
      </w:tabs>
      <w:spacing w:after="120"/>
      <w:ind w:left="794" w:hanging="397"/>
    </w:pPr>
  </w:style>
  <w:style w:type="paragraph" w:customStyle="1" w:styleId="DHHSbulletindentlastline">
    <w:name w:val="DHHS bullet indent last line"/>
    <w:basedOn w:val="DHHSbody"/>
    <w:uiPriority w:val="4"/>
    <w:rsid w:val="00F42600"/>
    <w:pPr>
      <w:numPr>
        <w:ilvl w:val="5"/>
        <w:numId w:val="8"/>
      </w:numPr>
    </w:pPr>
  </w:style>
  <w:style w:type="numbering" w:customStyle="1" w:styleId="Bullets">
    <w:name w:val="Bullets"/>
    <w:rsid w:val="00F42600"/>
    <w:pPr>
      <w:numPr>
        <w:numId w:val="8"/>
      </w:numPr>
    </w:pPr>
  </w:style>
  <w:style w:type="character" w:customStyle="1" w:styleId="s11">
    <w:name w:val="s11"/>
    <w:rsid w:val="001210C4"/>
  </w:style>
  <w:style w:type="paragraph" w:customStyle="1" w:styleId="DHSbullet">
    <w:name w:val="DHS bullet"/>
    <w:basedOn w:val="Normal"/>
    <w:link w:val="DHSbulletCharChar"/>
    <w:rsid w:val="002E694B"/>
    <w:pPr>
      <w:numPr>
        <w:numId w:val="9"/>
      </w:numPr>
      <w:spacing w:after="40" w:line="240" w:lineRule="exact"/>
    </w:pPr>
    <w:rPr>
      <w:sz w:val="20"/>
    </w:rPr>
  </w:style>
  <w:style w:type="paragraph" w:customStyle="1" w:styleId="DHHSnumberdigit">
    <w:name w:val="DHHS number digit"/>
    <w:basedOn w:val="DHHSbody"/>
    <w:uiPriority w:val="4"/>
    <w:rsid w:val="002E694B"/>
    <w:pPr>
      <w:ind w:left="284" w:hanging="284"/>
    </w:pPr>
  </w:style>
  <w:style w:type="numbering" w:customStyle="1" w:styleId="Numbers">
    <w:name w:val="Numbers"/>
    <w:rsid w:val="00260E4D"/>
    <w:pPr>
      <w:numPr>
        <w:numId w:val="10"/>
      </w:numPr>
    </w:pPr>
  </w:style>
  <w:style w:type="numbering" w:customStyle="1" w:styleId="Numbers2">
    <w:name w:val="Numbers2"/>
    <w:rsid w:val="000F76B2"/>
    <w:pPr>
      <w:numPr>
        <w:numId w:val="1"/>
      </w:numPr>
    </w:pPr>
  </w:style>
  <w:style w:type="character" w:customStyle="1" w:styleId="normaltextrun">
    <w:name w:val="normaltextrun"/>
    <w:rsid w:val="00D47ABF"/>
  </w:style>
  <w:style w:type="paragraph" w:styleId="ListParagraph">
    <w:name w:val="List Paragraph"/>
    <w:basedOn w:val="Normal"/>
    <w:uiPriority w:val="34"/>
    <w:qFormat/>
    <w:rsid w:val="00453F4C"/>
    <w:pPr>
      <w:spacing w:after="200" w:line="276" w:lineRule="auto"/>
      <w:ind w:left="720"/>
      <w:contextualSpacing/>
    </w:pPr>
    <w:rPr>
      <w:rFonts w:ascii="Calibri" w:eastAsia="Calibri" w:hAnsi="Calibri" w:cs="Calibri"/>
      <w:sz w:val="22"/>
      <w:szCs w:val="22"/>
    </w:rPr>
  </w:style>
  <w:style w:type="paragraph" w:customStyle="1" w:styleId="paragraph">
    <w:name w:val="paragraph"/>
    <w:basedOn w:val="Normal"/>
    <w:rsid w:val="00BF62D1"/>
    <w:pPr>
      <w:spacing w:before="100" w:beforeAutospacing="1" w:after="100" w:afterAutospacing="1"/>
    </w:pPr>
    <w:rPr>
      <w:rFonts w:ascii="Times New Roman" w:hAnsi="Times New Roman"/>
      <w:szCs w:val="24"/>
      <w:lang w:eastAsia="en-AU"/>
    </w:rPr>
  </w:style>
  <w:style w:type="character" w:customStyle="1" w:styleId="eop">
    <w:name w:val="eop"/>
    <w:rsid w:val="00BF62D1"/>
  </w:style>
  <w:style w:type="character" w:customStyle="1" w:styleId="advancedproofingissue">
    <w:name w:val="advancedproofingissue"/>
    <w:rsid w:val="00BF62D1"/>
  </w:style>
  <w:style w:type="paragraph" w:customStyle="1" w:styleId="bodypoints">
    <w:name w:val="body_points"/>
    <w:rsid w:val="00986EB2"/>
    <w:pPr>
      <w:pBdr>
        <w:top w:val="nil"/>
        <w:left w:val="nil"/>
        <w:bottom w:val="nil"/>
        <w:right w:val="nil"/>
        <w:between w:val="nil"/>
        <w:bar w:val="nil"/>
      </w:pBdr>
      <w:ind w:left="1684"/>
      <w:jc w:val="both"/>
    </w:pPr>
    <w:rPr>
      <w:rFonts w:ascii="Verdana" w:eastAsia="Arial Unicode MS" w:hAnsi="Arial Unicode MS" w:cs="Arial Unicode MS"/>
      <w:color w:val="000000"/>
      <w:u w:color="000000"/>
      <w:bdr w:val="nil"/>
      <w:lang w:val="en-US" w:eastAsia="en-AU"/>
    </w:rPr>
  </w:style>
  <w:style w:type="character" w:customStyle="1" w:styleId="DHHSbodyChar">
    <w:name w:val="DHHS body Char"/>
    <w:link w:val="DHHSbody"/>
    <w:locked/>
    <w:rsid w:val="00DC7CF1"/>
    <w:rPr>
      <w:rFonts w:asciiTheme="minorHAnsi" w:hAnsiTheme="minorHAnsi"/>
      <w:sz w:val="23"/>
      <w:lang w:eastAsia="en-US"/>
    </w:rPr>
  </w:style>
  <w:style w:type="paragraph" w:styleId="ListNumber">
    <w:name w:val="List Number"/>
    <w:basedOn w:val="Normal"/>
    <w:uiPriority w:val="99"/>
    <w:rsid w:val="005E34C5"/>
    <w:pPr>
      <w:numPr>
        <w:numId w:val="11"/>
      </w:numPr>
      <w:spacing w:after="0"/>
    </w:pPr>
    <w:rPr>
      <w:rFonts w:ascii="Verdana" w:hAnsi="Verdana"/>
      <w:sz w:val="20"/>
    </w:rPr>
  </w:style>
  <w:style w:type="paragraph" w:customStyle="1" w:styleId="DHHSnumberloweralphaindent">
    <w:name w:val="DHHS number lower alpha indent"/>
    <w:basedOn w:val="DHHSbody"/>
    <w:uiPriority w:val="4"/>
    <w:qFormat/>
    <w:rsid w:val="00093F46"/>
    <w:pPr>
      <w:numPr>
        <w:ilvl w:val="3"/>
        <w:numId w:val="3"/>
      </w:numPr>
      <w:tabs>
        <w:tab w:val="num" w:pos="794"/>
      </w:tabs>
      <w:ind w:left="794" w:hanging="397"/>
    </w:pPr>
  </w:style>
  <w:style w:type="paragraph" w:customStyle="1" w:styleId="Default">
    <w:name w:val="Default"/>
    <w:rsid w:val="005C1A47"/>
    <w:pPr>
      <w:autoSpaceDE w:val="0"/>
      <w:autoSpaceDN w:val="0"/>
      <w:adjustRightInd w:val="0"/>
    </w:pPr>
    <w:rPr>
      <w:rFonts w:ascii="Arial" w:eastAsia="Calibri" w:hAnsi="Arial" w:cs="Arial"/>
      <w:color w:val="000000"/>
      <w:sz w:val="24"/>
      <w:szCs w:val="24"/>
      <w:lang w:eastAsia="en-US"/>
    </w:rPr>
  </w:style>
  <w:style w:type="numbering" w:customStyle="1" w:styleId="ZZNumbers">
    <w:name w:val="ZZ Numbers"/>
    <w:rsid w:val="008E1B1F"/>
    <w:pPr>
      <w:numPr>
        <w:numId w:val="15"/>
      </w:numPr>
    </w:pPr>
  </w:style>
  <w:style w:type="paragraph" w:customStyle="1" w:styleId="DHHSnumberdigitindent">
    <w:name w:val="DHHS number digit indent"/>
    <w:basedOn w:val="DHHSnumberloweralphaindent"/>
    <w:uiPriority w:val="3"/>
    <w:rsid w:val="008E1B1F"/>
    <w:pPr>
      <w:numPr>
        <w:ilvl w:val="0"/>
        <w:numId w:val="0"/>
      </w:numPr>
      <w:tabs>
        <w:tab w:val="num" w:pos="360"/>
      </w:tabs>
    </w:pPr>
    <w:rPr>
      <w:rFonts w:eastAsia="Times"/>
    </w:rPr>
  </w:style>
  <w:style w:type="paragraph" w:customStyle="1" w:styleId="DHHSnumberloweralpha">
    <w:name w:val="DHHS number lower alpha"/>
    <w:basedOn w:val="DHHSbody"/>
    <w:uiPriority w:val="3"/>
    <w:rsid w:val="008E1B1F"/>
    <w:pPr>
      <w:tabs>
        <w:tab w:val="num" w:pos="360"/>
      </w:tabs>
    </w:pPr>
    <w:rPr>
      <w:rFonts w:eastAsia="Times"/>
    </w:rPr>
  </w:style>
  <w:style w:type="paragraph" w:customStyle="1" w:styleId="DHHSnumberlowerroman">
    <w:name w:val="DHHS number lower roman"/>
    <w:basedOn w:val="DHHSbody"/>
    <w:uiPriority w:val="3"/>
    <w:rsid w:val="008E1B1F"/>
    <w:pPr>
      <w:tabs>
        <w:tab w:val="num" w:pos="360"/>
      </w:tabs>
    </w:pPr>
    <w:rPr>
      <w:rFonts w:eastAsia="Times"/>
    </w:rPr>
  </w:style>
  <w:style w:type="paragraph" w:customStyle="1" w:styleId="DHHSnumberlowerromanindent">
    <w:name w:val="DHHS number lower roman indent"/>
    <w:basedOn w:val="DHHSbody"/>
    <w:uiPriority w:val="3"/>
    <w:rsid w:val="008E1B1F"/>
    <w:pPr>
      <w:tabs>
        <w:tab w:val="num" w:pos="360"/>
      </w:tabs>
    </w:pPr>
    <w:rPr>
      <w:rFonts w:eastAsia="Times"/>
    </w:rPr>
  </w:style>
  <w:style w:type="character" w:styleId="Mention">
    <w:name w:val="Mention"/>
    <w:uiPriority w:val="99"/>
    <w:unhideWhenUsed/>
    <w:rsid w:val="008317BB"/>
    <w:rPr>
      <w:color w:val="2B579A"/>
      <w:shd w:val="clear" w:color="auto" w:fill="E1DFDD"/>
    </w:rPr>
  </w:style>
  <w:style w:type="character" w:customStyle="1" w:styleId="DHSbulletCharChar">
    <w:name w:val="DHS bullet Char Char"/>
    <w:link w:val="DHSbullet"/>
    <w:rsid w:val="0038613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6800">
      <w:bodyDiv w:val="1"/>
      <w:marLeft w:val="0"/>
      <w:marRight w:val="0"/>
      <w:marTop w:val="0"/>
      <w:marBottom w:val="0"/>
      <w:divBdr>
        <w:top w:val="none" w:sz="0" w:space="0" w:color="auto"/>
        <w:left w:val="none" w:sz="0" w:space="0" w:color="auto"/>
        <w:bottom w:val="none" w:sz="0" w:space="0" w:color="auto"/>
        <w:right w:val="none" w:sz="0" w:space="0" w:color="auto"/>
      </w:divBdr>
    </w:div>
    <w:div w:id="116870953">
      <w:bodyDiv w:val="1"/>
      <w:marLeft w:val="0"/>
      <w:marRight w:val="0"/>
      <w:marTop w:val="0"/>
      <w:marBottom w:val="0"/>
      <w:divBdr>
        <w:top w:val="none" w:sz="0" w:space="0" w:color="auto"/>
        <w:left w:val="none" w:sz="0" w:space="0" w:color="auto"/>
        <w:bottom w:val="none" w:sz="0" w:space="0" w:color="auto"/>
        <w:right w:val="none" w:sz="0" w:space="0" w:color="auto"/>
      </w:divBdr>
      <w:divsChild>
        <w:div w:id="657459719">
          <w:marLeft w:val="0"/>
          <w:marRight w:val="0"/>
          <w:marTop w:val="0"/>
          <w:marBottom w:val="0"/>
          <w:divBdr>
            <w:top w:val="none" w:sz="0" w:space="0" w:color="auto"/>
            <w:left w:val="none" w:sz="0" w:space="0" w:color="auto"/>
            <w:bottom w:val="none" w:sz="0" w:space="0" w:color="auto"/>
            <w:right w:val="none" w:sz="0" w:space="0" w:color="auto"/>
          </w:divBdr>
          <w:divsChild>
            <w:div w:id="1167792895">
              <w:marLeft w:val="0"/>
              <w:marRight w:val="0"/>
              <w:marTop w:val="0"/>
              <w:marBottom w:val="0"/>
              <w:divBdr>
                <w:top w:val="none" w:sz="0" w:space="0" w:color="auto"/>
                <w:left w:val="none" w:sz="0" w:space="0" w:color="auto"/>
                <w:bottom w:val="none" w:sz="0" w:space="0" w:color="auto"/>
                <w:right w:val="none" w:sz="0" w:space="0" w:color="auto"/>
              </w:divBdr>
            </w:div>
            <w:div w:id="1664312789">
              <w:marLeft w:val="0"/>
              <w:marRight w:val="0"/>
              <w:marTop w:val="0"/>
              <w:marBottom w:val="0"/>
              <w:divBdr>
                <w:top w:val="none" w:sz="0" w:space="0" w:color="auto"/>
                <w:left w:val="none" w:sz="0" w:space="0" w:color="auto"/>
                <w:bottom w:val="none" w:sz="0" w:space="0" w:color="auto"/>
                <w:right w:val="none" w:sz="0" w:space="0" w:color="auto"/>
              </w:divBdr>
            </w:div>
          </w:divsChild>
        </w:div>
        <w:div w:id="681663581">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9555391">
      <w:bodyDiv w:val="1"/>
      <w:marLeft w:val="0"/>
      <w:marRight w:val="0"/>
      <w:marTop w:val="0"/>
      <w:marBottom w:val="0"/>
      <w:divBdr>
        <w:top w:val="none" w:sz="0" w:space="0" w:color="auto"/>
        <w:left w:val="none" w:sz="0" w:space="0" w:color="auto"/>
        <w:bottom w:val="none" w:sz="0" w:space="0" w:color="auto"/>
        <w:right w:val="none" w:sz="0" w:space="0" w:color="auto"/>
      </w:divBdr>
      <w:divsChild>
        <w:div w:id="1999378137">
          <w:marLeft w:val="0"/>
          <w:marRight w:val="0"/>
          <w:marTop w:val="0"/>
          <w:marBottom w:val="0"/>
          <w:divBdr>
            <w:top w:val="none" w:sz="0" w:space="0" w:color="auto"/>
            <w:left w:val="none" w:sz="0" w:space="0" w:color="auto"/>
            <w:bottom w:val="none" w:sz="0" w:space="0" w:color="auto"/>
            <w:right w:val="none" w:sz="0" w:space="0" w:color="auto"/>
          </w:divBdr>
          <w:divsChild>
            <w:div w:id="1738015253">
              <w:marLeft w:val="0"/>
              <w:marRight w:val="0"/>
              <w:marTop w:val="0"/>
              <w:marBottom w:val="0"/>
              <w:divBdr>
                <w:top w:val="none" w:sz="0" w:space="0" w:color="auto"/>
                <w:left w:val="none" w:sz="0" w:space="0" w:color="auto"/>
                <w:bottom w:val="none" w:sz="0" w:space="0" w:color="auto"/>
                <w:right w:val="none" w:sz="0" w:space="0" w:color="auto"/>
              </w:divBdr>
            </w:div>
          </w:divsChild>
        </w:div>
        <w:div w:id="1876306468">
          <w:marLeft w:val="0"/>
          <w:marRight w:val="0"/>
          <w:marTop w:val="0"/>
          <w:marBottom w:val="0"/>
          <w:divBdr>
            <w:top w:val="none" w:sz="0" w:space="0" w:color="auto"/>
            <w:left w:val="none" w:sz="0" w:space="0" w:color="auto"/>
            <w:bottom w:val="none" w:sz="0" w:space="0" w:color="auto"/>
            <w:right w:val="none" w:sz="0" w:space="0" w:color="auto"/>
          </w:divBdr>
          <w:divsChild>
            <w:div w:id="562760891">
              <w:marLeft w:val="0"/>
              <w:marRight w:val="0"/>
              <w:marTop w:val="0"/>
              <w:marBottom w:val="0"/>
              <w:divBdr>
                <w:top w:val="none" w:sz="0" w:space="0" w:color="auto"/>
                <w:left w:val="none" w:sz="0" w:space="0" w:color="auto"/>
                <w:bottom w:val="none" w:sz="0" w:space="0" w:color="auto"/>
                <w:right w:val="none" w:sz="0" w:space="0" w:color="auto"/>
              </w:divBdr>
            </w:div>
          </w:divsChild>
        </w:div>
        <w:div w:id="1225795565">
          <w:marLeft w:val="0"/>
          <w:marRight w:val="0"/>
          <w:marTop w:val="0"/>
          <w:marBottom w:val="0"/>
          <w:divBdr>
            <w:top w:val="none" w:sz="0" w:space="0" w:color="auto"/>
            <w:left w:val="none" w:sz="0" w:space="0" w:color="auto"/>
            <w:bottom w:val="none" w:sz="0" w:space="0" w:color="auto"/>
            <w:right w:val="none" w:sz="0" w:space="0" w:color="auto"/>
          </w:divBdr>
          <w:divsChild>
            <w:div w:id="1050113775">
              <w:marLeft w:val="0"/>
              <w:marRight w:val="0"/>
              <w:marTop w:val="0"/>
              <w:marBottom w:val="0"/>
              <w:divBdr>
                <w:top w:val="none" w:sz="0" w:space="0" w:color="auto"/>
                <w:left w:val="none" w:sz="0" w:space="0" w:color="auto"/>
                <w:bottom w:val="none" w:sz="0" w:space="0" w:color="auto"/>
                <w:right w:val="none" w:sz="0" w:space="0" w:color="auto"/>
              </w:divBdr>
            </w:div>
          </w:divsChild>
        </w:div>
        <w:div w:id="48580172">
          <w:marLeft w:val="0"/>
          <w:marRight w:val="0"/>
          <w:marTop w:val="0"/>
          <w:marBottom w:val="0"/>
          <w:divBdr>
            <w:top w:val="none" w:sz="0" w:space="0" w:color="auto"/>
            <w:left w:val="none" w:sz="0" w:space="0" w:color="auto"/>
            <w:bottom w:val="none" w:sz="0" w:space="0" w:color="auto"/>
            <w:right w:val="none" w:sz="0" w:space="0" w:color="auto"/>
          </w:divBdr>
          <w:divsChild>
            <w:div w:id="1139499412">
              <w:marLeft w:val="0"/>
              <w:marRight w:val="0"/>
              <w:marTop w:val="0"/>
              <w:marBottom w:val="0"/>
              <w:divBdr>
                <w:top w:val="none" w:sz="0" w:space="0" w:color="auto"/>
                <w:left w:val="none" w:sz="0" w:space="0" w:color="auto"/>
                <w:bottom w:val="none" w:sz="0" w:space="0" w:color="auto"/>
                <w:right w:val="none" w:sz="0" w:space="0" w:color="auto"/>
              </w:divBdr>
            </w:div>
          </w:divsChild>
        </w:div>
        <w:div w:id="1908956757">
          <w:marLeft w:val="0"/>
          <w:marRight w:val="0"/>
          <w:marTop w:val="0"/>
          <w:marBottom w:val="0"/>
          <w:divBdr>
            <w:top w:val="none" w:sz="0" w:space="0" w:color="auto"/>
            <w:left w:val="none" w:sz="0" w:space="0" w:color="auto"/>
            <w:bottom w:val="none" w:sz="0" w:space="0" w:color="auto"/>
            <w:right w:val="none" w:sz="0" w:space="0" w:color="auto"/>
          </w:divBdr>
          <w:divsChild>
            <w:div w:id="1720127258">
              <w:marLeft w:val="0"/>
              <w:marRight w:val="0"/>
              <w:marTop w:val="0"/>
              <w:marBottom w:val="0"/>
              <w:divBdr>
                <w:top w:val="none" w:sz="0" w:space="0" w:color="auto"/>
                <w:left w:val="none" w:sz="0" w:space="0" w:color="auto"/>
                <w:bottom w:val="none" w:sz="0" w:space="0" w:color="auto"/>
                <w:right w:val="none" w:sz="0" w:space="0" w:color="auto"/>
              </w:divBdr>
            </w:div>
          </w:divsChild>
        </w:div>
        <w:div w:id="1481997824">
          <w:marLeft w:val="0"/>
          <w:marRight w:val="0"/>
          <w:marTop w:val="0"/>
          <w:marBottom w:val="0"/>
          <w:divBdr>
            <w:top w:val="none" w:sz="0" w:space="0" w:color="auto"/>
            <w:left w:val="none" w:sz="0" w:space="0" w:color="auto"/>
            <w:bottom w:val="none" w:sz="0" w:space="0" w:color="auto"/>
            <w:right w:val="none" w:sz="0" w:space="0" w:color="auto"/>
          </w:divBdr>
          <w:divsChild>
            <w:div w:id="1985428797">
              <w:marLeft w:val="0"/>
              <w:marRight w:val="0"/>
              <w:marTop w:val="0"/>
              <w:marBottom w:val="0"/>
              <w:divBdr>
                <w:top w:val="none" w:sz="0" w:space="0" w:color="auto"/>
                <w:left w:val="none" w:sz="0" w:space="0" w:color="auto"/>
                <w:bottom w:val="none" w:sz="0" w:space="0" w:color="auto"/>
                <w:right w:val="none" w:sz="0" w:space="0" w:color="auto"/>
              </w:divBdr>
            </w:div>
          </w:divsChild>
        </w:div>
        <w:div w:id="565144766">
          <w:marLeft w:val="0"/>
          <w:marRight w:val="0"/>
          <w:marTop w:val="0"/>
          <w:marBottom w:val="0"/>
          <w:divBdr>
            <w:top w:val="none" w:sz="0" w:space="0" w:color="auto"/>
            <w:left w:val="none" w:sz="0" w:space="0" w:color="auto"/>
            <w:bottom w:val="none" w:sz="0" w:space="0" w:color="auto"/>
            <w:right w:val="none" w:sz="0" w:space="0" w:color="auto"/>
          </w:divBdr>
          <w:divsChild>
            <w:div w:id="1764061510">
              <w:marLeft w:val="0"/>
              <w:marRight w:val="0"/>
              <w:marTop w:val="0"/>
              <w:marBottom w:val="0"/>
              <w:divBdr>
                <w:top w:val="none" w:sz="0" w:space="0" w:color="auto"/>
                <w:left w:val="none" w:sz="0" w:space="0" w:color="auto"/>
                <w:bottom w:val="none" w:sz="0" w:space="0" w:color="auto"/>
                <w:right w:val="none" w:sz="0" w:space="0" w:color="auto"/>
              </w:divBdr>
            </w:div>
          </w:divsChild>
        </w:div>
        <w:div w:id="1592349785">
          <w:marLeft w:val="0"/>
          <w:marRight w:val="0"/>
          <w:marTop w:val="0"/>
          <w:marBottom w:val="0"/>
          <w:divBdr>
            <w:top w:val="none" w:sz="0" w:space="0" w:color="auto"/>
            <w:left w:val="none" w:sz="0" w:space="0" w:color="auto"/>
            <w:bottom w:val="none" w:sz="0" w:space="0" w:color="auto"/>
            <w:right w:val="none" w:sz="0" w:space="0" w:color="auto"/>
          </w:divBdr>
          <w:divsChild>
            <w:div w:id="1623462882">
              <w:marLeft w:val="0"/>
              <w:marRight w:val="0"/>
              <w:marTop w:val="0"/>
              <w:marBottom w:val="0"/>
              <w:divBdr>
                <w:top w:val="none" w:sz="0" w:space="0" w:color="auto"/>
                <w:left w:val="none" w:sz="0" w:space="0" w:color="auto"/>
                <w:bottom w:val="none" w:sz="0" w:space="0" w:color="auto"/>
                <w:right w:val="none" w:sz="0" w:space="0" w:color="auto"/>
              </w:divBdr>
            </w:div>
          </w:divsChild>
        </w:div>
        <w:div w:id="688719625">
          <w:marLeft w:val="0"/>
          <w:marRight w:val="0"/>
          <w:marTop w:val="0"/>
          <w:marBottom w:val="0"/>
          <w:divBdr>
            <w:top w:val="none" w:sz="0" w:space="0" w:color="auto"/>
            <w:left w:val="none" w:sz="0" w:space="0" w:color="auto"/>
            <w:bottom w:val="none" w:sz="0" w:space="0" w:color="auto"/>
            <w:right w:val="none" w:sz="0" w:space="0" w:color="auto"/>
          </w:divBdr>
          <w:divsChild>
            <w:div w:id="2146505573">
              <w:marLeft w:val="0"/>
              <w:marRight w:val="0"/>
              <w:marTop w:val="0"/>
              <w:marBottom w:val="0"/>
              <w:divBdr>
                <w:top w:val="none" w:sz="0" w:space="0" w:color="auto"/>
                <w:left w:val="none" w:sz="0" w:space="0" w:color="auto"/>
                <w:bottom w:val="none" w:sz="0" w:space="0" w:color="auto"/>
                <w:right w:val="none" w:sz="0" w:space="0" w:color="auto"/>
              </w:divBdr>
            </w:div>
          </w:divsChild>
        </w:div>
        <w:div w:id="88744856">
          <w:marLeft w:val="0"/>
          <w:marRight w:val="0"/>
          <w:marTop w:val="0"/>
          <w:marBottom w:val="0"/>
          <w:divBdr>
            <w:top w:val="none" w:sz="0" w:space="0" w:color="auto"/>
            <w:left w:val="none" w:sz="0" w:space="0" w:color="auto"/>
            <w:bottom w:val="none" w:sz="0" w:space="0" w:color="auto"/>
            <w:right w:val="none" w:sz="0" w:space="0" w:color="auto"/>
          </w:divBdr>
          <w:divsChild>
            <w:div w:id="2089961057">
              <w:marLeft w:val="0"/>
              <w:marRight w:val="0"/>
              <w:marTop w:val="0"/>
              <w:marBottom w:val="0"/>
              <w:divBdr>
                <w:top w:val="none" w:sz="0" w:space="0" w:color="auto"/>
                <w:left w:val="none" w:sz="0" w:space="0" w:color="auto"/>
                <w:bottom w:val="none" w:sz="0" w:space="0" w:color="auto"/>
                <w:right w:val="none" w:sz="0" w:space="0" w:color="auto"/>
              </w:divBdr>
            </w:div>
          </w:divsChild>
        </w:div>
        <w:div w:id="1745100773">
          <w:marLeft w:val="0"/>
          <w:marRight w:val="0"/>
          <w:marTop w:val="0"/>
          <w:marBottom w:val="0"/>
          <w:divBdr>
            <w:top w:val="none" w:sz="0" w:space="0" w:color="auto"/>
            <w:left w:val="none" w:sz="0" w:space="0" w:color="auto"/>
            <w:bottom w:val="none" w:sz="0" w:space="0" w:color="auto"/>
            <w:right w:val="none" w:sz="0" w:space="0" w:color="auto"/>
          </w:divBdr>
          <w:divsChild>
            <w:div w:id="266819236">
              <w:marLeft w:val="0"/>
              <w:marRight w:val="0"/>
              <w:marTop w:val="0"/>
              <w:marBottom w:val="0"/>
              <w:divBdr>
                <w:top w:val="none" w:sz="0" w:space="0" w:color="auto"/>
                <w:left w:val="none" w:sz="0" w:space="0" w:color="auto"/>
                <w:bottom w:val="none" w:sz="0" w:space="0" w:color="auto"/>
                <w:right w:val="none" w:sz="0" w:space="0" w:color="auto"/>
              </w:divBdr>
            </w:div>
          </w:divsChild>
        </w:div>
        <w:div w:id="1335182109">
          <w:marLeft w:val="0"/>
          <w:marRight w:val="0"/>
          <w:marTop w:val="0"/>
          <w:marBottom w:val="0"/>
          <w:divBdr>
            <w:top w:val="none" w:sz="0" w:space="0" w:color="auto"/>
            <w:left w:val="none" w:sz="0" w:space="0" w:color="auto"/>
            <w:bottom w:val="none" w:sz="0" w:space="0" w:color="auto"/>
            <w:right w:val="none" w:sz="0" w:space="0" w:color="auto"/>
          </w:divBdr>
          <w:divsChild>
            <w:div w:id="4200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306">
      <w:bodyDiv w:val="1"/>
      <w:marLeft w:val="0"/>
      <w:marRight w:val="0"/>
      <w:marTop w:val="0"/>
      <w:marBottom w:val="0"/>
      <w:divBdr>
        <w:top w:val="none" w:sz="0" w:space="0" w:color="auto"/>
        <w:left w:val="none" w:sz="0" w:space="0" w:color="auto"/>
        <w:bottom w:val="none" w:sz="0" w:space="0" w:color="auto"/>
        <w:right w:val="none" w:sz="0" w:space="0" w:color="auto"/>
      </w:divBdr>
      <w:divsChild>
        <w:div w:id="999499181">
          <w:marLeft w:val="0"/>
          <w:marRight w:val="0"/>
          <w:marTop w:val="0"/>
          <w:marBottom w:val="0"/>
          <w:divBdr>
            <w:top w:val="none" w:sz="0" w:space="0" w:color="auto"/>
            <w:left w:val="none" w:sz="0" w:space="0" w:color="auto"/>
            <w:bottom w:val="none" w:sz="0" w:space="0" w:color="auto"/>
            <w:right w:val="none" w:sz="0" w:space="0" w:color="auto"/>
          </w:divBdr>
        </w:div>
        <w:div w:id="2097707042">
          <w:marLeft w:val="0"/>
          <w:marRight w:val="0"/>
          <w:marTop w:val="0"/>
          <w:marBottom w:val="0"/>
          <w:divBdr>
            <w:top w:val="none" w:sz="0" w:space="0" w:color="auto"/>
            <w:left w:val="none" w:sz="0" w:space="0" w:color="auto"/>
            <w:bottom w:val="none" w:sz="0" w:space="0" w:color="auto"/>
            <w:right w:val="none" w:sz="0" w:space="0" w:color="auto"/>
          </w:divBdr>
        </w:div>
        <w:div w:id="1234465477">
          <w:marLeft w:val="0"/>
          <w:marRight w:val="0"/>
          <w:marTop w:val="0"/>
          <w:marBottom w:val="0"/>
          <w:divBdr>
            <w:top w:val="none" w:sz="0" w:space="0" w:color="auto"/>
            <w:left w:val="none" w:sz="0" w:space="0" w:color="auto"/>
            <w:bottom w:val="none" w:sz="0" w:space="0" w:color="auto"/>
            <w:right w:val="none" w:sz="0" w:space="0" w:color="auto"/>
          </w:divBdr>
        </w:div>
        <w:div w:id="171990143">
          <w:marLeft w:val="0"/>
          <w:marRight w:val="0"/>
          <w:marTop w:val="0"/>
          <w:marBottom w:val="0"/>
          <w:divBdr>
            <w:top w:val="none" w:sz="0" w:space="0" w:color="auto"/>
            <w:left w:val="none" w:sz="0" w:space="0" w:color="auto"/>
            <w:bottom w:val="none" w:sz="0" w:space="0" w:color="auto"/>
            <w:right w:val="none" w:sz="0" w:space="0" w:color="auto"/>
          </w:divBdr>
        </w:div>
        <w:div w:id="649477924">
          <w:marLeft w:val="0"/>
          <w:marRight w:val="0"/>
          <w:marTop w:val="0"/>
          <w:marBottom w:val="0"/>
          <w:divBdr>
            <w:top w:val="none" w:sz="0" w:space="0" w:color="auto"/>
            <w:left w:val="none" w:sz="0" w:space="0" w:color="auto"/>
            <w:bottom w:val="none" w:sz="0" w:space="0" w:color="auto"/>
            <w:right w:val="none" w:sz="0" w:space="0" w:color="auto"/>
          </w:divBdr>
        </w:div>
        <w:div w:id="1389844154">
          <w:marLeft w:val="0"/>
          <w:marRight w:val="0"/>
          <w:marTop w:val="0"/>
          <w:marBottom w:val="0"/>
          <w:divBdr>
            <w:top w:val="none" w:sz="0" w:space="0" w:color="auto"/>
            <w:left w:val="none" w:sz="0" w:space="0" w:color="auto"/>
            <w:bottom w:val="none" w:sz="0" w:space="0" w:color="auto"/>
            <w:right w:val="none" w:sz="0" w:space="0" w:color="auto"/>
          </w:divBdr>
        </w:div>
        <w:div w:id="820076354">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97884744">
      <w:bodyDiv w:val="1"/>
      <w:marLeft w:val="0"/>
      <w:marRight w:val="0"/>
      <w:marTop w:val="0"/>
      <w:marBottom w:val="0"/>
      <w:divBdr>
        <w:top w:val="none" w:sz="0" w:space="0" w:color="auto"/>
        <w:left w:val="none" w:sz="0" w:space="0" w:color="auto"/>
        <w:bottom w:val="none" w:sz="0" w:space="0" w:color="auto"/>
        <w:right w:val="none" w:sz="0" w:space="0" w:color="auto"/>
      </w:divBdr>
    </w:div>
    <w:div w:id="506750329">
      <w:bodyDiv w:val="1"/>
      <w:marLeft w:val="0"/>
      <w:marRight w:val="0"/>
      <w:marTop w:val="0"/>
      <w:marBottom w:val="0"/>
      <w:divBdr>
        <w:top w:val="none" w:sz="0" w:space="0" w:color="auto"/>
        <w:left w:val="none" w:sz="0" w:space="0" w:color="auto"/>
        <w:bottom w:val="none" w:sz="0" w:space="0" w:color="auto"/>
        <w:right w:val="none" w:sz="0" w:space="0" w:color="auto"/>
      </w:divBdr>
      <w:divsChild>
        <w:div w:id="102113456">
          <w:marLeft w:val="0"/>
          <w:marRight w:val="0"/>
          <w:marTop w:val="0"/>
          <w:marBottom w:val="0"/>
          <w:divBdr>
            <w:top w:val="none" w:sz="0" w:space="0" w:color="auto"/>
            <w:left w:val="none" w:sz="0" w:space="0" w:color="auto"/>
            <w:bottom w:val="none" w:sz="0" w:space="0" w:color="auto"/>
            <w:right w:val="none" w:sz="0" w:space="0" w:color="auto"/>
          </w:divBdr>
          <w:divsChild>
            <w:div w:id="752773757">
              <w:marLeft w:val="0"/>
              <w:marRight w:val="0"/>
              <w:marTop w:val="0"/>
              <w:marBottom w:val="0"/>
              <w:divBdr>
                <w:top w:val="none" w:sz="0" w:space="0" w:color="auto"/>
                <w:left w:val="none" w:sz="0" w:space="0" w:color="auto"/>
                <w:bottom w:val="none" w:sz="0" w:space="0" w:color="auto"/>
                <w:right w:val="none" w:sz="0" w:space="0" w:color="auto"/>
              </w:divBdr>
            </w:div>
            <w:div w:id="2033801873">
              <w:marLeft w:val="0"/>
              <w:marRight w:val="0"/>
              <w:marTop w:val="0"/>
              <w:marBottom w:val="0"/>
              <w:divBdr>
                <w:top w:val="none" w:sz="0" w:space="0" w:color="auto"/>
                <w:left w:val="none" w:sz="0" w:space="0" w:color="auto"/>
                <w:bottom w:val="none" w:sz="0" w:space="0" w:color="auto"/>
                <w:right w:val="none" w:sz="0" w:space="0" w:color="auto"/>
              </w:divBdr>
            </w:div>
          </w:divsChild>
        </w:div>
        <w:div w:id="2122068643">
          <w:marLeft w:val="0"/>
          <w:marRight w:val="0"/>
          <w:marTop w:val="0"/>
          <w:marBottom w:val="0"/>
          <w:divBdr>
            <w:top w:val="none" w:sz="0" w:space="0" w:color="auto"/>
            <w:left w:val="none" w:sz="0" w:space="0" w:color="auto"/>
            <w:bottom w:val="none" w:sz="0" w:space="0" w:color="auto"/>
            <w:right w:val="none" w:sz="0" w:space="0" w:color="auto"/>
          </w:divBdr>
        </w:div>
      </w:divsChild>
    </w:div>
    <w:div w:id="620721777">
      <w:bodyDiv w:val="1"/>
      <w:marLeft w:val="0"/>
      <w:marRight w:val="0"/>
      <w:marTop w:val="0"/>
      <w:marBottom w:val="0"/>
      <w:divBdr>
        <w:top w:val="none" w:sz="0" w:space="0" w:color="auto"/>
        <w:left w:val="none" w:sz="0" w:space="0" w:color="auto"/>
        <w:bottom w:val="none" w:sz="0" w:space="0" w:color="auto"/>
        <w:right w:val="none" w:sz="0" w:space="0" w:color="auto"/>
      </w:divBdr>
      <w:divsChild>
        <w:div w:id="812718776">
          <w:marLeft w:val="0"/>
          <w:marRight w:val="0"/>
          <w:marTop w:val="0"/>
          <w:marBottom w:val="0"/>
          <w:divBdr>
            <w:top w:val="none" w:sz="0" w:space="0" w:color="auto"/>
            <w:left w:val="none" w:sz="0" w:space="0" w:color="auto"/>
            <w:bottom w:val="none" w:sz="0" w:space="0" w:color="auto"/>
            <w:right w:val="none" w:sz="0" w:space="0" w:color="auto"/>
          </w:divBdr>
          <w:divsChild>
            <w:div w:id="1891183747">
              <w:marLeft w:val="0"/>
              <w:marRight w:val="0"/>
              <w:marTop w:val="0"/>
              <w:marBottom w:val="0"/>
              <w:divBdr>
                <w:top w:val="none" w:sz="0" w:space="0" w:color="auto"/>
                <w:left w:val="none" w:sz="0" w:space="0" w:color="auto"/>
                <w:bottom w:val="none" w:sz="0" w:space="0" w:color="auto"/>
                <w:right w:val="none" w:sz="0" w:space="0" w:color="auto"/>
              </w:divBdr>
            </w:div>
          </w:divsChild>
        </w:div>
        <w:div w:id="1313371720">
          <w:marLeft w:val="0"/>
          <w:marRight w:val="0"/>
          <w:marTop w:val="0"/>
          <w:marBottom w:val="0"/>
          <w:divBdr>
            <w:top w:val="none" w:sz="0" w:space="0" w:color="auto"/>
            <w:left w:val="none" w:sz="0" w:space="0" w:color="auto"/>
            <w:bottom w:val="none" w:sz="0" w:space="0" w:color="auto"/>
            <w:right w:val="none" w:sz="0" w:space="0" w:color="auto"/>
          </w:divBdr>
          <w:divsChild>
            <w:div w:id="380398758">
              <w:marLeft w:val="0"/>
              <w:marRight w:val="0"/>
              <w:marTop w:val="0"/>
              <w:marBottom w:val="0"/>
              <w:divBdr>
                <w:top w:val="none" w:sz="0" w:space="0" w:color="auto"/>
                <w:left w:val="none" w:sz="0" w:space="0" w:color="auto"/>
                <w:bottom w:val="none" w:sz="0" w:space="0" w:color="auto"/>
                <w:right w:val="none" w:sz="0" w:space="0" w:color="auto"/>
              </w:divBdr>
            </w:div>
          </w:divsChild>
        </w:div>
        <w:div w:id="199823956">
          <w:marLeft w:val="0"/>
          <w:marRight w:val="0"/>
          <w:marTop w:val="0"/>
          <w:marBottom w:val="0"/>
          <w:divBdr>
            <w:top w:val="none" w:sz="0" w:space="0" w:color="auto"/>
            <w:left w:val="none" w:sz="0" w:space="0" w:color="auto"/>
            <w:bottom w:val="none" w:sz="0" w:space="0" w:color="auto"/>
            <w:right w:val="none" w:sz="0" w:space="0" w:color="auto"/>
          </w:divBdr>
          <w:divsChild>
            <w:div w:id="1345522452">
              <w:marLeft w:val="0"/>
              <w:marRight w:val="0"/>
              <w:marTop w:val="0"/>
              <w:marBottom w:val="0"/>
              <w:divBdr>
                <w:top w:val="none" w:sz="0" w:space="0" w:color="auto"/>
                <w:left w:val="none" w:sz="0" w:space="0" w:color="auto"/>
                <w:bottom w:val="none" w:sz="0" w:space="0" w:color="auto"/>
                <w:right w:val="none" w:sz="0" w:space="0" w:color="auto"/>
              </w:divBdr>
            </w:div>
          </w:divsChild>
        </w:div>
        <w:div w:id="274138709">
          <w:marLeft w:val="0"/>
          <w:marRight w:val="0"/>
          <w:marTop w:val="0"/>
          <w:marBottom w:val="0"/>
          <w:divBdr>
            <w:top w:val="none" w:sz="0" w:space="0" w:color="auto"/>
            <w:left w:val="none" w:sz="0" w:space="0" w:color="auto"/>
            <w:bottom w:val="none" w:sz="0" w:space="0" w:color="auto"/>
            <w:right w:val="none" w:sz="0" w:space="0" w:color="auto"/>
          </w:divBdr>
          <w:divsChild>
            <w:div w:id="832331583">
              <w:marLeft w:val="0"/>
              <w:marRight w:val="0"/>
              <w:marTop w:val="0"/>
              <w:marBottom w:val="0"/>
              <w:divBdr>
                <w:top w:val="none" w:sz="0" w:space="0" w:color="auto"/>
                <w:left w:val="none" w:sz="0" w:space="0" w:color="auto"/>
                <w:bottom w:val="none" w:sz="0" w:space="0" w:color="auto"/>
                <w:right w:val="none" w:sz="0" w:space="0" w:color="auto"/>
              </w:divBdr>
            </w:div>
          </w:divsChild>
        </w:div>
        <w:div w:id="1454472271">
          <w:marLeft w:val="0"/>
          <w:marRight w:val="0"/>
          <w:marTop w:val="0"/>
          <w:marBottom w:val="0"/>
          <w:divBdr>
            <w:top w:val="none" w:sz="0" w:space="0" w:color="auto"/>
            <w:left w:val="none" w:sz="0" w:space="0" w:color="auto"/>
            <w:bottom w:val="none" w:sz="0" w:space="0" w:color="auto"/>
            <w:right w:val="none" w:sz="0" w:space="0" w:color="auto"/>
          </w:divBdr>
          <w:divsChild>
            <w:div w:id="2124840257">
              <w:marLeft w:val="0"/>
              <w:marRight w:val="0"/>
              <w:marTop w:val="0"/>
              <w:marBottom w:val="0"/>
              <w:divBdr>
                <w:top w:val="none" w:sz="0" w:space="0" w:color="auto"/>
                <w:left w:val="none" w:sz="0" w:space="0" w:color="auto"/>
                <w:bottom w:val="none" w:sz="0" w:space="0" w:color="auto"/>
                <w:right w:val="none" w:sz="0" w:space="0" w:color="auto"/>
              </w:divBdr>
            </w:div>
          </w:divsChild>
        </w:div>
        <w:div w:id="1696425666">
          <w:marLeft w:val="0"/>
          <w:marRight w:val="0"/>
          <w:marTop w:val="0"/>
          <w:marBottom w:val="0"/>
          <w:divBdr>
            <w:top w:val="none" w:sz="0" w:space="0" w:color="auto"/>
            <w:left w:val="none" w:sz="0" w:space="0" w:color="auto"/>
            <w:bottom w:val="none" w:sz="0" w:space="0" w:color="auto"/>
            <w:right w:val="none" w:sz="0" w:space="0" w:color="auto"/>
          </w:divBdr>
          <w:divsChild>
            <w:div w:id="140854683">
              <w:marLeft w:val="0"/>
              <w:marRight w:val="0"/>
              <w:marTop w:val="0"/>
              <w:marBottom w:val="0"/>
              <w:divBdr>
                <w:top w:val="none" w:sz="0" w:space="0" w:color="auto"/>
                <w:left w:val="none" w:sz="0" w:space="0" w:color="auto"/>
                <w:bottom w:val="none" w:sz="0" w:space="0" w:color="auto"/>
                <w:right w:val="none" w:sz="0" w:space="0" w:color="auto"/>
              </w:divBdr>
            </w:div>
          </w:divsChild>
        </w:div>
        <w:div w:id="1854875932">
          <w:marLeft w:val="0"/>
          <w:marRight w:val="0"/>
          <w:marTop w:val="0"/>
          <w:marBottom w:val="0"/>
          <w:divBdr>
            <w:top w:val="none" w:sz="0" w:space="0" w:color="auto"/>
            <w:left w:val="none" w:sz="0" w:space="0" w:color="auto"/>
            <w:bottom w:val="none" w:sz="0" w:space="0" w:color="auto"/>
            <w:right w:val="none" w:sz="0" w:space="0" w:color="auto"/>
          </w:divBdr>
          <w:divsChild>
            <w:div w:id="904224103">
              <w:marLeft w:val="0"/>
              <w:marRight w:val="0"/>
              <w:marTop w:val="0"/>
              <w:marBottom w:val="0"/>
              <w:divBdr>
                <w:top w:val="none" w:sz="0" w:space="0" w:color="auto"/>
                <w:left w:val="none" w:sz="0" w:space="0" w:color="auto"/>
                <w:bottom w:val="none" w:sz="0" w:space="0" w:color="auto"/>
                <w:right w:val="none" w:sz="0" w:space="0" w:color="auto"/>
              </w:divBdr>
            </w:div>
          </w:divsChild>
        </w:div>
        <w:div w:id="757211173">
          <w:marLeft w:val="0"/>
          <w:marRight w:val="0"/>
          <w:marTop w:val="0"/>
          <w:marBottom w:val="0"/>
          <w:divBdr>
            <w:top w:val="none" w:sz="0" w:space="0" w:color="auto"/>
            <w:left w:val="none" w:sz="0" w:space="0" w:color="auto"/>
            <w:bottom w:val="none" w:sz="0" w:space="0" w:color="auto"/>
            <w:right w:val="none" w:sz="0" w:space="0" w:color="auto"/>
          </w:divBdr>
          <w:divsChild>
            <w:div w:id="884945508">
              <w:marLeft w:val="0"/>
              <w:marRight w:val="0"/>
              <w:marTop w:val="0"/>
              <w:marBottom w:val="0"/>
              <w:divBdr>
                <w:top w:val="none" w:sz="0" w:space="0" w:color="auto"/>
                <w:left w:val="none" w:sz="0" w:space="0" w:color="auto"/>
                <w:bottom w:val="none" w:sz="0" w:space="0" w:color="auto"/>
                <w:right w:val="none" w:sz="0" w:space="0" w:color="auto"/>
              </w:divBdr>
            </w:div>
          </w:divsChild>
        </w:div>
        <w:div w:id="1263496111">
          <w:marLeft w:val="0"/>
          <w:marRight w:val="0"/>
          <w:marTop w:val="0"/>
          <w:marBottom w:val="0"/>
          <w:divBdr>
            <w:top w:val="none" w:sz="0" w:space="0" w:color="auto"/>
            <w:left w:val="none" w:sz="0" w:space="0" w:color="auto"/>
            <w:bottom w:val="none" w:sz="0" w:space="0" w:color="auto"/>
            <w:right w:val="none" w:sz="0" w:space="0" w:color="auto"/>
          </w:divBdr>
          <w:divsChild>
            <w:div w:id="1220172418">
              <w:marLeft w:val="0"/>
              <w:marRight w:val="0"/>
              <w:marTop w:val="0"/>
              <w:marBottom w:val="0"/>
              <w:divBdr>
                <w:top w:val="none" w:sz="0" w:space="0" w:color="auto"/>
                <w:left w:val="none" w:sz="0" w:space="0" w:color="auto"/>
                <w:bottom w:val="none" w:sz="0" w:space="0" w:color="auto"/>
                <w:right w:val="none" w:sz="0" w:space="0" w:color="auto"/>
              </w:divBdr>
            </w:div>
          </w:divsChild>
        </w:div>
        <w:div w:id="1475634512">
          <w:marLeft w:val="0"/>
          <w:marRight w:val="0"/>
          <w:marTop w:val="0"/>
          <w:marBottom w:val="0"/>
          <w:divBdr>
            <w:top w:val="none" w:sz="0" w:space="0" w:color="auto"/>
            <w:left w:val="none" w:sz="0" w:space="0" w:color="auto"/>
            <w:bottom w:val="none" w:sz="0" w:space="0" w:color="auto"/>
            <w:right w:val="none" w:sz="0" w:space="0" w:color="auto"/>
          </w:divBdr>
          <w:divsChild>
            <w:div w:id="1245144674">
              <w:marLeft w:val="0"/>
              <w:marRight w:val="0"/>
              <w:marTop w:val="0"/>
              <w:marBottom w:val="0"/>
              <w:divBdr>
                <w:top w:val="none" w:sz="0" w:space="0" w:color="auto"/>
                <w:left w:val="none" w:sz="0" w:space="0" w:color="auto"/>
                <w:bottom w:val="none" w:sz="0" w:space="0" w:color="auto"/>
                <w:right w:val="none" w:sz="0" w:space="0" w:color="auto"/>
              </w:divBdr>
            </w:div>
          </w:divsChild>
        </w:div>
        <w:div w:id="369764967">
          <w:marLeft w:val="0"/>
          <w:marRight w:val="0"/>
          <w:marTop w:val="0"/>
          <w:marBottom w:val="0"/>
          <w:divBdr>
            <w:top w:val="none" w:sz="0" w:space="0" w:color="auto"/>
            <w:left w:val="none" w:sz="0" w:space="0" w:color="auto"/>
            <w:bottom w:val="none" w:sz="0" w:space="0" w:color="auto"/>
            <w:right w:val="none" w:sz="0" w:space="0" w:color="auto"/>
          </w:divBdr>
          <w:divsChild>
            <w:div w:id="1267351270">
              <w:marLeft w:val="0"/>
              <w:marRight w:val="0"/>
              <w:marTop w:val="0"/>
              <w:marBottom w:val="0"/>
              <w:divBdr>
                <w:top w:val="none" w:sz="0" w:space="0" w:color="auto"/>
                <w:left w:val="none" w:sz="0" w:space="0" w:color="auto"/>
                <w:bottom w:val="none" w:sz="0" w:space="0" w:color="auto"/>
                <w:right w:val="none" w:sz="0" w:space="0" w:color="auto"/>
              </w:divBdr>
            </w:div>
          </w:divsChild>
        </w:div>
        <w:div w:id="34280142">
          <w:marLeft w:val="0"/>
          <w:marRight w:val="0"/>
          <w:marTop w:val="0"/>
          <w:marBottom w:val="0"/>
          <w:divBdr>
            <w:top w:val="none" w:sz="0" w:space="0" w:color="auto"/>
            <w:left w:val="none" w:sz="0" w:space="0" w:color="auto"/>
            <w:bottom w:val="none" w:sz="0" w:space="0" w:color="auto"/>
            <w:right w:val="none" w:sz="0" w:space="0" w:color="auto"/>
          </w:divBdr>
          <w:divsChild>
            <w:div w:id="1392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69620">
      <w:bodyDiv w:val="1"/>
      <w:marLeft w:val="0"/>
      <w:marRight w:val="0"/>
      <w:marTop w:val="0"/>
      <w:marBottom w:val="0"/>
      <w:divBdr>
        <w:top w:val="none" w:sz="0" w:space="0" w:color="auto"/>
        <w:left w:val="none" w:sz="0" w:space="0" w:color="auto"/>
        <w:bottom w:val="none" w:sz="0" w:space="0" w:color="auto"/>
        <w:right w:val="none" w:sz="0" w:space="0" w:color="auto"/>
      </w:divBdr>
    </w:div>
    <w:div w:id="768306786">
      <w:bodyDiv w:val="1"/>
      <w:marLeft w:val="0"/>
      <w:marRight w:val="0"/>
      <w:marTop w:val="0"/>
      <w:marBottom w:val="0"/>
      <w:divBdr>
        <w:top w:val="none" w:sz="0" w:space="0" w:color="auto"/>
        <w:left w:val="none" w:sz="0" w:space="0" w:color="auto"/>
        <w:bottom w:val="none" w:sz="0" w:space="0" w:color="auto"/>
        <w:right w:val="none" w:sz="0" w:space="0" w:color="auto"/>
      </w:divBdr>
    </w:div>
    <w:div w:id="782459902">
      <w:bodyDiv w:val="1"/>
      <w:marLeft w:val="0"/>
      <w:marRight w:val="0"/>
      <w:marTop w:val="0"/>
      <w:marBottom w:val="0"/>
      <w:divBdr>
        <w:top w:val="none" w:sz="0" w:space="0" w:color="auto"/>
        <w:left w:val="none" w:sz="0" w:space="0" w:color="auto"/>
        <w:bottom w:val="none" w:sz="0" w:space="0" w:color="auto"/>
        <w:right w:val="none" w:sz="0" w:space="0" w:color="auto"/>
      </w:divBdr>
      <w:divsChild>
        <w:div w:id="776483364">
          <w:marLeft w:val="0"/>
          <w:marRight w:val="0"/>
          <w:marTop w:val="0"/>
          <w:marBottom w:val="0"/>
          <w:divBdr>
            <w:top w:val="none" w:sz="0" w:space="0" w:color="auto"/>
            <w:left w:val="none" w:sz="0" w:space="0" w:color="auto"/>
            <w:bottom w:val="none" w:sz="0" w:space="0" w:color="auto"/>
            <w:right w:val="none" w:sz="0" w:space="0" w:color="auto"/>
          </w:divBdr>
        </w:div>
        <w:div w:id="851452924">
          <w:marLeft w:val="0"/>
          <w:marRight w:val="0"/>
          <w:marTop w:val="0"/>
          <w:marBottom w:val="0"/>
          <w:divBdr>
            <w:top w:val="none" w:sz="0" w:space="0" w:color="auto"/>
            <w:left w:val="none" w:sz="0" w:space="0" w:color="auto"/>
            <w:bottom w:val="none" w:sz="0" w:space="0" w:color="auto"/>
            <w:right w:val="none" w:sz="0" w:space="0" w:color="auto"/>
          </w:divBdr>
        </w:div>
        <w:div w:id="94132679">
          <w:marLeft w:val="0"/>
          <w:marRight w:val="0"/>
          <w:marTop w:val="0"/>
          <w:marBottom w:val="0"/>
          <w:divBdr>
            <w:top w:val="none" w:sz="0" w:space="0" w:color="auto"/>
            <w:left w:val="none" w:sz="0" w:space="0" w:color="auto"/>
            <w:bottom w:val="none" w:sz="0" w:space="0" w:color="auto"/>
            <w:right w:val="none" w:sz="0" w:space="0" w:color="auto"/>
          </w:divBdr>
        </w:div>
        <w:div w:id="1530876717">
          <w:marLeft w:val="0"/>
          <w:marRight w:val="0"/>
          <w:marTop w:val="0"/>
          <w:marBottom w:val="0"/>
          <w:divBdr>
            <w:top w:val="none" w:sz="0" w:space="0" w:color="auto"/>
            <w:left w:val="none" w:sz="0" w:space="0" w:color="auto"/>
            <w:bottom w:val="none" w:sz="0" w:space="0" w:color="auto"/>
            <w:right w:val="none" w:sz="0" w:space="0" w:color="auto"/>
          </w:divBdr>
        </w:div>
        <w:div w:id="1985163910">
          <w:marLeft w:val="0"/>
          <w:marRight w:val="0"/>
          <w:marTop w:val="0"/>
          <w:marBottom w:val="0"/>
          <w:divBdr>
            <w:top w:val="none" w:sz="0" w:space="0" w:color="auto"/>
            <w:left w:val="none" w:sz="0" w:space="0" w:color="auto"/>
            <w:bottom w:val="none" w:sz="0" w:space="0" w:color="auto"/>
            <w:right w:val="none" w:sz="0" w:space="0" w:color="auto"/>
          </w:divBdr>
        </w:div>
        <w:div w:id="1686245011">
          <w:marLeft w:val="0"/>
          <w:marRight w:val="0"/>
          <w:marTop w:val="0"/>
          <w:marBottom w:val="0"/>
          <w:divBdr>
            <w:top w:val="none" w:sz="0" w:space="0" w:color="auto"/>
            <w:left w:val="none" w:sz="0" w:space="0" w:color="auto"/>
            <w:bottom w:val="none" w:sz="0" w:space="0" w:color="auto"/>
            <w:right w:val="none" w:sz="0" w:space="0" w:color="auto"/>
          </w:divBdr>
        </w:div>
        <w:div w:id="437916981">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60801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6779157">
      <w:bodyDiv w:val="1"/>
      <w:marLeft w:val="0"/>
      <w:marRight w:val="0"/>
      <w:marTop w:val="0"/>
      <w:marBottom w:val="0"/>
      <w:divBdr>
        <w:top w:val="none" w:sz="0" w:space="0" w:color="auto"/>
        <w:left w:val="none" w:sz="0" w:space="0" w:color="auto"/>
        <w:bottom w:val="none" w:sz="0" w:space="0" w:color="auto"/>
        <w:right w:val="none" w:sz="0" w:space="0" w:color="auto"/>
      </w:divBdr>
      <w:divsChild>
        <w:div w:id="203056772">
          <w:marLeft w:val="0"/>
          <w:marRight w:val="0"/>
          <w:marTop w:val="0"/>
          <w:marBottom w:val="0"/>
          <w:divBdr>
            <w:top w:val="none" w:sz="0" w:space="0" w:color="auto"/>
            <w:left w:val="none" w:sz="0" w:space="0" w:color="auto"/>
            <w:bottom w:val="none" w:sz="0" w:space="0" w:color="auto"/>
            <w:right w:val="none" w:sz="0" w:space="0" w:color="auto"/>
          </w:divBdr>
          <w:divsChild>
            <w:div w:id="902301470">
              <w:marLeft w:val="0"/>
              <w:marRight w:val="0"/>
              <w:marTop w:val="0"/>
              <w:marBottom w:val="0"/>
              <w:divBdr>
                <w:top w:val="none" w:sz="0" w:space="0" w:color="auto"/>
                <w:left w:val="none" w:sz="0" w:space="0" w:color="auto"/>
                <w:bottom w:val="none" w:sz="0" w:space="0" w:color="auto"/>
                <w:right w:val="none" w:sz="0" w:space="0" w:color="auto"/>
              </w:divBdr>
              <w:divsChild>
                <w:div w:id="734818633">
                  <w:marLeft w:val="0"/>
                  <w:marRight w:val="0"/>
                  <w:marTop w:val="0"/>
                  <w:marBottom w:val="0"/>
                  <w:divBdr>
                    <w:top w:val="none" w:sz="0" w:space="0" w:color="auto"/>
                    <w:left w:val="none" w:sz="0" w:space="0" w:color="auto"/>
                    <w:bottom w:val="none" w:sz="0" w:space="0" w:color="auto"/>
                    <w:right w:val="none" w:sz="0" w:space="0" w:color="auto"/>
                  </w:divBdr>
                  <w:divsChild>
                    <w:div w:id="1988167308">
                      <w:marLeft w:val="0"/>
                      <w:marRight w:val="0"/>
                      <w:marTop w:val="0"/>
                      <w:marBottom w:val="0"/>
                      <w:divBdr>
                        <w:top w:val="none" w:sz="0" w:space="0" w:color="auto"/>
                        <w:left w:val="none" w:sz="0" w:space="0" w:color="auto"/>
                        <w:bottom w:val="none" w:sz="0" w:space="0" w:color="auto"/>
                        <w:right w:val="none" w:sz="0" w:space="0" w:color="auto"/>
                      </w:divBdr>
                      <w:divsChild>
                        <w:div w:id="971860442">
                          <w:marLeft w:val="0"/>
                          <w:marRight w:val="0"/>
                          <w:marTop w:val="0"/>
                          <w:marBottom w:val="0"/>
                          <w:divBdr>
                            <w:top w:val="none" w:sz="0" w:space="0" w:color="auto"/>
                            <w:left w:val="none" w:sz="0" w:space="0" w:color="auto"/>
                            <w:bottom w:val="none" w:sz="0" w:space="0" w:color="auto"/>
                            <w:right w:val="none" w:sz="0" w:space="0" w:color="auto"/>
                          </w:divBdr>
                          <w:divsChild>
                            <w:div w:id="362748184">
                              <w:marLeft w:val="0"/>
                              <w:marRight w:val="0"/>
                              <w:marTop w:val="0"/>
                              <w:marBottom w:val="0"/>
                              <w:divBdr>
                                <w:top w:val="none" w:sz="0" w:space="0" w:color="auto"/>
                                <w:left w:val="none" w:sz="0" w:space="0" w:color="auto"/>
                                <w:bottom w:val="none" w:sz="0" w:space="0" w:color="auto"/>
                                <w:right w:val="none" w:sz="0" w:space="0" w:color="auto"/>
                              </w:divBdr>
                              <w:divsChild>
                                <w:div w:id="1592926941">
                                  <w:marLeft w:val="0"/>
                                  <w:marRight w:val="0"/>
                                  <w:marTop w:val="0"/>
                                  <w:marBottom w:val="0"/>
                                  <w:divBdr>
                                    <w:top w:val="none" w:sz="0" w:space="0" w:color="auto"/>
                                    <w:left w:val="none" w:sz="0" w:space="0" w:color="auto"/>
                                    <w:bottom w:val="none" w:sz="0" w:space="0" w:color="auto"/>
                                    <w:right w:val="none" w:sz="0" w:space="0" w:color="auto"/>
                                  </w:divBdr>
                                  <w:divsChild>
                                    <w:div w:id="2040232534">
                                      <w:marLeft w:val="0"/>
                                      <w:marRight w:val="0"/>
                                      <w:marTop w:val="0"/>
                                      <w:marBottom w:val="0"/>
                                      <w:divBdr>
                                        <w:top w:val="none" w:sz="0" w:space="0" w:color="auto"/>
                                        <w:left w:val="none" w:sz="0" w:space="0" w:color="auto"/>
                                        <w:bottom w:val="none" w:sz="0" w:space="0" w:color="auto"/>
                                        <w:right w:val="none" w:sz="0" w:space="0" w:color="auto"/>
                                      </w:divBdr>
                                      <w:divsChild>
                                        <w:div w:id="1364791340">
                                          <w:marLeft w:val="0"/>
                                          <w:marRight w:val="0"/>
                                          <w:marTop w:val="0"/>
                                          <w:marBottom w:val="0"/>
                                          <w:divBdr>
                                            <w:top w:val="none" w:sz="0" w:space="0" w:color="auto"/>
                                            <w:left w:val="none" w:sz="0" w:space="0" w:color="auto"/>
                                            <w:bottom w:val="none" w:sz="0" w:space="0" w:color="auto"/>
                                            <w:right w:val="none" w:sz="0" w:space="0" w:color="auto"/>
                                          </w:divBdr>
                                          <w:divsChild>
                                            <w:div w:id="1341422269">
                                              <w:marLeft w:val="0"/>
                                              <w:marRight w:val="0"/>
                                              <w:marTop w:val="0"/>
                                              <w:marBottom w:val="0"/>
                                              <w:divBdr>
                                                <w:top w:val="none" w:sz="0" w:space="0" w:color="auto"/>
                                                <w:left w:val="none" w:sz="0" w:space="0" w:color="auto"/>
                                                <w:bottom w:val="none" w:sz="0" w:space="0" w:color="auto"/>
                                                <w:right w:val="none" w:sz="0" w:space="0" w:color="auto"/>
                                              </w:divBdr>
                                              <w:divsChild>
                                                <w:div w:id="734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302341">
      <w:bodyDiv w:val="1"/>
      <w:marLeft w:val="0"/>
      <w:marRight w:val="0"/>
      <w:marTop w:val="0"/>
      <w:marBottom w:val="0"/>
      <w:divBdr>
        <w:top w:val="none" w:sz="0" w:space="0" w:color="auto"/>
        <w:left w:val="none" w:sz="0" w:space="0" w:color="auto"/>
        <w:bottom w:val="none" w:sz="0" w:space="0" w:color="auto"/>
        <w:right w:val="none" w:sz="0" w:space="0" w:color="auto"/>
      </w:divBdr>
      <w:divsChild>
        <w:div w:id="1366709775">
          <w:marLeft w:val="0"/>
          <w:marRight w:val="0"/>
          <w:marTop w:val="0"/>
          <w:marBottom w:val="0"/>
          <w:divBdr>
            <w:top w:val="none" w:sz="0" w:space="0" w:color="auto"/>
            <w:left w:val="none" w:sz="0" w:space="0" w:color="auto"/>
            <w:bottom w:val="none" w:sz="0" w:space="0" w:color="auto"/>
            <w:right w:val="none" w:sz="0" w:space="0" w:color="auto"/>
          </w:divBdr>
        </w:div>
        <w:div w:id="260260636">
          <w:marLeft w:val="0"/>
          <w:marRight w:val="0"/>
          <w:marTop w:val="0"/>
          <w:marBottom w:val="0"/>
          <w:divBdr>
            <w:top w:val="none" w:sz="0" w:space="0" w:color="auto"/>
            <w:left w:val="none" w:sz="0" w:space="0" w:color="auto"/>
            <w:bottom w:val="none" w:sz="0" w:space="0" w:color="auto"/>
            <w:right w:val="none" w:sz="0" w:space="0" w:color="auto"/>
          </w:divBdr>
        </w:div>
        <w:div w:id="93082140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438\Downloads\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0adbb-d777-4224-ba8a-6d2bd1ccbbcc" xsi:nil="true"/>
    <lcf76f155ced4ddcb4097134ff3c332f xmlns="04ed2268-8bc4-43a2-995d-d63598678b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11" ma:contentTypeDescription="Create a new document." ma:contentTypeScope="" ma:versionID="f98bed01a6d95e11eebe7d02be9719b2">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26647e2fa25748e29fde8fced4a5cdb3" ns2:_="" ns3:_="">
    <xsd:import namespace="04ed2268-8bc4-43a2-995d-d63598678b97"/>
    <xsd:import namespace="6060adbb-d777-4224-ba8a-6d2bd1ccb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4f0c76f-a56d-4c80-a5db-823b3d66e8f6}"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060adbb-d777-4224-ba8a-6d2bd1ccbbcc"/>
    <ds:schemaRef ds:uri="04ed2268-8bc4-43a2-995d-d63598678b97"/>
  </ds:schemaRefs>
</ds:datastoreItem>
</file>

<file path=customXml/itemProps2.xml><?xml version="1.0" encoding="utf-8"?>
<ds:datastoreItem xmlns:ds="http://schemas.openxmlformats.org/officeDocument/2006/customXml" ds:itemID="{75943224-F523-4353-96DB-4CC99791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4BD03C5-45FA-4E64-BAD0-ABCB2D92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template.dotx</Template>
  <TotalTime>1</TotalTime>
  <Pages>4</Pages>
  <Words>1668</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Position description - Department of Health</vt:lpstr>
    </vt:vector>
  </TitlesOfParts>
  <Company>Victoria State Government, Department of Health</Company>
  <LinksUpToDate>false</LinksUpToDate>
  <CharactersWithSpaces>10488</CharactersWithSpaces>
  <SharedDoc>false</SharedDoc>
  <HyperlinkBase/>
  <HLinks>
    <vt:vector size="48" baseType="variant">
      <vt:variant>
        <vt:i4>4128810</vt:i4>
      </vt:variant>
      <vt:variant>
        <vt:i4>21</vt:i4>
      </vt:variant>
      <vt:variant>
        <vt:i4>0</vt:i4>
      </vt:variant>
      <vt:variant>
        <vt:i4>5</vt:i4>
      </vt:variant>
      <vt:variant>
        <vt:lpwstr>https://jse.vic.gov.au/</vt:lpwstr>
      </vt:variant>
      <vt:variant>
        <vt:lpwstr/>
      </vt:variant>
      <vt:variant>
        <vt:i4>3801122</vt:i4>
      </vt:variant>
      <vt:variant>
        <vt:i4>18</vt:i4>
      </vt:variant>
      <vt:variant>
        <vt:i4>0</vt:i4>
      </vt:variant>
      <vt:variant>
        <vt:i4>5</vt:i4>
      </vt:variant>
      <vt:variant>
        <vt:lpwstr>https://careers.vic.gov.au/</vt:lpwstr>
      </vt:variant>
      <vt:variant>
        <vt:lpwstr/>
      </vt:variant>
      <vt:variant>
        <vt:i4>3407874</vt:i4>
      </vt:variant>
      <vt:variant>
        <vt:i4>15</vt:i4>
      </vt:variant>
      <vt:variant>
        <vt:i4>0</vt:i4>
      </vt:variant>
      <vt:variant>
        <vt:i4>5</vt:i4>
      </vt:variant>
      <vt:variant>
        <vt:lpwstr>mailto:careers@dhhs.vic.gov.au</vt:lpwstr>
      </vt:variant>
      <vt:variant>
        <vt:lpwstr/>
      </vt:variant>
      <vt:variant>
        <vt:i4>2097252</vt:i4>
      </vt:variant>
      <vt:variant>
        <vt:i4>12</vt:i4>
      </vt:variant>
      <vt:variant>
        <vt:i4>0</vt:i4>
      </vt:variant>
      <vt:variant>
        <vt:i4>5</vt:i4>
      </vt:variant>
      <vt:variant>
        <vt:lpwstr>https://www.vic.gov.au/health/about-us</vt:lpwstr>
      </vt:variant>
      <vt:variant>
        <vt:lpwstr/>
      </vt:variant>
      <vt:variant>
        <vt:i4>3145730</vt:i4>
      </vt:variant>
      <vt:variant>
        <vt:i4>9</vt:i4>
      </vt:variant>
      <vt:variant>
        <vt:i4>0</vt:i4>
      </vt:variant>
      <vt:variant>
        <vt:i4>5</vt:i4>
      </vt:variant>
      <vt:variant>
        <vt:lpwstr>mailto:MHRecuitment@health.vic.gov.au</vt:lpwstr>
      </vt:variant>
      <vt:variant>
        <vt:lpwstr/>
      </vt:variant>
      <vt:variant>
        <vt:i4>3145854</vt:i4>
      </vt:variant>
      <vt:variant>
        <vt:i4>6</vt:i4>
      </vt:variant>
      <vt:variant>
        <vt:i4>0</vt:i4>
      </vt:variant>
      <vt:variant>
        <vt:i4>5</vt:i4>
      </vt:variant>
      <vt:variant>
        <vt:lpwstr>http://www.dhs.vic.gov.au/about-the-department/our-organisation/careers/job-search</vt:lpwstr>
      </vt:variant>
      <vt:variant>
        <vt:lpwstr/>
      </vt:variant>
      <vt:variant>
        <vt:i4>3276829</vt:i4>
      </vt:variant>
      <vt:variant>
        <vt:i4>3</vt:i4>
      </vt:variant>
      <vt:variant>
        <vt:i4>0</vt:i4>
      </vt:variant>
      <vt:variant>
        <vt:i4>5</vt:i4>
      </vt:variant>
      <vt:variant>
        <vt:lpwstr>mailto:DiversityInclusion@dhhs.vic.gov.au</vt:lpwstr>
      </vt:variant>
      <vt:variant>
        <vt:lpwstr/>
      </vt:variant>
      <vt:variant>
        <vt:i4>5767254</vt:i4>
      </vt:variant>
      <vt:variant>
        <vt:i4>0</vt:i4>
      </vt:variant>
      <vt:variant>
        <vt:i4>0</vt:i4>
      </vt:variant>
      <vt:variant>
        <vt:i4>5</vt:i4>
      </vt:variant>
      <vt:variant>
        <vt:lpwstr>http://www.careers.vic.gov.au/why/benefits-conditions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Health</dc:title>
  <dc:subject>Position description</dc:subject>
  <dc:creator>MK</dc:creator>
  <cp:keywords>DH; Department of Health; position description; PD</cp:keywords>
  <cp:lastModifiedBy>Hanann AL Daqqa (VCCMHW)</cp:lastModifiedBy>
  <cp:revision>3</cp:revision>
  <cp:lastPrinted>2023-04-18T10:51:00Z</cp:lastPrinted>
  <dcterms:created xsi:type="dcterms:W3CDTF">2023-10-13T02:12:00Z</dcterms:created>
  <dcterms:modified xsi:type="dcterms:W3CDTF">2023-10-13T02:12:00Z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0x010100F36292277EE0A84297425D21754237BC</vt:lpwstr>
  </property>
  <property fmtid="{D5CDD505-2E9C-101B-9397-08002B2CF9AE}" pid="4" name="version">
    <vt:lpwstr>22 October 2020</vt:lpwstr>
  </property>
  <property fmtid="{D5CDD505-2E9C-101B-9397-08002B2CF9AE}" pid="5" name="TemplateVersion">
    <vt:i4>1</vt:i4>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Link">
    <vt:lpwstr>, </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2023-04-12T02:55:37Z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f2a28ef9-dc28-411c-a8ec-0b0ea4653c66</vt:lpwstr>
  </property>
  <property fmtid="{D5CDD505-2E9C-101B-9397-08002B2CF9AE}" pid="19" name="MSIP_Label_43e64453-338c-4f93-8a4d-0039a0a41f2a_ContentBits">
    <vt:lpwstr>2</vt:lpwstr>
  </property>
</Properties>
</file>